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4141154" w:displacedByCustomXml="next"/>
    <w:bookmarkStart w:id="1" w:name="_Toc78368611" w:displacedByCustomXml="next"/>
    <w:bookmarkStart w:id="2" w:name="_Toc55476970" w:displacedByCustomXml="next"/>
    <w:bookmarkStart w:id="3" w:name="_Toc78372121" w:displacedByCustomXml="next"/>
    <w:bookmarkStart w:id="4" w:name="_Toc78372263" w:displacedByCustomXml="next"/>
    <w:bookmarkStart w:id="5" w:name="_Toc138421278" w:displacedByCustomXml="next"/>
    <w:bookmarkStart w:id="6" w:name="_Toc141399582" w:displacedByCustomXml="next"/>
    <w:sdt>
      <w:sdtPr>
        <w:rPr>
          <w:rFonts w:asciiTheme="majorHAnsi" w:eastAsiaTheme="minorHAnsi" w:hAnsiTheme="majorHAnsi" w:cstheme="minorHAnsi"/>
          <w:b w:val="0"/>
          <w:caps w:val="0"/>
          <w:color w:val="auto"/>
          <w:sz w:val="22"/>
          <w:szCs w:val="22"/>
        </w:rPr>
        <w:id w:val="-2092223771"/>
        <w:docPartObj>
          <w:docPartGallery w:val="Cover Pages"/>
          <w:docPartUnique/>
        </w:docPartObj>
      </w:sdtPr>
      <w:sdtEndPr>
        <w:rPr>
          <w:rFonts w:eastAsia="Times New Roman"/>
          <w:sz w:val="24"/>
          <w:szCs w:val="24"/>
        </w:rPr>
      </w:sdtEndPr>
      <w:sdtContent>
        <w:p w14:paraId="43A0006E" w14:textId="3CE725EB" w:rsidR="00A35220" w:rsidRPr="00E3703C" w:rsidRDefault="00A35220" w:rsidP="005656D2">
          <w:pPr>
            <w:pStyle w:val="SUEZnaslov2"/>
            <w:rPr>
              <w:rFonts w:asciiTheme="majorHAnsi" w:hAnsiTheme="majorHAnsi" w:cstheme="minorHAnsi"/>
            </w:rPr>
          </w:pPr>
          <w:r w:rsidRPr="00E3703C">
            <w:rPr>
              <w:rFonts w:asciiTheme="majorHAnsi" w:hAnsiTheme="majorHAnsi" w:cstheme="minorHAnsi"/>
              <w:noProof/>
              <w:lang w:val="en-US" w:eastAsia="en-US"/>
            </w:rPr>
            <mc:AlternateContent>
              <mc:Choice Requires="wpg">
                <w:drawing>
                  <wp:anchor distT="0" distB="0" distL="114300" distR="114300" simplePos="0" relativeHeight="251658240" behindDoc="1" locked="0" layoutInCell="1" allowOverlap="1" wp14:anchorId="6C3D5E57" wp14:editId="3C30FBDD">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1" name="Gro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2" name="Rectangle 2"/>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DD3AA9" w14:textId="5E8457A3" w:rsidR="00853EC4" w:rsidRDefault="00853EC4">
                                  <w:pPr>
                                    <w:pStyle w:val="NoSpacing"/>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7"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0" name="Group 20"/>
                              <wpg:cNvGrpSpPr>
                                <a:grpSpLocks noChangeAspect="1"/>
                              </wpg:cNvGrpSpPr>
                              <wpg:grpSpPr>
                                <a:xfrm>
                                  <a:off x="80645" y="4826972"/>
                                  <a:ext cx="1306273" cy="2505863"/>
                                  <a:chOff x="80645" y="4649964"/>
                                  <a:chExt cx="874712" cy="1677988"/>
                                </a:xfrm>
                              </wpg:grpSpPr>
                              <wps:wsp>
                                <wps:cNvPr id="21"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C3D5E57" id="Group 1" o:spid="_x0000_s1026" style="position:absolute;margin-left:0;margin-top:0;width:172.8pt;height:718.55pt;z-index:-25165824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">
                    <v:rect id="Rectangle 2" o:spid="_x0000_s1027" style="position:absolute;width:1945;height:912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" fillcolor="#030f40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" adj="18883" fillcolor="#030f40 [3204]" stroked="f" strokeweight="1pt">
                      <v:textbox inset=",0,14.4pt,0">
                        <w:txbxContent>
                          <w:p w14:paraId="5EDD3AA9" w14:textId="5E8457A3" w:rsidR="00853EC4" w:rsidRDefault="00853EC4">
                            <w:pPr>
                              <w:pStyle w:val="NoSpacing"/>
                              <w:jc w:val="right"/>
                              <w:rPr>
                                <w:color w:val="FFFFFF" w:themeColor="background1"/>
                                <w:sz w:val="28"/>
                                <w:szCs w:val="28"/>
                              </w:rPr>
                            </w:pPr>
                          </w:p>
                        </w:txbxContent>
                      </v:textbox>
                    </v:shape>
                    <v:group id="Group 5" o:spid="_x0000_s1029" style="position:absolute;left:762;top:42100;width:20574;height:49103" coordorigin="806,42118" coordsize="13062,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group id="Group 6" o:spid="_x0000_s1030" style="position:absolute;left:1410;top:42118;width:10478;height:31210" coordorigin="1410,42118" coordsize="10477,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o:lock v:ext="edit" aspectratio="t"/>
                        <v:shape id="Freeform 20" o:spid="_x0000_s1031" style="position:absolute;left:3696;top:62168;width:1937;height:6985;visibility:visible;mso-wrap-style:square;v-text-anchor:top" coordsize="122,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" path="m,l39,152,84,304r38,113l122,440,76,306,39,180,6,53,,xe" fillcolor="#030f40 [3215]" strokecolor="#030f40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" path="m,l8,19,37,93r30,74l116,269r-8,l60,169,30,98,1,25,,xe" fillcolor="#030f40 [3215]" strokecolor="#030f40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" path="m,l,,1,79r2,80l12,317,23,476,39,634,58,792,83,948r24,138l135,1223r5,49l138,1262,105,1106,77,949,53,792,35,634,20,476,9,317,2,159,,79,,xe" fillcolor="#030f40 [3215]" strokecolor="#030f40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" path="m45,r,l35,66r-9,67l14,267,6,401,3,534,6,669r8,134l18,854r,-3l9,814,8,803,1,669,,534,3,401,12,267,25,132,34,66,45,xe" fillcolor="#030f40 [3215]" strokecolor="#030f40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" path="m,l10,44r11,82l34,207r19,86l75,380r25,86l120,521r21,55l152,618r2,11l140,595,115,532,93,468,67,383,47,295,28,207,12,104,,xe" fillcolor="#030f40 [3215]" strokecolor="#030f40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" path="m,l33,69r-9,l12,35,,xe" fillcolor="#030f40 [3215]" strokecolor="#030f40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" path="m,l9,37r,3l15,93,5,49,,xe" fillcolor="#030f40 [3215]" strokecolor="#030f40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" path="m394,r,l356,38,319,77r-35,40l249,160r-42,58l168,276r-37,63l98,402,69,467,45,535,26,604,14,673,7,746,6,766,,749r1,-5l7,673,21,603,40,533,65,466,94,400r33,-64l164,275r40,-60l248,158r34,-42l318,76,354,37,394,xe" fillcolor="#030f40 [3215]" strokecolor="#030f40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" path="m,l6,16r1,3l11,80r9,52l33,185r3,9l21,161,15,145,5,81,1,41,,xe" fillcolor="#030f40 [3215]" strokecolor="#030f40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" path="m,l31,65r-8,l,xe" fillcolor="#030f40 [3215]" strokecolor="#030f40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" path="m,l6,17,7,42,6,39,,23,,xe" fillcolor="#030f40 [3215]" strokecolor="#030f40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" path="m,l6,16,21,49,33,84r12,34l44,118,13,53,11,42,,xe" fillcolor="#030f40 [3215]" strokecolor="#030f40 [3215]" strokeweight="0">
                          <v:path arrowok="t" o:connecttype="custom" o:connectlocs="0,0;9525,25400;33338,77788;52388,133350;71438,187325;69850,187325;20638,84138;17463,66675;0,0" o:connectangles="0,0,0,0,0,0,0,0,0"/>
                        </v:shape>
                      </v:group>
                      <v:group id="Group 20" o:spid="_x0000_s1043" style="position:absolute;left:806;top:48269;width:13063;height:25059" coordorigin="806,46499" coordsize="8747,16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o:lock v:ext="edit" aspectratio="t"/>
                        <v:shape id="Freeform 8" o:spid="_x0000_s1044" style="position:absolute;left:1187;top:51897;width:1984;height:7143;visibility:visible;mso-wrap-style:square;v-text-anchor:top" coordsize="125,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" path="m,l41,155,86,309r39,116l125,450,79,311,41,183,7,54,,xe" fillcolor="#030f40 [3215]" strokecolor="#030f40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" path="m,l8,20,37,96r32,74l118,275r-9,l61,174,30,100,,26,,xe" fillcolor="#030f40 [3215]" strokecolor="#030f40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" path="m,l16,72r4,49l18,112,,31,,xe" fillcolor="#030f40 [3215]" strokecolor="#030f40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" path="m,l11,46r11,83l36,211r19,90l76,389r27,87l123,533r21,55l155,632r3,11l142,608,118,544,95,478,69,391,47,302,29,212,13,107,,xe" fillcolor="#030f40 [3215]" strokecolor="#030f40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" path="m,l33,71r-9,l11,36,,xe" fillcolor="#030f40 [3215]" strokecolor="#030f40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" path="m,l8,37r,4l15,95,4,49,,xe" fillcolor="#030f40 [3215]" strokecolor="#030f40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" path="m402,r,1l363,39,325,79r-35,42l255,164r-44,58l171,284r-38,62l100,411,71,478,45,546,27,617,13,689,7,761r,21l,765r1,-4l7,688,21,616,40,545,66,475,95,409r35,-66l167,281r42,-61l253,163r34,-43l324,78,362,38,402,xe" fillcolor="#030f40 [3215]" strokecolor="#030f40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" path="m,l6,15r1,3l12,80r9,54l33,188r4,8l22,162,15,146,5,81,1,40,,xe" fillcolor="#030f40 [3215]" strokecolor="#030f40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" path="m,l31,66r-7,l,xe" fillcolor="#030f40 [3215]" strokecolor="#030f40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" path="m,l7,17r,26l6,40,,25,,xe" fillcolor="#030f40 [3215]" strokecolor="#030f40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" path="m,l7,16,22,50,33,86r13,35l45,121,14,55,11,44,,xe" fillcolor="#030f40 [3215]" strokecolor="#030f40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bookmarkEnd w:id="6"/>
          <w:bookmarkEnd w:id="5"/>
          <w:bookmarkEnd w:id="4"/>
          <w:bookmarkEnd w:id="3"/>
          <w:bookmarkEnd w:id="2"/>
          <w:bookmarkEnd w:id="1"/>
          <w:bookmarkEnd w:id="0"/>
        </w:p>
        <w:p w14:paraId="372B6C05" w14:textId="62AF55B9" w:rsidR="00A35220" w:rsidRPr="00E3703C" w:rsidRDefault="004E4D08">
          <w:pPr>
            <w:rPr>
              <w:rFonts w:asciiTheme="majorHAnsi" w:hAnsiTheme="majorHAnsi" w:cstheme="minorHAnsi"/>
            </w:rPr>
          </w:pPr>
          <w:r w:rsidRPr="00E3703C">
            <w:rPr>
              <w:rFonts w:asciiTheme="majorHAnsi" w:hAnsiTheme="majorHAnsi" w:cstheme="minorHAnsi"/>
              <w:noProof/>
              <w:lang w:val="en-US" w:eastAsia="en-US"/>
            </w:rPr>
            <mc:AlternateContent>
              <mc:Choice Requires="wps">
                <w:drawing>
                  <wp:anchor distT="45720" distB="45720" distL="114300" distR="114300" simplePos="0" relativeHeight="251666432" behindDoc="0" locked="0" layoutInCell="1" allowOverlap="1" wp14:anchorId="6848C5D5" wp14:editId="62B3C2A3">
                    <wp:simplePos x="0" y="0"/>
                    <wp:positionH relativeFrom="column">
                      <wp:posOffset>-7544</wp:posOffset>
                    </wp:positionH>
                    <wp:positionV relativeFrom="paragraph">
                      <wp:posOffset>484079</wp:posOffset>
                    </wp:positionV>
                    <wp:extent cx="1474470" cy="47625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476250"/>
                            </a:xfrm>
                            <a:prstGeom prst="rect">
                              <a:avLst/>
                            </a:prstGeom>
                            <a:noFill/>
                            <a:ln w="9525">
                              <a:solidFill>
                                <a:srgbClr val="000000"/>
                              </a:solidFill>
                              <a:miter lim="800000"/>
                              <a:headEnd/>
                              <a:tailEnd/>
                            </a:ln>
                          </wps:spPr>
                          <wps:txbx>
                            <w:txbxContent>
                              <w:p w14:paraId="1080B1E5" w14:textId="7B66426D" w:rsidR="00853EC4" w:rsidRPr="002C2623" w:rsidRDefault="00F827A7" w:rsidP="00A04125">
                                <w:pPr>
                                  <w:jc w:val="center"/>
                                  <w:rPr>
                                    <w:rFonts w:ascii="Calibri Light" w:hAnsi="Calibri Light" w:cs="Calibri Light"/>
                                    <w:b/>
                                    <w:bCs/>
                                    <w:color w:val="FFFFFF" w:themeColor="background1"/>
                                    <w:sz w:val="28"/>
                                    <w:szCs w:val="28"/>
                                  </w:rPr>
                                </w:pPr>
                                <w:r>
                                  <w:rPr>
                                    <w:rFonts w:ascii="Calibri Light" w:hAnsi="Calibri Light" w:cs="Calibri Light"/>
                                    <w:b/>
                                    <w:bCs/>
                                    <w:color w:val="FFFFFF" w:themeColor="background1"/>
                                    <w:sz w:val="28"/>
                                    <w:szCs w:val="28"/>
                                  </w:rPr>
                                  <w:t>2</w:t>
                                </w:r>
                                <w:r w:rsidR="00F51516">
                                  <w:rPr>
                                    <w:rFonts w:ascii="Calibri Light" w:hAnsi="Calibri Light" w:cs="Calibri Light"/>
                                    <w:b/>
                                    <w:bCs/>
                                    <w:color w:val="FFFFFF" w:themeColor="background1"/>
                                    <w:sz w:val="28"/>
                                    <w:szCs w:val="28"/>
                                  </w:rPr>
                                  <w:t>7</w:t>
                                </w:r>
                                <w:r w:rsidR="00853EC4">
                                  <w:rPr>
                                    <w:rFonts w:ascii="Calibri Light" w:hAnsi="Calibri Light" w:cs="Calibri Light"/>
                                    <w:b/>
                                    <w:bCs/>
                                    <w:color w:val="FFFFFF" w:themeColor="background1"/>
                                    <w:sz w:val="28"/>
                                    <w:szCs w:val="28"/>
                                  </w:rPr>
                                  <w:t>/0</w:t>
                                </w:r>
                                <w:r>
                                  <w:rPr>
                                    <w:rFonts w:ascii="Calibri Light" w:hAnsi="Calibri Light" w:cs="Calibri Light"/>
                                    <w:b/>
                                    <w:bCs/>
                                    <w:color w:val="FFFFFF" w:themeColor="background1"/>
                                    <w:sz w:val="28"/>
                                    <w:szCs w:val="28"/>
                                  </w:rPr>
                                  <w:t>7</w:t>
                                </w:r>
                                <w:r w:rsidR="00853EC4">
                                  <w:rPr>
                                    <w:rFonts w:ascii="Calibri Light" w:hAnsi="Calibri Light" w:cs="Calibri Light"/>
                                    <w:b/>
                                    <w:bCs/>
                                    <w:color w:val="FFFFFF" w:themeColor="background1"/>
                                    <w:sz w:val="28"/>
                                    <w:szCs w:val="28"/>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48C5D5" id="_x0000_t202" coordsize="21600,21600" o:spt="202" path="m,l,21600r21600,l21600,xe">
                    <v:stroke joinstyle="miter"/>
                    <v:path gradientshapeok="t" o:connecttype="rect"/>
                  </v:shapetype>
                  <v:shape id="Text Box 2" o:spid="_x0000_s1055" type="#_x0000_t202" style="position:absolute;margin-left:-.6pt;margin-top:38.1pt;width:116.1pt;height:3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" filled="f">
                    <v:textbox>
                      <w:txbxContent>
                        <w:p w14:paraId="1080B1E5" w14:textId="7B66426D" w:rsidR="00853EC4" w:rsidRPr="002C2623" w:rsidRDefault="00F827A7" w:rsidP="00A04125">
                          <w:pPr>
                            <w:jc w:val="center"/>
                            <w:rPr>
                              <w:rFonts w:ascii="Calibri Light" w:hAnsi="Calibri Light" w:cs="Calibri Light"/>
                              <w:b/>
                              <w:bCs/>
                              <w:color w:val="FFFFFF" w:themeColor="background1"/>
                              <w:sz w:val="28"/>
                              <w:szCs w:val="28"/>
                            </w:rPr>
                          </w:pPr>
                          <w:r>
                            <w:rPr>
                              <w:rFonts w:ascii="Calibri Light" w:hAnsi="Calibri Light" w:cs="Calibri Light"/>
                              <w:b/>
                              <w:bCs/>
                              <w:color w:val="FFFFFF" w:themeColor="background1"/>
                              <w:sz w:val="28"/>
                              <w:szCs w:val="28"/>
                            </w:rPr>
                            <w:t>2</w:t>
                          </w:r>
                          <w:r w:rsidR="00F51516">
                            <w:rPr>
                              <w:rFonts w:ascii="Calibri Light" w:hAnsi="Calibri Light" w:cs="Calibri Light"/>
                              <w:b/>
                              <w:bCs/>
                              <w:color w:val="FFFFFF" w:themeColor="background1"/>
                              <w:sz w:val="28"/>
                              <w:szCs w:val="28"/>
                            </w:rPr>
                            <w:t>7</w:t>
                          </w:r>
                          <w:r w:rsidR="00853EC4">
                            <w:rPr>
                              <w:rFonts w:ascii="Calibri Light" w:hAnsi="Calibri Light" w:cs="Calibri Light"/>
                              <w:b/>
                              <w:bCs/>
                              <w:color w:val="FFFFFF" w:themeColor="background1"/>
                              <w:sz w:val="28"/>
                              <w:szCs w:val="28"/>
                            </w:rPr>
                            <w:t>/0</w:t>
                          </w:r>
                          <w:r>
                            <w:rPr>
                              <w:rFonts w:ascii="Calibri Light" w:hAnsi="Calibri Light" w:cs="Calibri Light"/>
                              <w:b/>
                              <w:bCs/>
                              <w:color w:val="FFFFFF" w:themeColor="background1"/>
                              <w:sz w:val="28"/>
                              <w:szCs w:val="28"/>
                            </w:rPr>
                            <w:t>7</w:t>
                          </w:r>
                          <w:r w:rsidR="00853EC4">
                            <w:rPr>
                              <w:rFonts w:ascii="Calibri Light" w:hAnsi="Calibri Light" w:cs="Calibri Light"/>
                              <w:b/>
                              <w:bCs/>
                              <w:color w:val="FFFFFF" w:themeColor="background1"/>
                              <w:sz w:val="28"/>
                              <w:szCs w:val="28"/>
                            </w:rPr>
                            <w:t>/2023</w:t>
                          </w:r>
                        </w:p>
                      </w:txbxContent>
                    </v:textbox>
                    <w10:wrap type="square"/>
                  </v:shape>
                </w:pict>
              </mc:Fallback>
            </mc:AlternateContent>
          </w:r>
          <w:r w:rsidR="00DB02DA" w:rsidRPr="00E3703C">
            <w:rPr>
              <w:rFonts w:asciiTheme="majorHAnsi" w:hAnsiTheme="majorHAnsi" w:cstheme="minorHAnsi"/>
              <w:noProof/>
              <w:lang w:val="en-US" w:eastAsia="en-US"/>
            </w:rPr>
            <mc:AlternateContent>
              <mc:Choice Requires="wps">
                <w:drawing>
                  <wp:anchor distT="0" distB="0" distL="114300" distR="114300" simplePos="0" relativeHeight="251659264" behindDoc="0" locked="0" layoutInCell="1" allowOverlap="1" wp14:anchorId="77ACBE20" wp14:editId="112361F8">
                    <wp:simplePos x="0" y="0"/>
                    <wp:positionH relativeFrom="page">
                      <wp:posOffset>3168713</wp:posOffset>
                    </wp:positionH>
                    <wp:positionV relativeFrom="page">
                      <wp:posOffset>1874066</wp:posOffset>
                    </wp:positionV>
                    <wp:extent cx="3657600" cy="5600177"/>
                    <wp:effectExtent l="0" t="0" r="1270" b="635"/>
                    <wp:wrapNone/>
                    <wp:docPr id="33" name="Text Box 33"/>
                    <wp:cNvGraphicFramePr/>
                    <a:graphic xmlns:a="http://schemas.openxmlformats.org/drawingml/2006/main">
                      <a:graphicData uri="http://schemas.microsoft.com/office/word/2010/wordprocessingShape">
                        <wps:wsp>
                          <wps:cNvSpPr txBox="1"/>
                          <wps:spPr>
                            <a:xfrm>
                              <a:off x="0" y="0"/>
                              <a:ext cx="3657600" cy="56001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2FFE8F" w14:textId="58FD4A23" w:rsidR="00853EC4" w:rsidRDefault="00853EC4" w:rsidP="00250CB6">
                                <w:pPr>
                                  <w:pStyle w:val="NoSpacing"/>
                                  <w:jc w:val="left"/>
                                  <w:rPr>
                                    <w:rFonts w:asciiTheme="majorHAnsi" w:eastAsiaTheme="majorEastAsia" w:hAnsiTheme="majorHAnsi" w:cstheme="majorBidi"/>
                                    <w:b/>
                                    <w:bCs/>
                                    <w:color w:val="262626" w:themeColor="text1" w:themeTint="D9"/>
                                    <w:sz w:val="56"/>
                                    <w:szCs w:val="56"/>
                                    <w:lang w:val="hr-HR"/>
                                  </w:rPr>
                                </w:pPr>
                                <w:r>
                                  <w:rPr>
                                    <w:rFonts w:asciiTheme="majorHAnsi" w:eastAsiaTheme="majorEastAsia" w:hAnsiTheme="majorHAnsi" w:cstheme="majorBidi"/>
                                    <w:b/>
                                    <w:bCs/>
                                    <w:color w:val="262626" w:themeColor="text1" w:themeTint="D9"/>
                                    <w:sz w:val="56"/>
                                    <w:szCs w:val="56"/>
                                    <w:lang w:val="hr-HR"/>
                                  </w:rPr>
                                  <w:t>PLAN</w:t>
                                </w:r>
                                <w:r w:rsidRPr="00737CC0">
                                  <w:rPr>
                                    <w:rFonts w:asciiTheme="majorHAnsi" w:eastAsiaTheme="majorEastAsia" w:hAnsiTheme="majorHAnsi" w:cstheme="majorBidi"/>
                                    <w:b/>
                                    <w:bCs/>
                                    <w:color w:val="262626" w:themeColor="text1" w:themeTint="D9"/>
                                    <w:sz w:val="56"/>
                                    <w:szCs w:val="56"/>
                                    <w:lang w:val="hr-HR"/>
                                  </w:rPr>
                                  <w:t xml:space="preserve"> UPRAVLJANJA</w:t>
                                </w:r>
                                <w:r>
                                  <w:rPr>
                                    <w:rFonts w:asciiTheme="majorHAnsi" w:eastAsiaTheme="majorEastAsia" w:hAnsiTheme="majorHAnsi" w:cstheme="majorBidi"/>
                                    <w:b/>
                                    <w:bCs/>
                                    <w:color w:val="262626" w:themeColor="text1" w:themeTint="D9"/>
                                    <w:sz w:val="56"/>
                                    <w:szCs w:val="56"/>
                                    <w:lang w:val="hr-HR"/>
                                  </w:rPr>
                                  <w:t xml:space="preserve"> ZAŠTIĆENIM PODRUČJEM I PODRUČJIMA EKOLOŠKE MREŽE (</w:t>
                                </w:r>
                                <w:r w:rsidRPr="00250CB6">
                                  <w:rPr>
                                    <w:rFonts w:asciiTheme="majorHAnsi" w:eastAsiaTheme="majorEastAsia" w:hAnsiTheme="majorHAnsi" w:cstheme="majorBidi"/>
                                    <w:b/>
                                    <w:bCs/>
                                    <w:color w:val="262626" w:themeColor="text1" w:themeTint="D9"/>
                                    <w:sz w:val="56"/>
                                    <w:szCs w:val="56"/>
                                    <w:lang w:val="hr-HR"/>
                                  </w:rPr>
                                  <w:t>6034</w:t>
                                </w:r>
                                <w:r>
                                  <w:rPr>
                                    <w:rFonts w:asciiTheme="majorHAnsi" w:eastAsiaTheme="majorEastAsia" w:hAnsiTheme="majorHAnsi" w:cstheme="majorBidi"/>
                                    <w:b/>
                                    <w:bCs/>
                                    <w:color w:val="262626" w:themeColor="text1" w:themeTint="D9"/>
                                    <w:sz w:val="56"/>
                                    <w:szCs w:val="56"/>
                                    <w:lang w:val="hr-HR"/>
                                  </w:rPr>
                                  <w:t xml:space="preserve">-1): </w:t>
                                </w:r>
                                <w:r w:rsidRPr="00250CB6">
                                  <w:rPr>
                                    <w:rFonts w:asciiTheme="majorHAnsi" w:eastAsiaTheme="majorEastAsia" w:hAnsiTheme="majorHAnsi" w:cstheme="majorBidi"/>
                                    <w:b/>
                                    <w:bCs/>
                                    <w:color w:val="262626" w:themeColor="text1" w:themeTint="D9"/>
                                    <w:sz w:val="56"/>
                                    <w:szCs w:val="56"/>
                                    <w:lang w:val="hr-HR"/>
                                  </w:rPr>
                                  <w:t>Kanjon rijeke Cetine</w:t>
                                </w:r>
                              </w:p>
                              <w:p w14:paraId="62C3479B" w14:textId="77777777" w:rsidR="00853EC4" w:rsidRDefault="00853EC4" w:rsidP="00250CB6">
                                <w:pPr>
                                  <w:pStyle w:val="NoSpacing"/>
                                  <w:jc w:val="left"/>
                                  <w:rPr>
                                    <w:rFonts w:asciiTheme="majorHAnsi" w:eastAsiaTheme="majorEastAsia" w:hAnsiTheme="majorHAnsi" w:cstheme="majorBidi"/>
                                    <w:b/>
                                    <w:bCs/>
                                    <w:color w:val="262626" w:themeColor="text1" w:themeTint="D9"/>
                                    <w:sz w:val="56"/>
                                    <w:szCs w:val="56"/>
                                    <w:lang w:val="hr-HR"/>
                                  </w:rPr>
                                </w:pPr>
                              </w:p>
                              <w:p w14:paraId="3504B4AF" w14:textId="20512BDC" w:rsidR="00853EC4" w:rsidRPr="00737CC0" w:rsidRDefault="00853EC4" w:rsidP="00250CB6">
                                <w:pPr>
                                  <w:pStyle w:val="NoSpacing"/>
                                  <w:jc w:val="left"/>
                                  <w:rPr>
                                    <w:rFonts w:asciiTheme="majorHAnsi" w:eastAsiaTheme="majorEastAsia" w:hAnsiTheme="majorHAnsi" w:cstheme="majorBidi"/>
                                    <w:b/>
                                    <w:bCs/>
                                    <w:color w:val="262626" w:themeColor="text1" w:themeTint="D9"/>
                                    <w:sz w:val="56"/>
                                    <w:szCs w:val="20"/>
                                    <w:lang w:val="hr-HR"/>
                                  </w:rPr>
                                </w:pPr>
                                <w:r w:rsidRPr="00737CC0">
                                  <w:rPr>
                                    <w:rFonts w:asciiTheme="majorHAnsi" w:eastAsiaTheme="majorEastAsia" w:hAnsiTheme="majorHAnsi" w:cstheme="majorBidi"/>
                                    <w:b/>
                                    <w:bCs/>
                                    <w:color w:val="262626" w:themeColor="text1" w:themeTint="D9"/>
                                    <w:sz w:val="56"/>
                                    <w:szCs w:val="20"/>
                                    <w:lang w:val="hr-HR"/>
                                  </w:rPr>
                                  <w:t xml:space="preserve">Verzija br. </w:t>
                                </w:r>
                                <w:r w:rsidR="00F827A7">
                                  <w:rPr>
                                    <w:rFonts w:asciiTheme="majorHAnsi" w:eastAsiaTheme="majorEastAsia" w:hAnsiTheme="majorHAnsi" w:cstheme="majorBidi"/>
                                    <w:b/>
                                    <w:bCs/>
                                    <w:color w:val="262626" w:themeColor="text1" w:themeTint="D9"/>
                                    <w:sz w:val="56"/>
                                    <w:szCs w:val="20"/>
                                    <w:lang w:val="hr-HR"/>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 w14:anchorId="77ACBE20" id="Text Box 33" o:spid="_x0000_s1056" type="#_x0000_t202" style="position:absolute;margin-left:249.5pt;margin-top:147.55pt;width:4in;height:440.95pt;z-index:251659264;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" filled="f" stroked="f" strokeweight=".5pt">
                    <v:textbox inset="0,0,0,0">
                      <w:txbxContent>
                        <w:p w14:paraId="0F2FFE8F" w14:textId="58FD4A23" w:rsidR="00853EC4" w:rsidRDefault="00853EC4" w:rsidP="00250CB6">
                          <w:pPr>
                            <w:pStyle w:val="NoSpacing"/>
                            <w:jc w:val="left"/>
                            <w:rPr>
                              <w:rFonts w:asciiTheme="majorHAnsi" w:eastAsiaTheme="majorEastAsia" w:hAnsiTheme="majorHAnsi" w:cstheme="majorBidi"/>
                              <w:b/>
                              <w:bCs/>
                              <w:color w:val="262626" w:themeColor="text1" w:themeTint="D9"/>
                              <w:sz w:val="56"/>
                              <w:szCs w:val="56"/>
                              <w:lang w:val="hr-HR"/>
                            </w:rPr>
                          </w:pPr>
                          <w:r>
                            <w:rPr>
                              <w:rFonts w:asciiTheme="majorHAnsi" w:eastAsiaTheme="majorEastAsia" w:hAnsiTheme="majorHAnsi" w:cstheme="majorBidi"/>
                              <w:b/>
                              <w:bCs/>
                              <w:color w:val="262626" w:themeColor="text1" w:themeTint="D9"/>
                              <w:sz w:val="56"/>
                              <w:szCs w:val="56"/>
                              <w:lang w:val="hr-HR"/>
                            </w:rPr>
                            <w:t>PLAN</w:t>
                          </w:r>
                          <w:r w:rsidRPr="00737CC0">
                            <w:rPr>
                              <w:rFonts w:asciiTheme="majorHAnsi" w:eastAsiaTheme="majorEastAsia" w:hAnsiTheme="majorHAnsi" w:cstheme="majorBidi"/>
                              <w:b/>
                              <w:bCs/>
                              <w:color w:val="262626" w:themeColor="text1" w:themeTint="D9"/>
                              <w:sz w:val="56"/>
                              <w:szCs w:val="56"/>
                              <w:lang w:val="hr-HR"/>
                            </w:rPr>
                            <w:t xml:space="preserve"> UPRAVLJANJA</w:t>
                          </w:r>
                          <w:r>
                            <w:rPr>
                              <w:rFonts w:asciiTheme="majorHAnsi" w:eastAsiaTheme="majorEastAsia" w:hAnsiTheme="majorHAnsi" w:cstheme="majorBidi"/>
                              <w:b/>
                              <w:bCs/>
                              <w:color w:val="262626" w:themeColor="text1" w:themeTint="D9"/>
                              <w:sz w:val="56"/>
                              <w:szCs w:val="56"/>
                              <w:lang w:val="hr-HR"/>
                            </w:rPr>
                            <w:t xml:space="preserve"> ZAŠTIĆENIM PODRUČJEM I PODRUČJIMA EKOLOŠKE MREŽE (</w:t>
                          </w:r>
                          <w:r w:rsidRPr="00250CB6">
                            <w:rPr>
                              <w:rFonts w:asciiTheme="majorHAnsi" w:eastAsiaTheme="majorEastAsia" w:hAnsiTheme="majorHAnsi" w:cstheme="majorBidi"/>
                              <w:b/>
                              <w:bCs/>
                              <w:color w:val="262626" w:themeColor="text1" w:themeTint="D9"/>
                              <w:sz w:val="56"/>
                              <w:szCs w:val="56"/>
                              <w:lang w:val="hr-HR"/>
                            </w:rPr>
                            <w:t>6034</w:t>
                          </w:r>
                          <w:r>
                            <w:rPr>
                              <w:rFonts w:asciiTheme="majorHAnsi" w:eastAsiaTheme="majorEastAsia" w:hAnsiTheme="majorHAnsi" w:cstheme="majorBidi"/>
                              <w:b/>
                              <w:bCs/>
                              <w:color w:val="262626" w:themeColor="text1" w:themeTint="D9"/>
                              <w:sz w:val="56"/>
                              <w:szCs w:val="56"/>
                              <w:lang w:val="hr-HR"/>
                            </w:rPr>
                            <w:t xml:space="preserve">-1): </w:t>
                          </w:r>
                          <w:r w:rsidRPr="00250CB6">
                            <w:rPr>
                              <w:rFonts w:asciiTheme="majorHAnsi" w:eastAsiaTheme="majorEastAsia" w:hAnsiTheme="majorHAnsi" w:cstheme="majorBidi"/>
                              <w:b/>
                              <w:bCs/>
                              <w:color w:val="262626" w:themeColor="text1" w:themeTint="D9"/>
                              <w:sz w:val="56"/>
                              <w:szCs w:val="56"/>
                              <w:lang w:val="hr-HR"/>
                            </w:rPr>
                            <w:t>Kanjon rijeke Cetine</w:t>
                          </w:r>
                        </w:p>
                        <w:p w14:paraId="62C3479B" w14:textId="77777777" w:rsidR="00853EC4" w:rsidRDefault="00853EC4" w:rsidP="00250CB6">
                          <w:pPr>
                            <w:pStyle w:val="NoSpacing"/>
                            <w:jc w:val="left"/>
                            <w:rPr>
                              <w:rFonts w:asciiTheme="majorHAnsi" w:eastAsiaTheme="majorEastAsia" w:hAnsiTheme="majorHAnsi" w:cstheme="majorBidi"/>
                              <w:b/>
                              <w:bCs/>
                              <w:color w:val="262626" w:themeColor="text1" w:themeTint="D9"/>
                              <w:sz w:val="56"/>
                              <w:szCs w:val="56"/>
                              <w:lang w:val="hr-HR"/>
                            </w:rPr>
                          </w:pPr>
                        </w:p>
                        <w:p w14:paraId="3504B4AF" w14:textId="20512BDC" w:rsidR="00853EC4" w:rsidRPr="00737CC0" w:rsidRDefault="00853EC4" w:rsidP="00250CB6">
                          <w:pPr>
                            <w:pStyle w:val="NoSpacing"/>
                            <w:jc w:val="left"/>
                            <w:rPr>
                              <w:rFonts w:asciiTheme="majorHAnsi" w:eastAsiaTheme="majorEastAsia" w:hAnsiTheme="majorHAnsi" w:cstheme="majorBidi"/>
                              <w:b/>
                              <w:bCs/>
                              <w:color w:val="262626" w:themeColor="text1" w:themeTint="D9"/>
                              <w:sz w:val="56"/>
                              <w:szCs w:val="20"/>
                              <w:lang w:val="hr-HR"/>
                            </w:rPr>
                          </w:pPr>
                          <w:r w:rsidRPr="00737CC0">
                            <w:rPr>
                              <w:rFonts w:asciiTheme="majorHAnsi" w:eastAsiaTheme="majorEastAsia" w:hAnsiTheme="majorHAnsi" w:cstheme="majorBidi"/>
                              <w:b/>
                              <w:bCs/>
                              <w:color w:val="262626" w:themeColor="text1" w:themeTint="D9"/>
                              <w:sz w:val="56"/>
                              <w:szCs w:val="20"/>
                              <w:lang w:val="hr-HR"/>
                            </w:rPr>
                            <w:t xml:space="preserve">Verzija br. </w:t>
                          </w:r>
                          <w:r w:rsidR="00F827A7">
                            <w:rPr>
                              <w:rFonts w:asciiTheme="majorHAnsi" w:eastAsiaTheme="majorEastAsia" w:hAnsiTheme="majorHAnsi" w:cstheme="majorBidi"/>
                              <w:b/>
                              <w:bCs/>
                              <w:color w:val="262626" w:themeColor="text1" w:themeTint="D9"/>
                              <w:sz w:val="56"/>
                              <w:szCs w:val="20"/>
                              <w:lang w:val="hr-HR"/>
                            </w:rPr>
                            <w:t>2</w:t>
                          </w:r>
                        </w:p>
                      </w:txbxContent>
                    </v:textbox>
                    <w10:wrap anchorx="page" anchory="page"/>
                  </v:shape>
                </w:pict>
              </mc:Fallback>
            </mc:AlternateContent>
          </w:r>
          <w:r w:rsidR="00A35220" w:rsidRPr="00E3703C">
            <w:rPr>
              <w:rFonts w:asciiTheme="majorHAnsi" w:hAnsiTheme="majorHAnsi" w:cstheme="minorHAnsi"/>
            </w:rPr>
            <w:br w:type="page"/>
          </w:r>
        </w:p>
      </w:sdtContent>
    </w:sdt>
    <w:p w14:paraId="6DC3BA6F" w14:textId="77777777" w:rsidR="00221F4D" w:rsidRPr="00E3703C" w:rsidRDefault="00221F4D">
      <w:pPr>
        <w:rPr>
          <w:rFonts w:asciiTheme="majorHAnsi" w:hAnsiTheme="majorHAnsi" w:cstheme="minorHAnsi"/>
        </w:rPr>
        <w:sectPr w:rsidR="00221F4D" w:rsidRPr="00E3703C" w:rsidSect="00F968DA">
          <w:headerReference w:type="even" r:id="rId12"/>
          <w:headerReference w:type="default" r:id="rId13"/>
          <w:footerReference w:type="even" r:id="rId14"/>
          <w:footerReference w:type="default" r:id="rId15"/>
          <w:headerReference w:type="first" r:id="rId16"/>
          <w:footerReference w:type="first" r:id="rId17"/>
          <w:pgSz w:w="11906" w:h="16838"/>
          <w:pgMar w:top="1800" w:right="1109" w:bottom="1411" w:left="1411" w:header="706" w:footer="1425" w:gutter="0"/>
          <w:pgNumType w:fmt="lowerRoman" w:start="0"/>
          <w:cols w:space="708"/>
          <w:titlePg/>
          <w:docGrid w:linePitch="360"/>
        </w:sectPr>
      </w:pPr>
    </w:p>
    <w:tbl>
      <w:tblPr>
        <w:tblStyle w:val="TABLICAHAOP1"/>
        <w:tblW w:w="949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056"/>
        <w:gridCol w:w="7437"/>
      </w:tblGrid>
      <w:tr w:rsidR="00245788" w:rsidRPr="00E3703C" w14:paraId="7260BA57" w14:textId="77777777" w:rsidTr="00245788">
        <w:trPr>
          <w:trHeight w:val="20"/>
        </w:trPr>
        <w:tc>
          <w:tcPr>
            <w:tcW w:w="2056" w:type="dxa"/>
            <w:shd w:val="clear" w:color="auto" w:fill="002060"/>
            <w:vAlign w:val="center"/>
            <w:hideMark/>
          </w:tcPr>
          <w:p w14:paraId="35C00AFC" w14:textId="77777777" w:rsidR="00245788" w:rsidRPr="00E3703C" w:rsidRDefault="00245788" w:rsidP="00245788">
            <w:pPr>
              <w:rPr>
                <w:rFonts w:asciiTheme="majorHAnsi" w:eastAsia="Calibri Light" w:hAnsiTheme="majorHAnsi" w:cs="Arial"/>
                <w:b/>
                <w:bCs/>
                <w:iCs/>
                <w:szCs w:val="20"/>
              </w:rPr>
            </w:pPr>
            <w:bookmarkStart w:id="7" w:name="_Toc49784270"/>
            <w:bookmarkStart w:id="8" w:name="_Toc49784298"/>
            <w:bookmarkStart w:id="9" w:name="_Toc49847927"/>
            <w:bookmarkStart w:id="10" w:name="_Toc49847995"/>
            <w:bookmarkStart w:id="11" w:name="_Toc49848083"/>
            <w:bookmarkStart w:id="12" w:name="_Toc55476971"/>
            <w:bookmarkStart w:id="13" w:name="_Toc78368612"/>
            <w:bookmarkStart w:id="14" w:name="_Toc78372122"/>
            <w:r w:rsidRPr="00E3703C">
              <w:rPr>
                <w:rFonts w:asciiTheme="majorHAnsi" w:eastAsia="Calibri Light" w:hAnsiTheme="majorHAnsi" w:cs="Arial"/>
                <w:b/>
                <w:bCs/>
                <w:iCs/>
                <w:szCs w:val="20"/>
              </w:rPr>
              <w:lastRenderedPageBreak/>
              <w:t>Naziv projekta</w:t>
            </w:r>
          </w:p>
        </w:tc>
        <w:tc>
          <w:tcPr>
            <w:tcW w:w="7437" w:type="dxa"/>
            <w:shd w:val="clear" w:color="auto" w:fill="002060"/>
            <w:vAlign w:val="center"/>
            <w:hideMark/>
          </w:tcPr>
          <w:p w14:paraId="237248D4" w14:textId="77777777" w:rsidR="00245788" w:rsidRPr="00E3703C" w:rsidRDefault="00245788" w:rsidP="00245788">
            <w:pPr>
              <w:rPr>
                <w:rFonts w:asciiTheme="majorHAnsi" w:eastAsia="Calibri Light" w:hAnsiTheme="majorHAnsi" w:cs="Arial"/>
                <w:b/>
                <w:bCs/>
                <w:szCs w:val="20"/>
              </w:rPr>
            </w:pPr>
            <w:r w:rsidRPr="00E3703C">
              <w:rPr>
                <w:rFonts w:asciiTheme="majorHAnsi" w:eastAsia="Calibri Light" w:hAnsiTheme="majorHAnsi" w:cs="Arial"/>
                <w:b/>
                <w:bCs/>
                <w:szCs w:val="20"/>
              </w:rPr>
              <w:t>Razvoj okvira za upravljanje ekološkom mrežom Natura 2000</w:t>
            </w:r>
          </w:p>
        </w:tc>
      </w:tr>
      <w:tr w:rsidR="00245788" w:rsidRPr="00E3703C" w14:paraId="3127C3E3" w14:textId="77777777" w:rsidTr="00245788">
        <w:trPr>
          <w:trHeight w:val="20"/>
        </w:trPr>
        <w:tc>
          <w:tcPr>
            <w:tcW w:w="2056" w:type="dxa"/>
            <w:vAlign w:val="center"/>
          </w:tcPr>
          <w:p w14:paraId="03D986D5" w14:textId="77777777" w:rsidR="00245788" w:rsidRPr="00E3703C" w:rsidRDefault="00245788" w:rsidP="00245788">
            <w:pPr>
              <w:rPr>
                <w:rFonts w:asciiTheme="majorHAnsi" w:eastAsia="Calibri Light" w:hAnsiTheme="majorHAnsi" w:cs="Arial"/>
                <w:i/>
                <w:sz w:val="20"/>
                <w:szCs w:val="18"/>
              </w:rPr>
            </w:pPr>
            <w:r w:rsidRPr="00E3703C">
              <w:rPr>
                <w:rFonts w:asciiTheme="majorHAnsi" w:eastAsia="Calibri Light" w:hAnsiTheme="majorHAnsi" w:cs="Arial"/>
                <w:i/>
                <w:sz w:val="20"/>
                <w:szCs w:val="18"/>
              </w:rPr>
              <w:t>Oznaka projekta</w:t>
            </w:r>
          </w:p>
        </w:tc>
        <w:tc>
          <w:tcPr>
            <w:tcW w:w="7437" w:type="dxa"/>
            <w:vAlign w:val="center"/>
          </w:tcPr>
          <w:p w14:paraId="4B164A28" w14:textId="77777777" w:rsidR="00245788" w:rsidRPr="00E3703C" w:rsidRDefault="00245788" w:rsidP="00245788">
            <w:pPr>
              <w:rPr>
                <w:rFonts w:asciiTheme="majorHAnsi" w:eastAsia="Calibri Light" w:hAnsiTheme="majorHAnsi" w:cs="Arial"/>
                <w:iCs/>
                <w:sz w:val="20"/>
                <w:szCs w:val="18"/>
              </w:rPr>
            </w:pPr>
            <w:r w:rsidRPr="00E3703C">
              <w:rPr>
                <w:rFonts w:asciiTheme="majorHAnsi" w:eastAsia="Calibri Light" w:hAnsiTheme="majorHAnsi" w:cs="Arial"/>
                <w:iCs/>
                <w:sz w:val="20"/>
                <w:szCs w:val="18"/>
              </w:rPr>
              <w:t>KK.06.5.2.03.0001</w:t>
            </w:r>
          </w:p>
        </w:tc>
      </w:tr>
      <w:tr w:rsidR="00245788" w:rsidRPr="00E3703C" w14:paraId="08B6E136" w14:textId="77777777" w:rsidTr="00245788">
        <w:trPr>
          <w:trHeight w:val="20"/>
        </w:trPr>
        <w:tc>
          <w:tcPr>
            <w:tcW w:w="2056" w:type="dxa"/>
            <w:vAlign w:val="center"/>
          </w:tcPr>
          <w:p w14:paraId="5D92AFC2" w14:textId="77777777" w:rsidR="00245788" w:rsidRPr="00E3703C" w:rsidRDefault="00245788" w:rsidP="00245788">
            <w:pPr>
              <w:rPr>
                <w:rFonts w:asciiTheme="majorHAnsi" w:eastAsia="Calibri Light" w:hAnsiTheme="majorHAnsi" w:cs="Arial"/>
                <w:i/>
                <w:sz w:val="20"/>
                <w:szCs w:val="18"/>
              </w:rPr>
            </w:pPr>
            <w:r w:rsidRPr="00E3703C">
              <w:rPr>
                <w:rFonts w:asciiTheme="majorHAnsi" w:eastAsia="Calibri Light" w:hAnsiTheme="majorHAnsi" w:cs="Arial"/>
                <w:i/>
                <w:sz w:val="20"/>
                <w:szCs w:val="18"/>
              </w:rPr>
              <w:t>Element projekta</w:t>
            </w:r>
          </w:p>
        </w:tc>
        <w:tc>
          <w:tcPr>
            <w:tcW w:w="7437" w:type="dxa"/>
            <w:vAlign w:val="center"/>
          </w:tcPr>
          <w:p w14:paraId="5F6D8C94" w14:textId="77777777" w:rsidR="00245788" w:rsidRPr="00E3703C" w:rsidRDefault="00245788" w:rsidP="00245788">
            <w:pPr>
              <w:rPr>
                <w:rFonts w:asciiTheme="majorHAnsi" w:eastAsia="Calibri Light" w:hAnsiTheme="majorHAnsi" w:cs="Arial"/>
                <w:iCs/>
                <w:sz w:val="20"/>
                <w:szCs w:val="18"/>
              </w:rPr>
            </w:pPr>
            <w:r w:rsidRPr="00E3703C">
              <w:rPr>
                <w:rFonts w:asciiTheme="majorHAnsi" w:eastAsia="Calibri Light" w:hAnsiTheme="majorHAnsi" w:cs="Arial"/>
                <w:iCs/>
                <w:sz w:val="20"/>
                <w:szCs w:val="18"/>
              </w:rPr>
              <w:t>E1 - Planiranje upravljanja ekološkom mrežom Natura 2000</w:t>
            </w:r>
          </w:p>
        </w:tc>
      </w:tr>
      <w:tr w:rsidR="00245788" w:rsidRPr="00E3703C" w14:paraId="56C7BF36" w14:textId="77777777" w:rsidTr="00245788">
        <w:trPr>
          <w:trHeight w:val="20"/>
        </w:trPr>
        <w:tc>
          <w:tcPr>
            <w:tcW w:w="2056" w:type="dxa"/>
            <w:vAlign w:val="center"/>
          </w:tcPr>
          <w:p w14:paraId="6AEA871E" w14:textId="77777777" w:rsidR="00245788" w:rsidRPr="00E3703C" w:rsidRDefault="00245788" w:rsidP="00245788">
            <w:pPr>
              <w:rPr>
                <w:rFonts w:asciiTheme="majorHAnsi" w:eastAsia="Calibri Light" w:hAnsiTheme="majorHAnsi" w:cs="Arial"/>
                <w:i/>
                <w:sz w:val="20"/>
                <w:szCs w:val="18"/>
              </w:rPr>
            </w:pPr>
            <w:r w:rsidRPr="00E3703C">
              <w:rPr>
                <w:rFonts w:asciiTheme="majorHAnsi" w:eastAsia="Calibri Light" w:hAnsiTheme="majorHAnsi" w:cs="Arial"/>
                <w:i/>
                <w:sz w:val="20"/>
                <w:szCs w:val="18"/>
              </w:rPr>
              <w:t>Projektna aktivnost/</w:t>
            </w:r>
            <w:proofErr w:type="spellStart"/>
            <w:r w:rsidRPr="00E3703C">
              <w:rPr>
                <w:rFonts w:asciiTheme="majorHAnsi" w:eastAsia="Calibri Light" w:hAnsiTheme="majorHAnsi" w:cs="Arial"/>
                <w:i/>
                <w:sz w:val="20"/>
                <w:szCs w:val="18"/>
              </w:rPr>
              <w:t>podaktivnost</w:t>
            </w:r>
            <w:proofErr w:type="spellEnd"/>
          </w:p>
        </w:tc>
        <w:tc>
          <w:tcPr>
            <w:tcW w:w="7437" w:type="dxa"/>
            <w:vAlign w:val="center"/>
          </w:tcPr>
          <w:p w14:paraId="424E7412" w14:textId="77777777" w:rsidR="00245788" w:rsidRPr="00E3703C" w:rsidRDefault="00245788" w:rsidP="00245788">
            <w:pPr>
              <w:rPr>
                <w:rFonts w:asciiTheme="majorHAnsi" w:eastAsia="Calibri Light" w:hAnsiTheme="majorHAnsi" w:cs="Arial"/>
                <w:iCs/>
                <w:sz w:val="20"/>
                <w:szCs w:val="18"/>
              </w:rPr>
            </w:pPr>
            <w:r w:rsidRPr="00E3703C">
              <w:rPr>
                <w:rFonts w:asciiTheme="majorHAnsi" w:eastAsia="Calibri Light" w:hAnsiTheme="majorHAnsi" w:cs="Arial"/>
                <w:iCs/>
                <w:sz w:val="20"/>
                <w:szCs w:val="18"/>
              </w:rPr>
              <w:t>A 1.1. Izrada konačnih nacrta PU kroz participativni proces planiranja i izrada nacrta programa zaštite šuma</w:t>
            </w:r>
          </w:p>
        </w:tc>
      </w:tr>
      <w:tr w:rsidR="00245788" w:rsidRPr="00E3703C" w14:paraId="4658E7F3" w14:textId="77777777" w:rsidTr="00245788">
        <w:trPr>
          <w:trHeight w:val="20"/>
        </w:trPr>
        <w:tc>
          <w:tcPr>
            <w:tcW w:w="2056" w:type="dxa"/>
            <w:vAlign w:val="center"/>
          </w:tcPr>
          <w:p w14:paraId="47FF714E" w14:textId="77777777" w:rsidR="00245788" w:rsidRPr="00E3703C" w:rsidRDefault="00245788" w:rsidP="00245788">
            <w:pPr>
              <w:rPr>
                <w:rFonts w:asciiTheme="majorHAnsi" w:eastAsia="Calibri Light" w:hAnsiTheme="majorHAnsi" w:cs="Arial"/>
                <w:i/>
                <w:sz w:val="20"/>
                <w:szCs w:val="18"/>
              </w:rPr>
            </w:pPr>
            <w:r w:rsidRPr="00E3703C">
              <w:rPr>
                <w:rFonts w:asciiTheme="majorHAnsi" w:eastAsia="Calibri Light" w:hAnsiTheme="majorHAnsi" w:cs="Arial"/>
                <w:i/>
                <w:sz w:val="20"/>
                <w:szCs w:val="18"/>
              </w:rPr>
              <w:t>Ugovor</w:t>
            </w:r>
          </w:p>
        </w:tc>
        <w:tc>
          <w:tcPr>
            <w:tcW w:w="7437" w:type="dxa"/>
            <w:vAlign w:val="center"/>
          </w:tcPr>
          <w:p w14:paraId="2DAA8C63" w14:textId="77777777" w:rsidR="00245788" w:rsidRPr="004E4D08" w:rsidRDefault="00245788" w:rsidP="00245788">
            <w:pPr>
              <w:rPr>
                <w:rFonts w:asciiTheme="majorHAnsi" w:eastAsia="Calibri Light" w:hAnsiTheme="majorHAnsi" w:cs="Arial"/>
                <w:i/>
                <w:sz w:val="20"/>
                <w:szCs w:val="18"/>
              </w:rPr>
            </w:pPr>
            <w:r w:rsidRPr="004E4D08">
              <w:rPr>
                <w:rFonts w:asciiTheme="majorHAnsi" w:eastAsia="Calibri Light" w:hAnsiTheme="majorHAnsi" w:cs="Arial"/>
                <w:i/>
                <w:sz w:val="20"/>
                <w:szCs w:val="18"/>
              </w:rPr>
              <w:t>Ugovor o javnoj nabavi pružanja usluge „Usluga izrade planova upravljanja područjima ekološke mreže Natura 2000 i zaštićenim područjima – Grupa 5: izrada planova upravljanja iz skupine 5“</w:t>
            </w:r>
          </w:p>
          <w:p w14:paraId="02D87DA5" w14:textId="77777777" w:rsidR="00245788" w:rsidRPr="00E3703C" w:rsidRDefault="00245788" w:rsidP="00245788">
            <w:pPr>
              <w:rPr>
                <w:rFonts w:asciiTheme="majorHAnsi" w:eastAsia="Calibri Light" w:hAnsiTheme="majorHAnsi" w:cs="Arial"/>
                <w:iCs/>
                <w:sz w:val="20"/>
                <w:szCs w:val="18"/>
              </w:rPr>
            </w:pPr>
            <w:r w:rsidRPr="004E4D08">
              <w:rPr>
                <w:rFonts w:asciiTheme="majorHAnsi" w:eastAsia="Calibri Light" w:hAnsiTheme="majorHAnsi" w:cs="Arial"/>
                <w:i/>
                <w:sz w:val="20"/>
                <w:szCs w:val="18"/>
              </w:rPr>
              <w:t>Evidencijski broj nabave 805/02-19/15JN</w:t>
            </w:r>
          </w:p>
        </w:tc>
      </w:tr>
      <w:tr w:rsidR="00245788" w:rsidRPr="00E3703C" w14:paraId="44C8606B" w14:textId="77777777" w:rsidTr="00245788">
        <w:trPr>
          <w:trHeight w:val="20"/>
        </w:trPr>
        <w:tc>
          <w:tcPr>
            <w:tcW w:w="2056" w:type="dxa"/>
            <w:vAlign w:val="center"/>
            <w:hideMark/>
          </w:tcPr>
          <w:p w14:paraId="5BC73A48" w14:textId="77777777" w:rsidR="00245788" w:rsidRPr="00E3703C" w:rsidRDefault="00245788" w:rsidP="00245788">
            <w:pPr>
              <w:rPr>
                <w:rFonts w:asciiTheme="majorHAnsi" w:eastAsia="Calibri Light" w:hAnsiTheme="majorHAnsi" w:cs="Arial"/>
                <w:i/>
                <w:sz w:val="20"/>
                <w:szCs w:val="18"/>
              </w:rPr>
            </w:pPr>
            <w:r w:rsidRPr="00E3703C">
              <w:rPr>
                <w:rFonts w:asciiTheme="majorHAnsi" w:eastAsia="Calibri Light" w:hAnsiTheme="majorHAnsi" w:cs="Arial"/>
                <w:i/>
                <w:sz w:val="20"/>
                <w:szCs w:val="18"/>
              </w:rPr>
              <w:t>Dokument:</w:t>
            </w:r>
          </w:p>
        </w:tc>
        <w:tc>
          <w:tcPr>
            <w:tcW w:w="7437" w:type="dxa"/>
            <w:vAlign w:val="center"/>
            <w:hideMark/>
          </w:tcPr>
          <w:p w14:paraId="2CB50D50" w14:textId="77777777" w:rsidR="00325B89" w:rsidRPr="00E3703C" w:rsidRDefault="00325B89" w:rsidP="00325B89">
            <w:pPr>
              <w:rPr>
                <w:rFonts w:asciiTheme="majorHAnsi" w:eastAsia="Calibri Light" w:hAnsiTheme="majorHAnsi" w:cs="Arial"/>
                <w:sz w:val="20"/>
                <w:szCs w:val="18"/>
              </w:rPr>
            </w:pPr>
            <w:r w:rsidRPr="00E3703C">
              <w:rPr>
                <w:rFonts w:asciiTheme="majorHAnsi" w:eastAsia="Calibri Light" w:hAnsiTheme="majorHAnsi" w:cs="Arial"/>
                <w:sz w:val="20"/>
                <w:szCs w:val="18"/>
              </w:rPr>
              <w:t>Plan upravljanja (6034-1): Kanjon rijeke Cetine</w:t>
            </w:r>
          </w:p>
          <w:p w14:paraId="257641D5" w14:textId="40023C3B" w:rsidR="00245788" w:rsidRPr="00E3703C" w:rsidRDefault="00325B89" w:rsidP="00325B89">
            <w:pPr>
              <w:rPr>
                <w:rFonts w:asciiTheme="majorHAnsi" w:eastAsia="Calibri Light" w:hAnsiTheme="majorHAnsi" w:cs="Arial"/>
                <w:sz w:val="20"/>
                <w:szCs w:val="18"/>
              </w:rPr>
            </w:pPr>
            <w:r w:rsidRPr="00E3703C">
              <w:rPr>
                <w:rFonts w:asciiTheme="majorHAnsi" w:eastAsia="Calibri Light" w:hAnsiTheme="majorHAnsi" w:cs="Arial"/>
                <w:sz w:val="20"/>
                <w:szCs w:val="18"/>
              </w:rPr>
              <w:t xml:space="preserve">Verzija br. </w:t>
            </w:r>
            <w:r w:rsidR="00F827A7">
              <w:rPr>
                <w:rFonts w:asciiTheme="majorHAnsi" w:eastAsia="Calibri Light" w:hAnsiTheme="majorHAnsi" w:cs="Arial"/>
                <w:sz w:val="20"/>
                <w:szCs w:val="18"/>
              </w:rPr>
              <w:t>2</w:t>
            </w:r>
          </w:p>
        </w:tc>
      </w:tr>
      <w:tr w:rsidR="00245788" w:rsidRPr="00E3703C" w14:paraId="733D10E3" w14:textId="77777777" w:rsidTr="00245788">
        <w:trPr>
          <w:trHeight w:val="20"/>
        </w:trPr>
        <w:tc>
          <w:tcPr>
            <w:tcW w:w="2056" w:type="dxa"/>
            <w:vAlign w:val="center"/>
          </w:tcPr>
          <w:p w14:paraId="5627D31E" w14:textId="77777777" w:rsidR="00245788" w:rsidRPr="00E3703C" w:rsidRDefault="00245788" w:rsidP="00245788">
            <w:pPr>
              <w:rPr>
                <w:rFonts w:asciiTheme="majorHAnsi" w:eastAsia="Calibri Light" w:hAnsiTheme="majorHAnsi" w:cs="Arial"/>
                <w:i/>
                <w:sz w:val="20"/>
                <w:szCs w:val="18"/>
              </w:rPr>
            </w:pPr>
            <w:r w:rsidRPr="00E3703C">
              <w:rPr>
                <w:rFonts w:asciiTheme="majorHAnsi" w:eastAsia="Calibri Light" w:hAnsiTheme="majorHAnsi" w:cs="Arial"/>
                <w:i/>
                <w:sz w:val="20"/>
                <w:szCs w:val="18"/>
              </w:rPr>
              <w:t xml:space="preserve">Izrađivači </w:t>
            </w:r>
          </w:p>
          <w:p w14:paraId="50DB1577" w14:textId="77777777" w:rsidR="00245788" w:rsidRPr="00E3703C" w:rsidRDefault="00245788" w:rsidP="00245788">
            <w:pPr>
              <w:rPr>
                <w:rFonts w:asciiTheme="majorHAnsi" w:eastAsia="Calibri Light" w:hAnsiTheme="majorHAnsi" w:cs="Arial"/>
                <w:i/>
                <w:sz w:val="20"/>
                <w:szCs w:val="18"/>
              </w:rPr>
            </w:pPr>
            <w:r w:rsidRPr="00E3703C">
              <w:rPr>
                <w:rFonts w:asciiTheme="majorHAnsi" w:eastAsia="Calibri Light" w:hAnsiTheme="majorHAnsi" w:cs="Arial"/>
                <w:i/>
                <w:sz w:val="20"/>
                <w:szCs w:val="18"/>
              </w:rPr>
              <w:t>Plana upravljanja:</w:t>
            </w:r>
          </w:p>
        </w:tc>
        <w:tc>
          <w:tcPr>
            <w:tcW w:w="7437" w:type="dxa"/>
            <w:vAlign w:val="center"/>
          </w:tcPr>
          <w:p w14:paraId="7FD361D3" w14:textId="77777777" w:rsidR="00245788" w:rsidRPr="004E4D08" w:rsidRDefault="00245788" w:rsidP="004E4D08">
            <w:pPr>
              <w:widowControl w:val="0"/>
              <w:rPr>
                <w:rFonts w:asciiTheme="minorHAnsi" w:eastAsiaTheme="minorHAnsi" w:hAnsiTheme="minorHAnsi" w:cs="Arial"/>
                <w:bCs/>
                <w:iCs/>
                <w:sz w:val="20"/>
                <w:szCs w:val="18"/>
                <w:lang w:eastAsia="en-US"/>
              </w:rPr>
            </w:pPr>
            <w:r w:rsidRPr="004E4D08">
              <w:rPr>
                <w:rFonts w:asciiTheme="minorHAnsi" w:eastAsiaTheme="minorHAnsi" w:hAnsiTheme="minorHAnsi" w:cs="Arial"/>
                <w:bCs/>
                <w:iCs/>
                <w:sz w:val="20"/>
                <w:szCs w:val="18"/>
                <w:lang w:eastAsia="en-US"/>
              </w:rPr>
              <w:t>Javna ustanova za upravljanje zaštićenim dijelovima prirode na području Splitsko-dalmatinske županije More i krš (JU SDŽ)</w:t>
            </w:r>
          </w:p>
          <w:p w14:paraId="6B5CD58F" w14:textId="77777777" w:rsidR="00245788" w:rsidRPr="004E4D08" w:rsidRDefault="00245788" w:rsidP="004E4D08">
            <w:pPr>
              <w:widowControl w:val="0"/>
              <w:rPr>
                <w:rFonts w:asciiTheme="minorHAnsi" w:eastAsiaTheme="minorHAnsi" w:hAnsiTheme="minorHAnsi" w:cs="Arial"/>
                <w:bCs/>
                <w:iCs/>
                <w:sz w:val="20"/>
                <w:szCs w:val="18"/>
                <w:lang w:eastAsia="en-US"/>
              </w:rPr>
            </w:pPr>
            <w:r w:rsidRPr="004E4D08">
              <w:rPr>
                <w:rFonts w:asciiTheme="minorHAnsi" w:eastAsiaTheme="minorHAnsi" w:hAnsiTheme="minorHAnsi" w:cs="Arial"/>
                <w:bCs/>
                <w:iCs/>
                <w:sz w:val="20"/>
                <w:szCs w:val="18"/>
                <w:lang w:eastAsia="en-US"/>
              </w:rPr>
              <w:t>Ministarstvo gospodarstva i održivog razvoja</w:t>
            </w:r>
          </w:p>
          <w:p w14:paraId="6379BD2B" w14:textId="77777777" w:rsidR="00245788" w:rsidRPr="004E4D08" w:rsidRDefault="00245788" w:rsidP="004E4D08">
            <w:pPr>
              <w:widowControl w:val="0"/>
              <w:rPr>
                <w:rFonts w:asciiTheme="minorHAnsi" w:eastAsiaTheme="minorHAnsi" w:hAnsiTheme="minorHAnsi" w:cs="Arial"/>
                <w:bCs/>
                <w:iCs/>
                <w:sz w:val="20"/>
                <w:szCs w:val="18"/>
                <w:lang w:eastAsia="en-US"/>
              </w:rPr>
            </w:pPr>
            <w:r w:rsidRPr="004E4D08">
              <w:rPr>
                <w:rFonts w:asciiTheme="minorHAnsi" w:eastAsiaTheme="minorHAnsi" w:hAnsiTheme="minorHAnsi" w:cs="Arial"/>
                <w:bCs/>
                <w:iCs/>
                <w:sz w:val="20"/>
                <w:szCs w:val="18"/>
                <w:lang w:eastAsia="en-US"/>
              </w:rPr>
              <w:t xml:space="preserve">        Uprava za zaštitu prirode</w:t>
            </w:r>
          </w:p>
          <w:p w14:paraId="505AFBF4" w14:textId="77777777" w:rsidR="00245788" w:rsidRPr="004E4D08" w:rsidRDefault="00245788" w:rsidP="004E4D08">
            <w:pPr>
              <w:widowControl w:val="0"/>
              <w:rPr>
                <w:rFonts w:asciiTheme="minorHAnsi" w:eastAsiaTheme="minorHAnsi" w:hAnsiTheme="minorHAnsi" w:cs="Arial"/>
                <w:bCs/>
                <w:iCs/>
                <w:sz w:val="20"/>
                <w:szCs w:val="18"/>
                <w:lang w:eastAsia="en-US"/>
              </w:rPr>
            </w:pPr>
            <w:r w:rsidRPr="004E4D08">
              <w:rPr>
                <w:rFonts w:asciiTheme="minorHAnsi" w:eastAsiaTheme="minorHAnsi" w:hAnsiTheme="minorHAnsi" w:cs="Arial"/>
                <w:bCs/>
                <w:iCs/>
                <w:sz w:val="20"/>
                <w:szCs w:val="18"/>
                <w:lang w:eastAsia="en-US"/>
              </w:rPr>
              <w:t xml:space="preserve">        Zavod za zaštitu okoliša i prirode</w:t>
            </w:r>
          </w:p>
          <w:p w14:paraId="4D80979B" w14:textId="7E295398" w:rsidR="00245788" w:rsidRPr="004E4D08" w:rsidRDefault="00245788" w:rsidP="004E4D08">
            <w:pPr>
              <w:widowControl w:val="0"/>
              <w:rPr>
                <w:rFonts w:asciiTheme="minorHAnsi" w:eastAsiaTheme="minorHAnsi" w:hAnsiTheme="minorHAnsi" w:cs="Arial"/>
                <w:bCs/>
                <w:iCs/>
                <w:sz w:val="20"/>
                <w:szCs w:val="18"/>
                <w:lang w:eastAsia="en-US"/>
              </w:rPr>
            </w:pPr>
            <w:r w:rsidRPr="004E4D08">
              <w:rPr>
                <w:rFonts w:asciiTheme="minorHAnsi" w:eastAsiaTheme="minorHAnsi" w:hAnsiTheme="minorHAnsi" w:cs="Arial"/>
                <w:bCs/>
                <w:iCs/>
                <w:sz w:val="20"/>
                <w:szCs w:val="18"/>
                <w:lang w:eastAsia="en-US"/>
              </w:rPr>
              <w:t>Jedinica za provedbu projekta - WYG savjetovanje d.o.o</w:t>
            </w:r>
            <w:r w:rsidR="00E3703C" w:rsidRPr="004E4D08">
              <w:rPr>
                <w:rFonts w:asciiTheme="minorHAnsi" w:eastAsiaTheme="minorHAnsi" w:hAnsiTheme="minorHAnsi" w:cs="Arial"/>
                <w:bCs/>
                <w:iCs/>
                <w:sz w:val="20"/>
                <w:szCs w:val="18"/>
                <w:lang w:eastAsia="en-US"/>
              </w:rPr>
              <w:t>.</w:t>
            </w:r>
          </w:p>
          <w:p w14:paraId="5944F896" w14:textId="77777777" w:rsidR="00245788" w:rsidRPr="004E4D08" w:rsidRDefault="00245788" w:rsidP="004E4D08">
            <w:pPr>
              <w:widowControl w:val="0"/>
              <w:rPr>
                <w:rFonts w:asciiTheme="minorHAnsi" w:eastAsiaTheme="minorHAnsi" w:hAnsiTheme="minorHAnsi" w:cs="Arial"/>
                <w:bCs/>
                <w:iCs/>
                <w:sz w:val="20"/>
                <w:szCs w:val="18"/>
                <w:lang w:eastAsia="en-US"/>
              </w:rPr>
            </w:pPr>
            <w:r w:rsidRPr="004E4D08">
              <w:rPr>
                <w:rFonts w:asciiTheme="minorHAnsi" w:eastAsiaTheme="minorHAnsi" w:hAnsiTheme="minorHAnsi" w:cs="Arial"/>
                <w:bCs/>
                <w:iCs/>
                <w:sz w:val="20"/>
                <w:szCs w:val="18"/>
                <w:lang w:eastAsia="en-US"/>
              </w:rPr>
              <w:t>Udruga BIOM</w:t>
            </w:r>
          </w:p>
          <w:p w14:paraId="4601862E" w14:textId="77777777" w:rsidR="00245788" w:rsidRPr="004E4D08" w:rsidRDefault="00245788" w:rsidP="004E4D08">
            <w:pPr>
              <w:widowControl w:val="0"/>
              <w:rPr>
                <w:rFonts w:asciiTheme="minorHAnsi" w:eastAsiaTheme="minorHAnsi" w:hAnsiTheme="minorHAnsi" w:cs="Arial"/>
                <w:bCs/>
                <w:iCs/>
                <w:sz w:val="20"/>
                <w:szCs w:val="18"/>
                <w:lang w:eastAsia="en-US"/>
              </w:rPr>
            </w:pPr>
            <w:r w:rsidRPr="004E4D08">
              <w:rPr>
                <w:rFonts w:asciiTheme="minorHAnsi" w:eastAsiaTheme="minorHAnsi" w:hAnsiTheme="minorHAnsi" w:cs="Arial"/>
                <w:bCs/>
                <w:iCs/>
                <w:sz w:val="20"/>
                <w:szCs w:val="18"/>
                <w:lang w:eastAsia="en-US"/>
              </w:rPr>
              <w:t>Udruga za prirodu, okoliš i održivi razvoj Sunce</w:t>
            </w:r>
          </w:p>
          <w:p w14:paraId="43857DEF" w14:textId="77777777" w:rsidR="00245788" w:rsidRPr="00E3703C" w:rsidRDefault="00245788" w:rsidP="004E4D08">
            <w:pPr>
              <w:widowControl w:val="0"/>
              <w:rPr>
                <w:rFonts w:asciiTheme="majorHAnsi" w:eastAsia="Calibri Light" w:hAnsiTheme="majorHAnsi" w:cs="Arial"/>
                <w:sz w:val="20"/>
                <w:szCs w:val="18"/>
                <w:highlight w:val="yellow"/>
              </w:rPr>
            </w:pPr>
            <w:r w:rsidRPr="004E4D08">
              <w:rPr>
                <w:rFonts w:asciiTheme="minorHAnsi" w:eastAsiaTheme="minorHAnsi" w:hAnsiTheme="minorHAnsi" w:cs="Arial"/>
                <w:bCs/>
                <w:iCs/>
                <w:sz w:val="20"/>
                <w:szCs w:val="18"/>
                <w:lang w:eastAsia="en-US"/>
              </w:rPr>
              <w:t>SAFEGE d.o.o.</w:t>
            </w:r>
          </w:p>
        </w:tc>
      </w:tr>
      <w:tr w:rsidR="00245788" w:rsidRPr="00E3703C" w14:paraId="7B620BB9" w14:textId="77777777" w:rsidTr="00245788">
        <w:trPr>
          <w:trHeight w:val="20"/>
        </w:trPr>
        <w:tc>
          <w:tcPr>
            <w:tcW w:w="2056" w:type="dxa"/>
            <w:vAlign w:val="center"/>
          </w:tcPr>
          <w:p w14:paraId="08BDD738" w14:textId="77777777" w:rsidR="00245788" w:rsidRPr="00E3703C" w:rsidRDefault="00245788" w:rsidP="00245788">
            <w:pPr>
              <w:rPr>
                <w:rFonts w:asciiTheme="majorHAnsi" w:eastAsia="Calibri Light" w:hAnsiTheme="majorHAnsi" w:cs="Arial"/>
                <w:i/>
                <w:sz w:val="20"/>
                <w:szCs w:val="18"/>
              </w:rPr>
            </w:pPr>
            <w:r w:rsidRPr="00E3703C">
              <w:rPr>
                <w:rFonts w:asciiTheme="majorHAnsi" w:eastAsia="Calibri Light" w:hAnsiTheme="majorHAnsi" w:cs="Arial"/>
                <w:i/>
                <w:sz w:val="20"/>
                <w:szCs w:val="18"/>
              </w:rPr>
              <w:t>Voditelj izrade</w:t>
            </w:r>
          </w:p>
          <w:p w14:paraId="75F63178" w14:textId="0FD8E005" w:rsidR="00245788" w:rsidRPr="00E3703C" w:rsidRDefault="00245788" w:rsidP="00245788">
            <w:pPr>
              <w:rPr>
                <w:rFonts w:asciiTheme="majorHAnsi" w:eastAsia="Calibri Light" w:hAnsiTheme="majorHAnsi" w:cs="Arial"/>
                <w:i/>
                <w:sz w:val="20"/>
                <w:szCs w:val="18"/>
              </w:rPr>
            </w:pPr>
            <w:r w:rsidRPr="00E3703C">
              <w:rPr>
                <w:rFonts w:asciiTheme="majorHAnsi" w:eastAsia="Calibri Light" w:hAnsiTheme="majorHAnsi" w:cs="Arial"/>
                <w:i/>
                <w:sz w:val="20"/>
                <w:szCs w:val="18"/>
              </w:rPr>
              <w:t>PU 6034-1:</w:t>
            </w:r>
          </w:p>
        </w:tc>
        <w:tc>
          <w:tcPr>
            <w:tcW w:w="7437" w:type="dxa"/>
            <w:vAlign w:val="center"/>
          </w:tcPr>
          <w:p w14:paraId="00D4B64B" w14:textId="79DAEB3B" w:rsidR="00245788" w:rsidRPr="00E3703C" w:rsidRDefault="00245788" w:rsidP="00245788">
            <w:pPr>
              <w:rPr>
                <w:rFonts w:asciiTheme="majorHAnsi" w:eastAsia="Calibri Light" w:hAnsiTheme="majorHAnsi" w:cs="Arial"/>
                <w:bCs/>
                <w:sz w:val="20"/>
                <w:szCs w:val="18"/>
              </w:rPr>
            </w:pPr>
            <w:r w:rsidRPr="00E3703C">
              <w:rPr>
                <w:rFonts w:asciiTheme="majorHAnsi" w:eastAsia="Calibri Light" w:hAnsiTheme="majorHAnsi" w:cs="Arial"/>
                <w:bCs/>
                <w:sz w:val="20"/>
                <w:szCs w:val="18"/>
              </w:rPr>
              <w:t xml:space="preserve">Udruga </w:t>
            </w:r>
            <w:proofErr w:type="spellStart"/>
            <w:r w:rsidRPr="00E3703C">
              <w:rPr>
                <w:rFonts w:asciiTheme="majorHAnsi" w:eastAsia="Calibri Light" w:hAnsiTheme="majorHAnsi" w:cs="Arial"/>
                <w:bCs/>
                <w:sz w:val="20"/>
                <w:szCs w:val="18"/>
              </w:rPr>
              <w:t>Biom</w:t>
            </w:r>
            <w:proofErr w:type="spellEnd"/>
          </w:p>
        </w:tc>
      </w:tr>
    </w:tbl>
    <w:p w14:paraId="36F024C9" w14:textId="26E13143" w:rsidR="00245788" w:rsidRPr="00E3703C" w:rsidRDefault="00245788" w:rsidP="009C16C6">
      <w:pPr>
        <w:rPr>
          <w:rFonts w:asciiTheme="majorHAnsi" w:hAnsiTheme="majorHAnsi" w:cstheme="minorHAnsi"/>
          <w:color w:val="002060"/>
          <w:sz w:val="28"/>
          <w:szCs w:val="28"/>
        </w:rPr>
      </w:pPr>
    </w:p>
    <w:p w14:paraId="17DBD1E9" w14:textId="2EF9E35A" w:rsidR="00D1243F" w:rsidRPr="00E3703C" w:rsidRDefault="00245788" w:rsidP="0091516A">
      <w:pPr>
        <w:spacing w:before="120" w:after="240" w:line="259" w:lineRule="auto"/>
        <w:jc w:val="both"/>
        <w:rPr>
          <w:rFonts w:asciiTheme="majorHAnsi" w:hAnsiTheme="majorHAnsi" w:cstheme="minorHAnsi"/>
          <w:color w:val="002060"/>
          <w:sz w:val="28"/>
          <w:szCs w:val="28"/>
        </w:rPr>
      </w:pPr>
      <w:r w:rsidRPr="00E3703C">
        <w:rPr>
          <w:rFonts w:asciiTheme="majorHAnsi" w:hAnsiTheme="majorHAnsi" w:cstheme="minorHAnsi"/>
          <w:color w:val="002060"/>
          <w:sz w:val="28"/>
          <w:szCs w:val="28"/>
        </w:rPr>
        <w:br w:type="page"/>
      </w:r>
      <w:bookmarkEnd w:id="7"/>
      <w:bookmarkEnd w:id="8"/>
      <w:bookmarkEnd w:id="9"/>
      <w:bookmarkEnd w:id="10"/>
      <w:bookmarkEnd w:id="11"/>
      <w:bookmarkEnd w:id="12"/>
      <w:bookmarkEnd w:id="13"/>
      <w:bookmarkEnd w:id="14"/>
    </w:p>
    <w:sdt>
      <w:sdtPr>
        <w:rPr>
          <w:rFonts w:ascii="Times New Roman" w:eastAsia="Times New Roman" w:hAnsi="Times New Roman" w:cs="Times New Roman"/>
          <w:color w:val="auto"/>
          <w:sz w:val="24"/>
          <w:szCs w:val="24"/>
          <w:lang w:val="hr-HR"/>
        </w:rPr>
        <w:id w:val="1896237076"/>
        <w:docPartObj>
          <w:docPartGallery w:val="Table of Contents"/>
          <w:docPartUnique/>
        </w:docPartObj>
      </w:sdtPr>
      <w:sdtEndPr>
        <w:rPr>
          <w:b/>
          <w:bCs/>
        </w:rPr>
      </w:sdtEndPr>
      <w:sdtContent>
        <w:p w14:paraId="09D96C5A" w14:textId="58943592" w:rsidR="0091516A" w:rsidRPr="004E4D08" w:rsidRDefault="0091516A">
          <w:pPr>
            <w:pStyle w:val="TOCHeading"/>
            <w:rPr>
              <w:rFonts w:ascii="Segoe UI Semibold" w:hAnsi="Segoe UI Semibold"/>
              <w:b/>
              <w:color w:val="030F40"/>
              <w:sz w:val="28"/>
              <w:szCs w:val="28"/>
              <w:lang w:val="hr-HR" w:eastAsia="en-US"/>
            </w:rPr>
          </w:pPr>
          <w:r w:rsidRPr="004E4D08">
            <w:rPr>
              <w:rFonts w:ascii="Segoe UI Semibold" w:hAnsi="Segoe UI Semibold"/>
              <w:b/>
              <w:color w:val="030F40"/>
              <w:sz w:val="28"/>
              <w:szCs w:val="28"/>
              <w:lang w:val="hr-HR" w:eastAsia="en-US"/>
            </w:rPr>
            <w:t>Sadržaj</w:t>
          </w:r>
        </w:p>
        <w:p w14:paraId="32C04AC9" w14:textId="0AE9300C" w:rsidR="00501625" w:rsidRPr="00501625" w:rsidRDefault="0091516A">
          <w:pPr>
            <w:pStyle w:val="TOC2"/>
            <w:rPr>
              <w:rFonts w:asciiTheme="minorHAnsi" w:eastAsiaTheme="minorEastAsia" w:hAnsiTheme="minorHAnsi" w:cstheme="minorHAnsi"/>
              <w:noProof/>
              <w:kern w:val="2"/>
              <w:lang w:val="en-HR"/>
              <w14:ligatures w14:val="standardContextual"/>
            </w:rPr>
          </w:pPr>
          <w:r w:rsidRPr="00501625">
            <w:rPr>
              <w:rFonts w:asciiTheme="minorHAnsi" w:hAnsiTheme="minorHAnsi" w:cstheme="minorHAnsi"/>
              <w:sz w:val="22"/>
            </w:rPr>
            <w:fldChar w:fldCharType="begin"/>
          </w:r>
          <w:r w:rsidRPr="00501625">
            <w:rPr>
              <w:rFonts w:asciiTheme="minorHAnsi" w:hAnsiTheme="minorHAnsi" w:cstheme="minorHAnsi"/>
              <w:sz w:val="22"/>
            </w:rPr>
            <w:instrText xml:space="preserve"> TOC \o "1-3" \h \z \u </w:instrText>
          </w:r>
          <w:r w:rsidRPr="00501625">
            <w:rPr>
              <w:rFonts w:asciiTheme="minorHAnsi" w:hAnsiTheme="minorHAnsi" w:cstheme="minorHAnsi"/>
              <w:sz w:val="22"/>
            </w:rPr>
            <w:fldChar w:fldCharType="separate"/>
          </w:r>
          <w:hyperlink w:anchor="_Toc141399582" w:history="1">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_Toc141399582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 xml:space="preserve"> </w:t>
            </w:r>
            <w:r w:rsidR="00501625" w:rsidRPr="00501625">
              <w:rPr>
                <w:rFonts w:asciiTheme="minorHAnsi" w:hAnsiTheme="minorHAnsi" w:cstheme="minorHAnsi"/>
                <w:noProof/>
                <w:webHidden/>
              </w:rPr>
              <w:fldChar w:fldCharType="end"/>
            </w:r>
          </w:hyperlink>
        </w:p>
        <w:p w14:paraId="1601DC49" w14:textId="5EF05412" w:rsidR="00501625" w:rsidRPr="00501625" w:rsidRDefault="00000000">
          <w:pPr>
            <w:pStyle w:val="TOC2"/>
            <w:rPr>
              <w:rFonts w:asciiTheme="minorHAnsi" w:eastAsiaTheme="minorEastAsia" w:hAnsiTheme="minorHAnsi" w:cstheme="minorHAnsi"/>
              <w:noProof/>
              <w:kern w:val="2"/>
              <w:lang w:val="en-HR"/>
              <w14:ligatures w14:val="standardContextual"/>
            </w:rPr>
          </w:pPr>
          <w:hyperlink w:anchor="_Toc141399583" w:history="1">
            <w:r w:rsidR="00501625" w:rsidRPr="00501625">
              <w:rPr>
                <w:rStyle w:val="Hyperlink"/>
                <w:rFonts w:asciiTheme="minorHAnsi" w:eastAsiaTheme="majorEastAsia" w:hAnsiTheme="minorHAnsi" w:cstheme="minorHAnsi"/>
                <w:noProof/>
                <w:lang w:eastAsia="en-US"/>
              </w:rPr>
              <w:t>Popis tablica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_Toc141399583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4</w:t>
            </w:r>
            <w:r w:rsidR="00501625" w:rsidRPr="00501625">
              <w:rPr>
                <w:rFonts w:asciiTheme="minorHAnsi" w:hAnsiTheme="minorHAnsi" w:cstheme="minorHAnsi"/>
                <w:noProof/>
                <w:webHidden/>
              </w:rPr>
              <w:fldChar w:fldCharType="end"/>
            </w:r>
          </w:hyperlink>
        </w:p>
        <w:p w14:paraId="606C9923" w14:textId="26DE4BD9" w:rsidR="00501625" w:rsidRPr="00501625" w:rsidRDefault="00000000">
          <w:pPr>
            <w:pStyle w:val="TOC2"/>
            <w:rPr>
              <w:rFonts w:asciiTheme="minorHAnsi" w:eastAsiaTheme="minorEastAsia" w:hAnsiTheme="minorHAnsi" w:cstheme="minorHAnsi"/>
              <w:noProof/>
              <w:kern w:val="2"/>
              <w:lang w:val="en-HR"/>
              <w14:ligatures w14:val="standardContextual"/>
            </w:rPr>
          </w:pPr>
          <w:hyperlink w:anchor="_Toc141399584" w:history="1">
            <w:r w:rsidR="00501625" w:rsidRPr="00501625">
              <w:rPr>
                <w:rStyle w:val="Hyperlink"/>
                <w:rFonts w:asciiTheme="minorHAnsi" w:eastAsiaTheme="majorEastAsia" w:hAnsiTheme="minorHAnsi" w:cstheme="minorHAnsi"/>
                <w:noProof/>
                <w:lang w:eastAsia="en-US"/>
              </w:rPr>
              <w:t>Popis slika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_Toc141399584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5</w:t>
            </w:r>
            <w:r w:rsidR="00501625" w:rsidRPr="00501625">
              <w:rPr>
                <w:rFonts w:asciiTheme="minorHAnsi" w:hAnsiTheme="minorHAnsi" w:cstheme="minorHAnsi"/>
                <w:noProof/>
                <w:webHidden/>
              </w:rPr>
              <w:fldChar w:fldCharType="end"/>
            </w:r>
          </w:hyperlink>
        </w:p>
        <w:p w14:paraId="413BAB88" w14:textId="367B94EF" w:rsidR="00501625" w:rsidRPr="00501625" w:rsidRDefault="00000000">
          <w:pPr>
            <w:pStyle w:val="TOC2"/>
            <w:rPr>
              <w:rFonts w:asciiTheme="minorHAnsi" w:eastAsiaTheme="minorEastAsia" w:hAnsiTheme="minorHAnsi" w:cstheme="minorHAnsi"/>
              <w:noProof/>
              <w:kern w:val="2"/>
              <w:lang w:val="en-HR"/>
              <w14:ligatures w14:val="standardContextual"/>
            </w:rPr>
          </w:pPr>
          <w:hyperlink w:anchor="_Toc141399585" w:history="1">
            <w:r w:rsidR="00501625" w:rsidRPr="00501625">
              <w:rPr>
                <w:rStyle w:val="Hyperlink"/>
                <w:rFonts w:asciiTheme="minorHAnsi" w:eastAsiaTheme="majorEastAsia" w:hAnsiTheme="minorHAnsi" w:cstheme="minorHAnsi"/>
                <w:noProof/>
                <w:lang w:eastAsia="en-US"/>
              </w:rPr>
              <w:t>Popis kratica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_Toc141399585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6</w:t>
            </w:r>
            <w:r w:rsidR="00501625" w:rsidRPr="00501625">
              <w:rPr>
                <w:rFonts w:asciiTheme="minorHAnsi" w:hAnsiTheme="minorHAnsi" w:cstheme="minorHAnsi"/>
                <w:noProof/>
                <w:webHidden/>
              </w:rPr>
              <w:fldChar w:fldCharType="end"/>
            </w:r>
          </w:hyperlink>
        </w:p>
        <w:p w14:paraId="293055C0" w14:textId="2E77DD63" w:rsidR="00501625" w:rsidRPr="00501625" w:rsidRDefault="00000000">
          <w:pPr>
            <w:pStyle w:val="TOC1"/>
            <w:tabs>
              <w:tab w:val="left" w:pos="720"/>
              <w:tab w:val="right" w:leader="dot" w:pos="9376"/>
            </w:tabs>
            <w:rPr>
              <w:rFonts w:asciiTheme="minorHAnsi" w:eastAsiaTheme="minorEastAsia" w:hAnsiTheme="minorHAnsi" w:cstheme="minorHAnsi"/>
              <w:b w:val="0"/>
              <w:noProof/>
              <w:kern w:val="2"/>
              <w:lang w:val="en-HR"/>
              <w14:ligatures w14:val="standardContextual"/>
            </w:rPr>
          </w:pPr>
          <w:hyperlink w:anchor="_Toc141399586" w:history="1">
            <w:r w:rsidR="00501625" w:rsidRPr="00501625">
              <w:rPr>
                <w:rStyle w:val="Hyperlink"/>
                <w:rFonts w:asciiTheme="minorHAnsi" w:eastAsiaTheme="majorEastAsia" w:hAnsiTheme="minorHAnsi" w:cstheme="minorHAnsi"/>
                <w:noProof/>
                <w:lang w:eastAsia="en-US"/>
              </w:rPr>
              <w:t>1.</w:t>
            </w:r>
            <w:r w:rsidR="00501625" w:rsidRPr="00501625">
              <w:rPr>
                <w:rFonts w:asciiTheme="minorHAnsi" w:eastAsiaTheme="minorEastAsia" w:hAnsiTheme="minorHAnsi" w:cstheme="minorHAnsi"/>
                <w:b w:val="0"/>
                <w:noProof/>
                <w:kern w:val="2"/>
                <w:lang w:val="en-HR"/>
                <w14:ligatures w14:val="standardContextual"/>
              </w:rPr>
              <w:tab/>
            </w:r>
            <w:r w:rsidR="00501625" w:rsidRPr="00501625">
              <w:rPr>
                <w:rStyle w:val="Hyperlink"/>
                <w:rFonts w:asciiTheme="minorHAnsi" w:eastAsiaTheme="majorEastAsia" w:hAnsiTheme="minorHAnsi" w:cstheme="minorHAnsi"/>
                <w:bCs/>
                <w:noProof/>
                <w:lang w:eastAsia="en-US"/>
              </w:rPr>
              <w:t>UVOD I KONTEKST</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_Toc141399586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7</w:t>
            </w:r>
            <w:r w:rsidR="00501625" w:rsidRPr="00501625">
              <w:rPr>
                <w:rFonts w:asciiTheme="minorHAnsi" w:hAnsiTheme="minorHAnsi" w:cstheme="minorHAnsi"/>
                <w:noProof/>
                <w:webHidden/>
              </w:rPr>
              <w:fldChar w:fldCharType="end"/>
            </w:r>
          </w:hyperlink>
        </w:p>
        <w:p w14:paraId="3E567C52" w14:textId="3F5DAEB7" w:rsidR="00501625" w:rsidRPr="00501625" w:rsidRDefault="00000000">
          <w:pPr>
            <w:pStyle w:val="TOC2"/>
            <w:rPr>
              <w:rFonts w:asciiTheme="minorHAnsi" w:eastAsiaTheme="minorEastAsia" w:hAnsiTheme="minorHAnsi" w:cstheme="minorHAnsi"/>
              <w:noProof/>
              <w:kern w:val="2"/>
              <w:lang w:val="en-HR"/>
              <w14:ligatures w14:val="standardContextual"/>
            </w:rPr>
          </w:pPr>
          <w:hyperlink w:anchor="_Toc141399587" w:history="1">
            <w:r w:rsidR="00501625" w:rsidRPr="00501625">
              <w:rPr>
                <w:rStyle w:val="Hyperlink"/>
                <w:rFonts w:asciiTheme="minorHAnsi" w:eastAsiaTheme="majorEastAsia" w:hAnsiTheme="minorHAnsi" w:cstheme="minorHAnsi"/>
                <w:noProof/>
                <w:lang w:eastAsia="en-US"/>
              </w:rPr>
              <w:t>1.1.</w:t>
            </w:r>
            <w:r w:rsidR="00501625" w:rsidRPr="00501625">
              <w:rPr>
                <w:rFonts w:asciiTheme="minorHAnsi" w:eastAsiaTheme="minorEastAsia" w:hAnsiTheme="minorHAnsi" w:cstheme="minorHAnsi"/>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Svrha plana upravljanja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_Toc141399587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7</w:t>
            </w:r>
            <w:r w:rsidR="00501625" w:rsidRPr="00501625">
              <w:rPr>
                <w:rFonts w:asciiTheme="minorHAnsi" w:hAnsiTheme="minorHAnsi" w:cstheme="minorHAnsi"/>
                <w:noProof/>
                <w:webHidden/>
              </w:rPr>
              <w:fldChar w:fldCharType="end"/>
            </w:r>
          </w:hyperlink>
        </w:p>
        <w:p w14:paraId="16EC19E7" w14:textId="26B868C3" w:rsidR="00501625" w:rsidRPr="00501625" w:rsidRDefault="00000000">
          <w:pPr>
            <w:pStyle w:val="TOC2"/>
            <w:rPr>
              <w:rFonts w:asciiTheme="minorHAnsi" w:eastAsiaTheme="minorEastAsia" w:hAnsiTheme="minorHAnsi" w:cstheme="minorHAnsi"/>
              <w:noProof/>
              <w:kern w:val="2"/>
              <w:lang w:val="en-HR"/>
              <w14:ligatures w14:val="standardContextual"/>
            </w:rPr>
          </w:pPr>
          <w:hyperlink w:anchor="_Toc141399588" w:history="1">
            <w:r w:rsidR="00501625" w:rsidRPr="00501625">
              <w:rPr>
                <w:rStyle w:val="Hyperlink"/>
                <w:rFonts w:asciiTheme="minorHAnsi" w:eastAsiaTheme="majorEastAsia" w:hAnsiTheme="minorHAnsi" w:cstheme="minorHAnsi"/>
                <w:noProof/>
                <w:lang w:eastAsia="en-US"/>
              </w:rPr>
              <w:t>1.2.</w:t>
            </w:r>
            <w:r w:rsidR="00501625" w:rsidRPr="00501625">
              <w:rPr>
                <w:rFonts w:asciiTheme="minorHAnsi" w:eastAsiaTheme="minorEastAsia" w:hAnsiTheme="minorHAnsi" w:cstheme="minorHAnsi"/>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Opseg plana upravljanja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_Toc141399588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8</w:t>
            </w:r>
            <w:r w:rsidR="00501625" w:rsidRPr="00501625">
              <w:rPr>
                <w:rFonts w:asciiTheme="minorHAnsi" w:hAnsiTheme="minorHAnsi" w:cstheme="minorHAnsi"/>
                <w:noProof/>
                <w:webHidden/>
              </w:rPr>
              <w:fldChar w:fldCharType="end"/>
            </w:r>
          </w:hyperlink>
        </w:p>
        <w:p w14:paraId="7AAA6AA9" w14:textId="0CE45BF1" w:rsidR="00501625" w:rsidRPr="00501625" w:rsidRDefault="00000000">
          <w:pPr>
            <w:pStyle w:val="TOC2"/>
            <w:rPr>
              <w:rFonts w:asciiTheme="minorHAnsi" w:eastAsiaTheme="minorEastAsia" w:hAnsiTheme="minorHAnsi" w:cstheme="minorHAnsi"/>
              <w:noProof/>
              <w:kern w:val="2"/>
              <w:lang w:val="en-HR"/>
              <w14:ligatures w14:val="standardContextual"/>
            </w:rPr>
          </w:pPr>
          <w:hyperlink w:anchor="_Toc141399589" w:history="1">
            <w:r w:rsidR="00501625" w:rsidRPr="00501625">
              <w:rPr>
                <w:rStyle w:val="Hyperlink"/>
                <w:rFonts w:asciiTheme="minorHAnsi" w:eastAsiaTheme="majorEastAsia" w:hAnsiTheme="minorHAnsi" w:cstheme="minorHAnsi"/>
                <w:noProof/>
                <w:lang w:eastAsia="en-US"/>
              </w:rPr>
              <w:t>1.3.</w:t>
            </w:r>
            <w:r w:rsidR="00501625" w:rsidRPr="00501625">
              <w:rPr>
                <w:rFonts w:asciiTheme="minorHAnsi" w:eastAsiaTheme="minorEastAsia" w:hAnsiTheme="minorHAnsi" w:cstheme="minorHAnsi"/>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Zakonodavni okvir upravljanja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_Toc141399589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9</w:t>
            </w:r>
            <w:r w:rsidR="00501625" w:rsidRPr="00501625">
              <w:rPr>
                <w:rFonts w:asciiTheme="minorHAnsi" w:hAnsiTheme="minorHAnsi" w:cstheme="minorHAnsi"/>
                <w:noProof/>
                <w:webHidden/>
              </w:rPr>
              <w:fldChar w:fldCharType="end"/>
            </w:r>
          </w:hyperlink>
        </w:p>
        <w:p w14:paraId="76CADAFD" w14:textId="0B1A5097" w:rsidR="00501625" w:rsidRPr="00501625" w:rsidRDefault="00000000">
          <w:pPr>
            <w:pStyle w:val="TOC3"/>
            <w:tabs>
              <w:tab w:val="right" w:leader="dot" w:pos="9376"/>
            </w:tabs>
            <w:rPr>
              <w:rFonts w:asciiTheme="minorHAnsi" w:eastAsiaTheme="minorEastAsia" w:hAnsiTheme="minorHAnsi" w:cstheme="minorHAnsi"/>
              <w:i w:val="0"/>
              <w:noProof/>
              <w:kern w:val="2"/>
              <w:lang w:val="en-HR"/>
              <w14:ligatures w14:val="standardContextual"/>
            </w:rPr>
          </w:pPr>
          <w:hyperlink w:anchor="_Toc141399590" w:history="1">
            <w:r w:rsidR="00501625" w:rsidRPr="00501625">
              <w:rPr>
                <w:rStyle w:val="Hyperlink"/>
                <w:rFonts w:asciiTheme="minorHAnsi" w:eastAsiaTheme="majorEastAsia" w:hAnsiTheme="minorHAnsi" w:cstheme="minorHAnsi"/>
                <w:noProof/>
              </w:rPr>
              <w:t>1.3.1</w:t>
            </w:r>
            <w:r w:rsidR="00501625" w:rsidRPr="00501625">
              <w:rPr>
                <w:rStyle w:val="Hyperlink"/>
                <w:rFonts w:asciiTheme="minorHAnsi" w:eastAsiaTheme="majorEastAsia" w:hAnsiTheme="minorHAnsi" w:cstheme="minorHAnsi"/>
                <w:noProof/>
                <w:lang w:eastAsia="en-US"/>
              </w:rPr>
              <w:t>. Zaštićeno područje: značajni krajobraz</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_Toc141399590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9</w:t>
            </w:r>
            <w:r w:rsidR="00501625" w:rsidRPr="00501625">
              <w:rPr>
                <w:rFonts w:asciiTheme="minorHAnsi" w:hAnsiTheme="minorHAnsi" w:cstheme="minorHAnsi"/>
                <w:noProof/>
                <w:webHidden/>
              </w:rPr>
              <w:fldChar w:fldCharType="end"/>
            </w:r>
          </w:hyperlink>
        </w:p>
        <w:p w14:paraId="5F401704" w14:textId="25B03FA9" w:rsidR="00501625" w:rsidRPr="00501625" w:rsidRDefault="00000000">
          <w:pPr>
            <w:pStyle w:val="TOC3"/>
            <w:tabs>
              <w:tab w:val="right" w:leader="dot" w:pos="9376"/>
            </w:tabs>
            <w:rPr>
              <w:rFonts w:asciiTheme="minorHAnsi" w:eastAsiaTheme="minorEastAsia" w:hAnsiTheme="minorHAnsi" w:cstheme="minorHAnsi"/>
              <w:i w:val="0"/>
              <w:noProof/>
              <w:kern w:val="2"/>
              <w:lang w:val="en-HR"/>
              <w14:ligatures w14:val="standardContextual"/>
            </w:rPr>
          </w:pPr>
          <w:hyperlink w:anchor="_Toc141399591" w:history="1">
            <w:r w:rsidR="00501625" w:rsidRPr="00501625">
              <w:rPr>
                <w:rStyle w:val="Hyperlink"/>
                <w:rFonts w:asciiTheme="minorHAnsi" w:eastAsiaTheme="majorEastAsia" w:hAnsiTheme="minorHAnsi" w:cstheme="minorHAnsi"/>
                <w:noProof/>
                <w:lang w:eastAsia="en-US"/>
              </w:rPr>
              <w:t>1.3.1. Ekološka mreža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_Toc141399591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9</w:t>
            </w:r>
            <w:r w:rsidR="00501625" w:rsidRPr="00501625">
              <w:rPr>
                <w:rFonts w:asciiTheme="minorHAnsi" w:hAnsiTheme="minorHAnsi" w:cstheme="minorHAnsi"/>
                <w:noProof/>
                <w:webHidden/>
              </w:rPr>
              <w:fldChar w:fldCharType="end"/>
            </w:r>
          </w:hyperlink>
        </w:p>
        <w:p w14:paraId="38BFDF14" w14:textId="7F205251" w:rsidR="00501625" w:rsidRPr="00501625" w:rsidRDefault="00000000">
          <w:pPr>
            <w:pStyle w:val="TOC2"/>
            <w:rPr>
              <w:rFonts w:asciiTheme="minorHAnsi" w:eastAsiaTheme="minorEastAsia" w:hAnsiTheme="minorHAnsi" w:cstheme="minorHAnsi"/>
              <w:noProof/>
              <w:kern w:val="2"/>
              <w:lang w:val="en-HR"/>
              <w14:ligatures w14:val="standardContextual"/>
            </w:rPr>
          </w:pPr>
          <w:hyperlink w:anchor="_Toc141399592" w:history="1">
            <w:r w:rsidR="00501625" w:rsidRPr="00501625">
              <w:rPr>
                <w:rStyle w:val="Hyperlink"/>
                <w:rFonts w:asciiTheme="minorHAnsi" w:eastAsiaTheme="majorEastAsia" w:hAnsiTheme="minorHAnsi" w:cstheme="minorHAnsi"/>
                <w:noProof/>
              </w:rPr>
              <w:t>1.4.</w:t>
            </w:r>
            <w:r w:rsidR="00501625" w:rsidRPr="00501625">
              <w:rPr>
                <w:rFonts w:asciiTheme="minorHAnsi" w:eastAsiaTheme="minorEastAsia" w:hAnsiTheme="minorHAnsi" w:cstheme="minorHAnsi"/>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Institucionalni okvir upravljanja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_Toc141399592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11</w:t>
            </w:r>
            <w:r w:rsidR="00501625" w:rsidRPr="00501625">
              <w:rPr>
                <w:rFonts w:asciiTheme="minorHAnsi" w:hAnsiTheme="minorHAnsi" w:cstheme="minorHAnsi"/>
                <w:noProof/>
                <w:webHidden/>
              </w:rPr>
              <w:fldChar w:fldCharType="end"/>
            </w:r>
          </w:hyperlink>
        </w:p>
        <w:p w14:paraId="33DDC7F3" w14:textId="7EBB3291" w:rsidR="00501625" w:rsidRPr="00501625" w:rsidRDefault="00000000">
          <w:pPr>
            <w:pStyle w:val="TOC1"/>
            <w:tabs>
              <w:tab w:val="left" w:pos="720"/>
              <w:tab w:val="right" w:leader="dot" w:pos="9376"/>
            </w:tabs>
            <w:rPr>
              <w:rFonts w:asciiTheme="minorHAnsi" w:eastAsiaTheme="minorEastAsia" w:hAnsiTheme="minorHAnsi" w:cstheme="minorHAnsi"/>
              <w:b w:val="0"/>
              <w:noProof/>
              <w:kern w:val="2"/>
              <w:lang w:val="en-HR"/>
              <w14:ligatures w14:val="standardContextual"/>
            </w:rPr>
          </w:pPr>
          <w:hyperlink w:anchor="_Toc141399593" w:history="1">
            <w:r w:rsidR="00501625" w:rsidRPr="00501625">
              <w:rPr>
                <w:rStyle w:val="Hyperlink"/>
                <w:rFonts w:asciiTheme="minorHAnsi" w:eastAsiaTheme="majorEastAsia" w:hAnsiTheme="minorHAnsi" w:cstheme="minorHAnsi"/>
                <w:noProof/>
              </w:rPr>
              <w:t>2.</w:t>
            </w:r>
            <w:r w:rsidR="00501625" w:rsidRPr="00501625">
              <w:rPr>
                <w:rFonts w:asciiTheme="minorHAnsi" w:eastAsiaTheme="minorEastAsia" w:hAnsiTheme="minorHAnsi" w:cstheme="minorHAnsi"/>
                <w:b w:val="0"/>
                <w:noProof/>
                <w:kern w:val="2"/>
                <w:lang w:val="en-HR"/>
                <w14:ligatures w14:val="standardContextual"/>
              </w:rPr>
              <w:tab/>
            </w:r>
            <w:r w:rsidR="00501625" w:rsidRPr="00501625">
              <w:rPr>
                <w:rStyle w:val="Hyperlink"/>
                <w:rFonts w:asciiTheme="minorHAnsi" w:eastAsiaTheme="majorEastAsia" w:hAnsiTheme="minorHAnsi" w:cstheme="minorHAnsi"/>
                <w:bCs/>
                <w:noProof/>
                <w:lang w:eastAsia="en-US"/>
              </w:rPr>
              <w:t>PROCES PLANIRANJA I UKLJUČIVANJE DIONIKA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_Toc141399593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14</w:t>
            </w:r>
            <w:r w:rsidR="00501625" w:rsidRPr="00501625">
              <w:rPr>
                <w:rFonts w:asciiTheme="minorHAnsi" w:hAnsiTheme="minorHAnsi" w:cstheme="minorHAnsi"/>
                <w:noProof/>
                <w:webHidden/>
              </w:rPr>
              <w:fldChar w:fldCharType="end"/>
            </w:r>
          </w:hyperlink>
        </w:p>
        <w:p w14:paraId="5E4C8C44" w14:textId="52B6B532" w:rsidR="00501625" w:rsidRPr="00501625" w:rsidRDefault="00000000">
          <w:pPr>
            <w:pStyle w:val="TOC1"/>
            <w:tabs>
              <w:tab w:val="left" w:pos="720"/>
              <w:tab w:val="right" w:leader="dot" w:pos="9376"/>
            </w:tabs>
            <w:rPr>
              <w:rFonts w:asciiTheme="minorHAnsi" w:eastAsiaTheme="minorEastAsia" w:hAnsiTheme="minorHAnsi" w:cstheme="minorHAnsi"/>
              <w:b w:val="0"/>
              <w:noProof/>
              <w:kern w:val="2"/>
              <w:lang w:val="en-HR"/>
              <w14:ligatures w14:val="standardContextual"/>
            </w:rPr>
          </w:pPr>
          <w:hyperlink w:anchor="_Toc141399594" w:history="1">
            <w:r w:rsidR="00501625" w:rsidRPr="00501625">
              <w:rPr>
                <w:rStyle w:val="Hyperlink"/>
                <w:rFonts w:asciiTheme="minorHAnsi" w:eastAsiaTheme="majorEastAsia" w:hAnsiTheme="minorHAnsi" w:cstheme="minorHAnsi"/>
                <w:noProof/>
                <w:lang w:eastAsia="en-US"/>
              </w:rPr>
              <w:t>3.</w:t>
            </w:r>
            <w:r w:rsidR="00501625" w:rsidRPr="00501625">
              <w:rPr>
                <w:rFonts w:asciiTheme="minorHAnsi" w:eastAsiaTheme="minorEastAsia" w:hAnsiTheme="minorHAnsi" w:cstheme="minorHAnsi"/>
                <w:b w:val="0"/>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OPIS PODRUČJA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_Toc141399594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18</w:t>
            </w:r>
            <w:r w:rsidR="00501625" w:rsidRPr="00501625">
              <w:rPr>
                <w:rFonts w:asciiTheme="minorHAnsi" w:hAnsiTheme="minorHAnsi" w:cstheme="minorHAnsi"/>
                <w:noProof/>
                <w:webHidden/>
              </w:rPr>
              <w:fldChar w:fldCharType="end"/>
            </w:r>
          </w:hyperlink>
        </w:p>
        <w:p w14:paraId="39AE087C" w14:textId="695DA00B" w:rsidR="00501625" w:rsidRPr="00501625" w:rsidRDefault="00000000">
          <w:pPr>
            <w:pStyle w:val="TOC2"/>
            <w:rPr>
              <w:rFonts w:asciiTheme="minorHAnsi" w:eastAsiaTheme="minorEastAsia" w:hAnsiTheme="minorHAnsi" w:cstheme="minorHAnsi"/>
              <w:noProof/>
              <w:kern w:val="2"/>
              <w:lang w:val="en-HR"/>
              <w14:ligatures w14:val="standardContextual"/>
            </w:rPr>
          </w:pPr>
          <w:hyperlink w:anchor="_Toc141399595" w:history="1">
            <w:r w:rsidR="00501625" w:rsidRPr="00501625">
              <w:rPr>
                <w:rStyle w:val="Hyperlink"/>
                <w:rFonts w:asciiTheme="minorHAnsi" w:eastAsiaTheme="majorEastAsia" w:hAnsiTheme="minorHAnsi" w:cstheme="minorHAnsi"/>
                <w:noProof/>
                <w:lang w:eastAsia="en-US"/>
              </w:rPr>
              <w:t>3.1.</w:t>
            </w:r>
            <w:r w:rsidR="00501625" w:rsidRPr="00501625">
              <w:rPr>
                <w:rFonts w:asciiTheme="minorHAnsi" w:eastAsiaTheme="minorEastAsia" w:hAnsiTheme="minorHAnsi" w:cstheme="minorHAnsi"/>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Opće informacije</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_Toc141399595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18</w:t>
            </w:r>
            <w:r w:rsidR="00501625" w:rsidRPr="00501625">
              <w:rPr>
                <w:rFonts w:asciiTheme="minorHAnsi" w:hAnsiTheme="minorHAnsi" w:cstheme="minorHAnsi"/>
                <w:noProof/>
                <w:webHidden/>
              </w:rPr>
              <w:fldChar w:fldCharType="end"/>
            </w:r>
          </w:hyperlink>
        </w:p>
        <w:p w14:paraId="64885995" w14:textId="237502D2" w:rsidR="00501625" w:rsidRPr="00501625" w:rsidRDefault="00000000">
          <w:pPr>
            <w:pStyle w:val="TOC2"/>
            <w:rPr>
              <w:rFonts w:asciiTheme="minorHAnsi" w:eastAsiaTheme="minorEastAsia" w:hAnsiTheme="minorHAnsi" w:cstheme="minorHAnsi"/>
              <w:noProof/>
              <w:kern w:val="2"/>
              <w:lang w:val="en-HR"/>
              <w14:ligatures w14:val="standardContextual"/>
            </w:rPr>
          </w:pPr>
          <w:hyperlink w:anchor="_Toc141399596" w:history="1">
            <w:r w:rsidR="00501625" w:rsidRPr="00501625">
              <w:rPr>
                <w:rStyle w:val="Hyperlink"/>
                <w:rFonts w:asciiTheme="minorHAnsi" w:eastAsiaTheme="majorEastAsia" w:hAnsiTheme="minorHAnsi" w:cstheme="minorHAnsi"/>
                <w:noProof/>
                <w:lang w:eastAsia="en-US"/>
              </w:rPr>
              <w:t>3.2.</w:t>
            </w:r>
            <w:r w:rsidR="00501625" w:rsidRPr="00501625">
              <w:rPr>
                <w:rFonts w:asciiTheme="minorHAnsi" w:eastAsiaTheme="minorEastAsia" w:hAnsiTheme="minorHAnsi" w:cstheme="minorHAnsi"/>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Klima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_Toc141399596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19</w:t>
            </w:r>
            <w:r w:rsidR="00501625" w:rsidRPr="00501625">
              <w:rPr>
                <w:rFonts w:asciiTheme="minorHAnsi" w:hAnsiTheme="minorHAnsi" w:cstheme="minorHAnsi"/>
                <w:noProof/>
                <w:webHidden/>
              </w:rPr>
              <w:fldChar w:fldCharType="end"/>
            </w:r>
          </w:hyperlink>
        </w:p>
        <w:p w14:paraId="5DE18F7B" w14:textId="32A50F43" w:rsidR="00501625" w:rsidRPr="00501625" w:rsidRDefault="00000000">
          <w:pPr>
            <w:pStyle w:val="TOC2"/>
            <w:rPr>
              <w:rFonts w:asciiTheme="minorHAnsi" w:eastAsiaTheme="minorEastAsia" w:hAnsiTheme="minorHAnsi" w:cstheme="minorHAnsi"/>
              <w:noProof/>
              <w:kern w:val="2"/>
              <w:lang w:val="en-HR"/>
              <w14:ligatures w14:val="standardContextual"/>
            </w:rPr>
          </w:pPr>
          <w:hyperlink w:anchor="_Toc141399597" w:history="1">
            <w:r w:rsidR="00501625" w:rsidRPr="00501625">
              <w:rPr>
                <w:rStyle w:val="Hyperlink"/>
                <w:rFonts w:asciiTheme="minorHAnsi" w:eastAsiaTheme="majorEastAsia" w:hAnsiTheme="minorHAnsi" w:cstheme="minorHAnsi"/>
                <w:noProof/>
                <w:lang w:eastAsia="en-US"/>
              </w:rPr>
              <w:t>3.3.</w:t>
            </w:r>
            <w:r w:rsidR="00501625" w:rsidRPr="00501625">
              <w:rPr>
                <w:rFonts w:asciiTheme="minorHAnsi" w:eastAsiaTheme="minorEastAsia" w:hAnsiTheme="minorHAnsi" w:cstheme="minorHAnsi"/>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Bioraznolikost</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_Toc141399597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19</w:t>
            </w:r>
            <w:r w:rsidR="00501625" w:rsidRPr="00501625">
              <w:rPr>
                <w:rFonts w:asciiTheme="minorHAnsi" w:hAnsiTheme="minorHAnsi" w:cstheme="minorHAnsi"/>
                <w:noProof/>
                <w:webHidden/>
              </w:rPr>
              <w:fldChar w:fldCharType="end"/>
            </w:r>
          </w:hyperlink>
        </w:p>
        <w:p w14:paraId="314A402B" w14:textId="721C865A" w:rsidR="00501625" w:rsidRPr="00501625" w:rsidRDefault="00000000">
          <w:pPr>
            <w:pStyle w:val="TOC2"/>
            <w:rPr>
              <w:rFonts w:asciiTheme="minorHAnsi" w:eastAsiaTheme="minorEastAsia" w:hAnsiTheme="minorHAnsi" w:cstheme="minorHAnsi"/>
              <w:noProof/>
              <w:kern w:val="2"/>
              <w:lang w:val="en-HR"/>
              <w14:ligatures w14:val="standardContextual"/>
            </w:rPr>
          </w:pPr>
          <w:hyperlink w:anchor="_Toc141399598" w:history="1">
            <w:r w:rsidR="00501625" w:rsidRPr="00501625">
              <w:rPr>
                <w:rStyle w:val="Hyperlink"/>
                <w:rFonts w:asciiTheme="minorHAnsi" w:eastAsiaTheme="majorEastAsia" w:hAnsiTheme="minorHAnsi" w:cstheme="minorHAnsi"/>
                <w:noProof/>
                <w:lang w:eastAsia="en-US"/>
              </w:rPr>
              <w:t>3.4.</w:t>
            </w:r>
            <w:r w:rsidR="00501625" w:rsidRPr="00501625">
              <w:rPr>
                <w:rFonts w:asciiTheme="minorHAnsi" w:eastAsiaTheme="minorEastAsia" w:hAnsiTheme="minorHAnsi" w:cstheme="minorHAnsi"/>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Georaznolikost</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_Toc141399598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24</w:t>
            </w:r>
            <w:r w:rsidR="00501625" w:rsidRPr="00501625">
              <w:rPr>
                <w:rFonts w:asciiTheme="minorHAnsi" w:hAnsiTheme="minorHAnsi" w:cstheme="minorHAnsi"/>
                <w:noProof/>
                <w:webHidden/>
              </w:rPr>
              <w:fldChar w:fldCharType="end"/>
            </w:r>
          </w:hyperlink>
        </w:p>
        <w:p w14:paraId="088C8D56" w14:textId="48AE0470" w:rsidR="00501625" w:rsidRPr="00501625" w:rsidRDefault="00000000">
          <w:pPr>
            <w:pStyle w:val="TOC3"/>
            <w:tabs>
              <w:tab w:val="left" w:pos="1440"/>
              <w:tab w:val="right" w:leader="dot" w:pos="9376"/>
            </w:tabs>
            <w:rPr>
              <w:rFonts w:asciiTheme="minorHAnsi" w:eastAsiaTheme="minorEastAsia" w:hAnsiTheme="minorHAnsi" w:cstheme="minorHAnsi"/>
              <w:i w:val="0"/>
              <w:noProof/>
              <w:kern w:val="2"/>
              <w:lang w:val="en-HR"/>
              <w14:ligatures w14:val="standardContextual"/>
            </w:rPr>
          </w:pPr>
          <w:hyperlink w:anchor="_Toc141399599" w:history="1">
            <w:r w:rsidR="00501625" w:rsidRPr="00501625">
              <w:rPr>
                <w:rStyle w:val="Hyperlink"/>
                <w:rFonts w:asciiTheme="minorHAnsi" w:eastAsiaTheme="majorEastAsia" w:hAnsiTheme="minorHAnsi" w:cstheme="minorHAnsi"/>
                <w:noProof/>
                <w:lang w:eastAsia="en-US"/>
              </w:rPr>
              <w:t>3.4.1.</w:t>
            </w:r>
            <w:r w:rsidR="00501625" w:rsidRPr="00501625">
              <w:rPr>
                <w:rFonts w:asciiTheme="minorHAnsi" w:eastAsiaTheme="minorEastAsia" w:hAnsiTheme="minorHAnsi" w:cstheme="minorHAnsi"/>
                <w:i w:val="0"/>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Geomorfologija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_Toc141399599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24</w:t>
            </w:r>
            <w:r w:rsidR="00501625" w:rsidRPr="00501625">
              <w:rPr>
                <w:rFonts w:asciiTheme="minorHAnsi" w:hAnsiTheme="minorHAnsi" w:cstheme="minorHAnsi"/>
                <w:noProof/>
                <w:webHidden/>
              </w:rPr>
              <w:fldChar w:fldCharType="end"/>
            </w:r>
          </w:hyperlink>
        </w:p>
        <w:p w14:paraId="1316DC4F" w14:textId="0FAD3E06" w:rsidR="00501625" w:rsidRPr="00501625" w:rsidRDefault="00000000">
          <w:pPr>
            <w:pStyle w:val="TOC3"/>
            <w:tabs>
              <w:tab w:val="left" w:pos="1440"/>
              <w:tab w:val="right" w:leader="dot" w:pos="9376"/>
            </w:tabs>
            <w:rPr>
              <w:rFonts w:asciiTheme="minorHAnsi" w:eastAsiaTheme="minorEastAsia" w:hAnsiTheme="minorHAnsi" w:cstheme="minorHAnsi"/>
              <w:i w:val="0"/>
              <w:noProof/>
              <w:kern w:val="2"/>
              <w:lang w:val="en-HR"/>
              <w14:ligatures w14:val="standardContextual"/>
            </w:rPr>
          </w:pPr>
          <w:hyperlink w:anchor="_Toc141399600" w:history="1">
            <w:r w:rsidR="00501625" w:rsidRPr="00501625">
              <w:rPr>
                <w:rStyle w:val="Hyperlink"/>
                <w:rFonts w:asciiTheme="minorHAnsi" w:eastAsiaTheme="majorEastAsia" w:hAnsiTheme="minorHAnsi" w:cstheme="minorHAnsi"/>
                <w:noProof/>
                <w:lang w:eastAsia="en-US"/>
              </w:rPr>
              <w:t>3.4.2.</w:t>
            </w:r>
            <w:r w:rsidR="00501625" w:rsidRPr="00501625">
              <w:rPr>
                <w:rFonts w:asciiTheme="minorHAnsi" w:eastAsiaTheme="minorEastAsia" w:hAnsiTheme="minorHAnsi" w:cstheme="minorHAnsi"/>
                <w:i w:val="0"/>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Geologija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_Toc141399600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25</w:t>
            </w:r>
            <w:r w:rsidR="00501625" w:rsidRPr="00501625">
              <w:rPr>
                <w:rFonts w:asciiTheme="minorHAnsi" w:hAnsiTheme="minorHAnsi" w:cstheme="minorHAnsi"/>
                <w:noProof/>
                <w:webHidden/>
              </w:rPr>
              <w:fldChar w:fldCharType="end"/>
            </w:r>
          </w:hyperlink>
        </w:p>
        <w:p w14:paraId="6F0E81C9" w14:textId="17D79185" w:rsidR="00501625" w:rsidRPr="00501625" w:rsidRDefault="00000000">
          <w:pPr>
            <w:pStyle w:val="TOC3"/>
            <w:tabs>
              <w:tab w:val="left" w:pos="1440"/>
              <w:tab w:val="right" w:leader="dot" w:pos="9376"/>
            </w:tabs>
            <w:rPr>
              <w:rFonts w:asciiTheme="minorHAnsi" w:eastAsiaTheme="minorEastAsia" w:hAnsiTheme="minorHAnsi" w:cstheme="minorHAnsi"/>
              <w:i w:val="0"/>
              <w:noProof/>
              <w:kern w:val="2"/>
              <w:lang w:val="en-HR"/>
              <w14:ligatures w14:val="standardContextual"/>
            </w:rPr>
          </w:pPr>
          <w:hyperlink w:anchor="_Toc141399601" w:history="1">
            <w:r w:rsidR="00501625" w:rsidRPr="00501625">
              <w:rPr>
                <w:rStyle w:val="Hyperlink"/>
                <w:rFonts w:asciiTheme="minorHAnsi" w:eastAsiaTheme="majorEastAsia" w:hAnsiTheme="minorHAnsi" w:cstheme="minorHAnsi"/>
                <w:bCs/>
                <w:noProof/>
              </w:rPr>
              <w:t>3.4.3.</w:t>
            </w:r>
            <w:r w:rsidR="00501625" w:rsidRPr="00501625">
              <w:rPr>
                <w:rFonts w:asciiTheme="minorHAnsi" w:eastAsiaTheme="minorEastAsia" w:hAnsiTheme="minorHAnsi" w:cstheme="minorHAnsi"/>
                <w:i w:val="0"/>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Hidrogeologija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_Toc141399601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25</w:t>
            </w:r>
            <w:r w:rsidR="00501625" w:rsidRPr="00501625">
              <w:rPr>
                <w:rFonts w:asciiTheme="minorHAnsi" w:hAnsiTheme="minorHAnsi" w:cstheme="minorHAnsi"/>
                <w:noProof/>
                <w:webHidden/>
              </w:rPr>
              <w:fldChar w:fldCharType="end"/>
            </w:r>
          </w:hyperlink>
        </w:p>
        <w:p w14:paraId="1A95F9FA" w14:textId="05D9D4E4" w:rsidR="00501625" w:rsidRPr="00501625" w:rsidRDefault="00000000">
          <w:pPr>
            <w:pStyle w:val="TOC2"/>
            <w:rPr>
              <w:rFonts w:asciiTheme="minorHAnsi" w:eastAsiaTheme="minorEastAsia" w:hAnsiTheme="minorHAnsi" w:cstheme="minorHAnsi"/>
              <w:noProof/>
              <w:kern w:val="2"/>
              <w:lang w:val="en-HR"/>
              <w14:ligatures w14:val="standardContextual"/>
            </w:rPr>
          </w:pPr>
          <w:hyperlink w:anchor="_Toc141399602" w:history="1">
            <w:r w:rsidR="00501625" w:rsidRPr="00501625">
              <w:rPr>
                <w:rStyle w:val="Hyperlink"/>
                <w:rFonts w:asciiTheme="minorHAnsi" w:eastAsiaTheme="majorEastAsia" w:hAnsiTheme="minorHAnsi" w:cstheme="minorHAnsi"/>
                <w:noProof/>
                <w:lang w:eastAsia="en-US"/>
              </w:rPr>
              <w:t>3.5.</w:t>
            </w:r>
            <w:r w:rsidR="00501625" w:rsidRPr="00501625">
              <w:rPr>
                <w:rFonts w:asciiTheme="minorHAnsi" w:eastAsiaTheme="minorEastAsia" w:hAnsiTheme="minorHAnsi" w:cstheme="minorHAnsi"/>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Kulturna baština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_Toc141399602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26</w:t>
            </w:r>
            <w:r w:rsidR="00501625" w:rsidRPr="00501625">
              <w:rPr>
                <w:rFonts w:asciiTheme="minorHAnsi" w:hAnsiTheme="minorHAnsi" w:cstheme="minorHAnsi"/>
                <w:noProof/>
                <w:webHidden/>
              </w:rPr>
              <w:fldChar w:fldCharType="end"/>
            </w:r>
          </w:hyperlink>
        </w:p>
        <w:p w14:paraId="06A3AC56" w14:textId="13346F33" w:rsidR="00501625" w:rsidRPr="00501625" w:rsidRDefault="00000000">
          <w:pPr>
            <w:pStyle w:val="TOC3"/>
            <w:tabs>
              <w:tab w:val="left" w:pos="1440"/>
              <w:tab w:val="right" w:leader="dot" w:pos="9376"/>
            </w:tabs>
            <w:rPr>
              <w:rFonts w:asciiTheme="minorHAnsi" w:eastAsiaTheme="minorEastAsia" w:hAnsiTheme="minorHAnsi" w:cstheme="minorHAnsi"/>
              <w:i w:val="0"/>
              <w:noProof/>
              <w:kern w:val="2"/>
              <w:lang w:val="en-HR"/>
              <w14:ligatures w14:val="standardContextual"/>
            </w:rPr>
          </w:pPr>
          <w:hyperlink w:anchor="_Toc141399603" w:history="1">
            <w:r w:rsidR="00501625" w:rsidRPr="00501625">
              <w:rPr>
                <w:rStyle w:val="Hyperlink"/>
                <w:rFonts w:asciiTheme="minorHAnsi" w:eastAsiaTheme="majorEastAsia" w:hAnsiTheme="minorHAnsi" w:cstheme="minorHAnsi"/>
                <w:noProof/>
                <w:lang w:eastAsia="en-US"/>
              </w:rPr>
              <w:t>3.5.1.</w:t>
            </w:r>
            <w:r w:rsidR="00501625" w:rsidRPr="00501625">
              <w:rPr>
                <w:rFonts w:asciiTheme="minorHAnsi" w:eastAsiaTheme="minorEastAsia" w:hAnsiTheme="minorHAnsi" w:cstheme="minorHAnsi"/>
                <w:i w:val="0"/>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Materijalna kulturna baština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_Toc141399603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26</w:t>
            </w:r>
            <w:r w:rsidR="00501625" w:rsidRPr="00501625">
              <w:rPr>
                <w:rFonts w:asciiTheme="minorHAnsi" w:hAnsiTheme="minorHAnsi" w:cstheme="minorHAnsi"/>
                <w:noProof/>
                <w:webHidden/>
              </w:rPr>
              <w:fldChar w:fldCharType="end"/>
            </w:r>
          </w:hyperlink>
        </w:p>
        <w:p w14:paraId="501721C7" w14:textId="46848201" w:rsidR="00501625" w:rsidRPr="00501625" w:rsidRDefault="00000000">
          <w:pPr>
            <w:pStyle w:val="TOC3"/>
            <w:tabs>
              <w:tab w:val="left" w:pos="1440"/>
              <w:tab w:val="right" w:leader="dot" w:pos="9376"/>
            </w:tabs>
            <w:rPr>
              <w:rFonts w:asciiTheme="minorHAnsi" w:eastAsiaTheme="minorEastAsia" w:hAnsiTheme="minorHAnsi" w:cstheme="minorHAnsi"/>
              <w:i w:val="0"/>
              <w:noProof/>
              <w:kern w:val="2"/>
              <w:lang w:val="en-HR"/>
              <w14:ligatures w14:val="standardContextual"/>
            </w:rPr>
          </w:pPr>
          <w:hyperlink w:anchor="_Toc141399604" w:history="1">
            <w:r w:rsidR="00501625" w:rsidRPr="00501625">
              <w:rPr>
                <w:rStyle w:val="Hyperlink"/>
                <w:rFonts w:asciiTheme="minorHAnsi" w:eastAsiaTheme="majorEastAsia" w:hAnsiTheme="minorHAnsi" w:cstheme="minorHAnsi"/>
                <w:noProof/>
                <w:lang w:eastAsia="en-US"/>
              </w:rPr>
              <w:t>3.5.2.</w:t>
            </w:r>
            <w:r w:rsidR="00501625" w:rsidRPr="00501625">
              <w:rPr>
                <w:rFonts w:asciiTheme="minorHAnsi" w:eastAsiaTheme="minorEastAsia" w:hAnsiTheme="minorHAnsi" w:cstheme="minorHAnsi"/>
                <w:i w:val="0"/>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Nematerijalna kulturna bašitina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_Toc141399604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27</w:t>
            </w:r>
            <w:r w:rsidR="00501625" w:rsidRPr="00501625">
              <w:rPr>
                <w:rFonts w:asciiTheme="minorHAnsi" w:hAnsiTheme="minorHAnsi" w:cstheme="minorHAnsi"/>
                <w:noProof/>
                <w:webHidden/>
              </w:rPr>
              <w:fldChar w:fldCharType="end"/>
            </w:r>
          </w:hyperlink>
        </w:p>
        <w:p w14:paraId="2277B486" w14:textId="62C54C61" w:rsidR="00501625" w:rsidRPr="00501625" w:rsidRDefault="00000000">
          <w:pPr>
            <w:pStyle w:val="TOC2"/>
            <w:rPr>
              <w:rFonts w:asciiTheme="minorHAnsi" w:eastAsiaTheme="minorEastAsia" w:hAnsiTheme="minorHAnsi" w:cstheme="minorHAnsi"/>
              <w:noProof/>
              <w:kern w:val="2"/>
              <w:lang w:val="en-HR"/>
              <w14:ligatures w14:val="standardContextual"/>
            </w:rPr>
          </w:pPr>
          <w:hyperlink w:anchor="_Toc141399605" w:history="1">
            <w:r w:rsidR="00501625" w:rsidRPr="00501625">
              <w:rPr>
                <w:rStyle w:val="Hyperlink"/>
                <w:rFonts w:asciiTheme="minorHAnsi" w:eastAsiaTheme="majorEastAsia" w:hAnsiTheme="minorHAnsi" w:cstheme="minorHAnsi"/>
                <w:noProof/>
                <w:lang w:eastAsia="en-US"/>
              </w:rPr>
              <w:t>3.6.</w:t>
            </w:r>
            <w:r w:rsidR="00501625" w:rsidRPr="00501625">
              <w:rPr>
                <w:rFonts w:asciiTheme="minorHAnsi" w:eastAsiaTheme="minorEastAsia" w:hAnsiTheme="minorHAnsi" w:cstheme="minorHAnsi"/>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Korištenje prostora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_Toc141399605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28</w:t>
            </w:r>
            <w:r w:rsidR="00501625" w:rsidRPr="00501625">
              <w:rPr>
                <w:rFonts w:asciiTheme="minorHAnsi" w:hAnsiTheme="minorHAnsi" w:cstheme="minorHAnsi"/>
                <w:noProof/>
                <w:webHidden/>
              </w:rPr>
              <w:fldChar w:fldCharType="end"/>
            </w:r>
          </w:hyperlink>
        </w:p>
        <w:p w14:paraId="65553B5D" w14:textId="0858FDE8" w:rsidR="00501625" w:rsidRPr="00501625" w:rsidRDefault="00000000">
          <w:pPr>
            <w:pStyle w:val="TOC3"/>
            <w:tabs>
              <w:tab w:val="left" w:pos="1440"/>
              <w:tab w:val="right" w:leader="dot" w:pos="9376"/>
            </w:tabs>
            <w:rPr>
              <w:rFonts w:asciiTheme="minorHAnsi" w:eastAsiaTheme="minorEastAsia" w:hAnsiTheme="minorHAnsi" w:cstheme="minorHAnsi"/>
              <w:i w:val="0"/>
              <w:noProof/>
              <w:kern w:val="2"/>
              <w:lang w:val="en-HR"/>
              <w14:ligatures w14:val="standardContextual"/>
            </w:rPr>
          </w:pPr>
          <w:hyperlink w:anchor="_Toc141399606" w:history="1">
            <w:r w:rsidR="00501625" w:rsidRPr="00501625">
              <w:rPr>
                <w:rStyle w:val="Hyperlink"/>
                <w:rFonts w:asciiTheme="minorHAnsi" w:eastAsiaTheme="majorEastAsia" w:hAnsiTheme="minorHAnsi" w:cstheme="minorHAnsi"/>
                <w:noProof/>
              </w:rPr>
              <w:t>3.6.1.</w:t>
            </w:r>
            <w:r w:rsidR="00501625" w:rsidRPr="00501625">
              <w:rPr>
                <w:rFonts w:asciiTheme="minorHAnsi" w:eastAsiaTheme="minorEastAsia" w:hAnsiTheme="minorHAnsi" w:cstheme="minorHAnsi"/>
                <w:i w:val="0"/>
                <w:noProof/>
                <w:kern w:val="2"/>
                <w:lang w:val="en-HR"/>
                <w14:ligatures w14:val="standardContextual"/>
              </w:rPr>
              <w:tab/>
            </w:r>
            <w:r w:rsidR="00501625" w:rsidRPr="00501625">
              <w:rPr>
                <w:rStyle w:val="Hyperlink"/>
                <w:rFonts w:asciiTheme="minorHAnsi" w:eastAsiaTheme="majorEastAsia" w:hAnsiTheme="minorHAnsi" w:cstheme="minorHAnsi"/>
                <w:noProof/>
              </w:rPr>
              <w:t>Socio-ekonomske značajke</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_Toc141399606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28</w:t>
            </w:r>
            <w:r w:rsidR="00501625" w:rsidRPr="00501625">
              <w:rPr>
                <w:rFonts w:asciiTheme="minorHAnsi" w:hAnsiTheme="minorHAnsi" w:cstheme="minorHAnsi"/>
                <w:noProof/>
                <w:webHidden/>
              </w:rPr>
              <w:fldChar w:fldCharType="end"/>
            </w:r>
          </w:hyperlink>
        </w:p>
        <w:p w14:paraId="11D351F4" w14:textId="7664B397" w:rsidR="00501625" w:rsidRPr="00501625" w:rsidRDefault="00000000">
          <w:pPr>
            <w:pStyle w:val="TOC3"/>
            <w:tabs>
              <w:tab w:val="left" w:pos="1440"/>
              <w:tab w:val="right" w:leader="dot" w:pos="9376"/>
            </w:tabs>
            <w:rPr>
              <w:rFonts w:asciiTheme="minorHAnsi" w:eastAsiaTheme="minorEastAsia" w:hAnsiTheme="minorHAnsi" w:cstheme="minorHAnsi"/>
              <w:i w:val="0"/>
              <w:noProof/>
              <w:kern w:val="2"/>
              <w:lang w:val="en-HR"/>
              <w14:ligatures w14:val="standardContextual"/>
            </w:rPr>
          </w:pPr>
          <w:hyperlink w:anchor="_Toc141399607" w:history="1">
            <w:r w:rsidR="00501625" w:rsidRPr="00501625">
              <w:rPr>
                <w:rStyle w:val="Hyperlink"/>
                <w:rFonts w:asciiTheme="minorHAnsi" w:eastAsiaTheme="majorEastAsia" w:hAnsiTheme="minorHAnsi" w:cstheme="minorHAnsi"/>
                <w:noProof/>
              </w:rPr>
              <w:t>3.6.2.</w:t>
            </w:r>
            <w:r w:rsidR="00501625" w:rsidRPr="00501625">
              <w:rPr>
                <w:rFonts w:asciiTheme="minorHAnsi" w:eastAsiaTheme="minorEastAsia" w:hAnsiTheme="minorHAnsi" w:cstheme="minorHAnsi"/>
                <w:i w:val="0"/>
                <w:noProof/>
                <w:kern w:val="2"/>
                <w:lang w:val="en-HR"/>
                <w14:ligatures w14:val="standardContextual"/>
              </w:rPr>
              <w:tab/>
            </w:r>
            <w:r w:rsidR="00501625" w:rsidRPr="00501625">
              <w:rPr>
                <w:rStyle w:val="Hyperlink"/>
                <w:rFonts w:asciiTheme="minorHAnsi" w:eastAsiaTheme="majorEastAsia" w:hAnsiTheme="minorHAnsi" w:cstheme="minorHAnsi"/>
                <w:noProof/>
              </w:rPr>
              <w:t>Povijesni razvoj područja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_Toc141399607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29</w:t>
            </w:r>
            <w:r w:rsidR="00501625" w:rsidRPr="00501625">
              <w:rPr>
                <w:rFonts w:asciiTheme="minorHAnsi" w:hAnsiTheme="minorHAnsi" w:cstheme="minorHAnsi"/>
                <w:noProof/>
                <w:webHidden/>
              </w:rPr>
              <w:fldChar w:fldCharType="end"/>
            </w:r>
          </w:hyperlink>
        </w:p>
        <w:p w14:paraId="72FBB815" w14:textId="2F778C62" w:rsidR="00501625" w:rsidRPr="00501625" w:rsidRDefault="00000000">
          <w:pPr>
            <w:pStyle w:val="TOC3"/>
            <w:tabs>
              <w:tab w:val="left" w:pos="1440"/>
              <w:tab w:val="right" w:leader="dot" w:pos="9376"/>
            </w:tabs>
            <w:rPr>
              <w:rFonts w:asciiTheme="minorHAnsi" w:eastAsiaTheme="minorEastAsia" w:hAnsiTheme="minorHAnsi" w:cstheme="minorHAnsi"/>
              <w:i w:val="0"/>
              <w:noProof/>
              <w:kern w:val="2"/>
              <w:lang w:val="en-HR"/>
              <w14:ligatures w14:val="standardContextual"/>
            </w:rPr>
          </w:pPr>
          <w:hyperlink w:anchor="_Toc141399608" w:history="1">
            <w:r w:rsidR="00501625" w:rsidRPr="00501625">
              <w:rPr>
                <w:rStyle w:val="Hyperlink"/>
                <w:rFonts w:asciiTheme="minorHAnsi" w:eastAsiaTheme="majorEastAsia" w:hAnsiTheme="minorHAnsi" w:cstheme="minorHAnsi"/>
                <w:noProof/>
              </w:rPr>
              <w:t>3.6.3.</w:t>
            </w:r>
            <w:r w:rsidR="00501625" w:rsidRPr="00501625">
              <w:rPr>
                <w:rFonts w:asciiTheme="minorHAnsi" w:eastAsiaTheme="minorEastAsia" w:hAnsiTheme="minorHAnsi" w:cstheme="minorHAnsi"/>
                <w:i w:val="0"/>
                <w:noProof/>
                <w:kern w:val="2"/>
                <w:lang w:val="en-HR"/>
                <w14:ligatures w14:val="standardContextual"/>
              </w:rPr>
              <w:tab/>
            </w:r>
            <w:r w:rsidR="00501625" w:rsidRPr="00501625">
              <w:rPr>
                <w:rStyle w:val="Hyperlink"/>
                <w:rFonts w:asciiTheme="minorHAnsi" w:eastAsiaTheme="majorEastAsia" w:hAnsiTheme="minorHAnsi" w:cstheme="minorHAnsi"/>
                <w:noProof/>
              </w:rPr>
              <w:t>Postojeći oblici korištenja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_Toc141399608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29</w:t>
            </w:r>
            <w:r w:rsidR="00501625" w:rsidRPr="00501625">
              <w:rPr>
                <w:rFonts w:asciiTheme="minorHAnsi" w:hAnsiTheme="minorHAnsi" w:cstheme="minorHAnsi"/>
                <w:noProof/>
                <w:webHidden/>
              </w:rPr>
              <w:fldChar w:fldCharType="end"/>
            </w:r>
          </w:hyperlink>
        </w:p>
        <w:p w14:paraId="3DD1F18B" w14:textId="03E15780" w:rsidR="00501625" w:rsidRPr="00501625" w:rsidRDefault="00000000">
          <w:pPr>
            <w:pStyle w:val="TOC3"/>
            <w:tabs>
              <w:tab w:val="left" w:pos="1440"/>
              <w:tab w:val="right" w:leader="dot" w:pos="9376"/>
            </w:tabs>
            <w:rPr>
              <w:rFonts w:asciiTheme="minorHAnsi" w:eastAsiaTheme="minorEastAsia" w:hAnsiTheme="minorHAnsi" w:cstheme="minorHAnsi"/>
              <w:i w:val="0"/>
              <w:noProof/>
              <w:kern w:val="2"/>
              <w:lang w:val="en-HR"/>
              <w14:ligatures w14:val="standardContextual"/>
            </w:rPr>
          </w:pPr>
          <w:hyperlink w:anchor="_Toc141399609" w:history="1">
            <w:r w:rsidR="00501625" w:rsidRPr="00501625">
              <w:rPr>
                <w:rStyle w:val="Hyperlink"/>
                <w:rFonts w:asciiTheme="minorHAnsi" w:eastAsiaTheme="majorEastAsia" w:hAnsiTheme="minorHAnsi" w:cstheme="minorHAnsi"/>
                <w:noProof/>
              </w:rPr>
              <w:t>3.6.4.</w:t>
            </w:r>
            <w:r w:rsidR="00501625" w:rsidRPr="00501625">
              <w:rPr>
                <w:rFonts w:asciiTheme="minorHAnsi" w:eastAsiaTheme="minorEastAsia" w:hAnsiTheme="minorHAnsi" w:cstheme="minorHAnsi"/>
                <w:i w:val="0"/>
                <w:noProof/>
                <w:kern w:val="2"/>
                <w:lang w:val="en-HR"/>
                <w14:ligatures w14:val="standardContextual"/>
              </w:rPr>
              <w:tab/>
            </w:r>
            <w:r w:rsidR="00501625" w:rsidRPr="00501625">
              <w:rPr>
                <w:rStyle w:val="Hyperlink"/>
                <w:rFonts w:asciiTheme="minorHAnsi" w:eastAsiaTheme="majorEastAsia" w:hAnsiTheme="minorHAnsi" w:cstheme="minorHAnsi"/>
                <w:noProof/>
              </w:rPr>
              <w:t>Pritisci i prijetnje</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_Toc141399609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31</w:t>
            </w:r>
            <w:r w:rsidR="00501625" w:rsidRPr="00501625">
              <w:rPr>
                <w:rFonts w:asciiTheme="minorHAnsi" w:hAnsiTheme="minorHAnsi" w:cstheme="minorHAnsi"/>
                <w:noProof/>
                <w:webHidden/>
              </w:rPr>
              <w:fldChar w:fldCharType="end"/>
            </w:r>
          </w:hyperlink>
        </w:p>
        <w:p w14:paraId="3A2C3B56" w14:textId="525049B8" w:rsidR="00501625" w:rsidRPr="00501625" w:rsidRDefault="00000000">
          <w:pPr>
            <w:pStyle w:val="TOC1"/>
            <w:tabs>
              <w:tab w:val="left" w:pos="720"/>
              <w:tab w:val="right" w:leader="dot" w:pos="9376"/>
            </w:tabs>
            <w:rPr>
              <w:rFonts w:asciiTheme="minorHAnsi" w:eastAsiaTheme="minorEastAsia" w:hAnsiTheme="minorHAnsi" w:cstheme="minorHAnsi"/>
              <w:b w:val="0"/>
              <w:noProof/>
              <w:kern w:val="2"/>
              <w:lang w:val="en-HR"/>
              <w14:ligatures w14:val="standardContextual"/>
            </w:rPr>
          </w:pPr>
          <w:hyperlink w:anchor="_Toc141399610" w:history="1">
            <w:r w:rsidR="00501625" w:rsidRPr="00501625">
              <w:rPr>
                <w:rStyle w:val="Hyperlink"/>
                <w:rFonts w:asciiTheme="minorHAnsi" w:eastAsiaTheme="majorEastAsia" w:hAnsiTheme="minorHAnsi" w:cstheme="minorHAnsi"/>
                <w:noProof/>
                <w:lang w:eastAsia="en-US"/>
              </w:rPr>
              <w:t>4.</w:t>
            </w:r>
            <w:r w:rsidR="00501625" w:rsidRPr="00501625">
              <w:rPr>
                <w:rFonts w:asciiTheme="minorHAnsi" w:eastAsiaTheme="minorEastAsia" w:hAnsiTheme="minorHAnsi" w:cstheme="minorHAnsi"/>
                <w:b w:val="0"/>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UPRAVLJANJE</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_Toc141399610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33</w:t>
            </w:r>
            <w:r w:rsidR="00501625" w:rsidRPr="00501625">
              <w:rPr>
                <w:rFonts w:asciiTheme="minorHAnsi" w:hAnsiTheme="minorHAnsi" w:cstheme="minorHAnsi"/>
                <w:noProof/>
                <w:webHidden/>
              </w:rPr>
              <w:fldChar w:fldCharType="end"/>
            </w:r>
          </w:hyperlink>
        </w:p>
        <w:p w14:paraId="4DED23EA" w14:textId="0ECF51F0" w:rsidR="00501625" w:rsidRPr="00501625" w:rsidRDefault="00000000">
          <w:pPr>
            <w:pStyle w:val="TOC2"/>
            <w:rPr>
              <w:rFonts w:asciiTheme="minorHAnsi" w:eastAsiaTheme="minorEastAsia" w:hAnsiTheme="minorHAnsi" w:cstheme="minorHAnsi"/>
              <w:noProof/>
              <w:kern w:val="2"/>
              <w:lang w:val="en-HR"/>
              <w14:ligatures w14:val="standardContextual"/>
            </w:rPr>
          </w:pPr>
          <w:hyperlink w:anchor="_Toc141399611" w:history="1">
            <w:r w:rsidR="00501625" w:rsidRPr="00501625">
              <w:rPr>
                <w:rStyle w:val="Hyperlink"/>
                <w:rFonts w:asciiTheme="minorHAnsi" w:eastAsiaTheme="majorEastAsia" w:hAnsiTheme="minorHAnsi" w:cstheme="minorHAnsi"/>
                <w:noProof/>
                <w:lang w:eastAsia="en-US"/>
              </w:rPr>
              <w:t>4.1.</w:t>
            </w:r>
            <w:r w:rsidR="00501625" w:rsidRPr="00501625">
              <w:rPr>
                <w:rFonts w:asciiTheme="minorHAnsi" w:eastAsiaTheme="minorEastAsia" w:hAnsiTheme="minorHAnsi" w:cstheme="minorHAnsi"/>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Vizija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_Toc141399611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33</w:t>
            </w:r>
            <w:r w:rsidR="00501625" w:rsidRPr="00501625">
              <w:rPr>
                <w:rFonts w:asciiTheme="minorHAnsi" w:hAnsiTheme="minorHAnsi" w:cstheme="minorHAnsi"/>
                <w:noProof/>
                <w:webHidden/>
              </w:rPr>
              <w:fldChar w:fldCharType="end"/>
            </w:r>
          </w:hyperlink>
        </w:p>
        <w:p w14:paraId="1D87A166" w14:textId="750B26C7" w:rsidR="00501625" w:rsidRPr="00501625" w:rsidRDefault="00000000">
          <w:pPr>
            <w:pStyle w:val="TOC2"/>
            <w:rPr>
              <w:rFonts w:asciiTheme="minorHAnsi" w:eastAsiaTheme="minorEastAsia" w:hAnsiTheme="minorHAnsi" w:cstheme="minorHAnsi"/>
              <w:noProof/>
              <w:kern w:val="2"/>
              <w:lang w:val="en-HR"/>
              <w14:ligatures w14:val="standardContextual"/>
            </w:rPr>
          </w:pPr>
          <w:hyperlink w:anchor="_Toc141399612" w:history="1">
            <w:r w:rsidR="00501625" w:rsidRPr="00501625">
              <w:rPr>
                <w:rStyle w:val="Hyperlink"/>
                <w:rFonts w:asciiTheme="minorHAnsi" w:eastAsiaTheme="majorEastAsia" w:hAnsiTheme="minorHAnsi" w:cstheme="minorHAnsi"/>
                <w:noProof/>
                <w:lang w:eastAsia="en-US"/>
              </w:rPr>
              <w:t>4.2.</w:t>
            </w:r>
            <w:r w:rsidR="00501625" w:rsidRPr="00501625">
              <w:rPr>
                <w:rFonts w:asciiTheme="minorHAnsi" w:eastAsiaTheme="minorEastAsia" w:hAnsiTheme="minorHAnsi" w:cstheme="minorHAnsi"/>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Tema A. Očuvanje prirodnih vrijednosti</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_Toc141399612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33</w:t>
            </w:r>
            <w:r w:rsidR="00501625" w:rsidRPr="00501625">
              <w:rPr>
                <w:rFonts w:asciiTheme="minorHAnsi" w:hAnsiTheme="minorHAnsi" w:cstheme="minorHAnsi"/>
                <w:noProof/>
                <w:webHidden/>
              </w:rPr>
              <w:fldChar w:fldCharType="end"/>
            </w:r>
          </w:hyperlink>
        </w:p>
        <w:p w14:paraId="77479447" w14:textId="226E1786" w:rsidR="00501625" w:rsidRPr="00501625" w:rsidRDefault="00000000">
          <w:pPr>
            <w:pStyle w:val="TOC3"/>
            <w:tabs>
              <w:tab w:val="left" w:pos="1440"/>
              <w:tab w:val="right" w:leader="dot" w:pos="9376"/>
            </w:tabs>
            <w:rPr>
              <w:rFonts w:asciiTheme="minorHAnsi" w:eastAsiaTheme="minorEastAsia" w:hAnsiTheme="minorHAnsi" w:cstheme="minorHAnsi"/>
              <w:i w:val="0"/>
              <w:noProof/>
              <w:kern w:val="2"/>
              <w:lang w:val="en-HR"/>
              <w14:ligatures w14:val="standardContextual"/>
            </w:rPr>
          </w:pPr>
          <w:hyperlink w:anchor="_Toc141399613" w:history="1">
            <w:r w:rsidR="00501625" w:rsidRPr="00501625">
              <w:rPr>
                <w:rStyle w:val="Hyperlink"/>
                <w:rFonts w:asciiTheme="minorHAnsi" w:eastAsiaTheme="majorEastAsia" w:hAnsiTheme="minorHAnsi" w:cstheme="minorHAnsi"/>
                <w:noProof/>
                <w:lang w:eastAsia="en-US"/>
              </w:rPr>
              <w:t>4.2.1.</w:t>
            </w:r>
            <w:r w:rsidR="00501625" w:rsidRPr="00501625">
              <w:rPr>
                <w:rFonts w:asciiTheme="minorHAnsi" w:eastAsiaTheme="minorEastAsia" w:hAnsiTheme="minorHAnsi" w:cstheme="minorHAnsi"/>
                <w:i w:val="0"/>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Evaluacija stanja teme 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_Toc141399613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33</w:t>
            </w:r>
            <w:r w:rsidR="00501625" w:rsidRPr="00501625">
              <w:rPr>
                <w:rFonts w:asciiTheme="minorHAnsi" w:hAnsiTheme="minorHAnsi" w:cstheme="minorHAnsi"/>
                <w:noProof/>
                <w:webHidden/>
              </w:rPr>
              <w:fldChar w:fldCharType="end"/>
            </w:r>
          </w:hyperlink>
        </w:p>
        <w:p w14:paraId="101059E9" w14:textId="37E10E95" w:rsidR="00501625" w:rsidRPr="00501625" w:rsidRDefault="00000000">
          <w:pPr>
            <w:pStyle w:val="TOC2"/>
            <w:rPr>
              <w:rFonts w:asciiTheme="minorHAnsi" w:eastAsiaTheme="minorEastAsia" w:hAnsiTheme="minorHAnsi" w:cstheme="minorHAnsi"/>
              <w:noProof/>
              <w:kern w:val="2"/>
              <w:lang w:val="en-HR"/>
              <w14:ligatures w14:val="standardContextual"/>
            </w:rPr>
          </w:pPr>
          <w:hyperlink w:anchor="_Toc141399614" w:history="1">
            <w:r w:rsidR="00501625" w:rsidRPr="00501625">
              <w:rPr>
                <w:rStyle w:val="Hyperlink"/>
                <w:rFonts w:asciiTheme="minorHAnsi" w:eastAsiaTheme="majorEastAsia" w:hAnsiTheme="minorHAnsi" w:cstheme="minorHAnsi"/>
                <w:noProof/>
                <w:lang w:eastAsia="en-US"/>
              </w:rPr>
              <w:t>4.3.</w:t>
            </w:r>
            <w:r w:rsidR="00501625" w:rsidRPr="00501625">
              <w:rPr>
                <w:rFonts w:asciiTheme="minorHAnsi" w:eastAsiaTheme="minorEastAsia" w:hAnsiTheme="minorHAnsi" w:cstheme="minorHAnsi"/>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Tema B. Održivost korištenja prirodnih dobara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_Toc141399614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57</w:t>
            </w:r>
            <w:r w:rsidR="00501625" w:rsidRPr="00501625">
              <w:rPr>
                <w:rFonts w:asciiTheme="minorHAnsi" w:hAnsiTheme="minorHAnsi" w:cstheme="minorHAnsi"/>
                <w:noProof/>
                <w:webHidden/>
              </w:rPr>
              <w:fldChar w:fldCharType="end"/>
            </w:r>
          </w:hyperlink>
        </w:p>
        <w:p w14:paraId="5E560BB2" w14:textId="53DCD9F0" w:rsidR="00501625" w:rsidRPr="00501625" w:rsidRDefault="00000000">
          <w:pPr>
            <w:pStyle w:val="TOC3"/>
            <w:tabs>
              <w:tab w:val="left" w:pos="1440"/>
              <w:tab w:val="right" w:leader="dot" w:pos="9376"/>
            </w:tabs>
            <w:rPr>
              <w:rFonts w:asciiTheme="minorHAnsi" w:eastAsiaTheme="minorEastAsia" w:hAnsiTheme="minorHAnsi" w:cstheme="minorHAnsi"/>
              <w:i w:val="0"/>
              <w:noProof/>
              <w:kern w:val="2"/>
              <w:lang w:val="en-HR"/>
              <w14:ligatures w14:val="standardContextual"/>
            </w:rPr>
          </w:pPr>
          <w:hyperlink w:anchor="_Toc141399615" w:history="1">
            <w:r w:rsidR="00501625" w:rsidRPr="00501625">
              <w:rPr>
                <w:rStyle w:val="Hyperlink"/>
                <w:rFonts w:asciiTheme="minorHAnsi" w:eastAsiaTheme="majorEastAsia" w:hAnsiTheme="minorHAnsi" w:cstheme="minorHAnsi"/>
                <w:noProof/>
                <w:lang w:eastAsia="en-US"/>
              </w:rPr>
              <w:t>4.3.1.</w:t>
            </w:r>
            <w:r w:rsidR="00501625" w:rsidRPr="00501625">
              <w:rPr>
                <w:rFonts w:asciiTheme="minorHAnsi" w:eastAsiaTheme="minorEastAsia" w:hAnsiTheme="minorHAnsi" w:cstheme="minorHAnsi"/>
                <w:i w:val="0"/>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Evaluacija stanja teme B</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_Toc141399615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57</w:t>
            </w:r>
            <w:r w:rsidR="00501625" w:rsidRPr="00501625">
              <w:rPr>
                <w:rFonts w:asciiTheme="minorHAnsi" w:hAnsiTheme="minorHAnsi" w:cstheme="minorHAnsi"/>
                <w:noProof/>
                <w:webHidden/>
              </w:rPr>
              <w:fldChar w:fldCharType="end"/>
            </w:r>
          </w:hyperlink>
        </w:p>
        <w:p w14:paraId="260B9384" w14:textId="5DC44B22" w:rsidR="00501625" w:rsidRPr="00501625" w:rsidRDefault="00000000">
          <w:pPr>
            <w:pStyle w:val="TOC2"/>
            <w:rPr>
              <w:rFonts w:asciiTheme="minorHAnsi" w:eastAsiaTheme="minorEastAsia" w:hAnsiTheme="minorHAnsi" w:cstheme="minorHAnsi"/>
              <w:noProof/>
              <w:kern w:val="2"/>
              <w:lang w:val="en-HR"/>
              <w14:ligatures w14:val="standardContextual"/>
            </w:rPr>
          </w:pPr>
          <w:hyperlink w:anchor="_Toc141399616" w:history="1">
            <w:r w:rsidR="00501625" w:rsidRPr="00501625">
              <w:rPr>
                <w:rStyle w:val="Hyperlink"/>
                <w:rFonts w:asciiTheme="minorHAnsi" w:eastAsiaTheme="majorEastAsia" w:hAnsiTheme="minorHAnsi" w:cstheme="minorHAnsi"/>
                <w:noProof/>
                <w:lang w:eastAsia="en-US"/>
              </w:rPr>
              <w:t>4.4.</w:t>
            </w:r>
            <w:r w:rsidR="00501625" w:rsidRPr="00501625">
              <w:rPr>
                <w:rFonts w:asciiTheme="minorHAnsi" w:eastAsiaTheme="minorEastAsia" w:hAnsiTheme="minorHAnsi" w:cstheme="minorHAnsi"/>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Tema C. Upravljanje posjećivanjem, interpretacija i edukacija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_Toc141399616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63</w:t>
            </w:r>
            <w:r w:rsidR="00501625" w:rsidRPr="00501625">
              <w:rPr>
                <w:rFonts w:asciiTheme="minorHAnsi" w:hAnsiTheme="minorHAnsi" w:cstheme="minorHAnsi"/>
                <w:noProof/>
                <w:webHidden/>
              </w:rPr>
              <w:fldChar w:fldCharType="end"/>
            </w:r>
          </w:hyperlink>
        </w:p>
        <w:p w14:paraId="2526FF5A" w14:textId="2DB1FB0F" w:rsidR="00501625" w:rsidRPr="00501625" w:rsidRDefault="00000000">
          <w:pPr>
            <w:pStyle w:val="TOC3"/>
            <w:tabs>
              <w:tab w:val="left" w:pos="1440"/>
              <w:tab w:val="right" w:leader="dot" w:pos="9376"/>
            </w:tabs>
            <w:rPr>
              <w:rFonts w:asciiTheme="minorHAnsi" w:eastAsiaTheme="minorEastAsia" w:hAnsiTheme="minorHAnsi" w:cstheme="minorHAnsi"/>
              <w:i w:val="0"/>
              <w:noProof/>
              <w:kern w:val="2"/>
              <w:lang w:val="en-HR"/>
              <w14:ligatures w14:val="standardContextual"/>
            </w:rPr>
          </w:pPr>
          <w:hyperlink w:anchor="_Toc141399617" w:history="1">
            <w:r w:rsidR="00501625" w:rsidRPr="00501625">
              <w:rPr>
                <w:rStyle w:val="Hyperlink"/>
                <w:rFonts w:asciiTheme="minorHAnsi" w:eastAsiaTheme="majorEastAsia" w:hAnsiTheme="minorHAnsi" w:cstheme="minorHAnsi"/>
                <w:noProof/>
                <w:lang w:eastAsia="en-US"/>
              </w:rPr>
              <w:t>4.4.1.</w:t>
            </w:r>
            <w:r w:rsidR="00501625" w:rsidRPr="00501625">
              <w:rPr>
                <w:rFonts w:asciiTheme="minorHAnsi" w:eastAsiaTheme="minorEastAsia" w:hAnsiTheme="minorHAnsi" w:cstheme="minorHAnsi"/>
                <w:i w:val="0"/>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Evaluacija stanja teme C</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_Toc141399617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63</w:t>
            </w:r>
            <w:r w:rsidR="00501625" w:rsidRPr="00501625">
              <w:rPr>
                <w:rFonts w:asciiTheme="minorHAnsi" w:hAnsiTheme="minorHAnsi" w:cstheme="minorHAnsi"/>
                <w:noProof/>
                <w:webHidden/>
              </w:rPr>
              <w:fldChar w:fldCharType="end"/>
            </w:r>
          </w:hyperlink>
        </w:p>
        <w:p w14:paraId="641EF5B6" w14:textId="68C36C6D" w:rsidR="00501625" w:rsidRPr="00501625" w:rsidRDefault="00000000">
          <w:pPr>
            <w:pStyle w:val="TOC2"/>
            <w:rPr>
              <w:rFonts w:asciiTheme="minorHAnsi" w:eastAsiaTheme="minorEastAsia" w:hAnsiTheme="minorHAnsi" w:cstheme="minorHAnsi"/>
              <w:noProof/>
              <w:kern w:val="2"/>
              <w:lang w:val="en-HR"/>
              <w14:ligatures w14:val="standardContextual"/>
            </w:rPr>
          </w:pPr>
          <w:hyperlink w:anchor="_Toc141399618" w:history="1">
            <w:r w:rsidR="00501625" w:rsidRPr="00501625">
              <w:rPr>
                <w:rStyle w:val="Hyperlink"/>
                <w:rFonts w:asciiTheme="minorHAnsi" w:eastAsiaTheme="majorEastAsia" w:hAnsiTheme="minorHAnsi" w:cstheme="minorHAnsi"/>
                <w:noProof/>
                <w:lang w:eastAsia="en-US"/>
              </w:rPr>
              <w:t>4.5.</w:t>
            </w:r>
            <w:r w:rsidR="00501625" w:rsidRPr="00501625">
              <w:rPr>
                <w:rFonts w:asciiTheme="minorHAnsi" w:eastAsiaTheme="minorEastAsia" w:hAnsiTheme="minorHAnsi" w:cstheme="minorHAnsi"/>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Tema D. Razvoj kapaciteta javne ustanove</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_Toc141399618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71</w:t>
            </w:r>
            <w:r w:rsidR="00501625" w:rsidRPr="00501625">
              <w:rPr>
                <w:rFonts w:asciiTheme="minorHAnsi" w:hAnsiTheme="minorHAnsi" w:cstheme="minorHAnsi"/>
                <w:noProof/>
                <w:webHidden/>
              </w:rPr>
              <w:fldChar w:fldCharType="end"/>
            </w:r>
          </w:hyperlink>
        </w:p>
        <w:p w14:paraId="12C5350A" w14:textId="3728CC1E" w:rsidR="00501625" w:rsidRPr="00501625" w:rsidRDefault="00000000">
          <w:pPr>
            <w:pStyle w:val="TOC3"/>
            <w:tabs>
              <w:tab w:val="left" w:pos="1440"/>
              <w:tab w:val="right" w:leader="dot" w:pos="9376"/>
            </w:tabs>
            <w:rPr>
              <w:rFonts w:asciiTheme="minorHAnsi" w:eastAsiaTheme="minorEastAsia" w:hAnsiTheme="minorHAnsi" w:cstheme="minorHAnsi"/>
              <w:i w:val="0"/>
              <w:noProof/>
              <w:kern w:val="2"/>
              <w:lang w:val="en-HR"/>
              <w14:ligatures w14:val="standardContextual"/>
            </w:rPr>
          </w:pPr>
          <w:hyperlink w:anchor="_Toc141399619" w:history="1">
            <w:r w:rsidR="00501625" w:rsidRPr="00501625">
              <w:rPr>
                <w:rStyle w:val="Hyperlink"/>
                <w:rFonts w:asciiTheme="minorHAnsi" w:eastAsiaTheme="majorEastAsia" w:hAnsiTheme="minorHAnsi" w:cstheme="minorHAnsi"/>
                <w:noProof/>
                <w:lang w:eastAsia="en-US"/>
              </w:rPr>
              <w:t>4.5.1.</w:t>
            </w:r>
            <w:r w:rsidR="00501625" w:rsidRPr="00501625">
              <w:rPr>
                <w:rFonts w:asciiTheme="minorHAnsi" w:eastAsiaTheme="minorEastAsia" w:hAnsiTheme="minorHAnsi" w:cstheme="minorHAnsi"/>
                <w:i w:val="0"/>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Evaluacija stanja teme D</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_Toc141399619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71</w:t>
            </w:r>
            <w:r w:rsidR="00501625" w:rsidRPr="00501625">
              <w:rPr>
                <w:rFonts w:asciiTheme="minorHAnsi" w:hAnsiTheme="minorHAnsi" w:cstheme="minorHAnsi"/>
                <w:noProof/>
                <w:webHidden/>
              </w:rPr>
              <w:fldChar w:fldCharType="end"/>
            </w:r>
          </w:hyperlink>
        </w:p>
        <w:p w14:paraId="32908604" w14:textId="290C16B5" w:rsidR="00501625" w:rsidRPr="00501625" w:rsidRDefault="00000000">
          <w:pPr>
            <w:pStyle w:val="TOC2"/>
            <w:rPr>
              <w:rFonts w:asciiTheme="minorHAnsi" w:eastAsiaTheme="minorEastAsia" w:hAnsiTheme="minorHAnsi" w:cstheme="minorHAnsi"/>
              <w:noProof/>
              <w:kern w:val="2"/>
              <w:lang w:val="en-HR"/>
              <w14:ligatures w14:val="standardContextual"/>
            </w:rPr>
          </w:pPr>
          <w:hyperlink w:anchor="_Toc141399620" w:history="1">
            <w:r w:rsidR="00501625" w:rsidRPr="00501625">
              <w:rPr>
                <w:rStyle w:val="Hyperlink"/>
                <w:rFonts w:asciiTheme="minorHAnsi" w:eastAsiaTheme="majorEastAsia" w:hAnsiTheme="minorHAnsi" w:cstheme="minorHAnsi"/>
                <w:noProof/>
                <w:lang w:eastAsia="en-US"/>
              </w:rPr>
              <w:t>4.6.</w:t>
            </w:r>
            <w:r w:rsidR="00501625" w:rsidRPr="00501625">
              <w:rPr>
                <w:rFonts w:asciiTheme="minorHAnsi" w:eastAsiaTheme="minorEastAsia" w:hAnsiTheme="minorHAnsi" w:cstheme="minorHAnsi"/>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Relacijske tablice između ciljeva, mjera očuvana i aktivnosti upravljanja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_Toc141399620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77</w:t>
            </w:r>
            <w:r w:rsidR="00501625" w:rsidRPr="00501625">
              <w:rPr>
                <w:rFonts w:asciiTheme="minorHAnsi" w:hAnsiTheme="minorHAnsi" w:cstheme="minorHAnsi"/>
                <w:noProof/>
                <w:webHidden/>
              </w:rPr>
              <w:fldChar w:fldCharType="end"/>
            </w:r>
          </w:hyperlink>
        </w:p>
        <w:p w14:paraId="6D7228EF" w14:textId="5A2EC85A" w:rsidR="00501625" w:rsidRPr="00501625" w:rsidRDefault="00000000">
          <w:pPr>
            <w:pStyle w:val="TOC2"/>
            <w:rPr>
              <w:rFonts w:asciiTheme="minorHAnsi" w:eastAsiaTheme="minorEastAsia" w:hAnsiTheme="minorHAnsi" w:cstheme="minorHAnsi"/>
              <w:noProof/>
              <w:kern w:val="2"/>
              <w:lang w:val="en-HR"/>
              <w14:ligatures w14:val="standardContextual"/>
            </w:rPr>
          </w:pPr>
          <w:hyperlink w:anchor="_Toc141399621" w:history="1">
            <w:r w:rsidR="00501625" w:rsidRPr="00501625">
              <w:rPr>
                <w:rStyle w:val="Hyperlink"/>
                <w:rFonts w:asciiTheme="minorHAnsi" w:eastAsiaTheme="majorEastAsia" w:hAnsiTheme="minorHAnsi" w:cstheme="minorHAnsi"/>
                <w:noProof/>
                <w:lang w:eastAsia="en-US"/>
              </w:rPr>
              <w:t>4.7.</w:t>
            </w:r>
            <w:r w:rsidR="00501625" w:rsidRPr="00501625">
              <w:rPr>
                <w:rFonts w:asciiTheme="minorHAnsi" w:eastAsiaTheme="minorEastAsia" w:hAnsiTheme="minorHAnsi" w:cstheme="minorHAnsi"/>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Relacijska tablica između tema plana upravljanja i aktivnosti za područja ekološke mreže i zaštićeno područje</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_Toc141399621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84</w:t>
            </w:r>
            <w:r w:rsidR="00501625" w:rsidRPr="00501625">
              <w:rPr>
                <w:rFonts w:asciiTheme="minorHAnsi" w:hAnsiTheme="minorHAnsi" w:cstheme="minorHAnsi"/>
                <w:noProof/>
                <w:webHidden/>
              </w:rPr>
              <w:fldChar w:fldCharType="end"/>
            </w:r>
          </w:hyperlink>
        </w:p>
        <w:p w14:paraId="4F993EBA" w14:textId="3AACE3E1" w:rsidR="00501625" w:rsidRPr="00501625" w:rsidRDefault="00000000">
          <w:pPr>
            <w:pStyle w:val="TOC2"/>
            <w:rPr>
              <w:rFonts w:asciiTheme="minorHAnsi" w:eastAsiaTheme="minorEastAsia" w:hAnsiTheme="minorHAnsi" w:cstheme="minorHAnsi"/>
              <w:noProof/>
              <w:kern w:val="2"/>
              <w:lang w:val="en-HR"/>
              <w14:ligatures w14:val="standardContextual"/>
            </w:rPr>
          </w:pPr>
          <w:hyperlink w:anchor="_Toc141399622" w:history="1">
            <w:r w:rsidR="00501625" w:rsidRPr="00501625">
              <w:rPr>
                <w:rStyle w:val="Hyperlink"/>
                <w:rFonts w:asciiTheme="minorHAnsi" w:eastAsiaTheme="majorEastAsia" w:hAnsiTheme="minorHAnsi" w:cstheme="minorHAnsi"/>
                <w:noProof/>
                <w:lang w:eastAsia="en-US"/>
              </w:rPr>
              <w:t>4.8.</w:t>
            </w:r>
            <w:r w:rsidR="00501625" w:rsidRPr="00501625">
              <w:rPr>
                <w:rFonts w:asciiTheme="minorHAnsi" w:eastAsiaTheme="minorEastAsia" w:hAnsiTheme="minorHAnsi" w:cstheme="minorHAnsi"/>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Upravljačka zonacija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_Toc141399622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85</w:t>
            </w:r>
            <w:r w:rsidR="00501625" w:rsidRPr="00501625">
              <w:rPr>
                <w:rFonts w:asciiTheme="minorHAnsi" w:hAnsiTheme="minorHAnsi" w:cstheme="minorHAnsi"/>
                <w:noProof/>
                <w:webHidden/>
              </w:rPr>
              <w:fldChar w:fldCharType="end"/>
            </w:r>
          </w:hyperlink>
        </w:p>
        <w:p w14:paraId="4508409C" w14:textId="6C279419" w:rsidR="00501625" w:rsidRPr="00501625" w:rsidRDefault="00000000">
          <w:pPr>
            <w:pStyle w:val="TOC2"/>
            <w:rPr>
              <w:rFonts w:asciiTheme="minorHAnsi" w:eastAsiaTheme="minorEastAsia" w:hAnsiTheme="minorHAnsi" w:cstheme="minorHAnsi"/>
              <w:noProof/>
              <w:kern w:val="2"/>
              <w:lang w:val="en-HR"/>
              <w14:ligatures w14:val="standardContextual"/>
            </w:rPr>
          </w:pPr>
          <w:hyperlink w:anchor="_Toc141399623" w:history="1">
            <w:r w:rsidR="00501625" w:rsidRPr="00501625">
              <w:rPr>
                <w:rStyle w:val="Hyperlink"/>
                <w:rFonts w:asciiTheme="minorHAnsi" w:eastAsiaTheme="majorEastAsia" w:hAnsiTheme="minorHAnsi" w:cstheme="minorHAnsi"/>
                <w:noProof/>
                <w:lang w:eastAsia="en-US"/>
              </w:rPr>
              <w:t>4.9.</w:t>
            </w:r>
            <w:r w:rsidR="00501625" w:rsidRPr="00501625">
              <w:rPr>
                <w:rFonts w:asciiTheme="minorHAnsi" w:eastAsiaTheme="minorEastAsia" w:hAnsiTheme="minorHAnsi" w:cstheme="minorHAnsi"/>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Financijske potrebe za provedbu plana upravljanja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_Toc141399623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95</w:t>
            </w:r>
            <w:r w:rsidR="00501625" w:rsidRPr="00501625">
              <w:rPr>
                <w:rFonts w:asciiTheme="minorHAnsi" w:hAnsiTheme="minorHAnsi" w:cstheme="minorHAnsi"/>
                <w:noProof/>
                <w:webHidden/>
              </w:rPr>
              <w:fldChar w:fldCharType="end"/>
            </w:r>
          </w:hyperlink>
        </w:p>
        <w:p w14:paraId="68A36EBF" w14:textId="1C136610" w:rsidR="00501625" w:rsidRPr="00501625" w:rsidRDefault="00000000">
          <w:pPr>
            <w:pStyle w:val="TOC1"/>
            <w:tabs>
              <w:tab w:val="left" w:pos="720"/>
              <w:tab w:val="right" w:leader="dot" w:pos="9376"/>
            </w:tabs>
            <w:rPr>
              <w:rFonts w:asciiTheme="minorHAnsi" w:eastAsiaTheme="minorEastAsia" w:hAnsiTheme="minorHAnsi" w:cstheme="minorHAnsi"/>
              <w:b w:val="0"/>
              <w:noProof/>
              <w:kern w:val="2"/>
              <w:lang w:val="en-HR"/>
              <w14:ligatures w14:val="standardContextual"/>
            </w:rPr>
          </w:pPr>
          <w:hyperlink w:anchor="_Toc141399624" w:history="1">
            <w:r w:rsidR="00501625" w:rsidRPr="00501625">
              <w:rPr>
                <w:rStyle w:val="Hyperlink"/>
                <w:rFonts w:asciiTheme="minorHAnsi" w:eastAsiaTheme="majorEastAsia" w:hAnsiTheme="minorHAnsi" w:cstheme="minorHAnsi"/>
                <w:noProof/>
                <w:lang w:eastAsia="en-US"/>
              </w:rPr>
              <w:t>5.</w:t>
            </w:r>
            <w:r w:rsidR="00501625" w:rsidRPr="00501625">
              <w:rPr>
                <w:rFonts w:asciiTheme="minorHAnsi" w:eastAsiaTheme="minorEastAsia" w:hAnsiTheme="minorHAnsi" w:cstheme="minorHAnsi"/>
                <w:b w:val="0"/>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PRILOZI</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_Toc141399624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99</w:t>
            </w:r>
            <w:r w:rsidR="00501625" w:rsidRPr="00501625">
              <w:rPr>
                <w:rFonts w:asciiTheme="minorHAnsi" w:hAnsiTheme="minorHAnsi" w:cstheme="minorHAnsi"/>
                <w:noProof/>
                <w:webHidden/>
              </w:rPr>
              <w:fldChar w:fldCharType="end"/>
            </w:r>
          </w:hyperlink>
        </w:p>
        <w:p w14:paraId="60DC7990" w14:textId="443FC6BD" w:rsidR="00501625" w:rsidRPr="00501625" w:rsidRDefault="00000000">
          <w:pPr>
            <w:pStyle w:val="TOC3"/>
            <w:tabs>
              <w:tab w:val="right" w:leader="dot" w:pos="9376"/>
            </w:tabs>
            <w:rPr>
              <w:rFonts w:asciiTheme="minorHAnsi" w:eastAsiaTheme="minorEastAsia" w:hAnsiTheme="minorHAnsi" w:cstheme="minorHAnsi"/>
              <w:i w:val="0"/>
              <w:noProof/>
              <w:kern w:val="2"/>
              <w:lang w:val="en-HR"/>
              <w14:ligatures w14:val="standardContextual"/>
            </w:rPr>
          </w:pPr>
          <w:hyperlink w:anchor="_Toc141399625" w:history="1">
            <w:r w:rsidR="00501625" w:rsidRPr="00501625">
              <w:rPr>
                <w:rStyle w:val="Hyperlink"/>
                <w:rFonts w:asciiTheme="minorHAnsi" w:eastAsiaTheme="majorEastAsia" w:hAnsiTheme="minorHAnsi" w:cstheme="minorHAnsi"/>
                <w:noProof/>
                <w:lang w:eastAsia="en-US"/>
              </w:rPr>
              <w:t>Prilog I. Pregled dionika koji su se odazvali pozivu za uključivanje u izradu Plana upravljanja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_Toc141399625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99</w:t>
            </w:r>
            <w:r w:rsidR="00501625" w:rsidRPr="00501625">
              <w:rPr>
                <w:rFonts w:asciiTheme="minorHAnsi" w:hAnsiTheme="minorHAnsi" w:cstheme="minorHAnsi"/>
                <w:noProof/>
                <w:webHidden/>
              </w:rPr>
              <w:fldChar w:fldCharType="end"/>
            </w:r>
          </w:hyperlink>
        </w:p>
        <w:p w14:paraId="053083E6" w14:textId="73692011" w:rsidR="00501625" w:rsidRPr="00501625" w:rsidRDefault="00000000">
          <w:pPr>
            <w:pStyle w:val="TOC1"/>
            <w:tabs>
              <w:tab w:val="left" w:pos="720"/>
              <w:tab w:val="right" w:leader="dot" w:pos="9376"/>
            </w:tabs>
            <w:rPr>
              <w:rFonts w:asciiTheme="minorHAnsi" w:eastAsiaTheme="minorEastAsia" w:hAnsiTheme="minorHAnsi" w:cstheme="minorHAnsi"/>
              <w:b w:val="0"/>
              <w:noProof/>
              <w:kern w:val="2"/>
              <w:lang w:val="en-HR"/>
              <w14:ligatures w14:val="standardContextual"/>
            </w:rPr>
          </w:pPr>
          <w:hyperlink w:anchor="_Toc141399626" w:history="1">
            <w:r w:rsidR="00501625" w:rsidRPr="00501625">
              <w:rPr>
                <w:rStyle w:val="Hyperlink"/>
                <w:rFonts w:asciiTheme="minorHAnsi" w:eastAsiaTheme="majorEastAsia" w:hAnsiTheme="minorHAnsi" w:cstheme="minorHAnsi"/>
                <w:noProof/>
                <w:lang w:eastAsia="en-US"/>
              </w:rPr>
              <w:t>6.</w:t>
            </w:r>
            <w:r w:rsidR="00501625" w:rsidRPr="00501625">
              <w:rPr>
                <w:rFonts w:asciiTheme="minorHAnsi" w:eastAsiaTheme="minorEastAsia" w:hAnsiTheme="minorHAnsi" w:cstheme="minorHAnsi"/>
                <w:b w:val="0"/>
                <w:noProof/>
                <w:kern w:val="2"/>
                <w:lang w:val="en-HR"/>
                <w14:ligatures w14:val="standardContextual"/>
              </w:rPr>
              <w:tab/>
            </w:r>
            <w:r w:rsidR="00501625" w:rsidRPr="00501625">
              <w:rPr>
                <w:rStyle w:val="Hyperlink"/>
                <w:rFonts w:asciiTheme="minorHAnsi" w:eastAsiaTheme="majorEastAsia" w:hAnsiTheme="minorHAnsi" w:cstheme="minorHAnsi"/>
                <w:noProof/>
                <w:lang w:eastAsia="en-US"/>
              </w:rPr>
              <w:t>LITERATURA</w:t>
            </w:r>
            <w:r w:rsidR="00501625" w:rsidRPr="00501625">
              <w:rPr>
                <w:rFonts w:asciiTheme="minorHAnsi" w:hAnsiTheme="minorHAnsi" w:cstheme="minorHAnsi"/>
                <w:noProof/>
                <w:webHidden/>
              </w:rPr>
              <w:tab/>
            </w:r>
            <w:r w:rsidR="00501625" w:rsidRPr="00501625">
              <w:rPr>
                <w:rFonts w:asciiTheme="minorHAnsi" w:hAnsiTheme="minorHAnsi" w:cstheme="minorHAnsi"/>
                <w:noProof/>
                <w:webHidden/>
              </w:rPr>
              <w:fldChar w:fldCharType="begin"/>
            </w:r>
            <w:r w:rsidR="00501625" w:rsidRPr="00501625">
              <w:rPr>
                <w:rFonts w:asciiTheme="minorHAnsi" w:hAnsiTheme="minorHAnsi" w:cstheme="minorHAnsi"/>
                <w:noProof/>
                <w:webHidden/>
              </w:rPr>
              <w:instrText xml:space="preserve"> PAGEREF _Toc141399626 \h </w:instrText>
            </w:r>
            <w:r w:rsidR="00501625" w:rsidRPr="00501625">
              <w:rPr>
                <w:rFonts w:asciiTheme="minorHAnsi" w:hAnsiTheme="minorHAnsi" w:cstheme="minorHAnsi"/>
                <w:noProof/>
                <w:webHidden/>
              </w:rPr>
            </w:r>
            <w:r w:rsidR="00501625" w:rsidRPr="00501625">
              <w:rPr>
                <w:rFonts w:asciiTheme="minorHAnsi" w:hAnsiTheme="minorHAnsi" w:cstheme="minorHAnsi"/>
                <w:noProof/>
                <w:webHidden/>
              </w:rPr>
              <w:fldChar w:fldCharType="separate"/>
            </w:r>
            <w:r w:rsidR="00501625" w:rsidRPr="00501625">
              <w:rPr>
                <w:rFonts w:asciiTheme="minorHAnsi" w:hAnsiTheme="minorHAnsi" w:cstheme="minorHAnsi"/>
                <w:noProof/>
                <w:webHidden/>
              </w:rPr>
              <w:t>100</w:t>
            </w:r>
            <w:r w:rsidR="00501625" w:rsidRPr="00501625">
              <w:rPr>
                <w:rFonts w:asciiTheme="minorHAnsi" w:hAnsiTheme="minorHAnsi" w:cstheme="minorHAnsi"/>
                <w:noProof/>
                <w:webHidden/>
              </w:rPr>
              <w:fldChar w:fldCharType="end"/>
            </w:r>
          </w:hyperlink>
        </w:p>
        <w:p w14:paraId="751E6B32" w14:textId="3140C853" w:rsidR="0091516A" w:rsidRPr="00E3703C" w:rsidRDefault="0091516A">
          <w:pPr>
            <w:rPr>
              <w:rFonts w:asciiTheme="majorHAnsi" w:hAnsiTheme="majorHAnsi"/>
            </w:rPr>
          </w:pPr>
          <w:r w:rsidRPr="00501625">
            <w:rPr>
              <w:rFonts w:asciiTheme="minorHAnsi" w:hAnsiTheme="minorHAnsi" w:cstheme="minorHAnsi"/>
              <w:b/>
              <w:bCs/>
              <w:sz w:val="22"/>
            </w:rPr>
            <w:fldChar w:fldCharType="end"/>
          </w:r>
        </w:p>
      </w:sdtContent>
    </w:sdt>
    <w:p w14:paraId="24BFD96F" w14:textId="66441DDD" w:rsidR="00D1243F" w:rsidRPr="00E3703C" w:rsidRDefault="00D1243F" w:rsidP="00B46A5E">
      <w:pPr>
        <w:pStyle w:val="TOC2"/>
      </w:pPr>
    </w:p>
    <w:p w14:paraId="0E855A8D" w14:textId="77777777" w:rsidR="00221F4D" w:rsidRPr="00E3703C" w:rsidRDefault="00221F4D" w:rsidP="00902AAD">
      <w:pPr>
        <w:pStyle w:val="SUEZsadraj"/>
        <w:rPr>
          <w:rFonts w:cstheme="minorHAnsi"/>
        </w:rPr>
        <w:sectPr w:rsidR="00221F4D" w:rsidRPr="00E3703C" w:rsidSect="00815994">
          <w:footerReference w:type="even" r:id="rId18"/>
          <w:footerReference w:type="default" r:id="rId19"/>
          <w:footerReference w:type="first" r:id="rId20"/>
          <w:pgSz w:w="11906" w:h="16838"/>
          <w:pgMar w:top="1800" w:right="1109" w:bottom="1411" w:left="1411" w:header="706" w:footer="1425" w:gutter="0"/>
          <w:pgNumType w:fmt="lowerRoman" w:start="1"/>
          <w:cols w:space="708"/>
          <w:docGrid w:linePitch="360"/>
        </w:sectPr>
      </w:pPr>
      <w:bookmarkStart w:id="15" w:name="_Toc49784273"/>
    </w:p>
    <w:p w14:paraId="6BDCDB34" w14:textId="532D5E3E" w:rsidR="00902AAD" w:rsidRPr="004E4D08" w:rsidRDefault="00902AAD" w:rsidP="004E4D08">
      <w:pPr>
        <w:pStyle w:val="SUEZsadraj"/>
        <w:pageBreakBefore w:val="0"/>
        <w:jc w:val="both"/>
        <w:rPr>
          <w:rFonts w:ascii="Segoe UI Semibold" w:hAnsi="Segoe UI Semibold"/>
          <w:lang w:eastAsia="en-US"/>
        </w:rPr>
      </w:pPr>
      <w:bookmarkStart w:id="16" w:name="_Toc134141155"/>
      <w:bookmarkStart w:id="17" w:name="_Toc138421279"/>
      <w:bookmarkStart w:id="18" w:name="_Toc141399583"/>
      <w:r w:rsidRPr="004E4D08">
        <w:rPr>
          <w:rFonts w:ascii="Segoe UI Semibold" w:hAnsi="Segoe UI Semibold"/>
          <w:lang w:eastAsia="en-US"/>
        </w:rPr>
        <w:lastRenderedPageBreak/>
        <w:t>Popis tablica</w:t>
      </w:r>
      <w:bookmarkEnd w:id="16"/>
      <w:bookmarkEnd w:id="17"/>
      <w:bookmarkEnd w:id="18"/>
    </w:p>
    <w:p w14:paraId="7E6E7D4B" w14:textId="0C72D3F8" w:rsidR="004237E3" w:rsidRDefault="00DC4893">
      <w:pPr>
        <w:pStyle w:val="TableofFigures"/>
        <w:tabs>
          <w:tab w:val="right" w:leader="dot" w:pos="9372"/>
        </w:tabs>
        <w:rPr>
          <w:rFonts w:eastAsiaTheme="minorEastAsia" w:cstheme="minorBidi"/>
          <w:noProof/>
          <w:kern w:val="2"/>
          <w:lang w:val="en-HR"/>
          <w14:ligatures w14:val="standardContextual"/>
        </w:rPr>
      </w:pPr>
      <w:r w:rsidRPr="006F7E7F">
        <w:rPr>
          <w:rFonts w:asciiTheme="majorHAnsi" w:hAnsiTheme="majorHAnsi" w:cstheme="minorHAnsi"/>
          <w:sz w:val="22"/>
        </w:rPr>
        <w:fldChar w:fldCharType="begin"/>
      </w:r>
      <w:r w:rsidRPr="006F7E7F">
        <w:rPr>
          <w:rFonts w:asciiTheme="majorHAnsi" w:hAnsiTheme="majorHAnsi" w:cstheme="minorHAnsi"/>
          <w:sz w:val="22"/>
        </w:rPr>
        <w:instrText xml:space="preserve"> TOC \h \z \c "Tablica" </w:instrText>
      </w:r>
      <w:r w:rsidRPr="006F7E7F">
        <w:rPr>
          <w:rFonts w:asciiTheme="majorHAnsi" w:hAnsiTheme="majorHAnsi" w:cstheme="minorHAnsi"/>
          <w:sz w:val="22"/>
        </w:rPr>
        <w:fldChar w:fldCharType="separate"/>
      </w:r>
      <w:hyperlink w:anchor="_Toc141390181" w:history="1">
        <w:r w:rsidR="004237E3" w:rsidRPr="003A4CAF">
          <w:rPr>
            <w:rStyle w:val="Hyperlink"/>
            <w:rFonts w:asciiTheme="majorHAnsi" w:eastAsiaTheme="minorEastAsia" w:hAnsiTheme="majorHAnsi"/>
            <w:b/>
            <w:noProof/>
          </w:rPr>
          <w:t>Tablica 1.</w:t>
        </w:r>
        <w:r w:rsidR="004237E3" w:rsidRPr="003A4CAF">
          <w:rPr>
            <w:rStyle w:val="Hyperlink"/>
            <w:rFonts w:asciiTheme="majorHAnsi" w:eastAsiaTheme="minorEastAsia" w:hAnsiTheme="majorHAnsi"/>
            <w:noProof/>
          </w:rPr>
          <w:t xml:space="preserve"> Područja obuhvaćena Planom upravljanja 6034-1</w:t>
        </w:r>
        <w:r w:rsidR="004237E3">
          <w:rPr>
            <w:noProof/>
            <w:webHidden/>
          </w:rPr>
          <w:tab/>
        </w:r>
        <w:r w:rsidR="004237E3">
          <w:rPr>
            <w:noProof/>
            <w:webHidden/>
          </w:rPr>
          <w:fldChar w:fldCharType="begin"/>
        </w:r>
        <w:r w:rsidR="004237E3">
          <w:rPr>
            <w:noProof/>
            <w:webHidden/>
          </w:rPr>
          <w:instrText xml:space="preserve"> PAGEREF _Toc141390181 \h </w:instrText>
        </w:r>
        <w:r w:rsidR="004237E3">
          <w:rPr>
            <w:noProof/>
            <w:webHidden/>
          </w:rPr>
        </w:r>
        <w:r w:rsidR="004237E3">
          <w:rPr>
            <w:noProof/>
            <w:webHidden/>
          </w:rPr>
          <w:fldChar w:fldCharType="separate"/>
        </w:r>
        <w:r w:rsidR="004237E3">
          <w:rPr>
            <w:noProof/>
            <w:webHidden/>
          </w:rPr>
          <w:t>8</w:t>
        </w:r>
        <w:r w:rsidR="004237E3">
          <w:rPr>
            <w:noProof/>
            <w:webHidden/>
          </w:rPr>
          <w:fldChar w:fldCharType="end"/>
        </w:r>
      </w:hyperlink>
    </w:p>
    <w:p w14:paraId="6FC99B0F" w14:textId="15EAAB21" w:rsidR="004237E3" w:rsidRDefault="00000000">
      <w:pPr>
        <w:pStyle w:val="TableofFigures"/>
        <w:tabs>
          <w:tab w:val="right" w:leader="dot" w:pos="9372"/>
        </w:tabs>
        <w:rPr>
          <w:rFonts w:eastAsiaTheme="minorEastAsia" w:cstheme="minorBidi"/>
          <w:noProof/>
          <w:kern w:val="2"/>
          <w:lang w:val="en-HR"/>
          <w14:ligatures w14:val="standardContextual"/>
        </w:rPr>
      </w:pPr>
      <w:hyperlink w:anchor="_Toc141390182" w:history="1">
        <w:r w:rsidR="004237E3" w:rsidRPr="003A4CAF">
          <w:rPr>
            <w:rStyle w:val="Hyperlink"/>
            <w:rFonts w:asciiTheme="majorHAnsi" w:eastAsiaTheme="minorEastAsia" w:hAnsiTheme="majorHAnsi"/>
            <w:b/>
            <w:noProof/>
          </w:rPr>
          <w:t>Tablica 2.</w:t>
        </w:r>
        <w:r w:rsidR="004237E3" w:rsidRPr="003A4CAF">
          <w:rPr>
            <w:rStyle w:val="Hyperlink"/>
            <w:rFonts w:asciiTheme="majorHAnsi" w:eastAsiaTheme="minorEastAsia" w:hAnsiTheme="majorHAnsi"/>
            <w:noProof/>
          </w:rPr>
          <w:t xml:space="preserve"> Popis ciljnih vrsta i stanišnih tipova za PU 6034-1*</w:t>
        </w:r>
        <w:r w:rsidR="004237E3">
          <w:rPr>
            <w:noProof/>
            <w:webHidden/>
          </w:rPr>
          <w:tab/>
        </w:r>
        <w:r w:rsidR="004237E3">
          <w:rPr>
            <w:noProof/>
            <w:webHidden/>
          </w:rPr>
          <w:fldChar w:fldCharType="begin"/>
        </w:r>
        <w:r w:rsidR="004237E3">
          <w:rPr>
            <w:noProof/>
            <w:webHidden/>
          </w:rPr>
          <w:instrText xml:space="preserve"> PAGEREF _Toc141390182 \h </w:instrText>
        </w:r>
        <w:r w:rsidR="004237E3">
          <w:rPr>
            <w:noProof/>
            <w:webHidden/>
          </w:rPr>
        </w:r>
        <w:r w:rsidR="004237E3">
          <w:rPr>
            <w:noProof/>
            <w:webHidden/>
          </w:rPr>
          <w:fldChar w:fldCharType="separate"/>
        </w:r>
        <w:r w:rsidR="004237E3">
          <w:rPr>
            <w:noProof/>
            <w:webHidden/>
          </w:rPr>
          <w:t>10</w:t>
        </w:r>
        <w:r w:rsidR="004237E3">
          <w:rPr>
            <w:noProof/>
            <w:webHidden/>
          </w:rPr>
          <w:fldChar w:fldCharType="end"/>
        </w:r>
      </w:hyperlink>
    </w:p>
    <w:p w14:paraId="244E6F2F" w14:textId="0734304F" w:rsidR="004237E3" w:rsidRDefault="00000000">
      <w:pPr>
        <w:pStyle w:val="TableofFigures"/>
        <w:tabs>
          <w:tab w:val="right" w:leader="dot" w:pos="9372"/>
        </w:tabs>
        <w:rPr>
          <w:rFonts w:eastAsiaTheme="minorEastAsia" w:cstheme="minorBidi"/>
          <w:noProof/>
          <w:kern w:val="2"/>
          <w:lang w:val="en-HR"/>
          <w14:ligatures w14:val="standardContextual"/>
        </w:rPr>
      </w:pPr>
      <w:hyperlink w:anchor="_Toc141390183" w:history="1">
        <w:r w:rsidR="004237E3" w:rsidRPr="003A4CAF">
          <w:rPr>
            <w:rStyle w:val="Hyperlink"/>
            <w:rFonts w:eastAsiaTheme="minorHAnsi"/>
            <w:b/>
            <w:bCs/>
            <w:noProof/>
            <w:lang w:eastAsia="en-US"/>
          </w:rPr>
          <w:t>Tablica 3.</w:t>
        </w:r>
        <w:r w:rsidR="004237E3" w:rsidRPr="003A4CAF">
          <w:rPr>
            <w:rStyle w:val="Hyperlink"/>
            <w:rFonts w:eastAsiaTheme="minorHAnsi"/>
            <w:noProof/>
            <w:lang w:eastAsia="en-US"/>
          </w:rPr>
          <w:t xml:space="preserve"> Popis provedenih radionica</w:t>
        </w:r>
        <w:r w:rsidR="004237E3">
          <w:rPr>
            <w:noProof/>
            <w:webHidden/>
          </w:rPr>
          <w:tab/>
        </w:r>
        <w:r w:rsidR="004237E3">
          <w:rPr>
            <w:noProof/>
            <w:webHidden/>
          </w:rPr>
          <w:fldChar w:fldCharType="begin"/>
        </w:r>
        <w:r w:rsidR="004237E3">
          <w:rPr>
            <w:noProof/>
            <w:webHidden/>
          </w:rPr>
          <w:instrText xml:space="preserve"> PAGEREF _Toc141390183 \h </w:instrText>
        </w:r>
        <w:r w:rsidR="004237E3">
          <w:rPr>
            <w:noProof/>
            <w:webHidden/>
          </w:rPr>
        </w:r>
        <w:r w:rsidR="004237E3">
          <w:rPr>
            <w:noProof/>
            <w:webHidden/>
          </w:rPr>
          <w:fldChar w:fldCharType="separate"/>
        </w:r>
        <w:r w:rsidR="004237E3">
          <w:rPr>
            <w:noProof/>
            <w:webHidden/>
          </w:rPr>
          <w:t>15</w:t>
        </w:r>
        <w:r w:rsidR="004237E3">
          <w:rPr>
            <w:noProof/>
            <w:webHidden/>
          </w:rPr>
          <w:fldChar w:fldCharType="end"/>
        </w:r>
      </w:hyperlink>
    </w:p>
    <w:p w14:paraId="700C24BB" w14:textId="1C61813D" w:rsidR="004237E3" w:rsidRDefault="00000000">
      <w:pPr>
        <w:pStyle w:val="TableofFigures"/>
        <w:tabs>
          <w:tab w:val="right" w:leader="dot" w:pos="9372"/>
        </w:tabs>
        <w:rPr>
          <w:rFonts w:eastAsiaTheme="minorEastAsia" w:cstheme="minorBidi"/>
          <w:noProof/>
          <w:kern w:val="2"/>
          <w:lang w:val="en-HR"/>
          <w14:ligatures w14:val="standardContextual"/>
        </w:rPr>
      </w:pPr>
      <w:hyperlink w:anchor="_Toc141390184" w:history="1">
        <w:r w:rsidR="004237E3" w:rsidRPr="003A4CAF">
          <w:rPr>
            <w:rStyle w:val="Hyperlink"/>
            <w:rFonts w:asciiTheme="majorHAnsi" w:eastAsiaTheme="minorEastAsia" w:hAnsiTheme="majorHAnsi"/>
            <w:b/>
            <w:noProof/>
          </w:rPr>
          <w:t xml:space="preserve">Tablica 4. </w:t>
        </w:r>
        <w:r w:rsidR="004237E3" w:rsidRPr="003A4CAF">
          <w:rPr>
            <w:rStyle w:val="Hyperlink"/>
            <w:rFonts w:asciiTheme="majorHAnsi" w:eastAsiaTheme="minorEastAsia" w:hAnsiTheme="majorHAnsi"/>
            <w:noProof/>
          </w:rPr>
          <w:t>Vodeni ekosustavi i vezane vrste</w:t>
        </w:r>
        <w:r w:rsidR="004237E3">
          <w:rPr>
            <w:noProof/>
            <w:webHidden/>
          </w:rPr>
          <w:tab/>
        </w:r>
        <w:r w:rsidR="004237E3">
          <w:rPr>
            <w:noProof/>
            <w:webHidden/>
          </w:rPr>
          <w:fldChar w:fldCharType="begin"/>
        </w:r>
        <w:r w:rsidR="004237E3">
          <w:rPr>
            <w:noProof/>
            <w:webHidden/>
          </w:rPr>
          <w:instrText xml:space="preserve"> PAGEREF _Toc141390184 \h </w:instrText>
        </w:r>
        <w:r w:rsidR="004237E3">
          <w:rPr>
            <w:noProof/>
            <w:webHidden/>
          </w:rPr>
        </w:r>
        <w:r w:rsidR="004237E3">
          <w:rPr>
            <w:noProof/>
            <w:webHidden/>
          </w:rPr>
          <w:fldChar w:fldCharType="separate"/>
        </w:r>
        <w:r w:rsidR="004237E3">
          <w:rPr>
            <w:noProof/>
            <w:webHidden/>
          </w:rPr>
          <w:t>20</w:t>
        </w:r>
        <w:r w:rsidR="004237E3">
          <w:rPr>
            <w:noProof/>
            <w:webHidden/>
          </w:rPr>
          <w:fldChar w:fldCharType="end"/>
        </w:r>
      </w:hyperlink>
    </w:p>
    <w:p w14:paraId="1CE9FECA" w14:textId="554F9868" w:rsidR="004237E3" w:rsidRDefault="00000000">
      <w:pPr>
        <w:pStyle w:val="TableofFigures"/>
        <w:tabs>
          <w:tab w:val="right" w:leader="dot" w:pos="9372"/>
        </w:tabs>
        <w:rPr>
          <w:rFonts w:eastAsiaTheme="minorEastAsia" w:cstheme="minorBidi"/>
          <w:noProof/>
          <w:kern w:val="2"/>
          <w:lang w:val="en-HR"/>
          <w14:ligatures w14:val="standardContextual"/>
        </w:rPr>
      </w:pPr>
      <w:hyperlink w:anchor="_Toc141390185" w:history="1">
        <w:r w:rsidR="004237E3" w:rsidRPr="003A4CAF">
          <w:rPr>
            <w:rStyle w:val="Hyperlink"/>
            <w:rFonts w:asciiTheme="majorHAnsi" w:eastAsiaTheme="minorEastAsia" w:hAnsiTheme="majorHAnsi"/>
            <w:b/>
            <w:noProof/>
          </w:rPr>
          <w:t>Tablica 5.</w:t>
        </w:r>
        <w:r w:rsidR="004237E3" w:rsidRPr="003A4CAF">
          <w:rPr>
            <w:rStyle w:val="Hyperlink"/>
            <w:rFonts w:asciiTheme="majorHAnsi" w:eastAsiaTheme="minorEastAsia" w:hAnsiTheme="majorHAnsi"/>
            <w:noProof/>
          </w:rPr>
          <w:t xml:space="preserve"> Ekosustavi mozaičnih i kamenjarskih staništa i vezane vrste</w:t>
        </w:r>
        <w:r w:rsidR="004237E3">
          <w:rPr>
            <w:noProof/>
            <w:webHidden/>
          </w:rPr>
          <w:tab/>
        </w:r>
        <w:r w:rsidR="004237E3">
          <w:rPr>
            <w:noProof/>
            <w:webHidden/>
          </w:rPr>
          <w:fldChar w:fldCharType="begin"/>
        </w:r>
        <w:r w:rsidR="004237E3">
          <w:rPr>
            <w:noProof/>
            <w:webHidden/>
          </w:rPr>
          <w:instrText xml:space="preserve"> PAGEREF _Toc141390185 \h </w:instrText>
        </w:r>
        <w:r w:rsidR="004237E3">
          <w:rPr>
            <w:noProof/>
            <w:webHidden/>
          </w:rPr>
        </w:r>
        <w:r w:rsidR="004237E3">
          <w:rPr>
            <w:noProof/>
            <w:webHidden/>
          </w:rPr>
          <w:fldChar w:fldCharType="separate"/>
        </w:r>
        <w:r w:rsidR="004237E3">
          <w:rPr>
            <w:noProof/>
            <w:webHidden/>
          </w:rPr>
          <w:t>21</w:t>
        </w:r>
        <w:r w:rsidR="004237E3">
          <w:rPr>
            <w:noProof/>
            <w:webHidden/>
          </w:rPr>
          <w:fldChar w:fldCharType="end"/>
        </w:r>
      </w:hyperlink>
    </w:p>
    <w:p w14:paraId="57E051BD" w14:textId="3B320966" w:rsidR="004237E3" w:rsidRDefault="00000000">
      <w:pPr>
        <w:pStyle w:val="TableofFigures"/>
        <w:tabs>
          <w:tab w:val="right" w:leader="dot" w:pos="9372"/>
        </w:tabs>
        <w:rPr>
          <w:rFonts w:eastAsiaTheme="minorEastAsia" w:cstheme="minorBidi"/>
          <w:noProof/>
          <w:kern w:val="2"/>
          <w:lang w:val="en-HR"/>
          <w14:ligatures w14:val="standardContextual"/>
        </w:rPr>
      </w:pPr>
      <w:hyperlink w:anchor="_Toc141390186" w:history="1">
        <w:r w:rsidR="004237E3" w:rsidRPr="003A4CAF">
          <w:rPr>
            <w:rStyle w:val="Hyperlink"/>
            <w:rFonts w:asciiTheme="majorHAnsi" w:eastAsiaTheme="minorEastAsia" w:hAnsiTheme="majorHAnsi"/>
            <w:b/>
            <w:noProof/>
          </w:rPr>
          <w:t>Tablica 6.</w:t>
        </w:r>
        <w:r w:rsidR="004237E3" w:rsidRPr="003A4CAF">
          <w:rPr>
            <w:rStyle w:val="Hyperlink"/>
            <w:rFonts w:asciiTheme="majorHAnsi" w:eastAsiaTheme="minorEastAsia" w:hAnsiTheme="majorHAnsi"/>
            <w:noProof/>
          </w:rPr>
          <w:t xml:space="preserve"> Šumski ekosustavi i vezane vrste</w:t>
        </w:r>
        <w:r w:rsidR="004237E3">
          <w:rPr>
            <w:noProof/>
            <w:webHidden/>
          </w:rPr>
          <w:tab/>
        </w:r>
        <w:r w:rsidR="004237E3">
          <w:rPr>
            <w:noProof/>
            <w:webHidden/>
          </w:rPr>
          <w:fldChar w:fldCharType="begin"/>
        </w:r>
        <w:r w:rsidR="004237E3">
          <w:rPr>
            <w:noProof/>
            <w:webHidden/>
          </w:rPr>
          <w:instrText xml:space="preserve"> PAGEREF _Toc141390186 \h </w:instrText>
        </w:r>
        <w:r w:rsidR="004237E3">
          <w:rPr>
            <w:noProof/>
            <w:webHidden/>
          </w:rPr>
        </w:r>
        <w:r w:rsidR="004237E3">
          <w:rPr>
            <w:noProof/>
            <w:webHidden/>
          </w:rPr>
          <w:fldChar w:fldCharType="separate"/>
        </w:r>
        <w:r w:rsidR="004237E3">
          <w:rPr>
            <w:noProof/>
            <w:webHidden/>
          </w:rPr>
          <w:t>23</w:t>
        </w:r>
        <w:r w:rsidR="004237E3">
          <w:rPr>
            <w:noProof/>
            <w:webHidden/>
          </w:rPr>
          <w:fldChar w:fldCharType="end"/>
        </w:r>
      </w:hyperlink>
    </w:p>
    <w:p w14:paraId="53ACAF01" w14:textId="593A5011" w:rsidR="004237E3" w:rsidRDefault="00000000">
      <w:pPr>
        <w:pStyle w:val="TableofFigures"/>
        <w:tabs>
          <w:tab w:val="right" w:leader="dot" w:pos="9372"/>
        </w:tabs>
        <w:rPr>
          <w:rFonts w:eastAsiaTheme="minorEastAsia" w:cstheme="minorBidi"/>
          <w:noProof/>
          <w:kern w:val="2"/>
          <w:lang w:val="en-HR"/>
          <w14:ligatures w14:val="standardContextual"/>
        </w:rPr>
      </w:pPr>
      <w:hyperlink w:anchor="_Toc141390187" w:history="1">
        <w:r w:rsidR="004237E3" w:rsidRPr="003A4CAF">
          <w:rPr>
            <w:rStyle w:val="Hyperlink"/>
            <w:rFonts w:asciiTheme="majorHAnsi" w:eastAsiaTheme="minorEastAsia" w:hAnsiTheme="majorHAnsi"/>
            <w:b/>
            <w:noProof/>
          </w:rPr>
          <w:t xml:space="preserve">Tablica 7. </w:t>
        </w:r>
        <w:r w:rsidR="004237E3" w:rsidRPr="003A4CAF">
          <w:rPr>
            <w:rStyle w:val="Hyperlink"/>
            <w:rFonts w:asciiTheme="majorHAnsi" w:eastAsiaTheme="minorEastAsia" w:hAnsiTheme="majorHAnsi"/>
            <w:noProof/>
          </w:rPr>
          <w:t>Podzemni ekosustavi i vezane vrste</w:t>
        </w:r>
        <w:r w:rsidR="004237E3">
          <w:rPr>
            <w:noProof/>
            <w:webHidden/>
          </w:rPr>
          <w:tab/>
        </w:r>
        <w:r w:rsidR="004237E3">
          <w:rPr>
            <w:noProof/>
            <w:webHidden/>
          </w:rPr>
          <w:fldChar w:fldCharType="begin"/>
        </w:r>
        <w:r w:rsidR="004237E3">
          <w:rPr>
            <w:noProof/>
            <w:webHidden/>
          </w:rPr>
          <w:instrText xml:space="preserve"> PAGEREF _Toc141390187 \h </w:instrText>
        </w:r>
        <w:r w:rsidR="004237E3">
          <w:rPr>
            <w:noProof/>
            <w:webHidden/>
          </w:rPr>
        </w:r>
        <w:r w:rsidR="004237E3">
          <w:rPr>
            <w:noProof/>
            <w:webHidden/>
          </w:rPr>
          <w:fldChar w:fldCharType="separate"/>
        </w:r>
        <w:r w:rsidR="004237E3">
          <w:rPr>
            <w:noProof/>
            <w:webHidden/>
          </w:rPr>
          <w:t>24</w:t>
        </w:r>
        <w:r w:rsidR="004237E3">
          <w:rPr>
            <w:noProof/>
            <w:webHidden/>
          </w:rPr>
          <w:fldChar w:fldCharType="end"/>
        </w:r>
      </w:hyperlink>
    </w:p>
    <w:p w14:paraId="22C2900F" w14:textId="07A0A9F0" w:rsidR="004237E3" w:rsidRDefault="00000000">
      <w:pPr>
        <w:pStyle w:val="TableofFigures"/>
        <w:tabs>
          <w:tab w:val="right" w:leader="dot" w:pos="9372"/>
        </w:tabs>
        <w:rPr>
          <w:rFonts w:eastAsiaTheme="minorEastAsia" w:cstheme="minorBidi"/>
          <w:noProof/>
          <w:kern w:val="2"/>
          <w:lang w:val="en-HR"/>
          <w14:ligatures w14:val="standardContextual"/>
        </w:rPr>
      </w:pPr>
      <w:hyperlink w:anchor="_Toc141390188" w:history="1">
        <w:r w:rsidR="004237E3" w:rsidRPr="003A4CAF">
          <w:rPr>
            <w:rStyle w:val="Hyperlink"/>
            <w:rFonts w:asciiTheme="majorHAnsi" w:eastAsiaTheme="minorEastAsia" w:hAnsiTheme="majorHAnsi"/>
            <w:b/>
            <w:noProof/>
          </w:rPr>
          <w:t>Tablica 8.</w:t>
        </w:r>
        <w:r w:rsidR="004237E3" w:rsidRPr="003A4CAF">
          <w:rPr>
            <w:rStyle w:val="Hyperlink"/>
            <w:rFonts w:asciiTheme="majorHAnsi" w:eastAsiaTheme="minorEastAsia" w:hAnsiTheme="majorHAnsi"/>
            <w:noProof/>
          </w:rPr>
          <w:t xml:space="preserve"> Materijalna nepokretna kulturna dobra značajnog krajobraza „Kanjon rijeke Cetine“</w:t>
        </w:r>
        <w:r w:rsidR="004237E3">
          <w:rPr>
            <w:noProof/>
            <w:webHidden/>
          </w:rPr>
          <w:tab/>
        </w:r>
        <w:r w:rsidR="004237E3">
          <w:rPr>
            <w:noProof/>
            <w:webHidden/>
          </w:rPr>
          <w:fldChar w:fldCharType="begin"/>
        </w:r>
        <w:r w:rsidR="004237E3">
          <w:rPr>
            <w:noProof/>
            <w:webHidden/>
          </w:rPr>
          <w:instrText xml:space="preserve"> PAGEREF _Toc141390188 \h </w:instrText>
        </w:r>
        <w:r w:rsidR="004237E3">
          <w:rPr>
            <w:noProof/>
            <w:webHidden/>
          </w:rPr>
        </w:r>
        <w:r w:rsidR="004237E3">
          <w:rPr>
            <w:noProof/>
            <w:webHidden/>
          </w:rPr>
          <w:fldChar w:fldCharType="separate"/>
        </w:r>
        <w:r w:rsidR="004237E3">
          <w:rPr>
            <w:noProof/>
            <w:webHidden/>
          </w:rPr>
          <w:t>27</w:t>
        </w:r>
        <w:r w:rsidR="004237E3">
          <w:rPr>
            <w:noProof/>
            <w:webHidden/>
          </w:rPr>
          <w:fldChar w:fldCharType="end"/>
        </w:r>
      </w:hyperlink>
    </w:p>
    <w:p w14:paraId="1D1D48FF" w14:textId="0FC465D6" w:rsidR="004237E3" w:rsidRDefault="00000000">
      <w:pPr>
        <w:pStyle w:val="TableofFigures"/>
        <w:tabs>
          <w:tab w:val="right" w:leader="dot" w:pos="9372"/>
        </w:tabs>
        <w:rPr>
          <w:rFonts w:eastAsiaTheme="minorEastAsia" w:cstheme="minorBidi"/>
          <w:noProof/>
          <w:kern w:val="2"/>
          <w:lang w:val="en-HR"/>
          <w14:ligatures w14:val="standardContextual"/>
        </w:rPr>
      </w:pPr>
      <w:hyperlink w:anchor="_Toc141390189" w:history="1">
        <w:r w:rsidR="004237E3" w:rsidRPr="003A4CAF">
          <w:rPr>
            <w:rStyle w:val="Hyperlink"/>
            <w:rFonts w:eastAsiaTheme="minorEastAsia" w:cstheme="minorHAnsi"/>
            <w:b/>
            <w:noProof/>
          </w:rPr>
          <w:t xml:space="preserve">Tablica 9. </w:t>
        </w:r>
        <w:r w:rsidR="004237E3" w:rsidRPr="003A4CAF">
          <w:rPr>
            <w:rStyle w:val="Hyperlink"/>
            <w:rFonts w:eastAsiaTheme="minorEastAsia" w:cstheme="minorHAnsi"/>
            <w:noProof/>
          </w:rPr>
          <w:t>Šumsko-gospodarske jedinice, razdoblja važenja Programa gospodarenja šumama i nadležne šumarije</w:t>
        </w:r>
        <w:r w:rsidR="004237E3">
          <w:rPr>
            <w:noProof/>
            <w:webHidden/>
          </w:rPr>
          <w:tab/>
        </w:r>
        <w:r w:rsidR="004237E3">
          <w:rPr>
            <w:noProof/>
            <w:webHidden/>
          </w:rPr>
          <w:fldChar w:fldCharType="begin"/>
        </w:r>
        <w:r w:rsidR="004237E3">
          <w:rPr>
            <w:noProof/>
            <w:webHidden/>
          </w:rPr>
          <w:instrText xml:space="preserve"> PAGEREF _Toc141390189 \h </w:instrText>
        </w:r>
        <w:r w:rsidR="004237E3">
          <w:rPr>
            <w:noProof/>
            <w:webHidden/>
          </w:rPr>
        </w:r>
        <w:r w:rsidR="004237E3">
          <w:rPr>
            <w:noProof/>
            <w:webHidden/>
          </w:rPr>
          <w:fldChar w:fldCharType="separate"/>
        </w:r>
        <w:r w:rsidR="004237E3">
          <w:rPr>
            <w:noProof/>
            <w:webHidden/>
          </w:rPr>
          <w:t>30</w:t>
        </w:r>
        <w:r w:rsidR="004237E3">
          <w:rPr>
            <w:noProof/>
            <w:webHidden/>
          </w:rPr>
          <w:fldChar w:fldCharType="end"/>
        </w:r>
      </w:hyperlink>
    </w:p>
    <w:p w14:paraId="0786254C" w14:textId="6CEA965F" w:rsidR="004237E3" w:rsidRDefault="00000000">
      <w:pPr>
        <w:pStyle w:val="TableofFigures"/>
        <w:tabs>
          <w:tab w:val="right" w:leader="dot" w:pos="9372"/>
        </w:tabs>
        <w:rPr>
          <w:rFonts w:eastAsiaTheme="minorEastAsia" w:cstheme="minorBidi"/>
          <w:noProof/>
          <w:kern w:val="2"/>
          <w:lang w:val="en-HR"/>
          <w14:ligatures w14:val="standardContextual"/>
        </w:rPr>
      </w:pPr>
      <w:hyperlink w:anchor="_Toc141390190" w:history="1">
        <w:r w:rsidR="004237E3" w:rsidRPr="003A4CAF">
          <w:rPr>
            <w:rStyle w:val="Hyperlink"/>
            <w:rFonts w:eastAsiaTheme="minorEastAsia"/>
            <w:b/>
            <w:noProof/>
          </w:rPr>
          <w:t>Tablica 10.</w:t>
        </w:r>
        <w:r w:rsidR="004237E3" w:rsidRPr="003A4CAF">
          <w:rPr>
            <w:rStyle w:val="Hyperlink"/>
            <w:rFonts w:eastAsiaTheme="minorEastAsia"/>
            <w:noProof/>
          </w:rPr>
          <w:t xml:space="preserve"> Pritisci i prijetnje identificirani na područjima obuhvaćenim PU 6034-1 te vrijednosti EM na koje utječu</w:t>
        </w:r>
        <w:r w:rsidR="004237E3">
          <w:rPr>
            <w:noProof/>
            <w:webHidden/>
          </w:rPr>
          <w:tab/>
        </w:r>
        <w:r w:rsidR="004237E3">
          <w:rPr>
            <w:noProof/>
            <w:webHidden/>
          </w:rPr>
          <w:fldChar w:fldCharType="begin"/>
        </w:r>
        <w:r w:rsidR="004237E3">
          <w:rPr>
            <w:noProof/>
            <w:webHidden/>
          </w:rPr>
          <w:instrText xml:space="preserve"> PAGEREF _Toc141390190 \h </w:instrText>
        </w:r>
        <w:r w:rsidR="004237E3">
          <w:rPr>
            <w:noProof/>
            <w:webHidden/>
          </w:rPr>
        </w:r>
        <w:r w:rsidR="004237E3">
          <w:rPr>
            <w:noProof/>
            <w:webHidden/>
          </w:rPr>
          <w:fldChar w:fldCharType="separate"/>
        </w:r>
        <w:r w:rsidR="004237E3">
          <w:rPr>
            <w:noProof/>
            <w:webHidden/>
          </w:rPr>
          <w:t>31</w:t>
        </w:r>
        <w:r w:rsidR="004237E3">
          <w:rPr>
            <w:noProof/>
            <w:webHidden/>
          </w:rPr>
          <w:fldChar w:fldCharType="end"/>
        </w:r>
      </w:hyperlink>
    </w:p>
    <w:p w14:paraId="4051931A" w14:textId="4347A0D9" w:rsidR="004237E3" w:rsidRDefault="00000000">
      <w:pPr>
        <w:pStyle w:val="TableofFigures"/>
        <w:tabs>
          <w:tab w:val="right" w:leader="dot" w:pos="9372"/>
        </w:tabs>
        <w:rPr>
          <w:rFonts w:eastAsiaTheme="minorEastAsia" w:cstheme="minorBidi"/>
          <w:noProof/>
          <w:kern w:val="2"/>
          <w:lang w:val="en-HR"/>
          <w14:ligatures w14:val="standardContextual"/>
        </w:rPr>
      </w:pPr>
      <w:hyperlink w:anchor="_Toc141390191" w:history="1">
        <w:r w:rsidR="004237E3" w:rsidRPr="003A4CAF">
          <w:rPr>
            <w:rStyle w:val="Hyperlink"/>
            <w:rFonts w:eastAsiaTheme="minorEastAsia" w:cstheme="minorHAnsi"/>
            <w:b/>
            <w:noProof/>
          </w:rPr>
          <w:t>Tablica 11.</w:t>
        </w:r>
        <w:r w:rsidR="004237E3" w:rsidRPr="003A4CAF">
          <w:rPr>
            <w:rStyle w:val="Hyperlink"/>
            <w:rFonts w:eastAsiaTheme="minorEastAsia" w:cstheme="minorHAnsi"/>
            <w:noProof/>
          </w:rPr>
          <w:t xml:space="preserve"> Trend populacije, ciljevi očuvanja i stupanj očuvanosti ptica za područje HR1000029 Cetina (dio koji se preklapa s HR2000929 Rijeka Cetina-kanjonski dio)</w:t>
        </w:r>
        <w:r w:rsidR="004237E3">
          <w:rPr>
            <w:noProof/>
            <w:webHidden/>
          </w:rPr>
          <w:tab/>
        </w:r>
        <w:r w:rsidR="004237E3">
          <w:rPr>
            <w:noProof/>
            <w:webHidden/>
          </w:rPr>
          <w:fldChar w:fldCharType="begin"/>
        </w:r>
        <w:r w:rsidR="004237E3">
          <w:rPr>
            <w:noProof/>
            <w:webHidden/>
          </w:rPr>
          <w:instrText xml:space="preserve"> PAGEREF _Toc141390191 \h </w:instrText>
        </w:r>
        <w:r w:rsidR="004237E3">
          <w:rPr>
            <w:noProof/>
            <w:webHidden/>
          </w:rPr>
        </w:r>
        <w:r w:rsidR="004237E3">
          <w:rPr>
            <w:noProof/>
            <w:webHidden/>
          </w:rPr>
          <w:fldChar w:fldCharType="separate"/>
        </w:r>
        <w:r w:rsidR="004237E3">
          <w:rPr>
            <w:noProof/>
            <w:webHidden/>
          </w:rPr>
          <w:t>38</w:t>
        </w:r>
        <w:r w:rsidR="004237E3">
          <w:rPr>
            <w:noProof/>
            <w:webHidden/>
          </w:rPr>
          <w:fldChar w:fldCharType="end"/>
        </w:r>
      </w:hyperlink>
    </w:p>
    <w:p w14:paraId="148512A8" w14:textId="07CF4E2B" w:rsidR="004237E3" w:rsidRDefault="00000000">
      <w:pPr>
        <w:pStyle w:val="TableofFigures"/>
        <w:tabs>
          <w:tab w:val="right" w:leader="dot" w:pos="9372"/>
        </w:tabs>
        <w:rPr>
          <w:rFonts w:eastAsiaTheme="minorEastAsia" w:cstheme="minorBidi"/>
          <w:noProof/>
          <w:kern w:val="2"/>
          <w:lang w:val="en-HR"/>
          <w14:ligatures w14:val="standardContextual"/>
        </w:rPr>
      </w:pPr>
      <w:hyperlink w:anchor="_Toc141390192" w:history="1">
        <w:r w:rsidR="004237E3" w:rsidRPr="003A4CAF">
          <w:rPr>
            <w:rStyle w:val="Hyperlink"/>
            <w:rFonts w:eastAsiaTheme="minorEastAsia"/>
            <w:b/>
            <w:noProof/>
          </w:rPr>
          <w:t xml:space="preserve">Tablica 12. </w:t>
        </w:r>
        <w:r w:rsidR="004237E3" w:rsidRPr="003A4CAF">
          <w:rPr>
            <w:rStyle w:val="Hyperlink"/>
            <w:rFonts w:eastAsiaTheme="minorEastAsia"/>
            <w:noProof/>
          </w:rPr>
          <w:t>Stanje očuvanosti, ciljevi očuvanja i stupanj očuvanosti za staništa i vrste područja HR2000929 Rijeka Cetina-kanjonski dio</w:t>
        </w:r>
        <w:r w:rsidR="004237E3">
          <w:rPr>
            <w:noProof/>
            <w:webHidden/>
          </w:rPr>
          <w:tab/>
        </w:r>
        <w:r w:rsidR="004237E3">
          <w:rPr>
            <w:noProof/>
            <w:webHidden/>
          </w:rPr>
          <w:fldChar w:fldCharType="begin"/>
        </w:r>
        <w:r w:rsidR="004237E3">
          <w:rPr>
            <w:noProof/>
            <w:webHidden/>
          </w:rPr>
          <w:instrText xml:space="preserve"> PAGEREF _Toc141390192 \h </w:instrText>
        </w:r>
        <w:r w:rsidR="004237E3">
          <w:rPr>
            <w:noProof/>
            <w:webHidden/>
          </w:rPr>
        </w:r>
        <w:r w:rsidR="004237E3">
          <w:rPr>
            <w:noProof/>
            <w:webHidden/>
          </w:rPr>
          <w:fldChar w:fldCharType="separate"/>
        </w:r>
        <w:r w:rsidR="004237E3">
          <w:rPr>
            <w:noProof/>
            <w:webHidden/>
          </w:rPr>
          <w:t>40</w:t>
        </w:r>
        <w:r w:rsidR="004237E3">
          <w:rPr>
            <w:noProof/>
            <w:webHidden/>
          </w:rPr>
          <w:fldChar w:fldCharType="end"/>
        </w:r>
      </w:hyperlink>
    </w:p>
    <w:p w14:paraId="50297213" w14:textId="08478CA0" w:rsidR="004237E3" w:rsidRDefault="00000000">
      <w:pPr>
        <w:pStyle w:val="TableofFigures"/>
        <w:tabs>
          <w:tab w:val="right" w:leader="dot" w:pos="9372"/>
        </w:tabs>
        <w:rPr>
          <w:rFonts w:eastAsiaTheme="minorEastAsia" w:cstheme="minorBidi"/>
          <w:noProof/>
          <w:kern w:val="2"/>
          <w:lang w:val="en-HR"/>
          <w14:ligatures w14:val="standardContextual"/>
        </w:rPr>
      </w:pPr>
      <w:hyperlink w:anchor="_Toc141390193" w:history="1">
        <w:r w:rsidR="004237E3" w:rsidRPr="003A4CAF">
          <w:rPr>
            <w:rStyle w:val="Hyperlink"/>
            <w:rFonts w:asciiTheme="majorHAnsi" w:eastAsiaTheme="minorEastAsia" w:hAnsiTheme="majorHAnsi"/>
            <w:b/>
            <w:noProof/>
          </w:rPr>
          <w:t>Tablica 13.</w:t>
        </w:r>
        <w:r w:rsidR="004237E3" w:rsidRPr="003A4CAF">
          <w:rPr>
            <w:rStyle w:val="Hyperlink"/>
            <w:rFonts w:asciiTheme="majorHAnsi" w:eastAsiaTheme="minorEastAsia" w:hAnsiTheme="majorHAnsi"/>
            <w:noProof/>
          </w:rPr>
          <w:t xml:space="preserve"> Relacijska tablica između ciljeva, mjera očuvanja i aktivnosti upravljanja za područje EM HR1000029 Cetina ( dio koji se preklapa s Rijeka Cetina- Kanjonski dio)</w:t>
        </w:r>
        <w:r w:rsidR="004237E3">
          <w:rPr>
            <w:noProof/>
            <w:webHidden/>
          </w:rPr>
          <w:tab/>
        </w:r>
        <w:r w:rsidR="004237E3">
          <w:rPr>
            <w:noProof/>
            <w:webHidden/>
          </w:rPr>
          <w:fldChar w:fldCharType="begin"/>
        </w:r>
        <w:r w:rsidR="004237E3">
          <w:rPr>
            <w:noProof/>
            <w:webHidden/>
          </w:rPr>
          <w:instrText xml:space="preserve"> PAGEREF _Toc141390193 \h </w:instrText>
        </w:r>
        <w:r w:rsidR="004237E3">
          <w:rPr>
            <w:noProof/>
            <w:webHidden/>
          </w:rPr>
        </w:r>
        <w:r w:rsidR="004237E3">
          <w:rPr>
            <w:noProof/>
            <w:webHidden/>
          </w:rPr>
          <w:fldChar w:fldCharType="separate"/>
        </w:r>
        <w:r w:rsidR="004237E3">
          <w:rPr>
            <w:noProof/>
            <w:webHidden/>
          </w:rPr>
          <w:t>77</w:t>
        </w:r>
        <w:r w:rsidR="004237E3">
          <w:rPr>
            <w:noProof/>
            <w:webHidden/>
          </w:rPr>
          <w:fldChar w:fldCharType="end"/>
        </w:r>
      </w:hyperlink>
    </w:p>
    <w:p w14:paraId="610A21D6" w14:textId="3C70305D" w:rsidR="004237E3" w:rsidRDefault="00000000">
      <w:pPr>
        <w:pStyle w:val="TableofFigures"/>
        <w:tabs>
          <w:tab w:val="right" w:leader="dot" w:pos="9372"/>
        </w:tabs>
        <w:rPr>
          <w:rFonts w:eastAsiaTheme="minorEastAsia" w:cstheme="minorBidi"/>
          <w:noProof/>
          <w:kern w:val="2"/>
          <w:lang w:val="en-HR"/>
          <w14:ligatures w14:val="standardContextual"/>
        </w:rPr>
      </w:pPr>
      <w:hyperlink w:anchor="_Toc141390194" w:history="1">
        <w:r w:rsidR="004237E3" w:rsidRPr="003A4CAF">
          <w:rPr>
            <w:rStyle w:val="Hyperlink"/>
            <w:rFonts w:eastAsiaTheme="minorEastAsia"/>
            <w:b/>
            <w:noProof/>
          </w:rPr>
          <w:t>Tablica 14.</w:t>
        </w:r>
        <w:r w:rsidR="004237E3" w:rsidRPr="003A4CAF">
          <w:rPr>
            <w:rStyle w:val="Hyperlink"/>
            <w:rFonts w:eastAsiaTheme="minorEastAsia"/>
            <w:noProof/>
          </w:rPr>
          <w:t xml:space="preserve"> Relacijska tablica između mjera očuvanja i aktivnosti upravljanja za područje EM HR2000929 Rijeka Cetina – kanjonski dio</w:t>
        </w:r>
        <w:r w:rsidR="004237E3">
          <w:rPr>
            <w:noProof/>
            <w:webHidden/>
          </w:rPr>
          <w:tab/>
        </w:r>
        <w:r w:rsidR="004237E3">
          <w:rPr>
            <w:noProof/>
            <w:webHidden/>
          </w:rPr>
          <w:fldChar w:fldCharType="begin"/>
        </w:r>
        <w:r w:rsidR="004237E3">
          <w:rPr>
            <w:noProof/>
            <w:webHidden/>
          </w:rPr>
          <w:instrText xml:space="preserve"> PAGEREF _Toc141390194 \h </w:instrText>
        </w:r>
        <w:r w:rsidR="004237E3">
          <w:rPr>
            <w:noProof/>
            <w:webHidden/>
          </w:rPr>
        </w:r>
        <w:r w:rsidR="004237E3">
          <w:rPr>
            <w:noProof/>
            <w:webHidden/>
          </w:rPr>
          <w:fldChar w:fldCharType="separate"/>
        </w:r>
        <w:r w:rsidR="004237E3">
          <w:rPr>
            <w:noProof/>
            <w:webHidden/>
          </w:rPr>
          <w:t>80</w:t>
        </w:r>
        <w:r w:rsidR="004237E3">
          <w:rPr>
            <w:noProof/>
            <w:webHidden/>
          </w:rPr>
          <w:fldChar w:fldCharType="end"/>
        </w:r>
      </w:hyperlink>
    </w:p>
    <w:p w14:paraId="5CC0EDE6" w14:textId="46D71C59" w:rsidR="004237E3" w:rsidRDefault="00000000">
      <w:pPr>
        <w:pStyle w:val="TableofFigures"/>
        <w:tabs>
          <w:tab w:val="right" w:leader="dot" w:pos="9372"/>
        </w:tabs>
        <w:rPr>
          <w:rFonts w:eastAsiaTheme="minorEastAsia" w:cstheme="minorBidi"/>
          <w:noProof/>
          <w:kern w:val="2"/>
          <w:lang w:val="en-HR"/>
          <w14:ligatures w14:val="standardContextual"/>
        </w:rPr>
      </w:pPr>
      <w:hyperlink w:anchor="_Toc141390195" w:history="1">
        <w:r w:rsidR="004237E3" w:rsidRPr="003A4CAF">
          <w:rPr>
            <w:rStyle w:val="Hyperlink"/>
            <w:rFonts w:asciiTheme="majorHAnsi" w:eastAsiaTheme="minorEastAsia" w:hAnsiTheme="majorHAnsi"/>
            <w:b/>
            <w:noProof/>
          </w:rPr>
          <w:t>Tablica 15.</w:t>
        </w:r>
        <w:r w:rsidR="004237E3" w:rsidRPr="003A4CAF">
          <w:rPr>
            <w:rStyle w:val="Hyperlink"/>
            <w:rFonts w:asciiTheme="majorHAnsi" w:eastAsiaTheme="minorEastAsia" w:hAnsiTheme="majorHAnsi"/>
            <w:noProof/>
          </w:rPr>
          <w:t xml:space="preserve"> Relacijska tablica između tema plana upravljanja i aktivnosti prema područjima</w:t>
        </w:r>
        <w:r w:rsidR="004237E3">
          <w:rPr>
            <w:noProof/>
            <w:webHidden/>
          </w:rPr>
          <w:tab/>
        </w:r>
        <w:r w:rsidR="004237E3">
          <w:rPr>
            <w:noProof/>
            <w:webHidden/>
          </w:rPr>
          <w:fldChar w:fldCharType="begin"/>
        </w:r>
        <w:r w:rsidR="004237E3">
          <w:rPr>
            <w:noProof/>
            <w:webHidden/>
          </w:rPr>
          <w:instrText xml:space="preserve"> PAGEREF _Toc141390195 \h </w:instrText>
        </w:r>
        <w:r w:rsidR="004237E3">
          <w:rPr>
            <w:noProof/>
            <w:webHidden/>
          </w:rPr>
        </w:r>
        <w:r w:rsidR="004237E3">
          <w:rPr>
            <w:noProof/>
            <w:webHidden/>
          </w:rPr>
          <w:fldChar w:fldCharType="separate"/>
        </w:r>
        <w:r w:rsidR="004237E3">
          <w:rPr>
            <w:noProof/>
            <w:webHidden/>
          </w:rPr>
          <w:t>84</w:t>
        </w:r>
        <w:r w:rsidR="004237E3">
          <w:rPr>
            <w:noProof/>
            <w:webHidden/>
          </w:rPr>
          <w:fldChar w:fldCharType="end"/>
        </w:r>
      </w:hyperlink>
    </w:p>
    <w:p w14:paraId="7073849E" w14:textId="22AD7697" w:rsidR="004237E3" w:rsidRDefault="00000000">
      <w:pPr>
        <w:pStyle w:val="TableofFigures"/>
        <w:tabs>
          <w:tab w:val="right" w:leader="dot" w:pos="9372"/>
        </w:tabs>
        <w:rPr>
          <w:rFonts w:eastAsiaTheme="minorEastAsia" w:cstheme="minorBidi"/>
          <w:noProof/>
          <w:kern w:val="2"/>
          <w:lang w:val="en-HR"/>
          <w14:ligatures w14:val="standardContextual"/>
        </w:rPr>
      </w:pPr>
      <w:hyperlink w:anchor="_Toc141390196" w:history="1">
        <w:r w:rsidR="004237E3" w:rsidRPr="003A4CAF">
          <w:rPr>
            <w:rStyle w:val="Hyperlink"/>
            <w:rFonts w:eastAsiaTheme="minorEastAsia" w:cstheme="minorHAnsi"/>
            <w:b/>
            <w:noProof/>
          </w:rPr>
          <w:t xml:space="preserve">Tablica 16. </w:t>
        </w:r>
        <w:r w:rsidR="004237E3" w:rsidRPr="003A4CAF">
          <w:rPr>
            <w:rStyle w:val="Hyperlink"/>
            <w:rFonts w:eastAsiaTheme="minorEastAsia" w:cstheme="minorHAnsi"/>
            <w:noProof/>
          </w:rPr>
          <w:t>Udio površine pojedinih zona i podzona unutar ZK Kanjon Cetine.</w:t>
        </w:r>
        <w:r w:rsidR="004237E3">
          <w:rPr>
            <w:noProof/>
            <w:webHidden/>
          </w:rPr>
          <w:tab/>
        </w:r>
        <w:r w:rsidR="004237E3">
          <w:rPr>
            <w:noProof/>
            <w:webHidden/>
          </w:rPr>
          <w:fldChar w:fldCharType="begin"/>
        </w:r>
        <w:r w:rsidR="004237E3">
          <w:rPr>
            <w:noProof/>
            <w:webHidden/>
          </w:rPr>
          <w:instrText xml:space="preserve"> PAGEREF _Toc141390196 \h </w:instrText>
        </w:r>
        <w:r w:rsidR="004237E3">
          <w:rPr>
            <w:noProof/>
            <w:webHidden/>
          </w:rPr>
        </w:r>
        <w:r w:rsidR="004237E3">
          <w:rPr>
            <w:noProof/>
            <w:webHidden/>
          </w:rPr>
          <w:fldChar w:fldCharType="separate"/>
        </w:r>
        <w:r w:rsidR="004237E3">
          <w:rPr>
            <w:noProof/>
            <w:webHidden/>
          </w:rPr>
          <w:t>92</w:t>
        </w:r>
        <w:r w:rsidR="004237E3">
          <w:rPr>
            <w:noProof/>
            <w:webHidden/>
          </w:rPr>
          <w:fldChar w:fldCharType="end"/>
        </w:r>
      </w:hyperlink>
    </w:p>
    <w:p w14:paraId="1AB3891A" w14:textId="70ED9193" w:rsidR="004237E3" w:rsidRDefault="00000000">
      <w:pPr>
        <w:pStyle w:val="TableofFigures"/>
        <w:tabs>
          <w:tab w:val="right" w:leader="dot" w:pos="9372"/>
        </w:tabs>
        <w:rPr>
          <w:rFonts w:eastAsiaTheme="minorEastAsia" w:cstheme="minorBidi"/>
          <w:noProof/>
          <w:kern w:val="2"/>
          <w:lang w:val="en-HR"/>
          <w14:ligatures w14:val="standardContextual"/>
        </w:rPr>
      </w:pPr>
      <w:hyperlink w:anchor="_Toc141390197" w:history="1">
        <w:r w:rsidR="004237E3" w:rsidRPr="003A4CAF">
          <w:rPr>
            <w:rStyle w:val="Hyperlink"/>
            <w:rFonts w:eastAsiaTheme="minorEastAsia"/>
            <w:b/>
            <w:noProof/>
          </w:rPr>
          <w:t>Tablica 17.</w:t>
        </w:r>
        <w:r w:rsidR="004237E3" w:rsidRPr="003A4CAF">
          <w:rPr>
            <w:rStyle w:val="Hyperlink"/>
            <w:rFonts w:eastAsiaTheme="minorEastAsia"/>
            <w:noProof/>
          </w:rPr>
          <w:t xml:space="preserve"> Procjena financijskih sredstava potrebnih za provođenje Plana upravljanja za provedbu aktivnosti  - pregled po temama</w:t>
        </w:r>
        <w:r w:rsidR="004237E3">
          <w:rPr>
            <w:noProof/>
            <w:webHidden/>
          </w:rPr>
          <w:tab/>
        </w:r>
        <w:r w:rsidR="004237E3">
          <w:rPr>
            <w:noProof/>
            <w:webHidden/>
          </w:rPr>
          <w:fldChar w:fldCharType="begin"/>
        </w:r>
        <w:r w:rsidR="004237E3">
          <w:rPr>
            <w:noProof/>
            <w:webHidden/>
          </w:rPr>
          <w:instrText xml:space="preserve"> PAGEREF _Toc141390197 \h </w:instrText>
        </w:r>
        <w:r w:rsidR="004237E3">
          <w:rPr>
            <w:noProof/>
            <w:webHidden/>
          </w:rPr>
        </w:r>
        <w:r w:rsidR="004237E3">
          <w:rPr>
            <w:noProof/>
            <w:webHidden/>
          </w:rPr>
          <w:fldChar w:fldCharType="separate"/>
        </w:r>
        <w:r w:rsidR="004237E3">
          <w:rPr>
            <w:noProof/>
            <w:webHidden/>
          </w:rPr>
          <w:t>95</w:t>
        </w:r>
        <w:r w:rsidR="004237E3">
          <w:rPr>
            <w:noProof/>
            <w:webHidden/>
          </w:rPr>
          <w:fldChar w:fldCharType="end"/>
        </w:r>
      </w:hyperlink>
    </w:p>
    <w:p w14:paraId="749F6CE7" w14:textId="3EC24DFC" w:rsidR="004237E3" w:rsidRDefault="00000000">
      <w:pPr>
        <w:pStyle w:val="TableofFigures"/>
        <w:tabs>
          <w:tab w:val="right" w:leader="dot" w:pos="9372"/>
        </w:tabs>
        <w:rPr>
          <w:rFonts w:eastAsiaTheme="minorEastAsia" w:cstheme="minorBidi"/>
          <w:noProof/>
          <w:kern w:val="2"/>
          <w:lang w:val="en-HR"/>
          <w14:ligatures w14:val="standardContextual"/>
        </w:rPr>
      </w:pPr>
      <w:hyperlink w:anchor="_Toc141390198" w:history="1">
        <w:r w:rsidR="004237E3" w:rsidRPr="003A4CAF">
          <w:rPr>
            <w:rStyle w:val="Hyperlink"/>
            <w:rFonts w:eastAsiaTheme="minorEastAsia"/>
            <w:b/>
            <w:noProof/>
          </w:rPr>
          <w:t>Tablica 18.</w:t>
        </w:r>
        <w:r w:rsidR="004237E3" w:rsidRPr="003A4CAF">
          <w:rPr>
            <w:rStyle w:val="Hyperlink"/>
            <w:rFonts w:eastAsiaTheme="minorEastAsia"/>
            <w:noProof/>
          </w:rPr>
          <w:t xml:space="preserve"> Procjena financijskih sredstava potrebnih za provođenje Plana upravljanja za provedbu aktivnosti  - pregled po posebnim ciljevima</w:t>
        </w:r>
        <w:r w:rsidR="004237E3">
          <w:rPr>
            <w:noProof/>
            <w:webHidden/>
          </w:rPr>
          <w:tab/>
        </w:r>
        <w:r w:rsidR="004237E3">
          <w:rPr>
            <w:noProof/>
            <w:webHidden/>
          </w:rPr>
          <w:fldChar w:fldCharType="begin"/>
        </w:r>
        <w:r w:rsidR="004237E3">
          <w:rPr>
            <w:noProof/>
            <w:webHidden/>
          </w:rPr>
          <w:instrText xml:space="preserve"> PAGEREF _Toc141390198 \h </w:instrText>
        </w:r>
        <w:r w:rsidR="004237E3">
          <w:rPr>
            <w:noProof/>
            <w:webHidden/>
          </w:rPr>
        </w:r>
        <w:r w:rsidR="004237E3">
          <w:rPr>
            <w:noProof/>
            <w:webHidden/>
          </w:rPr>
          <w:fldChar w:fldCharType="separate"/>
        </w:r>
        <w:r w:rsidR="004237E3">
          <w:rPr>
            <w:noProof/>
            <w:webHidden/>
          </w:rPr>
          <w:t>96</w:t>
        </w:r>
        <w:r w:rsidR="004237E3">
          <w:rPr>
            <w:noProof/>
            <w:webHidden/>
          </w:rPr>
          <w:fldChar w:fldCharType="end"/>
        </w:r>
      </w:hyperlink>
    </w:p>
    <w:p w14:paraId="2321DE8B" w14:textId="6BA0B9F2" w:rsidR="004237E3" w:rsidRDefault="00000000">
      <w:pPr>
        <w:pStyle w:val="TableofFigures"/>
        <w:tabs>
          <w:tab w:val="right" w:leader="dot" w:pos="9372"/>
        </w:tabs>
        <w:rPr>
          <w:rFonts w:eastAsiaTheme="minorEastAsia" w:cstheme="minorBidi"/>
          <w:noProof/>
          <w:kern w:val="2"/>
          <w:lang w:val="en-HR"/>
          <w14:ligatures w14:val="standardContextual"/>
        </w:rPr>
      </w:pPr>
      <w:hyperlink w:anchor="_Toc141390199" w:history="1">
        <w:r w:rsidR="004237E3" w:rsidRPr="003A4CAF">
          <w:rPr>
            <w:rStyle w:val="Hyperlink"/>
            <w:rFonts w:eastAsiaTheme="minorEastAsia"/>
            <w:b/>
            <w:noProof/>
          </w:rPr>
          <w:t>Tablica 19.</w:t>
        </w:r>
        <w:r w:rsidR="004237E3" w:rsidRPr="003A4CAF">
          <w:rPr>
            <w:rStyle w:val="Hyperlink"/>
            <w:rFonts w:eastAsiaTheme="minorEastAsia"/>
            <w:noProof/>
          </w:rPr>
          <w:t xml:space="preserve"> Procjena financijskih sredstava potrebnih za provođenje Plana upravljanja - pregled po prioritetima po temama</w:t>
        </w:r>
        <w:r w:rsidR="004237E3">
          <w:rPr>
            <w:noProof/>
            <w:webHidden/>
          </w:rPr>
          <w:tab/>
        </w:r>
        <w:r w:rsidR="004237E3">
          <w:rPr>
            <w:noProof/>
            <w:webHidden/>
          </w:rPr>
          <w:fldChar w:fldCharType="begin"/>
        </w:r>
        <w:r w:rsidR="004237E3">
          <w:rPr>
            <w:noProof/>
            <w:webHidden/>
          </w:rPr>
          <w:instrText xml:space="preserve"> PAGEREF _Toc141390199 \h </w:instrText>
        </w:r>
        <w:r w:rsidR="004237E3">
          <w:rPr>
            <w:noProof/>
            <w:webHidden/>
          </w:rPr>
        </w:r>
        <w:r w:rsidR="004237E3">
          <w:rPr>
            <w:noProof/>
            <w:webHidden/>
          </w:rPr>
          <w:fldChar w:fldCharType="separate"/>
        </w:r>
        <w:r w:rsidR="004237E3">
          <w:rPr>
            <w:noProof/>
            <w:webHidden/>
          </w:rPr>
          <w:t>97</w:t>
        </w:r>
        <w:r w:rsidR="004237E3">
          <w:rPr>
            <w:noProof/>
            <w:webHidden/>
          </w:rPr>
          <w:fldChar w:fldCharType="end"/>
        </w:r>
      </w:hyperlink>
    </w:p>
    <w:p w14:paraId="65634174" w14:textId="6C7A79D3" w:rsidR="004237E3" w:rsidRDefault="00000000">
      <w:pPr>
        <w:pStyle w:val="TableofFigures"/>
        <w:tabs>
          <w:tab w:val="right" w:leader="dot" w:pos="9372"/>
        </w:tabs>
        <w:rPr>
          <w:rFonts w:eastAsiaTheme="minorEastAsia" w:cstheme="minorBidi"/>
          <w:noProof/>
          <w:kern w:val="2"/>
          <w:lang w:val="en-HR"/>
          <w14:ligatures w14:val="standardContextual"/>
        </w:rPr>
      </w:pPr>
      <w:hyperlink w:anchor="_Toc141390200" w:history="1">
        <w:r w:rsidR="004237E3" w:rsidRPr="003A4CAF">
          <w:rPr>
            <w:rStyle w:val="Hyperlink"/>
            <w:rFonts w:eastAsiaTheme="minorEastAsia"/>
            <w:b/>
            <w:noProof/>
          </w:rPr>
          <w:t>Tablica 20.</w:t>
        </w:r>
        <w:r w:rsidR="004237E3" w:rsidRPr="003A4CAF">
          <w:rPr>
            <w:rStyle w:val="Hyperlink"/>
            <w:rFonts w:eastAsiaTheme="minorEastAsia"/>
            <w:noProof/>
          </w:rPr>
          <w:t xml:space="preserve"> Procjena financijskih sredstava potrebnih za provođenje Plana upravljanja - pregled po prioritetima</w:t>
        </w:r>
        <w:r w:rsidR="004237E3">
          <w:rPr>
            <w:noProof/>
            <w:webHidden/>
          </w:rPr>
          <w:tab/>
        </w:r>
        <w:r w:rsidR="004237E3">
          <w:rPr>
            <w:noProof/>
            <w:webHidden/>
          </w:rPr>
          <w:fldChar w:fldCharType="begin"/>
        </w:r>
        <w:r w:rsidR="004237E3">
          <w:rPr>
            <w:noProof/>
            <w:webHidden/>
          </w:rPr>
          <w:instrText xml:space="preserve"> PAGEREF _Toc141390200 \h </w:instrText>
        </w:r>
        <w:r w:rsidR="004237E3">
          <w:rPr>
            <w:noProof/>
            <w:webHidden/>
          </w:rPr>
        </w:r>
        <w:r w:rsidR="004237E3">
          <w:rPr>
            <w:noProof/>
            <w:webHidden/>
          </w:rPr>
          <w:fldChar w:fldCharType="separate"/>
        </w:r>
        <w:r w:rsidR="004237E3">
          <w:rPr>
            <w:noProof/>
            <w:webHidden/>
          </w:rPr>
          <w:t>97</w:t>
        </w:r>
        <w:r w:rsidR="004237E3">
          <w:rPr>
            <w:noProof/>
            <w:webHidden/>
          </w:rPr>
          <w:fldChar w:fldCharType="end"/>
        </w:r>
      </w:hyperlink>
    </w:p>
    <w:p w14:paraId="2BD2D981" w14:textId="687332CD" w:rsidR="004237E3" w:rsidRDefault="00000000">
      <w:pPr>
        <w:pStyle w:val="TableofFigures"/>
        <w:tabs>
          <w:tab w:val="right" w:leader="dot" w:pos="9372"/>
        </w:tabs>
        <w:rPr>
          <w:rFonts w:eastAsiaTheme="minorEastAsia" w:cstheme="minorBidi"/>
          <w:noProof/>
          <w:kern w:val="2"/>
          <w:lang w:val="en-HR"/>
          <w14:ligatures w14:val="standardContextual"/>
        </w:rPr>
      </w:pPr>
      <w:hyperlink w:anchor="_Toc141390201" w:history="1">
        <w:r w:rsidR="004237E3" w:rsidRPr="003A4CAF">
          <w:rPr>
            <w:rStyle w:val="Hyperlink"/>
            <w:rFonts w:eastAsiaTheme="minorEastAsia"/>
            <w:b/>
            <w:noProof/>
          </w:rPr>
          <w:t>Tablica 21.</w:t>
        </w:r>
        <w:r w:rsidR="004237E3" w:rsidRPr="003A4CAF">
          <w:rPr>
            <w:rStyle w:val="Hyperlink"/>
            <w:rFonts w:eastAsiaTheme="minorEastAsia"/>
            <w:noProof/>
          </w:rPr>
          <w:t xml:space="preserve"> Procjena financijskih sredstava potrebnih za provođenje Plana upravljanja - pregled po tipu aktivnosti</w:t>
        </w:r>
        <w:r w:rsidR="004237E3">
          <w:rPr>
            <w:noProof/>
            <w:webHidden/>
          </w:rPr>
          <w:tab/>
        </w:r>
        <w:r w:rsidR="004237E3">
          <w:rPr>
            <w:noProof/>
            <w:webHidden/>
          </w:rPr>
          <w:fldChar w:fldCharType="begin"/>
        </w:r>
        <w:r w:rsidR="004237E3">
          <w:rPr>
            <w:noProof/>
            <w:webHidden/>
          </w:rPr>
          <w:instrText xml:space="preserve"> PAGEREF _Toc141390201 \h </w:instrText>
        </w:r>
        <w:r w:rsidR="004237E3">
          <w:rPr>
            <w:noProof/>
            <w:webHidden/>
          </w:rPr>
        </w:r>
        <w:r w:rsidR="004237E3">
          <w:rPr>
            <w:noProof/>
            <w:webHidden/>
          </w:rPr>
          <w:fldChar w:fldCharType="separate"/>
        </w:r>
        <w:r w:rsidR="004237E3">
          <w:rPr>
            <w:noProof/>
            <w:webHidden/>
          </w:rPr>
          <w:t>98</w:t>
        </w:r>
        <w:r w:rsidR="004237E3">
          <w:rPr>
            <w:noProof/>
            <w:webHidden/>
          </w:rPr>
          <w:fldChar w:fldCharType="end"/>
        </w:r>
      </w:hyperlink>
    </w:p>
    <w:p w14:paraId="52EF05F3" w14:textId="48DE5711" w:rsidR="004237E3" w:rsidRDefault="00000000">
      <w:pPr>
        <w:pStyle w:val="TableofFigures"/>
        <w:tabs>
          <w:tab w:val="right" w:leader="dot" w:pos="9372"/>
        </w:tabs>
        <w:rPr>
          <w:rFonts w:eastAsiaTheme="minorEastAsia" w:cstheme="minorBidi"/>
          <w:noProof/>
          <w:kern w:val="2"/>
          <w:lang w:val="en-HR"/>
          <w14:ligatures w14:val="standardContextual"/>
        </w:rPr>
      </w:pPr>
      <w:hyperlink w:anchor="_Toc141390202" w:history="1">
        <w:r w:rsidR="004237E3" w:rsidRPr="003A4CAF">
          <w:rPr>
            <w:rStyle w:val="Hyperlink"/>
            <w:rFonts w:eastAsiaTheme="minorEastAsia"/>
            <w:b/>
            <w:noProof/>
          </w:rPr>
          <w:t>Tablica 22.</w:t>
        </w:r>
        <w:r w:rsidR="004237E3" w:rsidRPr="003A4CAF">
          <w:rPr>
            <w:rStyle w:val="Hyperlink"/>
            <w:rFonts w:eastAsiaTheme="minorEastAsia"/>
            <w:noProof/>
          </w:rPr>
          <w:t xml:space="preserve"> Procjena financijskih sredstava potrebnih za provođenje Plana upravljanja - pregled po područjima</w:t>
        </w:r>
        <w:r w:rsidR="004237E3">
          <w:rPr>
            <w:noProof/>
            <w:webHidden/>
          </w:rPr>
          <w:tab/>
        </w:r>
        <w:r w:rsidR="004237E3">
          <w:rPr>
            <w:noProof/>
            <w:webHidden/>
          </w:rPr>
          <w:fldChar w:fldCharType="begin"/>
        </w:r>
        <w:r w:rsidR="004237E3">
          <w:rPr>
            <w:noProof/>
            <w:webHidden/>
          </w:rPr>
          <w:instrText xml:space="preserve"> PAGEREF _Toc141390202 \h </w:instrText>
        </w:r>
        <w:r w:rsidR="004237E3">
          <w:rPr>
            <w:noProof/>
            <w:webHidden/>
          </w:rPr>
        </w:r>
        <w:r w:rsidR="004237E3">
          <w:rPr>
            <w:noProof/>
            <w:webHidden/>
          </w:rPr>
          <w:fldChar w:fldCharType="separate"/>
        </w:r>
        <w:r w:rsidR="004237E3">
          <w:rPr>
            <w:noProof/>
            <w:webHidden/>
          </w:rPr>
          <w:t>98</w:t>
        </w:r>
        <w:r w:rsidR="004237E3">
          <w:rPr>
            <w:noProof/>
            <w:webHidden/>
          </w:rPr>
          <w:fldChar w:fldCharType="end"/>
        </w:r>
      </w:hyperlink>
    </w:p>
    <w:p w14:paraId="7FDD4089" w14:textId="36C41E2F" w:rsidR="0091516A" w:rsidRPr="00E3703C" w:rsidRDefault="00DC4893" w:rsidP="005925AB">
      <w:pPr>
        <w:pStyle w:val="SUEZtekst"/>
        <w:sectPr w:rsidR="0091516A" w:rsidRPr="00E3703C" w:rsidSect="00583180">
          <w:headerReference w:type="first" r:id="rId21"/>
          <w:footerReference w:type="first" r:id="rId22"/>
          <w:pgSz w:w="11906" w:h="16838"/>
          <w:pgMar w:top="709" w:right="1106" w:bottom="1418" w:left="1418" w:header="709" w:footer="709" w:gutter="0"/>
          <w:cols w:space="708"/>
          <w:titlePg/>
          <w:docGrid w:linePitch="360"/>
        </w:sectPr>
      </w:pPr>
      <w:r w:rsidRPr="006F7E7F">
        <w:rPr>
          <w:rFonts w:asciiTheme="majorHAnsi" w:hAnsiTheme="majorHAnsi" w:cstheme="minorHAnsi"/>
          <w:sz w:val="22"/>
        </w:rPr>
        <w:fldChar w:fldCharType="end"/>
      </w:r>
    </w:p>
    <w:p w14:paraId="6601CA5E" w14:textId="77777777" w:rsidR="0091516A" w:rsidRPr="004E4D08" w:rsidRDefault="0091516A" w:rsidP="004E4D08">
      <w:pPr>
        <w:pStyle w:val="SUEZsadraj"/>
        <w:pageBreakBefore w:val="0"/>
        <w:jc w:val="both"/>
        <w:rPr>
          <w:rFonts w:ascii="Segoe UI Semibold" w:hAnsi="Segoe UI Semibold"/>
          <w:lang w:eastAsia="en-US"/>
        </w:rPr>
      </w:pPr>
      <w:bookmarkStart w:id="20" w:name="_Toc134141156"/>
      <w:bookmarkStart w:id="21" w:name="_Toc138421280"/>
      <w:bookmarkStart w:id="22" w:name="_Toc141399584"/>
      <w:r w:rsidRPr="004E4D08">
        <w:rPr>
          <w:rFonts w:ascii="Segoe UI Semibold" w:hAnsi="Segoe UI Semibold"/>
          <w:lang w:eastAsia="en-US"/>
        </w:rPr>
        <w:lastRenderedPageBreak/>
        <w:t>Popis slika</w:t>
      </w:r>
      <w:bookmarkEnd w:id="20"/>
      <w:bookmarkEnd w:id="21"/>
      <w:bookmarkEnd w:id="22"/>
    </w:p>
    <w:p w14:paraId="72B29782" w14:textId="6881AB6B" w:rsidR="004237E3" w:rsidRDefault="0091516A">
      <w:pPr>
        <w:pStyle w:val="TableofFigures"/>
        <w:tabs>
          <w:tab w:val="right" w:leader="dot" w:pos="9372"/>
        </w:tabs>
        <w:rPr>
          <w:rFonts w:eastAsiaTheme="minorEastAsia" w:cstheme="minorBidi"/>
          <w:noProof/>
          <w:kern w:val="2"/>
          <w:lang w:val="en-HR"/>
          <w14:ligatures w14:val="standardContextual"/>
        </w:rPr>
      </w:pPr>
      <w:r w:rsidRPr="006F7E7F">
        <w:rPr>
          <w:rFonts w:asciiTheme="majorHAnsi" w:hAnsiTheme="majorHAnsi" w:cstheme="minorHAnsi"/>
          <w:sz w:val="22"/>
        </w:rPr>
        <w:fldChar w:fldCharType="begin"/>
      </w:r>
      <w:r w:rsidRPr="006F7E7F">
        <w:rPr>
          <w:rFonts w:asciiTheme="majorHAnsi" w:hAnsiTheme="majorHAnsi" w:cstheme="minorHAnsi"/>
          <w:sz w:val="22"/>
        </w:rPr>
        <w:instrText xml:space="preserve"> TOC \h \z \c "Slika" </w:instrText>
      </w:r>
      <w:r w:rsidRPr="006F7E7F">
        <w:rPr>
          <w:rFonts w:asciiTheme="majorHAnsi" w:hAnsiTheme="majorHAnsi" w:cstheme="minorHAnsi"/>
          <w:sz w:val="22"/>
        </w:rPr>
        <w:fldChar w:fldCharType="separate"/>
      </w:r>
      <w:hyperlink w:anchor="_Toc141390172" w:history="1">
        <w:r w:rsidR="004237E3" w:rsidRPr="006A7A04">
          <w:rPr>
            <w:rStyle w:val="Hyperlink"/>
            <w:rFonts w:asciiTheme="majorHAnsi" w:eastAsiaTheme="minorEastAsia" w:hAnsiTheme="majorHAnsi"/>
            <w:b/>
            <w:noProof/>
          </w:rPr>
          <w:t xml:space="preserve">Slika 1. </w:t>
        </w:r>
        <w:r w:rsidR="004237E3" w:rsidRPr="006A7A04">
          <w:rPr>
            <w:rStyle w:val="Hyperlink"/>
            <w:rFonts w:asciiTheme="majorHAnsi" w:eastAsiaTheme="minorEastAsia" w:hAnsiTheme="majorHAnsi"/>
            <w:noProof/>
          </w:rPr>
          <w:t>Karta zaštićenih područja i područja ekološke mreže obuhvaćenih planom upravljanja PU 6034-1 Cetina (i</w:t>
        </w:r>
        <w:r w:rsidR="004237E3" w:rsidRPr="006A7A04">
          <w:rPr>
            <w:rStyle w:val="Hyperlink"/>
            <w:rFonts w:asciiTheme="majorHAnsi" w:eastAsiaTheme="minorEastAsia" w:hAnsiTheme="majorHAnsi" w:cstheme="minorHAnsi"/>
            <w:noProof/>
          </w:rPr>
          <w:t>zvor: Bioportal)</w:t>
        </w:r>
        <w:r w:rsidR="004237E3">
          <w:rPr>
            <w:noProof/>
            <w:webHidden/>
          </w:rPr>
          <w:tab/>
        </w:r>
        <w:r w:rsidR="004237E3">
          <w:rPr>
            <w:noProof/>
            <w:webHidden/>
          </w:rPr>
          <w:fldChar w:fldCharType="begin"/>
        </w:r>
        <w:r w:rsidR="004237E3">
          <w:rPr>
            <w:noProof/>
            <w:webHidden/>
          </w:rPr>
          <w:instrText xml:space="preserve"> PAGEREF _Toc141390172 \h </w:instrText>
        </w:r>
        <w:r w:rsidR="004237E3">
          <w:rPr>
            <w:noProof/>
            <w:webHidden/>
          </w:rPr>
        </w:r>
        <w:r w:rsidR="004237E3">
          <w:rPr>
            <w:noProof/>
            <w:webHidden/>
          </w:rPr>
          <w:fldChar w:fldCharType="separate"/>
        </w:r>
        <w:r w:rsidR="004237E3">
          <w:rPr>
            <w:noProof/>
            <w:webHidden/>
          </w:rPr>
          <w:t>9</w:t>
        </w:r>
        <w:r w:rsidR="004237E3">
          <w:rPr>
            <w:noProof/>
            <w:webHidden/>
          </w:rPr>
          <w:fldChar w:fldCharType="end"/>
        </w:r>
      </w:hyperlink>
    </w:p>
    <w:p w14:paraId="486B4220" w14:textId="1CC2E350" w:rsidR="004237E3" w:rsidRDefault="00000000">
      <w:pPr>
        <w:pStyle w:val="TableofFigures"/>
        <w:tabs>
          <w:tab w:val="right" w:leader="dot" w:pos="9372"/>
        </w:tabs>
        <w:rPr>
          <w:rFonts w:eastAsiaTheme="minorEastAsia" w:cstheme="minorBidi"/>
          <w:noProof/>
          <w:kern w:val="2"/>
          <w:lang w:val="en-HR"/>
          <w14:ligatures w14:val="standardContextual"/>
        </w:rPr>
      </w:pPr>
      <w:hyperlink w:anchor="_Toc141390173" w:history="1">
        <w:r w:rsidR="004237E3" w:rsidRPr="006A7A04">
          <w:rPr>
            <w:rStyle w:val="Hyperlink"/>
            <w:rFonts w:asciiTheme="majorHAnsi" w:eastAsiaTheme="minorEastAsia" w:hAnsiTheme="majorHAnsi"/>
            <w:b/>
            <w:noProof/>
          </w:rPr>
          <w:t>Slika 2.</w:t>
        </w:r>
        <w:r w:rsidR="004237E3" w:rsidRPr="006A7A04">
          <w:rPr>
            <w:rStyle w:val="Hyperlink"/>
            <w:rFonts w:asciiTheme="majorHAnsi" w:eastAsiaTheme="minorEastAsia" w:hAnsiTheme="majorHAnsi"/>
            <w:noProof/>
          </w:rPr>
          <w:t xml:space="preserve"> Organizacijska shema Javne ustanove More i krš</w:t>
        </w:r>
        <w:r w:rsidR="004237E3">
          <w:rPr>
            <w:noProof/>
            <w:webHidden/>
          </w:rPr>
          <w:tab/>
        </w:r>
        <w:r w:rsidR="004237E3">
          <w:rPr>
            <w:noProof/>
            <w:webHidden/>
          </w:rPr>
          <w:fldChar w:fldCharType="begin"/>
        </w:r>
        <w:r w:rsidR="004237E3">
          <w:rPr>
            <w:noProof/>
            <w:webHidden/>
          </w:rPr>
          <w:instrText xml:space="preserve"> PAGEREF _Toc141390173 \h </w:instrText>
        </w:r>
        <w:r w:rsidR="004237E3">
          <w:rPr>
            <w:noProof/>
            <w:webHidden/>
          </w:rPr>
        </w:r>
        <w:r w:rsidR="004237E3">
          <w:rPr>
            <w:noProof/>
            <w:webHidden/>
          </w:rPr>
          <w:fldChar w:fldCharType="separate"/>
        </w:r>
        <w:r w:rsidR="004237E3">
          <w:rPr>
            <w:noProof/>
            <w:webHidden/>
          </w:rPr>
          <w:t>13</w:t>
        </w:r>
        <w:r w:rsidR="004237E3">
          <w:rPr>
            <w:noProof/>
            <w:webHidden/>
          </w:rPr>
          <w:fldChar w:fldCharType="end"/>
        </w:r>
      </w:hyperlink>
    </w:p>
    <w:p w14:paraId="55D48EAE" w14:textId="38FFB7EB" w:rsidR="004237E3" w:rsidRDefault="00000000">
      <w:pPr>
        <w:pStyle w:val="TableofFigures"/>
        <w:tabs>
          <w:tab w:val="right" w:leader="dot" w:pos="9372"/>
        </w:tabs>
        <w:rPr>
          <w:rFonts w:eastAsiaTheme="minorEastAsia" w:cstheme="minorBidi"/>
          <w:noProof/>
          <w:kern w:val="2"/>
          <w:lang w:val="en-HR"/>
          <w14:ligatures w14:val="standardContextual"/>
        </w:rPr>
      </w:pPr>
      <w:hyperlink w:anchor="_Toc141390174" w:history="1">
        <w:r w:rsidR="004237E3" w:rsidRPr="006A7A04">
          <w:rPr>
            <w:rStyle w:val="Hyperlink"/>
            <w:rFonts w:asciiTheme="majorHAnsi" w:eastAsiaTheme="minorEastAsia" w:hAnsiTheme="majorHAnsi"/>
            <w:b/>
            <w:noProof/>
          </w:rPr>
          <w:t>Slika 3.</w:t>
        </w:r>
        <w:r w:rsidR="004237E3" w:rsidRPr="006A7A04">
          <w:rPr>
            <w:rStyle w:val="Hyperlink"/>
            <w:rFonts w:asciiTheme="majorHAnsi" w:eastAsiaTheme="minorEastAsia" w:hAnsiTheme="majorHAnsi"/>
            <w:noProof/>
          </w:rPr>
          <w:t xml:space="preserve"> Preklapanje zaštićenih područja i područja ekološke mreže obuhvaćenih planom upravljanja PU HR2000929</w:t>
        </w:r>
        <w:r w:rsidR="004237E3">
          <w:rPr>
            <w:noProof/>
            <w:webHidden/>
          </w:rPr>
          <w:tab/>
        </w:r>
        <w:r w:rsidR="004237E3">
          <w:rPr>
            <w:noProof/>
            <w:webHidden/>
          </w:rPr>
          <w:fldChar w:fldCharType="begin"/>
        </w:r>
        <w:r w:rsidR="004237E3">
          <w:rPr>
            <w:noProof/>
            <w:webHidden/>
          </w:rPr>
          <w:instrText xml:space="preserve"> PAGEREF _Toc141390174 \h </w:instrText>
        </w:r>
        <w:r w:rsidR="004237E3">
          <w:rPr>
            <w:noProof/>
            <w:webHidden/>
          </w:rPr>
        </w:r>
        <w:r w:rsidR="004237E3">
          <w:rPr>
            <w:noProof/>
            <w:webHidden/>
          </w:rPr>
          <w:fldChar w:fldCharType="separate"/>
        </w:r>
        <w:r w:rsidR="004237E3">
          <w:rPr>
            <w:noProof/>
            <w:webHidden/>
          </w:rPr>
          <w:t>18</w:t>
        </w:r>
        <w:r w:rsidR="004237E3">
          <w:rPr>
            <w:noProof/>
            <w:webHidden/>
          </w:rPr>
          <w:fldChar w:fldCharType="end"/>
        </w:r>
      </w:hyperlink>
    </w:p>
    <w:p w14:paraId="567286DF" w14:textId="35C7E9FE" w:rsidR="004237E3" w:rsidRDefault="00000000">
      <w:pPr>
        <w:pStyle w:val="TableofFigures"/>
        <w:tabs>
          <w:tab w:val="right" w:leader="dot" w:pos="9372"/>
        </w:tabs>
        <w:rPr>
          <w:rFonts w:eastAsiaTheme="minorEastAsia" w:cstheme="minorBidi"/>
          <w:noProof/>
          <w:kern w:val="2"/>
          <w:lang w:val="en-HR"/>
          <w14:ligatures w14:val="standardContextual"/>
        </w:rPr>
      </w:pPr>
      <w:hyperlink w:anchor="_Toc141390175" w:history="1">
        <w:r w:rsidR="004237E3" w:rsidRPr="006A7A04">
          <w:rPr>
            <w:rStyle w:val="Hyperlink"/>
            <w:rFonts w:eastAsiaTheme="minorEastAsia"/>
            <w:b/>
            <w:noProof/>
          </w:rPr>
          <w:t xml:space="preserve">Slika 4. </w:t>
        </w:r>
        <w:r w:rsidR="004237E3" w:rsidRPr="006A7A04">
          <w:rPr>
            <w:rStyle w:val="Hyperlink"/>
            <w:rFonts w:eastAsiaTheme="minorEastAsia"/>
            <w:noProof/>
          </w:rPr>
          <w:t>Upravljačka zonacija Značajnog krajobraza Kanjon Cetine</w:t>
        </w:r>
        <w:r w:rsidR="004237E3">
          <w:rPr>
            <w:noProof/>
            <w:webHidden/>
          </w:rPr>
          <w:tab/>
        </w:r>
        <w:r w:rsidR="004237E3">
          <w:rPr>
            <w:noProof/>
            <w:webHidden/>
          </w:rPr>
          <w:fldChar w:fldCharType="begin"/>
        </w:r>
        <w:r w:rsidR="004237E3">
          <w:rPr>
            <w:noProof/>
            <w:webHidden/>
          </w:rPr>
          <w:instrText xml:space="preserve"> PAGEREF _Toc141390175 \h </w:instrText>
        </w:r>
        <w:r w:rsidR="004237E3">
          <w:rPr>
            <w:noProof/>
            <w:webHidden/>
          </w:rPr>
        </w:r>
        <w:r w:rsidR="004237E3">
          <w:rPr>
            <w:noProof/>
            <w:webHidden/>
          </w:rPr>
          <w:fldChar w:fldCharType="separate"/>
        </w:r>
        <w:r w:rsidR="004237E3">
          <w:rPr>
            <w:noProof/>
            <w:webHidden/>
          </w:rPr>
          <w:t>94</w:t>
        </w:r>
        <w:r w:rsidR="004237E3">
          <w:rPr>
            <w:noProof/>
            <w:webHidden/>
          </w:rPr>
          <w:fldChar w:fldCharType="end"/>
        </w:r>
      </w:hyperlink>
    </w:p>
    <w:p w14:paraId="1C356F74" w14:textId="02ACF4CE" w:rsidR="004130D6" w:rsidRPr="00E3703C" w:rsidRDefault="0091516A" w:rsidP="005925AB">
      <w:pPr>
        <w:pStyle w:val="SUEZtekst"/>
      </w:pPr>
      <w:r w:rsidRPr="006F7E7F">
        <w:rPr>
          <w:sz w:val="22"/>
        </w:rPr>
        <w:fldChar w:fldCharType="end"/>
      </w:r>
      <w:r w:rsidR="004130D6" w:rsidRPr="00E3703C">
        <w:rPr>
          <w:bCs/>
        </w:rPr>
        <w:br w:type="page"/>
      </w:r>
    </w:p>
    <w:p w14:paraId="05320C8D" w14:textId="40AEB24D" w:rsidR="00CA3B28" w:rsidRPr="004E4D08" w:rsidRDefault="00CA3B28" w:rsidP="004E4D08">
      <w:pPr>
        <w:pStyle w:val="SUEZsadraj"/>
        <w:jc w:val="both"/>
        <w:rPr>
          <w:rFonts w:ascii="Segoe UI Semibold" w:hAnsi="Segoe UI Semibold"/>
          <w:lang w:eastAsia="en-US"/>
        </w:rPr>
      </w:pPr>
      <w:bookmarkStart w:id="23" w:name="_Toc134141157"/>
      <w:bookmarkStart w:id="24" w:name="_Toc138421281"/>
      <w:bookmarkStart w:id="25" w:name="_Toc141399585"/>
      <w:r w:rsidRPr="004E4D08">
        <w:rPr>
          <w:rFonts w:ascii="Segoe UI Semibold" w:hAnsi="Segoe UI Semibold"/>
          <w:lang w:eastAsia="en-US"/>
        </w:rPr>
        <w:lastRenderedPageBreak/>
        <w:t>Popis kratica</w:t>
      </w:r>
      <w:bookmarkEnd w:id="23"/>
      <w:bookmarkEnd w:id="24"/>
      <w:bookmarkEnd w:id="25"/>
    </w:p>
    <w:tbl>
      <w:tblPr>
        <w:tblStyle w:val="GridTable4"/>
        <w:tblW w:w="9072" w:type="dxa"/>
        <w:tblLook w:val="04A0" w:firstRow="1" w:lastRow="0" w:firstColumn="1" w:lastColumn="0" w:noHBand="0" w:noVBand="1"/>
      </w:tblPr>
      <w:tblGrid>
        <w:gridCol w:w="1418"/>
        <w:gridCol w:w="7654"/>
      </w:tblGrid>
      <w:tr w:rsidR="00CA3B28" w:rsidRPr="00E3703C" w14:paraId="57A89B99" w14:textId="77777777" w:rsidTr="001E297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tcPr>
          <w:p w14:paraId="6C183378" w14:textId="77777777" w:rsidR="00CA3B28" w:rsidRPr="004E4D08" w:rsidRDefault="00CA3B28" w:rsidP="004E4D08">
            <w:pPr>
              <w:spacing w:before="120"/>
              <w:jc w:val="center"/>
              <w:rPr>
                <w:rFonts w:asciiTheme="minorHAnsi" w:eastAsiaTheme="minorHAnsi" w:hAnsiTheme="minorHAnsi" w:cstheme="minorBidi"/>
                <w:sz w:val="20"/>
                <w:szCs w:val="20"/>
                <w:lang w:eastAsia="en-US"/>
              </w:rPr>
            </w:pPr>
            <w:r w:rsidRPr="004E4D08">
              <w:rPr>
                <w:rFonts w:asciiTheme="minorHAnsi" w:eastAsiaTheme="minorHAnsi" w:hAnsiTheme="minorHAnsi" w:cstheme="minorBidi"/>
                <w:sz w:val="20"/>
                <w:szCs w:val="20"/>
                <w:lang w:eastAsia="en-US"/>
              </w:rPr>
              <w:t>Kratica</w:t>
            </w:r>
          </w:p>
        </w:tc>
        <w:tc>
          <w:tcPr>
            <w:tcW w:w="7654" w:type="dxa"/>
          </w:tcPr>
          <w:p w14:paraId="777B7E49" w14:textId="77777777" w:rsidR="00CA3B28" w:rsidRPr="004E4D08" w:rsidRDefault="00CA3B28" w:rsidP="004E4D08">
            <w:pPr>
              <w:spacing w:before="12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eastAsia="en-US"/>
              </w:rPr>
            </w:pPr>
            <w:r w:rsidRPr="004E4D08">
              <w:rPr>
                <w:rFonts w:asciiTheme="minorHAnsi" w:eastAsiaTheme="minorHAnsi" w:hAnsiTheme="minorHAnsi" w:cstheme="minorBidi"/>
                <w:sz w:val="20"/>
                <w:szCs w:val="20"/>
                <w:lang w:eastAsia="en-US"/>
              </w:rPr>
              <w:t>Značenje</w:t>
            </w:r>
          </w:p>
        </w:tc>
      </w:tr>
      <w:tr w:rsidR="003C53F0" w:rsidRPr="00E3703C" w14:paraId="5021022E" w14:textId="77777777" w:rsidTr="001E297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tcPr>
          <w:p w14:paraId="40A4124A" w14:textId="282B30C6" w:rsidR="003C53F0" w:rsidRPr="004E4D08" w:rsidRDefault="003C53F0" w:rsidP="004E4D08">
            <w:pPr>
              <w:spacing w:before="120"/>
              <w:jc w:val="both"/>
              <w:rPr>
                <w:rFonts w:asciiTheme="minorHAnsi" w:eastAsiaTheme="minorHAnsi" w:hAnsiTheme="minorHAnsi" w:cstheme="minorBidi"/>
                <w:sz w:val="20"/>
                <w:szCs w:val="20"/>
                <w:lang w:eastAsia="en-US"/>
              </w:rPr>
            </w:pPr>
            <w:r w:rsidRPr="004E4D08">
              <w:rPr>
                <w:rFonts w:asciiTheme="minorHAnsi" w:eastAsiaTheme="minorHAnsi" w:hAnsiTheme="minorHAnsi" w:cstheme="minorBidi"/>
                <w:sz w:val="20"/>
                <w:szCs w:val="20"/>
                <w:lang w:eastAsia="en-US"/>
              </w:rPr>
              <w:t>EM</w:t>
            </w:r>
          </w:p>
        </w:tc>
        <w:tc>
          <w:tcPr>
            <w:tcW w:w="7654" w:type="dxa"/>
          </w:tcPr>
          <w:p w14:paraId="715E77A6" w14:textId="10A1C18A" w:rsidR="003C53F0" w:rsidRPr="004E4D08" w:rsidRDefault="003C53F0" w:rsidP="004E4D08">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eastAsia="en-US"/>
              </w:rPr>
            </w:pPr>
            <w:r w:rsidRPr="004E4D08">
              <w:rPr>
                <w:rFonts w:asciiTheme="minorHAnsi" w:eastAsiaTheme="minorHAnsi" w:hAnsiTheme="minorHAnsi" w:cstheme="minorBidi"/>
                <w:sz w:val="20"/>
                <w:szCs w:val="20"/>
                <w:lang w:eastAsia="en-US"/>
              </w:rPr>
              <w:t>Ekološka mreža</w:t>
            </w:r>
          </w:p>
        </w:tc>
      </w:tr>
      <w:tr w:rsidR="00CF3254" w:rsidRPr="00E3703C" w14:paraId="3D19DD0D" w14:textId="77777777" w:rsidTr="001E2973">
        <w:trPr>
          <w:trHeight w:val="397"/>
        </w:trPr>
        <w:tc>
          <w:tcPr>
            <w:cnfStyle w:val="001000000000" w:firstRow="0" w:lastRow="0" w:firstColumn="1" w:lastColumn="0" w:oddVBand="0" w:evenVBand="0" w:oddHBand="0" w:evenHBand="0" w:firstRowFirstColumn="0" w:firstRowLastColumn="0" w:lastRowFirstColumn="0" w:lastRowLastColumn="0"/>
            <w:tcW w:w="1418" w:type="dxa"/>
          </w:tcPr>
          <w:p w14:paraId="2C84C36D" w14:textId="174A7B17" w:rsidR="00CF3254" w:rsidRPr="004E4D08" w:rsidRDefault="00CF3254" w:rsidP="004E4D08">
            <w:pPr>
              <w:spacing w:before="120"/>
              <w:jc w:val="both"/>
              <w:rPr>
                <w:rFonts w:asciiTheme="minorHAnsi" w:eastAsiaTheme="minorHAnsi" w:hAnsiTheme="minorHAnsi" w:cstheme="minorBidi"/>
                <w:sz w:val="20"/>
                <w:szCs w:val="20"/>
                <w:lang w:eastAsia="en-US"/>
              </w:rPr>
            </w:pPr>
            <w:r w:rsidRPr="004E4D08">
              <w:rPr>
                <w:rFonts w:asciiTheme="minorHAnsi" w:eastAsiaTheme="minorHAnsi" w:hAnsiTheme="minorHAnsi" w:cstheme="minorBidi"/>
                <w:sz w:val="20"/>
                <w:szCs w:val="20"/>
                <w:lang w:eastAsia="en-US"/>
              </w:rPr>
              <w:t>EU</w:t>
            </w:r>
          </w:p>
        </w:tc>
        <w:tc>
          <w:tcPr>
            <w:tcW w:w="7654" w:type="dxa"/>
          </w:tcPr>
          <w:p w14:paraId="7C49FA72" w14:textId="1C137664" w:rsidR="00CF3254" w:rsidRPr="004E4D08" w:rsidRDefault="00CF3254" w:rsidP="004E4D08">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eastAsia="en-US"/>
              </w:rPr>
            </w:pPr>
            <w:r w:rsidRPr="004E4D08">
              <w:rPr>
                <w:rFonts w:asciiTheme="minorHAnsi" w:eastAsiaTheme="minorHAnsi" w:hAnsiTheme="minorHAnsi" w:cstheme="minorBidi"/>
                <w:sz w:val="20"/>
                <w:szCs w:val="20"/>
                <w:lang w:eastAsia="en-US"/>
              </w:rPr>
              <w:t>Europska unija</w:t>
            </w:r>
          </w:p>
        </w:tc>
      </w:tr>
      <w:tr w:rsidR="00D84922" w:rsidRPr="00E3703C" w14:paraId="30100267" w14:textId="77777777" w:rsidTr="001E297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tcPr>
          <w:p w14:paraId="4F70B920" w14:textId="3AF0D2A3" w:rsidR="00D84922" w:rsidRPr="004E4D08" w:rsidRDefault="00D84922" w:rsidP="004E4D08">
            <w:pPr>
              <w:spacing w:before="120"/>
              <w:jc w:val="both"/>
              <w:rPr>
                <w:rFonts w:asciiTheme="minorHAnsi" w:eastAsiaTheme="minorHAnsi" w:hAnsiTheme="minorHAnsi" w:cstheme="minorBidi"/>
                <w:sz w:val="20"/>
                <w:szCs w:val="20"/>
                <w:lang w:eastAsia="en-US"/>
              </w:rPr>
            </w:pPr>
            <w:r w:rsidRPr="004E4D08">
              <w:rPr>
                <w:rFonts w:asciiTheme="minorHAnsi" w:eastAsiaTheme="minorHAnsi" w:hAnsiTheme="minorHAnsi" w:cstheme="minorBidi"/>
                <w:sz w:val="20"/>
                <w:szCs w:val="20"/>
                <w:lang w:eastAsia="en-US"/>
              </w:rPr>
              <w:t>HAOP</w:t>
            </w:r>
          </w:p>
        </w:tc>
        <w:tc>
          <w:tcPr>
            <w:tcW w:w="7654" w:type="dxa"/>
          </w:tcPr>
          <w:p w14:paraId="327AE781" w14:textId="361E2FEE" w:rsidR="00D84922" w:rsidRPr="004E4D08" w:rsidRDefault="00D84922" w:rsidP="004E4D08">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eastAsia="en-US"/>
              </w:rPr>
            </w:pPr>
            <w:r w:rsidRPr="004E4D08">
              <w:rPr>
                <w:rFonts w:asciiTheme="minorHAnsi" w:eastAsiaTheme="minorHAnsi" w:hAnsiTheme="minorHAnsi" w:cstheme="minorBidi"/>
                <w:sz w:val="20"/>
                <w:szCs w:val="20"/>
                <w:lang w:eastAsia="en-US"/>
              </w:rPr>
              <w:t>Hrvatska agencija za okoliš i prirodu (sadašnji Zavod za zaštitu okoliša i prirode)</w:t>
            </w:r>
          </w:p>
        </w:tc>
      </w:tr>
      <w:tr w:rsidR="00173B70" w:rsidRPr="00E3703C" w14:paraId="4C451DC3" w14:textId="77777777" w:rsidTr="001E2973">
        <w:trPr>
          <w:trHeight w:val="397"/>
        </w:trPr>
        <w:tc>
          <w:tcPr>
            <w:cnfStyle w:val="001000000000" w:firstRow="0" w:lastRow="0" w:firstColumn="1" w:lastColumn="0" w:oddVBand="0" w:evenVBand="0" w:oddHBand="0" w:evenHBand="0" w:firstRowFirstColumn="0" w:firstRowLastColumn="0" w:lastRowFirstColumn="0" w:lastRowLastColumn="0"/>
            <w:tcW w:w="1418" w:type="dxa"/>
          </w:tcPr>
          <w:p w14:paraId="0561E775" w14:textId="03264370" w:rsidR="00173B70" w:rsidRPr="004E4D08" w:rsidRDefault="00173B70" w:rsidP="004E4D08">
            <w:pPr>
              <w:spacing w:before="120"/>
              <w:jc w:val="both"/>
              <w:rPr>
                <w:rFonts w:asciiTheme="minorHAnsi" w:eastAsiaTheme="minorHAnsi" w:hAnsiTheme="minorHAnsi" w:cstheme="minorBidi"/>
                <w:sz w:val="20"/>
                <w:szCs w:val="20"/>
                <w:lang w:eastAsia="en-US"/>
              </w:rPr>
            </w:pPr>
            <w:r w:rsidRPr="004E4D08">
              <w:rPr>
                <w:rFonts w:asciiTheme="minorHAnsi" w:eastAsiaTheme="minorHAnsi" w:hAnsiTheme="minorHAnsi" w:cstheme="minorBidi"/>
                <w:sz w:val="20"/>
                <w:szCs w:val="20"/>
                <w:lang w:eastAsia="en-US"/>
              </w:rPr>
              <w:t>JU</w:t>
            </w:r>
          </w:p>
        </w:tc>
        <w:tc>
          <w:tcPr>
            <w:tcW w:w="7654" w:type="dxa"/>
          </w:tcPr>
          <w:p w14:paraId="17F92675" w14:textId="17CC0CDF" w:rsidR="00173B70" w:rsidRPr="004E4D08" w:rsidRDefault="00173B70" w:rsidP="004E4D08">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eastAsia="en-US"/>
              </w:rPr>
            </w:pPr>
            <w:r w:rsidRPr="004E4D08">
              <w:rPr>
                <w:rFonts w:asciiTheme="minorHAnsi" w:eastAsiaTheme="minorHAnsi" w:hAnsiTheme="minorHAnsi" w:cstheme="minorBidi"/>
                <w:sz w:val="20"/>
                <w:szCs w:val="20"/>
                <w:lang w:eastAsia="en-US"/>
              </w:rPr>
              <w:t>Javna ustanova</w:t>
            </w:r>
          </w:p>
        </w:tc>
      </w:tr>
      <w:tr w:rsidR="00173B70" w:rsidRPr="00E3703C" w14:paraId="661155B3" w14:textId="77777777" w:rsidTr="001E297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tcPr>
          <w:p w14:paraId="7A6617C4" w14:textId="42408B65" w:rsidR="00173B70" w:rsidRPr="004E4D08" w:rsidRDefault="00173B70" w:rsidP="004E4D08">
            <w:pPr>
              <w:spacing w:before="120"/>
              <w:jc w:val="both"/>
              <w:rPr>
                <w:rFonts w:asciiTheme="minorHAnsi" w:eastAsiaTheme="minorHAnsi" w:hAnsiTheme="minorHAnsi" w:cstheme="minorBidi"/>
                <w:sz w:val="20"/>
                <w:szCs w:val="20"/>
                <w:lang w:eastAsia="en-US"/>
              </w:rPr>
            </w:pPr>
            <w:r w:rsidRPr="004E4D08">
              <w:rPr>
                <w:rFonts w:asciiTheme="minorHAnsi" w:eastAsiaTheme="minorHAnsi" w:hAnsiTheme="minorHAnsi" w:cstheme="minorBidi"/>
                <w:sz w:val="20"/>
                <w:szCs w:val="20"/>
                <w:lang w:eastAsia="en-US"/>
              </w:rPr>
              <w:t>NN</w:t>
            </w:r>
          </w:p>
        </w:tc>
        <w:tc>
          <w:tcPr>
            <w:tcW w:w="7654" w:type="dxa"/>
          </w:tcPr>
          <w:p w14:paraId="39AABC94" w14:textId="2A346FFD" w:rsidR="00173B70" w:rsidRPr="004E4D08" w:rsidRDefault="00173B70" w:rsidP="004E4D08">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eastAsia="en-US"/>
              </w:rPr>
            </w:pPr>
            <w:r w:rsidRPr="004E4D08">
              <w:rPr>
                <w:rFonts w:asciiTheme="minorHAnsi" w:eastAsiaTheme="minorHAnsi" w:hAnsiTheme="minorHAnsi" w:cstheme="minorBidi"/>
                <w:sz w:val="20"/>
                <w:szCs w:val="20"/>
                <w:lang w:eastAsia="en-US"/>
              </w:rPr>
              <w:t>Narodne novine</w:t>
            </w:r>
          </w:p>
        </w:tc>
      </w:tr>
      <w:tr w:rsidR="00173B70" w:rsidRPr="00E3703C" w14:paraId="22F1CDE9" w14:textId="77777777" w:rsidTr="001E2973">
        <w:trPr>
          <w:trHeight w:val="397"/>
        </w:trPr>
        <w:tc>
          <w:tcPr>
            <w:cnfStyle w:val="001000000000" w:firstRow="0" w:lastRow="0" w:firstColumn="1" w:lastColumn="0" w:oddVBand="0" w:evenVBand="0" w:oddHBand="0" w:evenHBand="0" w:firstRowFirstColumn="0" w:firstRowLastColumn="0" w:lastRowFirstColumn="0" w:lastRowLastColumn="0"/>
            <w:tcW w:w="1418" w:type="dxa"/>
          </w:tcPr>
          <w:p w14:paraId="577A1A88" w14:textId="39989FFD" w:rsidR="00173B70" w:rsidRPr="004E4D08" w:rsidRDefault="00173B70" w:rsidP="004E4D08">
            <w:pPr>
              <w:spacing w:before="120"/>
              <w:jc w:val="both"/>
              <w:rPr>
                <w:rFonts w:asciiTheme="minorHAnsi" w:eastAsiaTheme="minorHAnsi" w:hAnsiTheme="minorHAnsi" w:cstheme="minorBidi"/>
                <w:sz w:val="20"/>
                <w:szCs w:val="20"/>
                <w:lang w:eastAsia="en-US"/>
              </w:rPr>
            </w:pPr>
            <w:r w:rsidRPr="004E4D08">
              <w:rPr>
                <w:rFonts w:asciiTheme="minorHAnsi" w:eastAsiaTheme="minorHAnsi" w:hAnsiTheme="minorHAnsi" w:cstheme="minorBidi"/>
                <w:sz w:val="20"/>
                <w:szCs w:val="20"/>
                <w:lang w:eastAsia="en-US"/>
              </w:rPr>
              <w:t>OPEM</w:t>
            </w:r>
          </w:p>
        </w:tc>
        <w:tc>
          <w:tcPr>
            <w:tcW w:w="7654" w:type="dxa"/>
          </w:tcPr>
          <w:p w14:paraId="0258C7B3" w14:textId="04C65C3E" w:rsidR="00173B70" w:rsidRPr="004E4D08" w:rsidRDefault="00173B70" w:rsidP="004E4D08">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eastAsia="en-US"/>
              </w:rPr>
            </w:pPr>
            <w:r w:rsidRPr="004E4D08">
              <w:rPr>
                <w:rFonts w:asciiTheme="minorHAnsi" w:eastAsiaTheme="minorHAnsi" w:hAnsiTheme="minorHAnsi" w:cstheme="minorBidi"/>
                <w:sz w:val="20"/>
                <w:szCs w:val="20"/>
                <w:lang w:eastAsia="en-US"/>
              </w:rPr>
              <w:t>Ocjena prihvatljivosti za ekološku mrežu</w:t>
            </w:r>
          </w:p>
        </w:tc>
      </w:tr>
      <w:tr w:rsidR="00173B70" w:rsidRPr="00E3703C" w14:paraId="03E5C7EE" w14:textId="77777777" w:rsidTr="001E297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tcPr>
          <w:p w14:paraId="7D11930E" w14:textId="3C8CE848" w:rsidR="00173B70" w:rsidRPr="004E4D08" w:rsidRDefault="00173B70" w:rsidP="004E4D08">
            <w:pPr>
              <w:spacing w:before="120"/>
              <w:jc w:val="both"/>
              <w:rPr>
                <w:rFonts w:asciiTheme="minorHAnsi" w:eastAsiaTheme="minorHAnsi" w:hAnsiTheme="minorHAnsi" w:cstheme="minorBidi"/>
                <w:sz w:val="20"/>
                <w:szCs w:val="20"/>
                <w:lang w:eastAsia="en-US"/>
              </w:rPr>
            </w:pPr>
            <w:r w:rsidRPr="004E4D08">
              <w:rPr>
                <w:rFonts w:asciiTheme="minorHAnsi" w:eastAsiaTheme="minorHAnsi" w:hAnsiTheme="minorHAnsi" w:cstheme="minorBidi"/>
                <w:sz w:val="20"/>
                <w:szCs w:val="20"/>
                <w:lang w:eastAsia="en-US"/>
              </w:rPr>
              <w:t>OPG</w:t>
            </w:r>
          </w:p>
        </w:tc>
        <w:tc>
          <w:tcPr>
            <w:tcW w:w="7654" w:type="dxa"/>
          </w:tcPr>
          <w:p w14:paraId="26436E28" w14:textId="41566B4D" w:rsidR="00173B70" w:rsidRPr="004E4D08" w:rsidRDefault="00173B70" w:rsidP="004E4D08">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eastAsia="en-US"/>
              </w:rPr>
            </w:pPr>
            <w:r w:rsidRPr="004E4D08">
              <w:rPr>
                <w:rFonts w:asciiTheme="minorHAnsi" w:eastAsiaTheme="minorHAnsi" w:hAnsiTheme="minorHAnsi" w:cstheme="minorBidi"/>
                <w:sz w:val="20"/>
                <w:szCs w:val="20"/>
                <w:lang w:eastAsia="en-US"/>
              </w:rPr>
              <w:t>Obiteljsko poljoprivredno gospodarstvo</w:t>
            </w:r>
          </w:p>
        </w:tc>
      </w:tr>
      <w:tr w:rsidR="00173B70" w:rsidRPr="00E3703C" w14:paraId="6DA26816" w14:textId="77777777" w:rsidTr="001E2973">
        <w:trPr>
          <w:trHeight w:val="397"/>
        </w:trPr>
        <w:tc>
          <w:tcPr>
            <w:cnfStyle w:val="001000000000" w:firstRow="0" w:lastRow="0" w:firstColumn="1" w:lastColumn="0" w:oddVBand="0" w:evenVBand="0" w:oddHBand="0" w:evenHBand="0" w:firstRowFirstColumn="0" w:firstRowLastColumn="0" w:lastRowFirstColumn="0" w:lastRowLastColumn="0"/>
            <w:tcW w:w="1418" w:type="dxa"/>
          </w:tcPr>
          <w:p w14:paraId="7241CE73" w14:textId="35DB3DD4" w:rsidR="00173B70" w:rsidRPr="004E4D08" w:rsidRDefault="00173B70" w:rsidP="004E4D08">
            <w:pPr>
              <w:spacing w:before="120"/>
              <w:jc w:val="both"/>
              <w:rPr>
                <w:rFonts w:asciiTheme="minorHAnsi" w:eastAsiaTheme="minorHAnsi" w:hAnsiTheme="minorHAnsi" w:cstheme="minorBidi"/>
                <w:sz w:val="20"/>
                <w:szCs w:val="20"/>
                <w:lang w:eastAsia="en-US"/>
              </w:rPr>
            </w:pPr>
            <w:r w:rsidRPr="004E4D08">
              <w:rPr>
                <w:rFonts w:asciiTheme="minorHAnsi" w:eastAsiaTheme="minorHAnsi" w:hAnsiTheme="minorHAnsi" w:cstheme="minorBidi"/>
                <w:sz w:val="20"/>
                <w:szCs w:val="20"/>
                <w:lang w:eastAsia="en-US"/>
              </w:rPr>
              <w:t>POP</w:t>
            </w:r>
          </w:p>
        </w:tc>
        <w:tc>
          <w:tcPr>
            <w:tcW w:w="7654" w:type="dxa"/>
          </w:tcPr>
          <w:p w14:paraId="619A0AEF" w14:textId="394F64CF" w:rsidR="00173B70" w:rsidRPr="004E4D08" w:rsidRDefault="00173B70" w:rsidP="004E4D08">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eastAsia="en-US"/>
              </w:rPr>
            </w:pPr>
            <w:r w:rsidRPr="004E4D08">
              <w:rPr>
                <w:rFonts w:asciiTheme="minorHAnsi" w:eastAsiaTheme="minorHAnsi" w:hAnsiTheme="minorHAnsi" w:cstheme="minorBidi"/>
                <w:sz w:val="20"/>
                <w:szCs w:val="20"/>
                <w:lang w:eastAsia="en-US"/>
              </w:rPr>
              <w:t>Područje očuvanja značajno za ptice</w:t>
            </w:r>
          </w:p>
        </w:tc>
      </w:tr>
      <w:tr w:rsidR="00173B70" w:rsidRPr="00E3703C" w14:paraId="3A773EC5" w14:textId="77777777" w:rsidTr="001E297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tcPr>
          <w:p w14:paraId="78C4091B" w14:textId="3228C993" w:rsidR="00173B70" w:rsidRPr="004E4D08" w:rsidRDefault="00173B70" w:rsidP="004E4D08">
            <w:pPr>
              <w:spacing w:before="120"/>
              <w:jc w:val="both"/>
              <w:rPr>
                <w:rFonts w:asciiTheme="minorHAnsi" w:eastAsiaTheme="minorHAnsi" w:hAnsiTheme="minorHAnsi" w:cstheme="minorBidi"/>
                <w:sz w:val="20"/>
                <w:szCs w:val="20"/>
                <w:lang w:eastAsia="en-US"/>
              </w:rPr>
            </w:pPr>
            <w:r w:rsidRPr="004E4D08">
              <w:rPr>
                <w:rFonts w:asciiTheme="minorHAnsi" w:eastAsiaTheme="minorHAnsi" w:hAnsiTheme="minorHAnsi" w:cstheme="minorBidi"/>
                <w:sz w:val="20"/>
                <w:szCs w:val="20"/>
                <w:lang w:eastAsia="en-US"/>
              </w:rPr>
              <w:t>POVS</w:t>
            </w:r>
          </w:p>
        </w:tc>
        <w:tc>
          <w:tcPr>
            <w:tcW w:w="7654" w:type="dxa"/>
          </w:tcPr>
          <w:p w14:paraId="139E4985" w14:textId="035E6980" w:rsidR="00173B70" w:rsidRPr="004E4D08" w:rsidRDefault="00173B70" w:rsidP="004E4D08">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eastAsia="en-US"/>
              </w:rPr>
            </w:pPr>
            <w:r w:rsidRPr="004E4D08">
              <w:rPr>
                <w:rFonts w:asciiTheme="minorHAnsi" w:eastAsiaTheme="minorHAnsi" w:hAnsiTheme="minorHAnsi" w:cstheme="minorBidi"/>
                <w:sz w:val="20"/>
                <w:szCs w:val="20"/>
                <w:lang w:eastAsia="en-US"/>
              </w:rPr>
              <w:t xml:space="preserve">Područje očuvanja značajno za </w:t>
            </w:r>
            <w:r w:rsidR="009A1A1C" w:rsidRPr="004E4D08">
              <w:rPr>
                <w:rFonts w:asciiTheme="minorHAnsi" w:eastAsiaTheme="minorHAnsi" w:hAnsiTheme="minorHAnsi" w:cstheme="minorBidi"/>
                <w:sz w:val="20"/>
                <w:szCs w:val="20"/>
                <w:lang w:eastAsia="en-US"/>
              </w:rPr>
              <w:t xml:space="preserve">vrste i </w:t>
            </w:r>
            <w:r w:rsidRPr="004E4D08">
              <w:rPr>
                <w:rFonts w:asciiTheme="minorHAnsi" w:eastAsiaTheme="minorHAnsi" w:hAnsiTheme="minorHAnsi" w:cstheme="minorBidi"/>
                <w:sz w:val="20"/>
                <w:szCs w:val="20"/>
                <w:lang w:eastAsia="en-US"/>
              </w:rPr>
              <w:t xml:space="preserve">stanišne tipove </w:t>
            </w:r>
          </w:p>
        </w:tc>
      </w:tr>
      <w:tr w:rsidR="00173B70" w:rsidRPr="00E3703C" w14:paraId="4167B166" w14:textId="77777777" w:rsidTr="001E2973">
        <w:trPr>
          <w:trHeight w:val="397"/>
        </w:trPr>
        <w:tc>
          <w:tcPr>
            <w:cnfStyle w:val="001000000000" w:firstRow="0" w:lastRow="0" w:firstColumn="1" w:lastColumn="0" w:oddVBand="0" w:evenVBand="0" w:oddHBand="0" w:evenHBand="0" w:firstRowFirstColumn="0" w:firstRowLastColumn="0" w:lastRowFirstColumn="0" w:lastRowLastColumn="0"/>
            <w:tcW w:w="1418" w:type="dxa"/>
          </w:tcPr>
          <w:p w14:paraId="7661F37E" w14:textId="2F8212F5" w:rsidR="00173B70" w:rsidRPr="004E4D08" w:rsidRDefault="00173B70" w:rsidP="004E4D08">
            <w:pPr>
              <w:spacing w:before="120"/>
              <w:jc w:val="both"/>
              <w:rPr>
                <w:rFonts w:asciiTheme="minorHAnsi" w:eastAsiaTheme="minorHAnsi" w:hAnsiTheme="minorHAnsi" w:cstheme="minorBidi"/>
                <w:sz w:val="20"/>
                <w:szCs w:val="20"/>
                <w:lang w:eastAsia="en-US"/>
              </w:rPr>
            </w:pPr>
            <w:r w:rsidRPr="004E4D08">
              <w:rPr>
                <w:rFonts w:asciiTheme="minorHAnsi" w:eastAsiaTheme="minorHAnsi" w:hAnsiTheme="minorHAnsi" w:cstheme="minorBidi"/>
                <w:sz w:val="20"/>
                <w:szCs w:val="20"/>
                <w:lang w:eastAsia="en-US"/>
              </w:rPr>
              <w:t>PU</w:t>
            </w:r>
          </w:p>
        </w:tc>
        <w:tc>
          <w:tcPr>
            <w:tcW w:w="7654" w:type="dxa"/>
          </w:tcPr>
          <w:p w14:paraId="26C72874" w14:textId="246771B6" w:rsidR="00173B70" w:rsidRPr="004E4D08" w:rsidRDefault="00173B70" w:rsidP="004E4D08">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eastAsia="en-US"/>
              </w:rPr>
            </w:pPr>
            <w:r w:rsidRPr="004E4D08">
              <w:rPr>
                <w:rFonts w:asciiTheme="minorHAnsi" w:eastAsiaTheme="minorHAnsi" w:hAnsiTheme="minorHAnsi" w:cstheme="minorBidi"/>
                <w:sz w:val="20"/>
                <w:szCs w:val="20"/>
                <w:lang w:eastAsia="en-US"/>
              </w:rPr>
              <w:t>Plan upravljanja</w:t>
            </w:r>
          </w:p>
        </w:tc>
      </w:tr>
      <w:tr w:rsidR="00173B70" w:rsidRPr="00E3703C" w14:paraId="66EEBB4E" w14:textId="77777777" w:rsidTr="001E297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tcPr>
          <w:p w14:paraId="4211AF5C" w14:textId="232A720C" w:rsidR="00173B70" w:rsidRPr="004E4D08" w:rsidRDefault="00173B70" w:rsidP="004E4D08">
            <w:pPr>
              <w:spacing w:before="120"/>
              <w:jc w:val="both"/>
              <w:rPr>
                <w:rFonts w:asciiTheme="minorHAnsi" w:eastAsiaTheme="minorHAnsi" w:hAnsiTheme="minorHAnsi" w:cstheme="minorBidi"/>
                <w:sz w:val="20"/>
                <w:szCs w:val="20"/>
                <w:lang w:eastAsia="en-US"/>
              </w:rPr>
            </w:pPr>
            <w:r w:rsidRPr="004E4D08">
              <w:rPr>
                <w:rFonts w:asciiTheme="minorHAnsi" w:eastAsiaTheme="minorHAnsi" w:hAnsiTheme="minorHAnsi" w:cstheme="minorBidi"/>
                <w:sz w:val="20"/>
                <w:szCs w:val="20"/>
                <w:lang w:eastAsia="en-US"/>
              </w:rPr>
              <w:t>SDŽ</w:t>
            </w:r>
          </w:p>
        </w:tc>
        <w:tc>
          <w:tcPr>
            <w:tcW w:w="7654" w:type="dxa"/>
          </w:tcPr>
          <w:p w14:paraId="3B813583" w14:textId="58D5F525" w:rsidR="00173B70" w:rsidRPr="004E4D08" w:rsidRDefault="00173B70" w:rsidP="004E4D08">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eastAsia="en-US"/>
              </w:rPr>
            </w:pPr>
            <w:r w:rsidRPr="004E4D08">
              <w:rPr>
                <w:rFonts w:asciiTheme="minorHAnsi" w:eastAsiaTheme="minorHAnsi" w:hAnsiTheme="minorHAnsi" w:cstheme="minorBidi"/>
                <w:sz w:val="20"/>
                <w:szCs w:val="20"/>
                <w:lang w:eastAsia="en-US"/>
              </w:rPr>
              <w:t>Splitsko-dalmatinska županija</w:t>
            </w:r>
          </w:p>
        </w:tc>
      </w:tr>
      <w:tr w:rsidR="00173B70" w:rsidRPr="00E3703C" w14:paraId="7EEF1F95" w14:textId="77777777" w:rsidTr="001E2973">
        <w:trPr>
          <w:trHeight w:val="397"/>
        </w:trPr>
        <w:tc>
          <w:tcPr>
            <w:cnfStyle w:val="001000000000" w:firstRow="0" w:lastRow="0" w:firstColumn="1" w:lastColumn="0" w:oddVBand="0" w:evenVBand="0" w:oddHBand="0" w:evenHBand="0" w:firstRowFirstColumn="0" w:firstRowLastColumn="0" w:lastRowFirstColumn="0" w:lastRowLastColumn="0"/>
            <w:tcW w:w="1418" w:type="dxa"/>
          </w:tcPr>
          <w:p w14:paraId="7EBCA5BD" w14:textId="731D3BEE" w:rsidR="00173B70" w:rsidRPr="004E4D08" w:rsidRDefault="00173B70" w:rsidP="004E4D08">
            <w:pPr>
              <w:spacing w:before="120"/>
              <w:jc w:val="both"/>
              <w:rPr>
                <w:rFonts w:asciiTheme="minorHAnsi" w:eastAsiaTheme="minorHAnsi" w:hAnsiTheme="minorHAnsi" w:cstheme="minorBidi"/>
                <w:sz w:val="20"/>
                <w:szCs w:val="20"/>
                <w:lang w:eastAsia="en-US"/>
              </w:rPr>
            </w:pPr>
            <w:r w:rsidRPr="004E4D08">
              <w:rPr>
                <w:rFonts w:asciiTheme="minorHAnsi" w:eastAsiaTheme="minorHAnsi" w:hAnsiTheme="minorHAnsi" w:cstheme="minorBidi"/>
                <w:sz w:val="20"/>
                <w:szCs w:val="20"/>
                <w:lang w:eastAsia="en-US"/>
              </w:rPr>
              <w:t>ZZP</w:t>
            </w:r>
          </w:p>
        </w:tc>
        <w:tc>
          <w:tcPr>
            <w:tcW w:w="7654" w:type="dxa"/>
          </w:tcPr>
          <w:p w14:paraId="262F4823" w14:textId="4890B930" w:rsidR="00173B70" w:rsidRPr="004E4D08" w:rsidRDefault="00173B70" w:rsidP="004E4D08">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eastAsia="en-US"/>
              </w:rPr>
            </w:pPr>
            <w:r w:rsidRPr="004E4D08">
              <w:rPr>
                <w:rFonts w:asciiTheme="minorHAnsi" w:eastAsiaTheme="minorHAnsi" w:hAnsiTheme="minorHAnsi" w:cstheme="minorBidi"/>
                <w:sz w:val="20"/>
                <w:szCs w:val="20"/>
                <w:lang w:eastAsia="en-US"/>
              </w:rPr>
              <w:t>Zakon o zaštiti prirode</w:t>
            </w:r>
          </w:p>
        </w:tc>
      </w:tr>
    </w:tbl>
    <w:p w14:paraId="3256C531" w14:textId="77777777" w:rsidR="00221F4D" w:rsidRPr="00E3703C" w:rsidRDefault="00221F4D" w:rsidP="00221F4D">
      <w:pPr>
        <w:rPr>
          <w:rFonts w:asciiTheme="majorHAnsi" w:hAnsiTheme="majorHAnsi" w:cstheme="minorHAnsi"/>
        </w:rPr>
      </w:pPr>
      <w:bookmarkStart w:id="26" w:name="_Hlk77838634"/>
      <w:bookmarkEnd w:id="15"/>
      <w:bookmarkEnd w:id="26"/>
    </w:p>
    <w:p w14:paraId="7B15FCB0" w14:textId="158BE181" w:rsidR="00221F4D" w:rsidRPr="00E3703C" w:rsidRDefault="00221F4D" w:rsidP="00221F4D">
      <w:pPr>
        <w:rPr>
          <w:rFonts w:asciiTheme="majorHAnsi" w:hAnsiTheme="majorHAnsi" w:cstheme="minorHAnsi"/>
        </w:rPr>
      </w:pPr>
      <w:r w:rsidRPr="00E3703C">
        <w:rPr>
          <w:rFonts w:asciiTheme="majorHAnsi" w:hAnsiTheme="majorHAnsi" w:cstheme="minorHAnsi"/>
        </w:rPr>
        <w:br w:type="page"/>
      </w:r>
    </w:p>
    <w:p w14:paraId="4449D04E" w14:textId="47B62A9C" w:rsidR="00237B9F" w:rsidRPr="004E4D08" w:rsidRDefault="00ED66DF" w:rsidP="004E4D08">
      <w:pPr>
        <w:pStyle w:val="SUEZnaslov1"/>
        <w:numPr>
          <w:ilvl w:val="0"/>
          <w:numId w:val="1"/>
        </w:numPr>
        <w:spacing w:line="259" w:lineRule="auto"/>
        <w:jc w:val="both"/>
        <w:rPr>
          <w:rStyle w:val="SUEZnaslov1Char"/>
          <w:lang w:eastAsia="en-US"/>
        </w:rPr>
      </w:pPr>
      <w:bookmarkStart w:id="27" w:name="_Toc138421282"/>
      <w:bookmarkStart w:id="28" w:name="_Toc141399586"/>
      <w:r w:rsidRPr="004E4D08">
        <w:rPr>
          <w:rStyle w:val="SUEZnaslov1Char"/>
          <w:b/>
          <w:bCs/>
          <w:lang w:eastAsia="en-US"/>
        </w:rPr>
        <w:lastRenderedPageBreak/>
        <w:t>UVOD I KONTEKST</w:t>
      </w:r>
      <w:bookmarkEnd w:id="27"/>
      <w:bookmarkEnd w:id="28"/>
    </w:p>
    <w:p w14:paraId="3C484A0A" w14:textId="77777777" w:rsidR="00442BB3" w:rsidRPr="00E3703C" w:rsidRDefault="00442BB3" w:rsidP="00442BB3">
      <w:pPr>
        <w:pStyle w:val="SUEZtekst"/>
        <w:jc w:val="both"/>
        <w:rPr>
          <w:rFonts w:asciiTheme="majorHAnsi" w:hAnsiTheme="majorHAnsi" w:cstheme="minorHAnsi"/>
          <w:sz w:val="22"/>
        </w:rPr>
      </w:pPr>
    </w:p>
    <w:p w14:paraId="5C06DE6B" w14:textId="5DC754B8" w:rsidR="00881376" w:rsidRPr="004E4D08" w:rsidRDefault="00442BB3" w:rsidP="004E4D08">
      <w:pPr>
        <w:pStyle w:val="SUEZtekst"/>
        <w:spacing w:before="120" w:after="240" w:line="259" w:lineRule="auto"/>
        <w:jc w:val="both"/>
        <w:rPr>
          <w:rFonts w:eastAsiaTheme="minorHAnsi" w:cstheme="minorBidi"/>
          <w:sz w:val="22"/>
          <w:szCs w:val="22"/>
          <w:lang w:eastAsia="en-US"/>
        </w:rPr>
      </w:pPr>
      <w:r w:rsidRPr="004E4D08">
        <w:rPr>
          <w:rFonts w:eastAsiaTheme="minorHAnsi" w:cstheme="minorBidi"/>
          <w:sz w:val="22"/>
          <w:szCs w:val="22"/>
          <w:lang w:eastAsia="en-US"/>
        </w:rPr>
        <w:t>Nacrt</w:t>
      </w:r>
      <w:r w:rsidR="00D0078D" w:rsidRPr="004E4D08">
        <w:rPr>
          <w:rFonts w:eastAsiaTheme="minorHAnsi" w:cstheme="minorBidi"/>
          <w:sz w:val="22"/>
          <w:szCs w:val="22"/>
          <w:lang w:eastAsia="en-US"/>
        </w:rPr>
        <w:t xml:space="preserve"> osnovnog dijela plana upravljanja područjima ekološke mreže HR2000929 Rijeka Cetina – </w:t>
      </w:r>
      <w:proofErr w:type="spellStart"/>
      <w:r w:rsidR="00D0078D" w:rsidRPr="004E4D08">
        <w:rPr>
          <w:rFonts w:eastAsiaTheme="minorHAnsi" w:cstheme="minorBidi"/>
          <w:sz w:val="22"/>
          <w:szCs w:val="22"/>
          <w:lang w:eastAsia="en-US"/>
        </w:rPr>
        <w:t>kanjonski</w:t>
      </w:r>
      <w:proofErr w:type="spellEnd"/>
      <w:r w:rsidR="00D0078D" w:rsidRPr="004E4D08">
        <w:rPr>
          <w:rFonts w:eastAsiaTheme="minorHAnsi" w:cstheme="minorBidi"/>
          <w:sz w:val="22"/>
          <w:szCs w:val="22"/>
          <w:lang w:eastAsia="en-US"/>
        </w:rPr>
        <w:t xml:space="preserve"> dio</w:t>
      </w:r>
      <w:r w:rsidR="00357889" w:rsidRPr="004E4D08">
        <w:rPr>
          <w:rFonts w:eastAsiaTheme="minorHAnsi" w:cstheme="minorBidi"/>
          <w:sz w:val="22"/>
          <w:szCs w:val="22"/>
          <w:lang w:eastAsia="en-US"/>
        </w:rPr>
        <w:t xml:space="preserve"> i HR1000029 Cetina</w:t>
      </w:r>
      <w:r w:rsidR="00B225C3" w:rsidRPr="004E4D08">
        <w:rPr>
          <w:rFonts w:eastAsiaTheme="minorHAnsi" w:cstheme="minorBidi"/>
          <w:sz w:val="22"/>
          <w:szCs w:val="22"/>
          <w:lang w:eastAsia="en-US"/>
        </w:rPr>
        <w:t xml:space="preserve"> (u dijelu koji se preklapa s HR2000929 Rijeka Cetina – </w:t>
      </w:r>
      <w:proofErr w:type="spellStart"/>
      <w:r w:rsidR="00B225C3" w:rsidRPr="004E4D08">
        <w:rPr>
          <w:rFonts w:eastAsiaTheme="minorHAnsi" w:cstheme="minorBidi"/>
          <w:sz w:val="22"/>
          <w:szCs w:val="22"/>
          <w:lang w:eastAsia="en-US"/>
        </w:rPr>
        <w:t>kanjonski</w:t>
      </w:r>
      <w:proofErr w:type="spellEnd"/>
      <w:r w:rsidR="00B225C3" w:rsidRPr="004E4D08">
        <w:rPr>
          <w:rFonts w:eastAsiaTheme="minorHAnsi" w:cstheme="minorBidi"/>
          <w:sz w:val="22"/>
          <w:szCs w:val="22"/>
          <w:lang w:eastAsia="en-US"/>
        </w:rPr>
        <w:t xml:space="preserve"> dio)</w:t>
      </w:r>
      <w:r w:rsidR="00D0078D" w:rsidRPr="004E4D08">
        <w:rPr>
          <w:rFonts w:eastAsiaTheme="minorHAnsi" w:cstheme="minorBidi"/>
          <w:sz w:val="22"/>
          <w:szCs w:val="22"/>
          <w:lang w:eastAsia="en-US"/>
        </w:rPr>
        <w:t xml:space="preserve"> </w:t>
      </w:r>
      <w:r w:rsidR="00357889" w:rsidRPr="004E4D08">
        <w:rPr>
          <w:rFonts w:eastAsiaTheme="minorHAnsi" w:cstheme="minorBidi"/>
          <w:sz w:val="22"/>
          <w:szCs w:val="22"/>
          <w:lang w:eastAsia="en-US"/>
        </w:rPr>
        <w:t>te</w:t>
      </w:r>
      <w:r w:rsidR="00D0078D" w:rsidRPr="004E4D08">
        <w:rPr>
          <w:rFonts w:eastAsiaTheme="minorHAnsi" w:cstheme="minorBidi"/>
          <w:sz w:val="22"/>
          <w:szCs w:val="22"/>
          <w:lang w:eastAsia="en-US"/>
        </w:rPr>
        <w:t xml:space="preserve"> Značajnog krajobraza Kanjon rijeke Cetine (PU 6034</w:t>
      </w:r>
      <w:r w:rsidR="00357889" w:rsidRPr="004E4D08">
        <w:rPr>
          <w:rFonts w:eastAsiaTheme="minorHAnsi" w:cstheme="minorBidi"/>
          <w:sz w:val="22"/>
          <w:szCs w:val="22"/>
          <w:lang w:eastAsia="en-US"/>
        </w:rPr>
        <w:t>-1</w:t>
      </w:r>
      <w:r w:rsidR="00D0078D" w:rsidRPr="004E4D08">
        <w:rPr>
          <w:rFonts w:eastAsiaTheme="minorHAnsi" w:cstheme="minorBidi"/>
          <w:sz w:val="22"/>
          <w:szCs w:val="22"/>
          <w:lang w:eastAsia="en-US"/>
        </w:rPr>
        <w:t>), predstavlja rezultat druge faze procesa izrade PU 6034</w:t>
      </w:r>
      <w:r w:rsidR="00357889" w:rsidRPr="004E4D08">
        <w:rPr>
          <w:rFonts w:eastAsiaTheme="minorHAnsi" w:cstheme="minorBidi"/>
          <w:sz w:val="22"/>
          <w:szCs w:val="22"/>
          <w:lang w:eastAsia="en-US"/>
        </w:rPr>
        <w:t>-1</w:t>
      </w:r>
      <w:r w:rsidR="00D0078D" w:rsidRPr="004E4D08">
        <w:rPr>
          <w:rFonts w:eastAsiaTheme="minorHAnsi" w:cstheme="minorBidi"/>
          <w:sz w:val="22"/>
          <w:szCs w:val="22"/>
          <w:lang w:eastAsia="en-US"/>
        </w:rPr>
        <w:t xml:space="preserve">. Plan upravljanja </w:t>
      </w:r>
      <w:r w:rsidRPr="004E4D08">
        <w:rPr>
          <w:rFonts w:eastAsiaTheme="minorHAnsi" w:cstheme="minorBidi"/>
          <w:sz w:val="22"/>
          <w:szCs w:val="22"/>
          <w:lang w:eastAsia="en-US"/>
        </w:rPr>
        <w:t>se izrađuje</w:t>
      </w:r>
      <w:r w:rsidR="00D0078D" w:rsidRPr="004E4D08">
        <w:rPr>
          <w:rFonts w:eastAsiaTheme="minorHAnsi" w:cstheme="minorBidi"/>
          <w:sz w:val="22"/>
          <w:szCs w:val="22"/>
          <w:lang w:eastAsia="en-US"/>
        </w:rPr>
        <w:t xml:space="preserve"> u sklopu projekta „Usluga izrade planova upravljanja područjima ekološke mreže Natura 2000 i zaštićenim područjima - Grupa 5“ (805/02-19/15JN). Projekt je financiran iz Operativnog programa Konkurentnost i kohezija 2014. – 2020. </w:t>
      </w:r>
      <w:r w:rsidRPr="004E4D08">
        <w:rPr>
          <w:rFonts w:eastAsiaTheme="minorHAnsi" w:cstheme="minorBidi"/>
          <w:sz w:val="22"/>
          <w:szCs w:val="22"/>
          <w:lang w:eastAsia="en-US"/>
        </w:rPr>
        <w:t>K</w:t>
      </w:r>
      <w:r w:rsidR="00D0078D" w:rsidRPr="004E4D08">
        <w:rPr>
          <w:rFonts w:eastAsiaTheme="minorHAnsi" w:cstheme="minorBidi"/>
          <w:sz w:val="22"/>
          <w:szCs w:val="22"/>
          <w:lang w:eastAsia="en-US"/>
        </w:rPr>
        <w:t>orisnik projekta je Ministarstvo gospodarstva i održivog razvoja</w:t>
      </w:r>
      <w:r w:rsidRPr="004E4D08">
        <w:rPr>
          <w:rFonts w:eastAsiaTheme="minorHAnsi" w:cstheme="minorBidi"/>
          <w:sz w:val="22"/>
          <w:szCs w:val="22"/>
          <w:lang w:eastAsia="en-US"/>
        </w:rPr>
        <w:t>. S</w:t>
      </w:r>
      <w:r w:rsidR="00D0078D" w:rsidRPr="004E4D08">
        <w:rPr>
          <w:rFonts w:eastAsiaTheme="minorHAnsi" w:cstheme="minorBidi"/>
          <w:sz w:val="22"/>
          <w:szCs w:val="22"/>
          <w:lang w:eastAsia="en-US"/>
        </w:rPr>
        <w:t xml:space="preserve">uradnici na projektu </w:t>
      </w:r>
      <w:r w:rsidRPr="004E4D08">
        <w:rPr>
          <w:rFonts w:eastAsiaTheme="minorHAnsi" w:cstheme="minorBidi"/>
          <w:sz w:val="22"/>
          <w:szCs w:val="22"/>
          <w:lang w:eastAsia="en-US"/>
        </w:rPr>
        <w:t xml:space="preserve">su </w:t>
      </w:r>
      <w:r w:rsidR="00D0078D" w:rsidRPr="004E4D08">
        <w:rPr>
          <w:rFonts w:eastAsiaTheme="minorHAnsi" w:cstheme="minorBidi"/>
          <w:sz w:val="22"/>
          <w:szCs w:val="22"/>
          <w:lang w:eastAsia="en-US"/>
        </w:rPr>
        <w:t>Javne ustanove koje upravljaju zaštićenim područjima i područjima ekološke mreže. Obuhvat plana tj. područja ekološke mreže</w:t>
      </w:r>
      <w:r w:rsidR="00340FFC" w:rsidRPr="004E4D08">
        <w:rPr>
          <w:rFonts w:eastAsiaTheme="minorHAnsi" w:cstheme="minorBidi"/>
          <w:sz w:val="22"/>
          <w:szCs w:val="22"/>
          <w:lang w:eastAsia="en-US"/>
        </w:rPr>
        <w:t xml:space="preserve"> i zaštićen</w:t>
      </w:r>
      <w:r w:rsidR="004A57BE" w:rsidRPr="004E4D08">
        <w:rPr>
          <w:rFonts w:eastAsiaTheme="minorHAnsi" w:cstheme="minorBidi"/>
          <w:sz w:val="22"/>
          <w:szCs w:val="22"/>
          <w:lang w:eastAsia="en-US"/>
        </w:rPr>
        <w:t>o</w:t>
      </w:r>
      <w:r w:rsidR="00340FFC" w:rsidRPr="004E4D08">
        <w:rPr>
          <w:rFonts w:eastAsiaTheme="minorHAnsi" w:cstheme="minorBidi"/>
          <w:sz w:val="22"/>
          <w:szCs w:val="22"/>
          <w:lang w:eastAsia="en-US"/>
        </w:rPr>
        <w:t xml:space="preserve"> područj</w:t>
      </w:r>
      <w:r w:rsidR="004A57BE" w:rsidRPr="004E4D08">
        <w:rPr>
          <w:rFonts w:eastAsiaTheme="minorHAnsi" w:cstheme="minorBidi"/>
          <w:sz w:val="22"/>
          <w:szCs w:val="22"/>
          <w:lang w:eastAsia="en-US"/>
        </w:rPr>
        <w:t>e</w:t>
      </w:r>
      <w:r w:rsidR="00245788" w:rsidRPr="004E4D08">
        <w:rPr>
          <w:rFonts w:eastAsiaTheme="minorHAnsi" w:cstheme="minorBidi"/>
          <w:sz w:val="22"/>
          <w:szCs w:val="22"/>
          <w:lang w:eastAsia="en-US"/>
        </w:rPr>
        <w:t xml:space="preserve">  o</w:t>
      </w:r>
      <w:r w:rsidR="00D0078D" w:rsidRPr="004E4D08">
        <w:rPr>
          <w:rFonts w:eastAsiaTheme="minorHAnsi" w:cstheme="minorBidi"/>
          <w:sz w:val="22"/>
          <w:szCs w:val="22"/>
          <w:lang w:eastAsia="en-US"/>
        </w:rPr>
        <w:t>buhvaćen</w:t>
      </w:r>
      <w:r w:rsidR="004A57BE" w:rsidRPr="004E4D08">
        <w:rPr>
          <w:rFonts w:eastAsiaTheme="minorHAnsi" w:cstheme="minorBidi"/>
          <w:sz w:val="22"/>
          <w:szCs w:val="22"/>
          <w:lang w:eastAsia="en-US"/>
        </w:rPr>
        <w:t>i</w:t>
      </w:r>
      <w:r w:rsidR="00D0078D" w:rsidRPr="004E4D08">
        <w:rPr>
          <w:rFonts w:eastAsiaTheme="minorHAnsi" w:cstheme="minorBidi"/>
          <w:sz w:val="22"/>
          <w:szCs w:val="22"/>
          <w:lang w:eastAsia="en-US"/>
        </w:rPr>
        <w:t xml:space="preserve"> ovim planom određen</w:t>
      </w:r>
      <w:r w:rsidR="004A57BE" w:rsidRPr="004E4D08">
        <w:rPr>
          <w:rFonts w:eastAsiaTheme="minorHAnsi" w:cstheme="minorBidi"/>
          <w:sz w:val="22"/>
          <w:szCs w:val="22"/>
          <w:lang w:eastAsia="en-US"/>
        </w:rPr>
        <w:t>i</w:t>
      </w:r>
      <w:r w:rsidR="00D0078D" w:rsidRPr="004E4D08">
        <w:rPr>
          <w:rFonts w:eastAsiaTheme="minorHAnsi" w:cstheme="minorBidi"/>
          <w:sz w:val="22"/>
          <w:szCs w:val="22"/>
          <w:lang w:eastAsia="en-US"/>
        </w:rPr>
        <w:t xml:space="preserve"> su projektnom dokumentacijom, a naveden</w:t>
      </w:r>
      <w:r w:rsidR="004A57BE" w:rsidRPr="004E4D08">
        <w:rPr>
          <w:rFonts w:eastAsiaTheme="minorHAnsi" w:cstheme="minorBidi"/>
          <w:sz w:val="22"/>
          <w:szCs w:val="22"/>
          <w:lang w:eastAsia="en-US"/>
        </w:rPr>
        <w:t>i</w:t>
      </w:r>
      <w:r w:rsidR="00D0078D" w:rsidRPr="004E4D08">
        <w:rPr>
          <w:rFonts w:eastAsiaTheme="minorHAnsi" w:cstheme="minorBidi"/>
          <w:sz w:val="22"/>
          <w:szCs w:val="22"/>
          <w:lang w:eastAsia="en-US"/>
        </w:rPr>
        <w:t xml:space="preserve"> su u poglavlju 1.2. </w:t>
      </w:r>
    </w:p>
    <w:p w14:paraId="0E8F8A83" w14:textId="70BC2BB9" w:rsidR="00881376" w:rsidRPr="004E4D08" w:rsidRDefault="00D0078D" w:rsidP="004E4D08">
      <w:pPr>
        <w:pStyle w:val="SUEZtekst"/>
        <w:spacing w:before="120" w:after="240" w:line="259" w:lineRule="auto"/>
        <w:jc w:val="both"/>
        <w:rPr>
          <w:rFonts w:eastAsiaTheme="minorHAnsi" w:cstheme="minorBidi"/>
          <w:sz w:val="22"/>
          <w:szCs w:val="22"/>
          <w:lang w:eastAsia="en-US"/>
        </w:rPr>
      </w:pPr>
      <w:r w:rsidRPr="004E4D08">
        <w:rPr>
          <w:rFonts w:eastAsiaTheme="minorHAnsi" w:cstheme="minorBidi"/>
          <w:sz w:val="22"/>
          <w:szCs w:val="22"/>
          <w:lang w:eastAsia="en-US"/>
        </w:rPr>
        <w:t>Plan upravljanja izrađuje radna grupa za planiranje, čiji su članovi djelatnici Javne ustanove More i krš te predstavnici Ministarstva gospodarstva i održivog razvoja. Proces izrade plana utemeljen je na Smjernicama za planiranje upravljanja zaštićenim područjima i/ili područjima ekološke mreže (MINGOR, 2020)</w:t>
      </w:r>
      <w:r w:rsidR="00442BB3" w:rsidRPr="004E4D08">
        <w:rPr>
          <w:rFonts w:eastAsiaTheme="minorHAnsi" w:cstheme="minorBidi"/>
          <w:sz w:val="22"/>
          <w:szCs w:val="22"/>
          <w:lang w:eastAsia="en-US"/>
        </w:rPr>
        <w:t>.</w:t>
      </w:r>
    </w:p>
    <w:p w14:paraId="33C17CB0" w14:textId="7DE65C27" w:rsidR="00881376" w:rsidRPr="004E4D08" w:rsidRDefault="00442BB3" w:rsidP="004E4D08">
      <w:pPr>
        <w:pStyle w:val="SUEZtekst"/>
        <w:spacing w:before="120" w:after="240" w:line="259" w:lineRule="auto"/>
        <w:jc w:val="both"/>
        <w:rPr>
          <w:rFonts w:eastAsiaTheme="minorHAnsi" w:cstheme="minorBidi"/>
          <w:sz w:val="22"/>
          <w:szCs w:val="22"/>
          <w:lang w:eastAsia="en-US"/>
        </w:rPr>
      </w:pPr>
      <w:r w:rsidRPr="004E4D08">
        <w:rPr>
          <w:rFonts w:eastAsiaTheme="minorHAnsi" w:cstheme="minorBidi"/>
          <w:sz w:val="22"/>
          <w:szCs w:val="22"/>
          <w:lang w:eastAsia="en-US"/>
        </w:rPr>
        <w:t>Kroz proces izrade PU su uključivani dionici</w:t>
      </w:r>
      <w:r w:rsidR="00D0078D" w:rsidRPr="004E4D08">
        <w:rPr>
          <w:rFonts w:eastAsiaTheme="minorHAnsi" w:cstheme="minorBidi"/>
          <w:sz w:val="22"/>
          <w:szCs w:val="22"/>
          <w:lang w:eastAsia="en-US"/>
        </w:rPr>
        <w:t xml:space="preserve">. Koordinaciju cijelog procesa, facilitaciju sastanaka radne grupe, organizaciju i facilitaciju procesa uključivanja dionika, obradu prikupljenih rezultata te uređivanje prijedloga plana provode vanjski stručnjaci, angažirani u sklopu projekta od strane Ministarstva. </w:t>
      </w:r>
    </w:p>
    <w:p w14:paraId="20D92F27" w14:textId="096A3F6E" w:rsidR="00881376" w:rsidRPr="004E4D08" w:rsidRDefault="00D0078D" w:rsidP="004E4D08">
      <w:pPr>
        <w:pStyle w:val="SUEZtekst"/>
        <w:spacing w:before="120" w:after="240" w:line="259" w:lineRule="auto"/>
        <w:jc w:val="both"/>
        <w:rPr>
          <w:rFonts w:eastAsiaTheme="minorHAnsi" w:cstheme="minorBidi"/>
          <w:sz w:val="22"/>
          <w:szCs w:val="22"/>
          <w:lang w:eastAsia="en-US"/>
        </w:rPr>
      </w:pPr>
      <w:r w:rsidRPr="004E4D08">
        <w:rPr>
          <w:rFonts w:eastAsiaTheme="minorHAnsi" w:cstheme="minorBidi"/>
          <w:sz w:val="22"/>
          <w:szCs w:val="22"/>
          <w:lang w:eastAsia="en-US"/>
        </w:rPr>
        <w:t>Plan upravljanja strukturiran je kroz četiri glavne cjeline</w:t>
      </w:r>
      <w:r w:rsidR="00442BB3" w:rsidRPr="004E4D08">
        <w:rPr>
          <w:rFonts w:eastAsiaTheme="minorHAnsi" w:cstheme="minorBidi"/>
          <w:sz w:val="22"/>
          <w:szCs w:val="22"/>
          <w:lang w:eastAsia="en-US"/>
        </w:rPr>
        <w:t>.</w:t>
      </w:r>
      <w:r w:rsidRPr="004E4D08">
        <w:rPr>
          <w:rFonts w:eastAsiaTheme="minorHAnsi" w:cstheme="minorBidi"/>
          <w:sz w:val="22"/>
          <w:szCs w:val="22"/>
          <w:lang w:eastAsia="en-US"/>
        </w:rPr>
        <w:t xml:space="preserve"> </w:t>
      </w:r>
      <w:r w:rsidR="00442BB3" w:rsidRPr="004E4D08">
        <w:rPr>
          <w:rFonts w:eastAsiaTheme="minorHAnsi" w:cstheme="minorBidi"/>
          <w:sz w:val="22"/>
          <w:szCs w:val="22"/>
          <w:lang w:eastAsia="en-US"/>
        </w:rPr>
        <w:t>U</w:t>
      </w:r>
      <w:r w:rsidRPr="004E4D08">
        <w:rPr>
          <w:rFonts w:eastAsiaTheme="minorHAnsi" w:cstheme="minorBidi"/>
          <w:sz w:val="22"/>
          <w:szCs w:val="22"/>
          <w:lang w:eastAsia="en-US"/>
        </w:rPr>
        <w:t>vodn</w:t>
      </w:r>
      <w:r w:rsidR="00442BB3" w:rsidRPr="004E4D08">
        <w:rPr>
          <w:rFonts w:eastAsiaTheme="minorHAnsi" w:cstheme="minorBidi"/>
          <w:sz w:val="22"/>
          <w:szCs w:val="22"/>
          <w:lang w:eastAsia="en-US"/>
        </w:rPr>
        <w:t>i</w:t>
      </w:r>
      <w:r w:rsidRPr="004E4D08">
        <w:rPr>
          <w:rFonts w:eastAsiaTheme="minorHAnsi" w:cstheme="minorBidi"/>
          <w:sz w:val="22"/>
          <w:szCs w:val="22"/>
          <w:lang w:eastAsia="en-US"/>
        </w:rPr>
        <w:t xml:space="preserve"> di</w:t>
      </w:r>
      <w:r w:rsidR="00442BB3" w:rsidRPr="004E4D08">
        <w:rPr>
          <w:rFonts w:eastAsiaTheme="minorHAnsi" w:cstheme="minorBidi"/>
          <w:sz w:val="22"/>
          <w:szCs w:val="22"/>
          <w:lang w:eastAsia="en-US"/>
        </w:rPr>
        <w:t>o</w:t>
      </w:r>
      <w:r w:rsidRPr="004E4D08">
        <w:rPr>
          <w:rFonts w:eastAsiaTheme="minorHAnsi" w:cstheme="minorBidi"/>
          <w:sz w:val="22"/>
          <w:szCs w:val="22"/>
          <w:lang w:eastAsia="en-US"/>
        </w:rPr>
        <w:t xml:space="preserve"> i opis konteksta upravljanja, proces planiranja i uključivanja dionika, opis vrijednosti područja </w:t>
      </w:r>
      <w:r w:rsidR="00442BB3" w:rsidRPr="004E4D08">
        <w:rPr>
          <w:rFonts w:eastAsiaTheme="minorHAnsi" w:cstheme="minorBidi"/>
          <w:sz w:val="22"/>
          <w:szCs w:val="22"/>
          <w:lang w:eastAsia="en-US"/>
        </w:rPr>
        <w:t>i</w:t>
      </w:r>
      <w:r w:rsidRPr="004E4D08">
        <w:rPr>
          <w:rFonts w:eastAsiaTheme="minorHAnsi" w:cstheme="minorBidi"/>
          <w:sz w:val="22"/>
          <w:szCs w:val="22"/>
          <w:lang w:eastAsia="en-US"/>
        </w:rPr>
        <w:t xml:space="preserve"> upravljačk</w:t>
      </w:r>
      <w:r w:rsidR="00442BB3" w:rsidRPr="004E4D08">
        <w:rPr>
          <w:rFonts w:eastAsiaTheme="minorHAnsi" w:cstheme="minorBidi"/>
          <w:sz w:val="22"/>
          <w:szCs w:val="22"/>
          <w:lang w:eastAsia="en-US"/>
        </w:rPr>
        <w:t>i</w:t>
      </w:r>
      <w:r w:rsidRPr="004E4D08">
        <w:rPr>
          <w:rFonts w:eastAsiaTheme="minorHAnsi" w:cstheme="minorBidi"/>
          <w:sz w:val="22"/>
          <w:szCs w:val="22"/>
          <w:lang w:eastAsia="en-US"/>
        </w:rPr>
        <w:t xml:space="preserve"> di</w:t>
      </w:r>
      <w:r w:rsidR="00442BB3" w:rsidRPr="004E4D08">
        <w:rPr>
          <w:rFonts w:eastAsiaTheme="minorHAnsi" w:cstheme="minorBidi"/>
          <w:sz w:val="22"/>
          <w:szCs w:val="22"/>
          <w:lang w:eastAsia="en-US"/>
        </w:rPr>
        <w:t>o</w:t>
      </w:r>
      <w:r w:rsidRPr="004E4D08">
        <w:rPr>
          <w:rFonts w:eastAsiaTheme="minorHAnsi" w:cstheme="minorBidi"/>
          <w:sz w:val="22"/>
          <w:szCs w:val="22"/>
          <w:lang w:eastAsia="en-US"/>
        </w:rPr>
        <w:t xml:space="preserve"> koji je centralni dio plana, a uključuje viziju, teme, </w:t>
      </w:r>
      <w:r w:rsidR="00176E34" w:rsidRPr="004E4D08">
        <w:rPr>
          <w:rFonts w:eastAsiaTheme="minorHAnsi" w:cstheme="minorBidi"/>
          <w:sz w:val="22"/>
          <w:szCs w:val="22"/>
          <w:lang w:eastAsia="en-US"/>
        </w:rPr>
        <w:t xml:space="preserve">evaluacije stanja, </w:t>
      </w:r>
      <w:r w:rsidRPr="004E4D08">
        <w:rPr>
          <w:rFonts w:eastAsiaTheme="minorHAnsi" w:cstheme="minorBidi"/>
          <w:sz w:val="22"/>
          <w:szCs w:val="22"/>
          <w:lang w:eastAsia="en-US"/>
        </w:rPr>
        <w:t>ciljeve</w:t>
      </w:r>
      <w:r w:rsidR="00176E34" w:rsidRPr="004E4D08">
        <w:rPr>
          <w:rFonts w:eastAsiaTheme="minorHAnsi" w:cstheme="minorBidi"/>
          <w:sz w:val="22"/>
          <w:szCs w:val="22"/>
          <w:lang w:eastAsia="en-US"/>
        </w:rPr>
        <w:t>, aktivnosti</w:t>
      </w:r>
      <w:r w:rsidRPr="004E4D08">
        <w:rPr>
          <w:rFonts w:eastAsiaTheme="minorHAnsi" w:cstheme="minorBidi"/>
          <w:sz w:val="22"/>
          <w:szCs w:val="22"/>
          <w:lang w:eastAsia="en-US"/>
        </w:rPr>
        <w:t xml:space="preserve"> i</w:t>
      </w:r>
      <w:r w:rsidR="00176E34" w:rsidRPr="004E4D08">
        <w:rPr>
          <w:rFonts w:eastAsiaTheme="minorHAnsi" w:cstheme="minorBidi"/>
          <w:sz w:val="22"/>
          <w:szCs w:val="22"/>
          <w:lang w:eastAsia="en-US"/>
        </w:rPr>
        <w:t xml:space="preserve"> pokazatelje</w:t>
      </w:r>
      <w:r w:rsidRPr="004E4D08">
        <w:rPr>
          <w:rFonts w:eastAsiaTheme="minorHAnsi" w:cstheme="minorBidi"/>
          <w:sz w:val="22"/>
          <w:szCs w:val="22"/>
          <w:lang w:eastAsia="en-US"/>
        </w:rPr>
        <w:t>. Aktivnostima upravljanja planirat će se provedba onih mjera očuvanja koje se odnose na područje djelovanja Javne ustanove sukladno Zakonu o zaštiti prirode</w:t>
      </w:r>
      <w:r w:rsidR="001C7DED" w:rsidRPr="004E4D08">
        <w:rPr>
          <w:rFonts w:eastAsiaTheme="minorHAnsi" w:cstheme="minorBidi"/>
          <w:sz w:val="22"/>
          <w:szCs w:val="22"/>
          <w:lang w:eastAsia="en-US"/>
        </w:rPr>
        <w:t xml:space="preserve"> (NN 80/13, 15/18, 14/19, 127/19)</w:t>
      </w:r>
      <w:r w:rsidRPr="004E4D08">
        <w:rPr>
          <w:rFonts w:eastAsiaTheme="minorHAnsi" w:cstheme="minorBidi"/>
          <w:sz w:val="22"/>
          <w:szCs w:val="22"/>
          <w:lang w:eastAsia="en-US"/>
        </w:rPr>
        <w:t xml:space="preserve">. </w:t>
      </w:r>
    </w:p>
    <w:p w14:paraId="7DFAA95E" w14:textId="41C4E22F" w:rsidR="00D0078D" w:rsidRPr="004E4D08" w:rsidRDefault="00D0078D" w:rsidP="004E4D08">
      <w:pPr>
        <w:pStyle w:val="SUEZtekst"/>
        <w:spacing w:before="120" w:after="240" w:line="259" w:lineRule="auto"/>
        <w:jc w:val="both"/>
        <w:rPr>
          <w:rFonts w:eastAsiaTheme="minorHAnsi" w:cstheme="minorBidi"/>
          <w:sz w:val="22"/>
          <w:szCs w:val="22"/>
          <w:lang w:eastAsia="en-US"/>
        </w:rPr>
      </w:pPr>
      <w:r w:rsidRPr="004E4D08">
        <w:rPr>
          <w:rFonts w:eastAsiaTheme="minorHAnsi" w:cstheme="minorBidi"/>
          <w:sz w:val="22"/>
          <w:szCs w:val="22"/>
          <w:lang w:eastAsia="en-US"/>
        </w:rPr>
        <w:t>Plan se odno</w:t>
      </w:r>
      <w:r w:rsidR="00B225C3" w:rsidRPr="004E4D08">
        <w:rPr>
          <w:rFonts w:eastAsiaTheme="minorHAnsi" w:cstheme="minorBidi"/>
          <w:sz w:val="22"/>
          <w:szCs w:val="22"/>
          <w:lang w:eastAsia="en-US"/>
        </w:rPr>
        <w:t>si na razdoblje provedbe od 202</w:t>
      </w:r>
      <w:r w:rsidR="00057938">
        <w:rPr>
          <w:rFonts w:eastAsiaTheme="minorHAnsi" w:cstheme="minorBidi"/>
          <w:sz w:val="22"/>
          <w:szCs w:val="22"/>
          <w:lang w:eastAsia="en-US"/>
        </w:rPr>
        <w:t>4</w:t>
      </w:r>
      <w:r w:rsidRPr="004E4D08">
        <w:rPr>
          <w:rFonts w:eastAsiaTheme="minorHAnsi" w:cstheme="minorBidi"/>
          <w:sz w:val="22"/>
          <w:szCs w:val="22"/>
          <w:lang w:eastAsia="en-US"/>
        </w:rPr>
        <w:t>. do 203</w:t>
      </w:r>
      <w:r w:rsidR="00245788" w:rsidRPr="004E4D08">
        <w:rPr>
          <w:rFonts w:eastAsiaTheme="minorHAnsi" w:cstheme="minorBidi"/>
          <w:sz w:val="22"/>
          <w:szCs w:val="22"/>
          <w:lang w:eastAsia="en-US"/>
        </w:rPr>
        <w:t>3.</w:t>
      </w:r>
      <w:r w:rsidRPr="004E4D08">
        <w:rPr>
          <w:rFonts w:eastAsiaTheme="minorHAnsi" w:cstheme="minorBidi"/>
          <w:sz w:val="22"/>
          <w:szCs w:val="22"/>
          <w:lang w:eastAsia="en-US"/>
        </w:rPr>
        <w:t xml:space="preserve"> godine.</w:t>
      </w:r>
    </w:p>
    <w:p w14:paraId="3D9DD3D1" w14:textId="5779A728" w:rsidR="00693E6C" w:rsidRDefault="00237B9F" w:rsidP="004E4D08">
      <w:pPr>
        <w:pStyle w:val="SUEZnaslov2"/>
        <w:numPr>
          <w:ilvl w:val="1"/>
          <w:numId w:val="1"/>
        </w:numPr>
        <w:spacing w:line="259" w:lineRule="auto"/>
        <w:ind w:left="689"/>
        <w:jc w:val="both"/>
        <w:rPr>
          <w:lang w:eastAsia="en-US"/>
        </w:rPr>
      </w:pPr>
      <w:bookmarkStart w:id="29" w:name="_Toc138421283"/>
      <w:bookmarkStart w:id="30" w:name="_Toc141399587"/>
      <w:r w:rsidRPr="004E4D08">
        <w:rPr>
          <w:lang w:eastAsia="en-US"/>
        </w:rPr>
        <w:t>Svrha plana upravljanja</w:t>
      </w:r>
      <w:bookmarkEnd w:id="29"/>
      <w:bookmarkEnd w:id="30"/>
    </w:p>
    <w:p w14:paraId="320EC26D" w14:textId="77777777" w:rsidR="00AC2353" w:rsidRPr="00AC2353" w:rsidRDefault="00AC2353" w:rsidP="00AC2353">
      <w:pPr>
        <w:pStyle w:val="SUEZtekst"/>
        <w:spacing w:before="120" w:after="240" w:line="259" w:lineRule="auto"/>
        <w:jc w:val="both"/>
        <w:rPr>
          <w:rFonts w:eastAsiaTheme="minorHAnsi" w:cstheme="minorBidi"/>
          <w:sz w:val="22"/>
          <w:szCs w:val="22"/>
          <w:lang w:eastAsia="en-US"/>
        </w:rPr>
      </w:pPr>
      <w:r w:rsidRPr="00AC2353">
        <w:rPr>
          <w:rFonts w:eastAsiaTheme="minorHAnsi" w:cstheme="minorBidi"/>
          <w:sz w:val="22"/>
          <w:szCs w:val="22"/>
          <w:lang w:eastAsia="en-US"/>
        </w:rPr>
        <w:t xml:space="preserve">Plan upravljanja zaštićenim područjem i/ili područjem ekološke mreže je akt planiranja kojim se utvrđuje stanje zaštićenog područja i/ili područja ekološke mreže te određuju ciljevi upravljanja i /ili očuvanja, aktivnosti za postizanje ciljeva i pokazatelji provedbe plana. To je  strateški dokument javne ustanove za upravljanje zaštićenim područjima i područjima ekološke mreže, a donosi se na temelju Zakona o zaštiti Cilj plana upravljanja je dugoročno planiranje aktivnosti sa svrhom očuvanja svih prirodnih vrijednosti zbog kojih je neko područje zaštićeno te poticanje održivog razvoja s ciljem očuvanja područja za buduće generacije. Plan upravljanja se donosi za razdoblje od deset godina uz mogućnost izmjene i/ili dopune nakon pet godina. </w:t>
      </w:r>
    </w:p>
    <w:p w14:paraId="7B45AFA7" w14:textId="77777777" w:rsidR="00AC2353" w:rsidRPr="00AC2353" w:rsidRDefault="00AC2353" w:rsidP="00AC2353">
      <w:pPr>
        <w:pStyle w:val="SUEZtekst"/>
        <w:spacing w:before="120" w:after="240" w:line="259" w:lineRule="auto"/>
        <w:jc w:val="both"/>
        <w:rPr>
          <w:rFonts w:eastAsiaTheme="minorHAnsi" w:cstheme="minorBidi"/>
          <w:sz w:val="22"/>
          <w:szCs w:val="22"/>
          <w:lang w:eastAsia="en-US"/>
        </w:rPr>
      </w:pPr>
      <w:r w:rsidRPr="00AC2353">
        <w:rPr>
          <w:rFonts w:eastAsiaTheme="minorHAnsi" w:cstheme="minorBidi"/>
          <w:sz w:val="22"/>
          <w:szCs w:val="22"/>
          <w:lang w:eastAsia="en-US"/>
        </w:rPr>
        <w:t>Plan upravljanja sažeto i jasno na jednom mjestu prikazuje sve glavne informacije o području obuhvaćenom planom te participativnim procesom utvrđene politike i strategije (kroz ciljeve i aktivnosti) koje usmjeravaju upravljanje tim područjem, kao i resurse Javne ustanove. Plan upravljanja u prvom redu pomaže Javnoj ustanovi i institucijama sektora zaštite prirode u dugoročnom učinkovitom upravljanju očuvanjem zaštićenih područja i područjima ekološke mreže. Plan upravljanja je javni dokument, dostupan svima, koji omogućuje dionicima i zainteresiranoj javnosti praćenje djelovanja javne ustanove uz mogućnost uključivanja u upravljanje te doprinos očuvanju vrijednosti područja.</w:t>
      </w:r>
    </w:p>
    <w:p w14:paraId="3B7094A0" w14:textId="77777777" w:rsidR="00AC2353" w:rsidRPr="00AC2353" w:rsidRDefault="00AC2353" w:rsidP="00AC2353">
      <w:pPr>
        <w:pStyle w:val="SUEZtekst"/>
        <w:spacing w:before="120" w:after="240" w:line="259" w:lineRule="auto"/>
        <w:jc w:val="both"/>
        <w:rPr>
          <w:rFonts w:eastAsiaTheme="minorHAnsi" w:cstheme="minorBidi"/>
          <w:sz w:val="22"/>
          <w:szCs w:val="22"/>
          <w:lang w:eastAsia="en-US"/>
        </w:rPr>
      </w:pPr>
    </w:p>
    <w:p w14:paraId="170EBA4F" w14:textId="2A660B0E" w:rsidR="00AC2353" w:rsidRDefault="00AC2353" w:rsidP="00AC2353">
      <w:pPr>
        <w:pStyle w:val="SUEZtekst"/>
        <w:spacing w:before="120" w:after="240" w:line="259" w:lineRule="auto"/>
        <w:jc w:val="both"/>
        <w:rPr>
          <w:rFonts w:eastAsiaTheme="minorHAnsi" w:cstheme="minorBidi"/>
          <w:sz w:val="22"/>
          <w:szCs w:val="22"/>
          <w:lang w:eastAsia="en-US"/>
        </w:rPr>
      </w:pPr>
      <w:r w:rsidRPr="00AC2353">
        <w:rPr>
          <w:rFonts w:eastAsiaTheme="minorHAnsi" w:cstheme="minorBidi"/>
          <w:sz w:val="22"/>
          <w:szCs w:val="22"/>
          <w:lang w:eastAsia="en-US"/>
        </w:rPr>
        <w:lastRenderedPageBreak/>
        <w:t xml:space="preserve">Planom upravljanja se ne planiraju aktivnosti svih institucija i pojedinaca koji djeluju u području, no usvajanjem on postaje službeni dokument Javne ustanove, a aktivnosti svih pravnih i fizičkih osoba koje obavljaju djelatnosti u predmetnom području trebale bi biti usklađene s ciljevima upravljanja utvrđenim Planom. U slučaju planova upravljanja zaštićenim područjem, sukladno ZZP-u, njega su se dužne pridržavati sve pravne i fizičke osobe koje ondje obavljaju svoje djelatnosti. </w:t>
      </w:r>
    </w:p>
    <w:p w14:paraId="3BA70257" w14:textId="61DF8813" w:rsidR="00357889" w:rsidRPr="00AC2353" w:rsidRDefault="00D728BA" w:rsidP="006B6460">
      <w:pPr>
        <w:pStyle w:val="SUEZnaslov2"/>
        <w:numPr>
          <w:ilvl w:val="1"/>
          <w:numId w:val="1"/>
        </w:numPr>
        <w:spacing w:line="259" w:lineRule="auto"/>
        <w:ind w:left="689"/>
        <w:jc w:val="both"/>
        <w:rPr>
          <w:lang w:eastAsia="en-US"/>
        </w:rPr>
      </w:pPr>
      <w:bookmarkStart w:id="31" w:name="_Toc141399588"/>
      <w:r w:rsidRPr="00D728BA">
        <w:rPr>
          <w:lang w:eastAsia="en-US"/>
        </w:rPr>
        <w:t>Opseg plana upravljanja</w:t>
      </w:r>
      <w:bookmarkEnd w:id="31"/>
    </w:p>
    <w:p w14:paraId="06FBD9D3" w14:textId="7749CEA4" w:rsidR="00237B9F" w:rsidRDefault="00443AA7" w:rsidP="004E4D08">
      <w:pPr>
        <w:pStyle w:val="SUEZtekst"/>
        <w:spacing w:before="120" w:after="240" w:line="259" w:lineRule="auto"/>
        <w:jc w:val="both"/>
        <w:rPr>
          <w:rFonts w:eastAsiaTheme="minorHAnsi" w:cstheme="minorBidi"/>
          <w:sz w:val="22"/>
          <w:szCs w:val="22"/>
          <w:lang w:eastAsia="en-US"/>
        </w:rPr>
      </w:pPr>
      <w:r w:rsidRPr="004E4D08">
        <w:rPr>
          <w:rFonts w:eastAsiaTheme="minorHAnsi" w:cstheme="minorBidi"/>
          <w:sz w:val="22"/>
          <w:szCs w:val="22"/>
          <w:lang w:eastAsia="en-US"/>
        </w:rPr>
        <w:t xml:space="preserve">Plan upravljanja </w:t>
      </w:r>
      <w:r w:rsidR="00D951AE" w:rsidRPr="004E4D08">
        <w:rPr>
          <w:rFonts w:eastAsiaTheme="minorHAnsi" w:cstheme="minorBidi"/>
          <w:sz w:val="22"/>
          <w:szCs w:val="22"/>
          <w:lang w:eastAsia="en-US"/>
        </w:rPr>
        <w:t>6034</w:t>
      </w:r>
      <w:r w:rsidR="00D77A4F" w:rsidRPr="004E4D08">
        <w:rPr>
          <w:rFonts w:eastAsiaTheme="minorHAnsi" w:cstheme="minorBidi"/>
          <w:sz w:val="22"/>
          <w:szCs w:val="22"/>
          <w:lang w:eastAsia="en-US"/>
        </w:rPr>
        <w:t>-1</w:t>
      </w:r>
      <w:r w:rsidR="00D951AE" w:rsidRPr="004E4D08">
        <w:rPr>
          <w:rFonts w:eastAsiaTheme="minorHAnsi" w:cstheme="minorBidi"/>
          <w:sz w:val="22"/>
          <w:szCs w:val="22"/>
          <w:lang w:eastAsia="en-US"/>
        </w:rPr>
        <w:t xml:space="preserve"> </w:t>
      </w:r>
      <w:r w:rsidRPr="004E4D08">
        <w:rPr>
          <w:rFonts w:eastAsiaTheme="minorHAnsi" w:cstheme="minorBidi"/>
          <w:sz w:val="22"/>
          <w:szCs w:val="22"/>
          <w:lang w:eastAsia="en-US"/>
        </w:rPr>
        <w:t>obuhvaća</w:t>
      </w:r>
      <w:r w:rsidR="00DE4C14" w:rsidRPr="004E4D08">
        <w:rPr>
          <w:rFonts w:eastAsiaTheme="minorHAnsi" w:cstheme="minorBidi"/>
          <w:sz w:val="22"/>
          <w:szCs w:val="22"/>
          <w:lang w:eastAsia="en-US"/>
        </w:rPr>
        <w:t xml:space="preserve"> </w:t>
      </w:r>
      <w:r w:rsidRPr="004E4D08">
        <w:rPr>
          <w:rFonts w:eastAsiaTheme="minorHAnsi" w:cstheme="minorBidi"/>
          <w:sz w:val="22"/>
          <w:szCs w:val="22"/>
          <w:lang w:eastAsia="en-US"/>
        </w:rPr>
        <w:t>područj</w:t>
      </w:r>
      <w:r w:rsidR="00D951AE" w:rsidRPr="004E4D08">
        <w:rPr>
          <w:rFonts w:eastAsiaTheme="minorHAnsi" w:cstheme="minorBidi"/>
          <w:sz w:val="22"/>
          <w:szCs w:val="22"/>
          <w:lang w:eastAsia="en-US"/>
        </w:rPr>
        <w:t>a</w:t>
      </w:r>
      <w:r w:rsidRPr="004E4D08">
        <w:rPr>
          <w:rFonts w:eastAsiaTheme="minorHAnsi" w:cstheme="minorBidi"/>
          <w:sz w:val="22"/>
          <w:szCs w:val="22"/>
          <w:lang w:eastAsia="en-US"/>
        </w:rPr>
        <w:t xml:space="preserve"> </w:t>
      </w:r>
      <w:r w:rsidR="00246AE4" w:rsidRPr="004E4D08">
        <w:rPr>
          <w:rFonts w:eastAsiaTheme="minorHAnsi" w:cstheme="minorBidi"/>
          <w:sz w:val="22"/>
          <w:szCs w:val="22"/>
          <w:lang w:eastAsia="en-US"/>
        </w:rPr>
        <w:t xml:space="preserve">ekološke mreže </w:t>
      </w:r>
      <w:r w:rsidRPr="004E4D08">
        <w:rPr>
          <w:rFonts w:eastAsiaTheme="minorHAnsi" w:cstheme="minorBidi"/>
          <w:sz w:val="22"/>
          <w:szCs w:val="22"/>
          <w:lang w:eastAsia="en-US"/>
        </w:rPr>
        <w:t xml:space="preserve">HR2000929 Rijeka Cetina – </w:t>
      </w:r>
      <w:proofErr w:type="spellStart"/>
      <w:r w:rsidRPr="004E4D08">
        <w:rPr>
          <w:rFonts w:eastAsiaTheme="minorHAnsi" w:cstheme="minorBidi"/>
          <w:sz w:val="22"/>
          <w:szCs w:val="22"/>
          <w:lang w:eastAsia="en-US"/>
        </w:rPr>
        <w:t>kanjonski</w:t>
      </w:r>
      <w:proofErr w:type="spellEnd"/>
      <w:r w:rsidRPr="004E4D08">
        <w:rPr>
          <w:rFonts w:eastAsiaTheme="minorHAnsi" w:cstheme="minorBidi"/>
          <w:sz w:val="22"/>
          <w:szCs w:val="22"/>
          <w:lang w:eastAsia="en-US"/>
        </w:rPr>
        <w:t xml:space="preserve"> dio</w:t>
      </w:r>
      <w:r w:rsidR="002A4067" w:rsidRPr="004E4D08">
        <w:rPr>
          <w:rFonts w:eastAsiaTheme="minorHAnsi" w:cstheme="minorBidi"/>
          <w:sz w:val="22"/>
          <w:szCs w:val="22"/>
          <w:lang w:eastAsia="en-US"/>
        </w:rPr>
        <w:t xml:space="preserve"> i HR1000029 Cetina (u dijelu koji se preklapa sa </w:t>
      </w:r>
      <w:r w:rsidR="005E5D6B" w:rsidRPr="004E4D08">
        <w:rPr>
          <w:rFonts w:eastAsiaTheme="minorHAnsi" w:cstheme="minorBidi"/>
          <w:sz w:val="22"/>
          <w:szCs w:val="22"/>
          <w:lang w:eastAsia="en-US"/>
        </w:rPr>
        <w:t xml:space="preserve">područjem ekološke mreže HR2000929 Rijeka Cetina – </w:t>
      </w:r>
      <w:proofErr w:type="spellStart"/>
      <w:r w:rsidR="005E5D6B" w:rsidRPr="004E4D08">
        <w:rPr>
          <w:rFonts w:eastAsiaTheme="minorHAnsi" w:cstheme="minorBidi"/>
          <w:sz w:val="22"/>
          <w:szCs w:val="22"/>
          <w:lang w:eastAsia="en-US"/>
        </w:rPr>
        <w:t>kanjonski</w:t>
      </w:r>
      <w:proofErr w:type="spellEnd"/>
      <w:r w:rsidR="005E5D6B" w:rsidRPr="004E4D08">
        <w:rPr>
          <w:rFonts w:eastAsiaTheme="minorHAnsi" w:cstheme="minorBidi"/>
          <w:sz w:val="22"/>
          <w:szCs w:val="22"/>
          <w:lang w:eastAsia="en-US"/>
        </w:rPr>
        <w:t xml:space="preserve"> dio</w:t>
      </w:r>
      <w:r w:rsidR="00D951AE" w:rsidRPr="004E4D08">
        <w:rPr>
          <w:rFonts w:eastAsiaTheme="minorHAnsi" w:cstheme="minorBidi"/>
          <w:sz w:val="22"/>
          <w:szCs w:val="22"/>
          <w:lang w:eastAsia="en-US"/>
        </w:rPr>
        <w:t>) te značajni krajobraz Kanjon rijeke Cetine</w:t>
      </w:r>
      <w:r w:rsidR="004B6AF6" w:rsidRPr="004E4D08">
        <w:rPr>
          <w:rFonts w:eastAsiaTheme="minorHAnsi" w:cstheme="minorBidi"/>
          <w:sz w:val="22"/>
          <w:szCs w:val="22"/>
          <w:lang w:eastAsia="en-US"/>
        </w:rPr>
        <w:t xml:space="preserve"> (Tablica 1)</w:t>
      </w:r>
      <w:r w:rsidRPr="004E4D08">
        <w:rPr>
          <w:rFonts w:eastAsiaTheme="minorHAnsi" w:cstheme="minorBidi"/>
          <w:sz w:val="22"/>
          <w:szCs w:val="22"/>
          <w:lang w:eastAsia="en-US"/>
        </w:rPr>
        <w:t>.</w:t>
      </w:r>
      <w:r w:rsidR="00036C47" w:rsidRPr="004E4D08">
        <w:rPr>
          <w:rFonts w:eastAsiaTheme="minorHAnsi" w:cstheme="minorBidi"/>
          <w:sz w:val="22"/>
          <w:szCs w:val="22"/>
          <w:lang w:eastAsia="en-US"/>
        </w:rPr>
        <w:t xml:space="preserve"> HR2000929 Rijeka Cetina – </w:t>
      </w:r>
      <w:proofErr w:type="spellStart"/>
      <w:r w:rsidR="00036C47" w:rsidRPr="004E4D08">
        <w:rPr>
          <w:rFonts w:eastAsiaTheme="minorHAnsi" w:cstheme="minorBidi"/>
          <w:sz w:val="22"/>
          <w:szCs w:val="22"/>
          <w:lang w:eastAsia="en-US"/>
        </w:rPr>
        <w:t>kanjonski</w:t>
      </w:r>
      <w:proofErr w:type="spellEnd"/>
      <w:r w:rsidR="00036C47" w:rsidRPr="004E4D08">
        <w:rPr>
          <w:rFonts w:eastAsiaTheme="minorHAnsi" w:cstheme="minorBidi"/>
          <w:sz w:val="22"/>
          <w:szCs w:val="22"/>
          <w:lang w:eastAsia="en-US"/>
        </w:rPr>
        <w:t xml:space="preserve"> dio  je područje očuvanja značajn</w:t>
      </w:r>
      <w:r w:rsidR="00CC6E0A" w:rsidRPr="004E4D08">
        <w:rPr>
          <w:rFonts w:eastAsiaTheme="minorHAnsi" w:cstheme="minorBidi"/>
          <w:sz w:val="22"/>
          <w:szCs w:val="22"/>
          <w:lang w:eastAsia="en-US"/>
        </w:rPr>
        <w:t>o</w:t>
      </w:r>
      <w:r w:rsidR="00036C47" w:rsidRPr="004E4D08">
        <w:rPr>
          <w:rFonts w:eastAsiaTheme="minorHAnsi" w:cstheme="minorBidi"/>
          <w:sz w:val="22"/>
          <w:szCs w:val="22"/>
          <w:lang w:eastAsia="en-US"/>
        </w:rPr>
        <w:t xml:space="preserve"> za vrste i stanišne tipove (POVS), a HR1000029 Cetina područje očuvanja značajn</w:t>
      </w:r>
      <w:r w:rsidR="00CC6E0A" w:rsidRPr="004E4D08">
        <w:rPr>
          <w:rFonts w:eastAsiaTheme="minorHAnsi" w:cstheme="minorBidi"/>
          <w:sz w:val="22"/>
          <w:szCs w:val="22"/>
          <w:lang w:eastAsia="en-US"/>
        </w:rPr>
        <w:t>o</w:t>
      </w:r>
      <w:r w:rsidR="00036C47" w:rsidRPr="004E4D08">
        <w:rPr>
          <w:rFonts w:eastAsiaTheme="minorHAnsi" w:cstheme="minorBidi"/>
          <w:sz w:val="22"/>
          <w:szCs w:val="22"/>
          <w:lang w:eastAsia="en-US"/>
        </w:rPr>
        <w:t xml:space="preserve"> za ptice (POP). Sva tri područja obuhvaćena PU se preklapaju, </w:t>
      </w:r>
      <w:r w:rsidR="001C7DED" w:rsidRPr="004E4D08">
        <w:rPr>
          <w:rFonts w:eastAsiaTheme="minorHAnsi" w:cstheme="minorBidi"/>
          <w:sz w:val="22"/>
          <w:szCs w:val="22"/>
          <w:lang w:eastAsia="en-US"/>
        </w:rPr>
        <w:t>područja ekološke mreže u potpunosti dok</w:t>
      </w:r>
      <w:r w:rsidR="00036C47" w:rsidRPr="004E4D08">
        <w:rPr>
          <w:rFonts w:eastAsiaTheme="minorHAnsi" w:cstheme="minorBidi"/>
          <w:sz w:val="22"/>
          <w:szCs w:val="22"/>
          <w:lang w:eastAsia="en-US"/>
        </w:rPr>
        <w:t xml:space="preserve"> značajni krajobraz </w:t>
      </w:r>
      <w:r w:rsidR="004B6AF6" w:rsidRPr="004E4D08">
        <w:rPr>
          <w:rFonts w:eastAsiaTheme="minorHAnsi" w:cstheme="minorBidi"/>
          <w:sz w:val="22"/>
          <w:szCs w:val="22"/>
          <w:lang w:eastAsia="en-US"/>
        </w:rPr>
        <w:t xml:space="preserve">pokriva znatno </w:t>
      </w:r>
      <w:r w:rsidR="003C3F3C" w:rsidRPr="004E4D08">
        <w:rPr>
          <w:rFonts w:eastAsiaTheme="minorHAnsi" w:cstheme="minorBidi"/>
          <w:sz w:val="22"/>
          <w:szCs w:val="22"/>
          <w:lang w:eastAsia="en-US"/>
        </w:rPr>
        <w:t xml:space="preserve">šire </w:t>
      </w:r>
      <w:r w:rsidR="004B6AF6" w:rsidRPr="004E4D08">
        <w:rPr>
          <w:rFonts w:eastAsiaTheme="minorHAnsi" w:cstheme="minorBidi"/>
          <w:sz w:val="22"/>
          <w:szCs w:val="22"/>
          <w:lang w:eastAsia="en-US"/>
        </w:rPr>
        <w:t>područj</w:t>
      </w:r>
      <w:r w:rsidR="003C3F3C" w:rsidRPr="004E4D08">
        <w:rPr>
          <w:rFonts w:eastAsiaTheme="minorHAnsi" w:cstheme="minorBidi"/>
          <w:sz w:val="22"/>
          <w:szCs w:val="22"/>
          <w:lang w:eastAsia="en-US"/>
        </w:rPr>
        <w:t>e</w:t>
      </w:r>
      <w:r w:rsidR="001C7DED" w:rsidRPr="004E4D08">
        <w:rPr>
          <w:rFonts w:eastAsiaTheme="minorHAnsi" w:cstheme="minorBidi"/>
          <w:sz w:val="22"/>
          <w:szCs w:val="22"/>
          <w:lang w:eastAsia="en-US"/>
        </w:rPr>
        <w:t xml:space="preserve"> od samog kanjona, no ne i uzvodni dio od brane </w:t>
      </w:r>
      <w:proofErr w:type="spellStart"/>
      <w:r w:rsidR="001C7DED" w:rsidRPr="004E4D08">
        <w:rPr>
          <w:rFonts w:eastAsiaTheme="minorHAnsi" w:cstheme="minorBidi"/>
          <w:sz w:val="22"/>
          <w:szCs w:val="22"/>
          <w:lang w:eastAsia="en-US"/>
        </w:rPr>
        <w:t>Prančevići</w:t>
      </w:r>
      <w:proofErr w:type="spellEnd"/>
      <w:r w:rsidR="004B6AF6" w:rsidRPr="004E4D08">
        <w:rPr>
          <w:rFonts w:eastAsiaTheme="minorHAnsi" w:cstheme="minorBidi"/>
          <w:sz w:val="22"/>
          <w:szCs w:val="22"/>
          <w:lang w:eastAsia="en-US"/>
        </w:rPr>
        <w:t xml:space="preserve"> (Slika 1). </w:t>
      </w:r>
    </w:p>
    <w:p w14:paraId="23F647AA" w14:textId="77777777" w:rsidR="004E4D08" w:rsidRPr="004E4D08" w:rsidRDefault="004E4D08" w:rsidP="004E4D08">
      <w:pPr>
        <w:pStyle w:val="SUEZtekst"/>
        <w:spacing w:before="120" w:after="240" w:line="259" w:lineRule="auto"/>
        <w:jc w:val="both"/>
        <w:rPr>
          <w:rFonts w:eastAsiaTheme="minorHAnsi" w:cstheme="minorBidi"/>
          <w:sz w:val="22"/>
          <w:szCs w:val="22"/>
          <w:lang w:eastAsia="en-US"/>
        </w:rPr>
      </w:pPr>
    </w:p>
    <w:p w14:paraId="4C33D5B0" w14:textId="4FA3BCAB" w:rsidR="00F84861" w:rsidRPr="00E3703C" w:rsidRDefault="00F84861" w:rsidP="00F84861">
      <w:pPr>
        <w:pStyle w:val="SUEZtekst"/>
        <w:rPr>
          <w:rFonts w:asciiTheme="majorHAnsi" w:hAnsiTheme="majorHAnsi"/>
          <w:sz w:val="22"/>
        </w:rPr>
      </w:pPr>
      <w:bookmarkStart w:id="32" w:name="_Toc141390181"/>
      <w:r w:rsidRPr="00E3703C">
        <w:rPr>
          <w:rFonts w:asciiTheme="majorHAnsi" w:hAnsiTheme="majorHAnsi"/>
          <w:b/>
          <w:sz w:val="22"/>
        </w:rPr>
        <w:t xml:space="preserve">Tablica </w:t>
      </w:r>
      <w:r w:rsidRPr="00E3703C">
        <w:rPr>
          <w:rFonts w:asciiTheme="majorHAnsi" w:hAnsiTheme="majorHAnsi"/>
          <w:b/>
          <w:sz w:val="22"/>
        </w:rPr>
        <w:fldChar w:fldCharType="begin"/>
      </w:r>
      <w:r w:rsidRPr="00E3703C">
        <w:rPr>
          <w:rFonts w:asciiTheme="majorHAnsi" w:hAnsiTheme="majorHAnsi"/>
          <w:b/>
          <w:sz w:val="22"/>
        </w:rPr>
        <w:instrText xml:space="preserve"> SEQ Tablica \* ARABIC </w:instrText>
      </w:r>
      <w:r w:rsidRPr="00E3703C">
        <w:rPr>
          <w:rFonts w:asciiTheme="majorHAnsi" w:hAnsiTheme="majorHAnsi"/>
          <w:b/>
          <w:sz w:val="22"/>
        </w:rPr>
        <w:fldChar w:fldCharType="separate"/>
      </w:r>
      <w:r w:rsidR="00621D15" w:rsidRPr="00E3703C">
        <w:rPr>
          <w:rFonts w:asciiTheme="majorHAnsi" w:hAnsiTheme="majorHAnsi"/>
          <w:b/>
          <w:sz w:val="22"/>
        </w:rPr>
        <w:t>1</w:t>
      </w:r>
      <w:r w:rsidRPr="00E3703C">
        <w:rPr>
          <w:rFonts w:asciiTheme="majorHAnsi" w:hAnsiTheme="majorHAnsi"/>
          <w:b/>
          <w:sz w:val="22"/>
        </w:rPr>
        <w:fldChar w:fldCharType="end"/>
      </w:r>
      <w:r w:rsidR="00881376" w:rsidRPr="00E3703C">
        <w:rPr>
          <w:rFonts w:asciiTheme="majorHAnsi" w:hAnsiTheme="majorHAnsi"/>
          <w:b/>
          <w:sz w:val="22"/>
        </w:rPr>
        <w:t>.</w:t>
      </w:r>
      <w:r w:rsidRPr="00E3703C">
        <w:rPr>
          <w:rFonts w:asciiTheme="majorHAnsi" w:hAnsiTheme="majorHAnsi"/>
          <w:sz w:val="22"/>
        </w:rPr>
        <w:t xml:space="preserve"> Područja obuhvaćena Planom upravljanja 6034-1</w:t>
      </w:r>
      <w:bookmarkEnd w:id="32"/>
    </w:p>
    <w:p w14:paraId="2BED7341" w14:textId="77777777" w:rsidR="00881376" w:rsidRPr="00E3703C" w:rsidRDefault="00881376" w:rsidP="00F84861">
      <w:pPr>
        <w:pStyle w:val="SUEZtekst"/>
        <w:rPr>
          <w:rFonts w:asciiTheme="majorHAnsi" w:hAnsiTheme="majorHAnsi"/>
        </w:rPr>
      </w:pPr>
    </w:p>
    <w:tbl>
      <w:tblPr>
        <w:tblStyle w:val="GridTable4"/>
        <w:tblW w:w="0" w:type="auto"/>
        <w:jc w:val="center"/>
        <w:tblLook w:val="04A0" w:firstRow="1" w:lastRow="0" w:firstColumn="1" w:lastColumn="0" w:noHBand="0" w:noVBand="1"/>
      </w:tblPr>
      <w:tblGrid>
        <w:gridCol w:w="1148"/>
        <w:gridCol w:w="2075"/>
        <w:gridCol w:w="1178"/>
        <w:gridCol w:w="1264"/>
        <w:gridCol w:w="3707"/>
      </w:tblGrid>
      <w:tr w:rsidR="006C5284" w:rsidRPr="00E3703C" w14:paraId="40F9C767" w14:textId="77777777" w:rsidTr="00567E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6E03020" w14:textId="77777777" w:rsidR="00237B9F" w:rsidRPr="00AC2353" w:rsidRDefault="00237B9F" w:rsidP="00AC2353">
            <w:pPr>
              <w:spacing w:before="120"/>
              <w:rPr>
                <w:rFonts w:asciiTheme="minorHAnsi" w:eastAsiaTheme="minorHAnsi" w:hAnsiTheme="minorHAnsi" w:cstheme="minorHAnsi"/>
                <w:sz w:val="20"/>
                <w:szCs w:val="20"/>
                <w:lang w:eastAsia="en-US"/>
              </w:rPr>
            </w:pPr>
            <w:r w:rsidRPr="00AC2353">
              <w:rPr>
                <w:rFonts w:asciiTheme="minorHAnsi" w:eastAsiaTheme="minorHAnsi" w:hAnsiTheme="minorHAnsi" w:cstheme="minorHAnsi"/>
                <w:sz w:val="20"/>
                <w:szCs w:val="20"/>
                <w:lang w:eastAsia="en-US"/>
              </w:rPr>
              <w:t>Kategorija zaštite</w:t>
            </w:r>
          </w:p>
        </w:tc>
        <w:tc>
          <w:tcPr>
            <w:tcW w:w="0" w:type="auto"/>
            <w:vAlign w:val="center"/>
          </w:tcPr>
          <w:p w14:paraId="61A2DF24" w14:textId="048C8570" w:rsidR="00237B9F" w:rsidRPr="00AC2353" w:rsidRDefault="00237B9F" w:rsidP="00AC2353">
            <w:pPr>
              <w:spacing w:before="12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AC2353">
              <w:rPr>
                <w:rFonts w:asciiTheme="minorHAnsi" w:eastAsiaTheme="minorHAnsi" w:hAnsiTheme="minorHAnsi" w:cstheme="minorHAnsi"/>
                <w:sz w:val="20"/>
                <w:szCs w:val="20"/>
                <w:lang w:eastAsia="en-US"/>
              </w:rPr>
              <w:t>Identifikacijski broj područja</w:t>
            </w:r>
            <w:r w:rsidR="006C5284" w:rsidRPr="00AC2353">
              <w:rPr>
                <w:rFonts w:asciiTheme="minorHAnsi" w:eastAsiaTheme="minorHAnsi" w:hAnsiTheme="minorHAnsi" w:cstheme="minorHAnsi"/>
                <w:sz w:val="20"/>
                <w:szCs w:val="20"/>
                <w:lang w:eastAsia="en-US"/>
              </w:rPr>
              <w:t>/ broj registra</w:t>
            </w:r>
            <w:r w:rsidR="003A7C52" w:rsidRPr="00AC2353">
              <w:rPr>
                <w:rFonts w:asciiTheme="minorHAnsi" w:eastAsiaTheme="minorHAnsi" w:hAnsiTheme="minorHAnsi" w:cstheme="minorHAnsi"/>
                <w:sz w:val="20"/>
                <w:szCs w:val="20"/>
                <w:lang w:eastAsia="en-US"/>
              </w:rPr>
              <w:t xml:space="preserve"> iz Upisnika</w:t>
            </w:r>
            <w:r w:rsidR="00293E8F" w:rsidRPr="00AC2353">
              <w:rPr>
                <w:rFonts w:asciiTheme="minorHAnsi" w:eastAsiaTheme="minorHAnsi" w:hAnsiTheme="minorHAnsi" w:cstheme="minorHAnsi"/>
                <w:sz w:val="20"/>
                <w:szCs w:val="20"/>
                <w:lang w:eastAsia="en-US"/>
              </w:rPr>
              <w:t xml:space="preserve"> zaštićenih područja</w:t>
            </w:r>
          </w:p>
        </w:tc>
        <w:tc>
          <w:tcPr>
            <w:tcW w:w="0" w:type="auto"/>
            <w:vAlign w:val="center"/>
          </w:tcPr>
          <w:p w14:paraId="405745AA" w14:textId="07CFA554" w:rsidR="00237B9F" w:rsidRPr="00AC2353" w:rsidRDefault="00237B9F" w:rsidP="00AC2353">
            <w:pPr>
              <w:spacing w:before="12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AC2353">
              <w:rPr>
                <w:rFonts w:asciiTheme="minorHAnsi" w:eastAsiaTheme="minorHAnsi" w:hAnsiTheme="minorHAnsi" w:cstheme="minorHAnsi"/>
                <w:sz w:val="20"/>
                <w:szCs w:val="20"/>
                <w:lang w:eastAsia="en-US"/>
              </w:rPr>
              <w:t>Naziv područja EM</w:t>
            </w:r>
            <w:r w:rsidR="003C7B74" w:rsidRPr="00AC2353">
              <w:rPr>
                <w:rFonts w:asciiTheme="minorHAnsi" w:eastAsiaTheme="minorHAnsi" w:hAnsiTheme="minorHAnsi" w:cstheme="minorHAnsi"/>
                <w:sz w:val="20"/>
                <w:szCs w:val="20"/>
                <w:lang w:eastAsia="en-US"/>
              </w:rPr>
              <w:t>/ZP</w:t>
            </w:r>
          </w:p>
        </w:tc>
        <w:tc>
          <w:tcPr>
            <w:tcW w:w="1264" w:type="dxa"/>
            <w:vAlign w:val="center"/>
          </w:tcPr>
          <w:p w14:paraId="6F185F93" w14:textId="77777777" w:rsidR="00237B9F" w:rsidRPr="00AC2353" w:rsidRDefault="00237B9F" w:rsidP="00AC2353">
            <w:pPr>
              <w:spacing w:before="12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AC2353">
              <w:rPr>
                <w:rFonts w:asciiTheme="minorHAnsi" w:eastAsiaTheme="minorHAnsi" w:hAnsiTheme="minorHAnsi" w:cstheme="minorHAnsi"/>
                <w:sz w:val="20"/>
                <w:szCs w:val="20"/>
                <w:lang w:eastAsia="en-US"/>
              </w:rPr>
              <w:t>Površina [ha]</w:t>
            </w:r>
          </w:p>
        </w:tc>
        <w:tc>
          <w:tcPr>
            <w:tcW w:w="3707" w:type="dxa"/>
            <w:vAlign w:val="center"/>
          </w:tcPr>
          <w:p w14:paraId="15177BEC" w14:textId="77777777" w:rsidR="00237B9F" w:rsidRPr="00AC2353" w:rsidRDefault="00237B9F" w:rsidP="00AC2353">
            <w:pPr>
              <w:spacing w:before="12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AC2353">
              <w:rPr>
                <w:rFonts w:asciiTheme="minorHAnsi" w:eastAsiaTheme="minorHAnsi" w:hAnsiTheme="minorHAnsi" w:cstheme="minorHAnsi"/>
                <w:sz w:val="20"/>
                <w:szCs w:val="20"/>
                <w:lang w:eastAsia="en-US"/>
              </w:rPr>
              <w:t>Akt o proglašenju</w:t>
            </w:r>
          </w:p>
        </w:tc>
      </w:tr>
      <w:tr w:rsidR="006C5284" w:rsidRPr="00E3703C" w14:paraId="7C38BC58" w14:textId="77777777" w:rsidTr="00567E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9639CE0" w14:textId="321EB98C" w:rsidR="00237B9F" w:rsidRPr="00AC2353" w:rsidRDefault="00174E96" w:rsidP="00AC2353">
            <w:pPr>
              <w:spacing w:before="120"/>
              <w:jc w:val="both"/>
              <w:rPr>
                <w:rFonts w:asciiTheme="minorHAnsi" w:eastAsiaTheme="minorHAnsi" w:hAnsiTheme="minorHAnsi" w:cstheme="minorBidi"/>
                <w:sz w:val="20"/>
                <w:szCs w:val="20"/>
                <w:lang w:eastAsia="en-US"/>
              </w:rPr>
            </w:pPr>
            <w:r w:rsidRPr="00AC2353">
              <w:rPr>
                <w:rFonts w:asciiTheme="minorHAnsi" w:eastAsiaTheme="minorHAnsi" w:hAnsiTheme="minorHAnsi" w:cstheme="minorBidi"/>
                <w:b w:val="0"/>
                <w:bCs w:val="0"/>
                <w:sz w:val="20"/>
                <w:szCs w:val="20"/>
                <w:lang w:eastAsia="en-US"/>
              </w:rPr>
              <w:t>POVS</w:t>
            </w:r>
          </w:p>
        </w:tc>
        <w:tc>
          <w:tcPr>
            <w:tcW w:w="0" w:type="auto"/>
          </w:tcPr>
          <w:p w14:paraId="0D860AC8" w14:textId="62AC063A" w:rsidR="00237B9F" w:rsidRPr="00AC2353" w:rsidRDefault="005E5D6B" w:rsidP="00AC2353">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eastAsia="en-US"/>
              </w:rPr>
            </w:pPr>
            <w:r w:rsidRPr="00AC2353">
              <w:rPr>
                <w:rFonts w:asciiTheme="minorHAnsi" w:eastAsiaTheme="minorHAnsi" w:hAnsiTheme="minorHAnsi" w:cstheme="minorBidi"/>
                <w:sz w:val="20"/>
                <w:szCs w:val="20"/>
                <w:lang w:eastAsia="en-US"/>
              </w:rPr>
              <w:t>HR2000</w:t>
            </w:r>
            <w:r w:rsidR="004A12B9" w:rsidRPr="00AC2353">
              <w:rPr>
                <w:rFonts w:asciiTheme="minorHAnsi" w:eastAsiaTheme="minorHAnsi" w:hAnsiTheme="minorHAnsi" w:cstheme="minorBidi"/>
                <w:sz w:val="20"/>
                <w:szCs w:val="20"/>
                <w:lang w:eastAsia="en-US"/>
              </w:rPr>
              <w:t>929</w:t>
            </w:r>
          </w:p>
        </w:tc>
        <w:tc>
          <w:tcPr>
            <w:tcW w:w="0" w:type="auto"/>
          </w:tcPr>
          <w:p w14:paraId="6A58401E" w14:textId="39177917" w:rsidR="00237B9F" w:rsidRPr="00AC2353" w:rsidRDefault="004A12B9" w:rsidP="00AC2353">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eastAsia="en-US"/>
              </w:rPr>
            </w:pPr>
            <w:r w:rsidRPr="00AC2353">
              <w:rPr>
                <w:rFonts w:asciiTheme="minorHAnsi" w:eastAsiaTheme="minorHAnsi" w:hAnsiTheme="minorHAnsi" w:cstheme="minorBidi"/>
                <w:sz w:val="20"/>
                <w:szCs w:val="20"/>
                <w:lang w:eastAsia="en-US"/>
              </w:rPr>
              <w:t xml:space="preserve">Rijeka Cetina - </w:t>
            </w:r>
            <w:proofErr w:type="spellStart"/>
            <w:r w:rsidRPr="00AC2353">
              <w:rPr>
                <w:rFonts w:asciiTheme="minorHAnsi" w:eastAsiaTheme="minorHAnsi" w:hAnsiTheme="minorHAnsi" w:cstheme="minorBidi"/>
                <w:sz w:val="20"/>
                <w:szCs w:val="20"/>
                <w:lang w:eastAsia="en-US"/>
              </w:rPr>
              <w:t>Kanjonski</w:t>
            </w:r>
            <w:proofErr w:type="spellEnd"/>
            <w:r w:rsidRPr="00AC2353">
              <w:rPr>
                <w:rFonts w:asciiTheme="minorHAnsi" w:eastAsiaTheme="minorHAnsi" w:hAnsiTheme="minorHAnsi" w:cstheme="minorBidi"/>
                <w:sz w:val="20"/>
                <w:szCs w:val="20"/>
                <w:lang w:eastAsia="en-US"/>
              </w:rPr>
              <w:t xml:space="preserve"> dio</w:t>
            </w:r>
          </w:p>
        </w:tc>
        <w:tc>
          <w:tcPr>
            <w:tcW w:w="1264" w:type="dxa"/>
          </w:tcPr>
          <w:p w14:paraId="56A0B835" w14:textId="4C6F3412" w:rsidR="00237B9F" w:rsidRPr="00AC2353" w:rsidRDefault="004A12B9" w:rsidP="00AC2353">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eastAsia="en-US"/>
              </w:rPr>
            </w:pPr>
            <w:r w:rsidRPr="00AC2353">
              <w:rPr>
                <w:rFonts w:asciiTheme="minorHAnsi" w:eastAsiaTheme="minorHAnsi" w:hAnsiTheme="minorHAnsi" w:cstheme="minorBidi"/>
                <w:sz w:val="20"/>
                <w:szCs w:val="20"/>
                <w:lang w:eastAsia="en-US"/>
              </w:rPr>
              <w:t>1</w:t>
            </w:r>
            <w:r w:rsidR="004E40E4" w:rsidRPr="00AC2353">
              <w:rPr>
                <w:rFonts w:asciiTheme="minorHAnsi" w:eastAsiaTheme="minorHAnsi" w:hAnsiTheme="minorHAnsi" w:cstheme="minorBidi"/>
                <w:sz w:val="20"/>
                <w:szCs w:val="20"/>
                <w:lang w:eastAsia="en-US"/>
              </w:rPr>
              <w:t xml:space="preserve"> </w:t>
            </w:r>
            <w:r w:rsidRPr="00AC2353">
              <w:rPr>
                <w:rFonts w:asciiTheme="minorHAnsi" w:eastAsiaTheme="minorHAnsi" w:hAnsiTheme="minorHAnsi" w:cstheme="minorBidi"/>
                <w:sz w:val="20"/>
                <w:szCs w:val="20"/>
                <w:lang w:eastAsia="en-US"/>
              </w:rPr>
              <w:t>904</w:t>
            </w:r>
            <w:r w:rsidR="004E40E4" w:rsidRPr="00AC2353">
              <w:rPr>
                <w:rFonts w:asciiTheme="minorHAnsi" w:eastAsiaTheme="minorHAnsi" w:hAnsiTheme="minorHAnsi" w:cstheme="minorBidi"/>
                <w:sz w:val="20"/>
                <w:szCs w:val="20"/>
                <w:lang w:eastAsia="en-US"/>
              </w:rPr>
              <w:t>,</w:t>
            </w:r>
            <w:r w:rsidRPr="00AC2353">
              <w:rPr>
                <w:rFonts w:asciiTheme="minorHAnsi" w:eastAsiaTheme="minorHAnsi" w:hAnsiTheme="minorHAnsi" w:cstheme="minorBidi"/>
                <w:sz w:val="20"/>
                <w:szCs w:val="20"/>
                <w:lang w:eastAsia="en-US"/>
              </w:rPr>
              <w:t>45</w:t>
            </w:r>
          </w:p>
        </w:tc>
        <w:tc>
          <w:tcPr>
            <w:tcW w:w="3707" w:type="dxa"/>
          </w:tcPr>
          <w:p w14:paraId="6EC7A603" w14:textId="15AB1240" w:rsidR="00237B9F" w:rsidRPr="00AC2353" w:rsidRDefault="00174E96" w:rsidP="00AC2353">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eastAsia="en-US"/>
              </w:rPr>
            </w:pPr>
            <w:r w:rsidRPr="00AC2353">
              <w:rPr>
                <w:rFonts w:asciiTheme="minorHAnsi" w:eastAsiaTheme="minorHAnsi" w:hAnsiTheme="minorHAnsi" w:cstheme="minorBidi"/>
                <w:sz w:val="20"/>
                <w:szCs w:val="20"/>
                <w:lang w:eastAsia="en-US"/>
              </w:rPr>
              <w:t>Uredba o ekološkoj mreži i nadležnostima javnih ustanova za upravljanje područjima ekološke mreže (NN 80/2019)</w:t>
            </w:r>
            <w:r w:rsidR="009C26D9" w:rsidRPr="00AC2353">
              <w:rPr>
                <w:rFonts w:asciiTheme="minorHAnsi" w:eastAsiaTheme="minorHAnsi" w:hAnsiTheme="minorHAnsi" w:cstheme="minorBidi"/>
                <w:lang w:eastAsia="en-US"/>
              </w:rPr>
              <w:footnoteReference w:id="2"/>
            </w:r>
          </w:p>
        </w:tc>
      </w:tr>
      <w:tr w:rsidR="006C5284" w:rsidRPr="00E3703C" w14:paraId="10843CAB" w14:textId="77777777" w:rsidTr="00567E2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0345B70" w14:textId="255D479E" w:rsidR="00237B9F" w:rsidRPr="00AC2353" w:rsidRDefault="00174E96" w:rsidP="00AC2353">
            <w:pPr>
              <w:spacing w:before="120"/>
              <w:jc w:val="both"/>
              <w:rPr>
                <w:rFonts w:asciiTheme="minorHAnsi" w:eastAsiaTheme="minorHAnsi" w:hAnsiTheme="minorHAnsi" w:cstheme="minorBidi"/>
                <w:sz w:val="20"/>
                <w:szCs w:val="20"/>
                <w:lang w:eastAsia="en-US"/>
              </w:rPr>
            </w:pPr>
            <w:r w:rsidRPr="00AC2353">
              <w:rPr>
                <w:rFonts w:asciiTheme="minorHAnsi" w:eastAsiaTheme="minorHAnsi" w:hAnsiTheme="minorHAnsi" w:cstheme="minorBidi"/>
                <w:b w:val="0"/>
                <w:bCs w:val="0"/>
                <w:sz w:val="20"/>
                <w:szCs w:val="20"/>
                <w:lang w:eastAsia="en-US"/>
              </w:rPr>
              <w:t>POP</w:t>
            </w:r>
          </w:p>
        </w:tc>
        <w:tc>
          <w:tcPr>
            <w:tcW w:w="0" w:type="auto"/>
          </w:tcPr>
          <w:p w14:paraId="13A49ECC" w14:textId="634F253A" w:rsidR="00237B9F" w:rsidRPr="00AC2353" w:rsidRDefault="005E5D6B" w:rsidP="00AC2353">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eastAsia="en-US"/>
              </w:rPr>
            </w:pPr>
            <w:r w:rsidRPr="00AC2353">
              <w:rPr>
                <w:rFonts w:asciiTheme="minorHAnsi" w:eastAsiaTheme="minorHAnsi" w:hAnsiTheme="minorHAnsi" w:cstheme="minorBidi"/>
                <w:sz w:val="20"/>
                <w:szCs w:val="20"/>
                <w:lang w:eastAsia="en-US"/>
              </w:rPr>
              <w:t>HR1000</w:t>
            </w:r>
            <w:r w:rsidR="00526EEC" w:rsidRPr="00AC2353">
              <w:rPr>
                <w:rFonts w:asciiTheme="minorHAnsi" w:eastAsiaTheme="minorHAnsi" w:hAnsiTheme="minorHAnsi" w:cstheme="minorBidi"/>
                <w:sz w:val="20"/>
                <w:szCs w:val="20"/>
                <w:lang w:eastAsia="en-US"/>
              </w:rPr>
              <w:t>0</w:t>
            </w:r>
            <w:r w:rsidRPr="00AC2353">
              <w:rPr>
                <w:rFonts w:asciiTheme="minorHAnsi" w:eastAsiaTheme="minorHAnsi" w:hAnsiTheme="minorHAnsi" w:cstheme="minorBidi"/>
                <w:sz w:val="20"/>
                <w:szCs w:val="20"/>
                <w:lang w:eastAsia="en-US"/>
              </w:rPr>
              <w:t>29</w:t>
            </w:r>
          </w:p>
        </w:tc>
        <w:tc>
          <w:tcPr>
            <w:tcW w:w="0" w:type="auto"/>
          </w:tcPr>
          <w:p w14:paraId="2D6CBA0C" w14:textId="31CAE047" w:rsidR="00237B9F" w:rsidRPr="00AC2353" w:rsidRDefault="005E5D6B" w:rsidP="00AC2353">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eastAsia="en-US"/>
              </w:rPr>
            </w:pPr>
            <w:r w:rsidRPr="00AC2353">
              <w:rPr>
                <w:rFonts w:asciiTheme="minorHAnsi" w:eastAsiaTheme="minorHAnsi" w:hAnsiTheme="minorHAnsi" w:cstheme="minorBidi"/>
                <w:sz w:val="20"/>
                <w:szCs w:val="20"/>
                <w:lang w:eastAsia="en-US"/>
              </w:rPr>
              <w:t>Cetina</w:t>
            </w:r>
          </w:p>
        </w:tc>
        <w:tc>
          <w:tcPr>
            <w:tcW w:w="1264" w:type="dxa"/>
          </w:tcPr>
          <w:p w14:paraId="3F2A3234" w14:textId="612D7E03" w:rsidR="00237B9F" w:rsidRPr="00AC2353" w:rsidRDefault="005E5D6B" w:rsidP="00AC2353">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eastAsia="en-US"/>
              </w:rPr>
            </w:pPr>
            <w:r w:rsidRPr="00AC2353">
              <w:rPr>
                <w:rFonts w:asciiTheme="minorHAnsi" w:eastAsiaTheme="minorHAnsi" w:hAnsiTheme="minorHAnsi" w:cstheme="minorBidi"/>
                <w:sz w:val="20"/>
                <w:szCs w:val="20"/>
                <w:lang w:eastAsia="en-US"/>
              </w:rPr>
              <w:t>21</w:t>
            </w:r>
            <w:r w:rsidR="004E40E4" w:rsidRPr="00AC2353">
              <w:rPr>
                <w:rFonts w:asciiTheme="minorHAnsi" w:eastAsiaTheme="minorHAnsi" w:hAnsiTheme="minorHAnsi" w:cstheme="minorBidi"/>
                <w:sz w:val="20"/>
                <w:szCs w:val="20"/>
                <w:lang w:eastAsia="en-US"/>
              </w:rPr>
              <w:t xml:space="preserve"> </w:t>
            </w:r>
            <w:r w:rsidRPr="00AC2353">
              <w:rPr>
                <w:rFonts w:asciiTheme="minorHAnsi" w:eastAsiaTheme="minorHAnsi" w:hAnsiTheme="minorHAnsi" w:cstheme="minorBidi"/>
                <w:sz w:val="20"/>
                <w:szCs w:val="20"/>
                <w:lang w:eastAsia="en-US"/>
              </w:rPr>
              <w:t>319</w:t>
            </w:r>
            <w:r w:rsidR="004E40E4" w:rsidRPr="00AC2353">
              <w:rPr>
                <w:rFonts w:asciiTheme="minorHAnsi" w:eastAsiaTheme="minorHAnsi" w:hAnsiTheme="minorHAnsi" w:cstheme="minorBidi"/>
                <w:sz w:val="20"/>
                <w:szCs w:val="20"/>
                <w:lang w:eastAsia="en-US"/>
              </w:rPr>
              <w:t>,</w:t>
            </w:r>
            <w:r w:rsidRPr="00AC2353">
              <w:rPr>
                <w:rFonts w:asciiTheme="minorHAnsi" w:eastAsiaTheme="minorHAnsi" w:hAnsiTheme="minorHAnsi" w:cstheme="minorBidi"/>
                <w:sz w:val="20"/>
                <w:szCs w:val="20"/>
                <w:lang w:eastAsia="en-US"/>
              </w:rPr>
              <w:t>87</w:t>
            </w:r>
          </w:p>
        </w:tc>
        <w:tc>
          <w:tcPr>
            <w:tcW w:w="3707" w:type="dxa"/>
          </w:tcPr>
          <w:p w14:paraId="50D4D88B" w14:textId="5199D7AD" w:rsidR="00237B9F" w:rsidRPr="00AC2353" w:rsidRDefault="00174E96" w:rsidP="00AC2353">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eastAsia="en-US"/>
              </w:rPr>
            </w:pPr>
            <w:r w:rsidRPr="00AC2353">
              <w:rPr>
                <w:rFonts w:asciiTheme="minorHAnsi" w:eastAsiaTheme="minorHAnsi" w:hAnsiTheme="minorHAnsi" w:cstheme="minorBidi"/>
                <w:sz w:val="20"/>
                <w:szCs w:val="20"/>
                <w:lang w:eastAsia="en-US"/>
              </w:rPr>
              <w:t>Uredba o ekološkoj mreži i nadležnostima javnih ustanova za upravljanje područjima ekološke mreže (NN 80/2019)</w:t>
            </w:r>
          </w:p>
        </w:tc>
      </w:tr>
      <w:tr w:rsidR="006C5284" w:rsidRPr="00E3703C" w14:paraId="0AB07D92" w14:textId="77777777" w:rsidTr="00567E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90FE59F" w14:textId="0512013B" w:rsidR="00174E96" w:rsidRPr="00AC2353" w:rsidRDefault="00174E96" w:rsidP="00AC2353">
            <w:pPr>
              <w:spacing w:before="120"/>
              <w:jc w:val="both"/>
              <w:rPr>
                <w:rFonts w:asciiTheme="minorHAnsi" w:eastAsiaTheme="minorHAnsi" w:hAnsiTheme="minorHAnsi" w:cstheme="minorBidi"/>
                <w:sz w:val="20"/>
                <w:szCs w:val="20"/>
                <w:lang w:eastAsia="en-US"/>
              </w:rPr>
            </w:pPr>
            <w:r w:rsidRPr="00AC2353">
              <w:rPr>
                <w:rFonts w:asciiTheme="minorHAnsi" w:eastAsiaTheme="minorHAnsi" w:hAnsiTheme="minorHAnsi" w:cstheme="minorBidi"/>
                <w:b w:val="0"/>
                <w:bCs w:val="0"/>
                <w:sz w:val="20"/>
                <w:szCs w:val="20"/>
                <w:lang w:eastAsia="en-US"/>
              </w:rPr>
              <w:t>Značajni krajobraz</w:t>
            </w:r>
          </w:p>
        </w:tc>
        <w:tc>
          <w:tcPr>
            <w:tcW w:w="0" w:type="auto"/>
          </w:tcPr>
          <w:p w14:paraId="11E8CECB" w14:textId="28B049E9" w:rsidR="00174E96" w:rsidRPr="00AC2353" w:rsidRDefault="006C5284" w:rsidP="00AC2353">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eastAsia="en-US"/>
              </w:rPr>
            </w:pPr>
            <w:r w:rsidRPr="00AC2353">
              <w:rPr>
                <w:rFonts w:asciiTheme="minorHAnsi" w:eastAsiaTheme="minorHAnsi" w:hAnsiTheme="minorHAnsi" w:cstheme="minorBidi"/>
                <w:sz w:val="20"/>
                <w:szCs w:val="20"/>
                <w:lang w:eastAsia="en-US"/>
              </w:rPr>
              <w:t>82</w:t>
            </w:r>
          </w:p>
        </w:tc>
        <w:tc>
          <w:tcPr>
            <w:tcW w:w="0" w:type="auto"/>
          </w:tcPr>
          <w:p w14:paraId="2B5206E8" w14:textId="5357C128" w:rsidR="00174E96" w:rsidRPr="00AC2353" w:rsidRDefault="005E5D6B" w:rsidP="00AC2353">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eastAsia="en-US"/>
              </w:rPr>
            </w:pPr>
            <w:r w:rsidRPr="00AC2353">
              <w:rPr>
                <w:rFonts w:asciiTheme="minorHAnsi" w:eastAsiaTheme="minorHAnsi" w:hAnsiTheme="minorHAnsi" w:cstheme="minorBidi"/>
                <w:sz w:val="20"/>
                <w:szCs w:val="20"/>
                <w:lang w:eastAsia="en-US"/>
              </w:rPr>
              <w:t>Kanjon rijeke Cetine</w:t>
            </w:r>
          </w:p>
        </w:tc>
        <w:tc>
          <w:tcPr>
            <w:tcW w:w="1264" w:type="dxa"/>
          </w:tcPr>
          <w:p w14:paraId="04DFBEDD" w14:textId="29483360" w:rsidR="00174E96" w:rsidRPr="00AC2353" w:rsidRDefault="005E5D6B" w:rsidP="00AC2353">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eastAsia="en-US"/>
              </w:rPr>
            </w:pPr>
            <w:r w:rsidRPr="00AC2353">
              <w:rPr>
                <w:rFonts w:asciiTheme="minorHAnsi" w:eastAsiaTheme="minorHAnsi" w:hAnsiTheme="minorHAnsi" w:cstheme="minorBidi"/>
                <w:sz w:val="20"/>
                <w:szCs w:val="20"/>
                <w:lang w:eastAsia="en-US"/>
              </w:rPr>
              <w:t>6</w:t>
            </w:r>
            <w:r w:rsidR="004E40E4" w:rsidRPr="00AC2353">
              <w:rPr>
                <w:rFonts w:asciiTheme="minorHAnsi" w:eastAsiaTheme="minorHAnsi" w:hAnsiTheme="minorHAnsi" w:cstheme="minorBidi"/>
                <w:sz w:val="20"/>
                <w:szCs w:val="20"/>
                <w:lang w:eastAsia="en-US"/>
              </w:rPr>
              <w:t xml:space="preserve"> </w:t>
            </w:r>
            <w:r w:rsidRPr="00AC2353">
              <w:rPr>
                <w:rFonts w:asciiTheme="minorHAnsi" w:eastAsiaTheme="minorHAnsi" w:hAnsiTheme="minorHAnsi" w:cstheme="minorBidi"/>
                <w:sz w:val="20"/>
                <w:szCs w:val="20"/>
                <w:lang w:eastAsia="en-US"/>
              </w:rPr>
              <w:t>492</w:t>
            </w:r>
            <w:r w:rsidR="004E40E4" w:rsidRPr="00AC2353">
              <w:rPr>
                <w:rFonts w:asciiTheme="minorHAnsi" w:eastAsiaTheme="minorHAnsi" w:hAnsiTheme="minorHAnsi" w:cstheme="minorBidi"/>
                <w:sz w:val="20"/>
                <w:szCs w:val="20"/>
                <w:lang w:eastAsia="en-US"/>
              </w:rPr>
              <w:t>,</w:t>
            </w:r>
            <w:r w:rsidRPr="00AC2353">
              <w:rPr>
                <w:rFonts w:asciiTheme="minorHAnsi" w:eastAsiaTheme="minorHAnsi" w:hAnsiTheme="minorHAnsi" w:cstheme="minorBidi"/>
                <w:sz w:val="20"/>
                <w:szCs w:val="20"/>
                <w:lang w:eastAsia="en-US"/>
              </w:rPr>
              <w:t>99</w:t>
            </w:r>
          </w:p>
        </w:tc>
        <w:tc>
          <w:tcPr>
            <w:tcW w:w="3707" w:type="dxa"/>
          </w:tcPr>
          <w:p w14:paraId="16A9C9D4" w14:textId="363BAE80" w:rsidR="00174E96" w:rsidRPr="00AC2353" w:rsidRDefault="00716DF8" w:rsidP="00AC2353">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eastAsia="en-US"/>
              </w:rPr>
            </w:pPr>
            <w:r w:rsidRPr="00AC2353">
              <w:rPr>
                <w:rFonts w:asciiTheme="minorHAnsi" w:eastAsiaTheme="minorHAnsi" w:hAnsiTheme="minorHAnsi" w:cstheme="minorBidi"/>
                <w:sz w:val="20"/>
                <w:szCs w:val="20"/>
                <w:lang w:eastAsia="en-US"/>
              </w:rPr>
              <w:t xml:space="preserve">Rješenje br. 127/5-1963. Zavod za zaštitu prirode NRH, Zagreb, 24.08.1963.; </w:t>
            </w:r>
            <w:r w:rsidR="006C5284" w:rsidRPr="00AC2353">
              <w:rPr>
                <w:rFonts w:asciiTheme="minorHAnsi" w:eastAsiaTheme="minorHAnsi" w:hAnsiTheme="minorHAnsi" w:cstheme="minorBidi"/>
                <w:sz w:val="20"/>
                <w:szCs w:val="20"/>
                <w:lang w:eastAsia="en-US"/>
              </w:rPr>
              <w:t>Odluka o proglašenju »Kanjona rijeke Cetine« značajnim krajobrazom (NN 04/17)</w:t>
            </w:r>
            <w:r w:rsidRPr="00AC2353">
              <w:rPr>
                <w:rFonts w:asciiTheme="minorHAnsi" w:eastAsiaTheme="minorHAnsi" w:hAnsiTheme="minorHAnsi" w:cstheme="minorBidi"/>
                <w:sz w:val="20"/>
                <w:szCs w:val="20"/>
                <w:lang w:eastAsia="en-US"/>
              </w:rPr>
              <w:t xml:space="preserve"> </w:t>
            </w:r>
          </w:p>
        </w:tc>
      </w:tr>
    </w:tbl>
    <w:p w14:paraId="4F6B45BA" w14:textId="77777777" w:rsidR="00881376" w:rsidRPr="00E3703C" w:rsidRDefault="00881376" w:rsidP="005925AB">
      <w:pPr>
        <w:rPr>
          <w:rStyle w:val="SUEZtekstChar"/>
          <w:rFonts w:asciiTheme="majorHAnsi" w:hAnsiTheme="majorHAnsi" w:cstheme="majorHAnsi"/>
          <w:sz w:val="20"/>
        </w:rPr>
      </w:pPr>
    </w:p>
    <w:p w14:paraId="303ED7D8" w14:textId="091BE6F5" w:rsidR="004C067B" w:rsidRPr="00E3703C" w:rsidRDefault="004C067B" w:rsidP="005925AB">
      <w:pPr>
        <w:rPr>
          <w:rFonts w:asciiTheme="majorHAnsi" w:hAnsiTheme="majorHAnsi" w:cstheme="minorHAnsi"/>
          <w:sz w:val="20"/>
        </w:rPr>
      </w:pPr>
      <w:r w:rsidRPr="00E3703C">
        <w:rPr>
          <w:rStyle w:val="SUEZtekstChar"/>
          <w:rFonts w:asciiTheme="majorHAnsi" w:hAnsiTheme="majorHAnsi" w:cstheme="majorHAnsi"/>
          <w:sz w:val="20"/>
        </w:rPr>
        <w:t>Prema</w:t>
      </w:r>
      <w:r w:rsidR="002D6C6B" w:rsidRPr="00E3703C">
        <w:rPr>
          <w:rStyle w:val="SUEZtekstChar"/>
          <w:rFonts w:asciiTheme="majorHAnsi" w:hAnsiTheme="majorHAnsi" w:cstheme="majorHAnsi"/>
          <w:sz w:val="20"/>
        </w:rPr>
        <w:t xml:space="preserve"> </w:t>
      </w:r>
      <w:r w:rsidRPr="00E3703C">
        <w:rPr>
          <w:rStyle w:val="SUEZtekstChar"/>
          <w:rFonts w:asciiTheme="majorHAnsi" w:hAnsiTheme="majorHAnsi" w:cstheme="majorHAnsi"/>
          <w:sz w:val="20"/>
        </w:rPr>
        <w:t xml:space="preserve">Uredbi o ekološkoj mreži i nadležnostima javnih ustanova za upravljanje područjima ekološke mreže (NN 80/19) i </w:t>
      </w:r>
      <w:proofErr w:type="spellStart"/>
      <w:r w:rsidRPr="00E3703C">
        <w:rPr>
          <w:rStyle w:val="SUEZtekstChar"/>
          <w:rFonts w:asciiTheme="majorHAnsi" w:hAnsiTheme="majorHAnsi" w:cstheme="majorHAnsi"/>
          <w:sz w:val="20"/>
        </w:rPr>
        <w:t>Bioportalu</w:t>
      </w:r>
      <w:proofErr w:type="spellEnd"/>
      <w:r w:rsidRPr="00E3703C">
        <w:rPr>
          <w:rStyle w:val="SUEZtekstChar"/>
          <w:rFonts w:asciiTheme="majorHAnsi" w:hAnsiTheme="majorHAnsi" w:cstheme="majorHAnsi"/>
          <w:sz w:val="20"/>
        </w:rPr>
        <w:t>, 2021)</w:t>
      </w:r>
    </w:p>
    <w:p w14:paraId="58FB1BD5" w14:textId="77777777" w:rsidR="006B6460" w:rsidRPr="00E3703C" w:rsidRDefault="006B6460" w:rsidP="000C1D36">
      <w:pPr>
        <w:jc w:val="center"/>
        <w:rPr>
          <w:rFonts w:asciiTheme="majorHAnsi" w:hAnsiTheme="majorHAnsi" w:cstheme="minorHAnsi"/>
        </w:rPr>
      </w:pPr>
    </w:p>
    <w:p w14:paraId="14B01D66" w14:textId="77777777" w:rsidR="007F2465" w:rsidRPr="00E3703C" w:rsidRDefault="007F2465" w:rsidP="000C1D36">
      <w:pPr>
        <w:jc w:val="center"/>
        <w:rPr>
          <w:rFonts w:asciiTheme="majorHAnsi" w:hAnsiTheme="majorHAnsi" w:cstheme="minorHAnsi"/>
        </w:rPr>
      </w:pPr>
    </w:p>
    <w:p w14:paraId="1BBC2D02" w14:textId="77777777" w:rsidR="00174E96" w:rsidRPr="00E3703C" w:rsidRDefault="009F1A20" w:rsidP="000C1D36">
      <w:pPr>
        <w:jc w:val="center"/>
        <w:rPr>
          <w:rFonts w:asciiTheme="majorHAnsi" w:hAnsiTheme="majorHAnsi" w:cstheme="minorHAnsi"/>
          <w:b/>
        </w:rPr>
      </w:pPr>
      <w:r w:rsidRPr="00E3703C">
        <w:rPr>
          <w:rFonts w:asciiTheme="majorHAnsi" w:hAnsiTheme="majorHAnsi" w:cstheme="minorHAnsi"/>
          <w:noProof/>
          <w:lang w:val="en-US" w:eastAsia="en-US"/>
        </w:rPr>
        <w:lastRenderedPageBreak/>
        <w:drawing>
          <wp:inline distT="0" distB="0" distL="0" distR="0" wp14:anchorId="72BB17EA" wp14:editId="3038BF77">
            <wp:extent cx="5574323" cy="3944146"/>
            <wp:effectExtent l="0" t="0" r="7620" b="0"/>
            <wp:docPr id="198" name="Picture 198"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Diagram, map&#10;&#10;Description automatically generated"/>
                    <pic:cNvPicPr/>
                  </pic:nvPicPr>
                  <pic:blipFill>
                    <a:blip r:embed="rId23"/>
                    <a:stretch>
                      <a:fillRect/>
                    </a:stretch>
                  </pic:blipFill>
                  <pic:spPr>
                    <a:xfrm>
                      <a:off x="0" y="0"/>
                      <a:ext cx="5574323" cy="3944146"/>
                    </a:xfrm>
                    <a:prstGeom prst="rect">
                      <a:avLst/>
                    </a:prstGeom>
                  </pic:spPr>
                </pic:pic>
              </a:graphicData>
            </a:graphic>
          </wp:inline>
        </w:drawing>
      </w:r>
    </w:p>
    <w:p w14:paraId="4DC46D74" w14:textId="615EC47D" w:rsidR="002D6C6B" w:rsidRDefault="00826489" w:rsidP="00F84861">
      <w:pPr>
        <w:pStyle w:val="SUEZtekst"/>
        <w:rPr>
          <w:rFonts w:asciiTheme="majorHAnsi" w:hAnsiTheme="majorHAnsi" w:cstheme="minorHAnsi"/>
          <w:sz w:val="22"/>
        </w:rPr>
      </w:pPr>
      <w:bookmarkStart w:id="33" w:name="_Toc141390172"/>
      <w:r w:rsidRPr="00E3703C">
        <w:rPr>
          <w:rFonts w:asciiTheme="majorHAnsi" w:hAnsiTheme="majorHAnsi"/>
          <w:b/>
          <w:sz w:val="22"/>
        </w:rPr>
        <w:t xml:space="preserve">Slika </w:t>
      </w:r>
      <w:r w:rsidRPr="00E3703C">
        <w:rPr>
          <w:rFonts w:asciiTheme="majorHAnsi" w:hAnsiTheme="majorHAnsi"/>
          <w:b/>
          <w:sz w:val="22"/>
        </w:rPr>
        <w:fldChar w:fldCharType="begin"/>
      </w:r>
      <w:r w:rsidRPr="00E3703C">
        <w:rPr>
          <w:rFonts w:asciiTheme="majorHAnsi" w:hAnsiTheme="majorHAnsi"/>
          <w:b/>
          <w:sz w:val="22"/>
        </w:rPr>
        <w:instrText xml:space="preserve"> SEQ Slika \* ARABIC </w:instrText>
      </w:r>
      <w:r w:rsidRPr="00E3703C">
        <w:rPr>
          <w:rFonts w:asciiTheme="majorHAnsi" w:hAnsiTheme="majorHAnsi"/>
          <w:b/>
          <w:sz w:val="22"/>
        </w:rPr>
        <w:fldChar w:fldCharType="separate"/>
      </w:r>
      <w:r w:rsidR="00621D15" w:rsidRPr="00E3703C">
        <w:rPr>
          <w:rFonts w:asciiTheme="majorHAnsi" w:hAnsiTheme="majorHAnsi"/>
          <w:b/>
          <w:sz w:val="22"/>
        </w:rPr>
        <w:t>1</w:t>
      </w:r>
      <w:r w:rsidRPr="00E3703C">
        <w:rPr>
          <w:rFonts w:asciiTheme="majorHAnsi" w:hAnsiTheme="majorHAnsi"/>
          <w:b/>
          <w:sz w:val="22"/>
        </w:rPr>
        <w:fldChar w:fldCharType="end"/>
      </w:r>
      <w:r w:rsidR="00881376" w:rsidRPr="00E3703C">
        <w:rPr>
          <w:rFonts w:asciiTheme="majorHAnsi" w:hAnsiTheme="majorHAnsi"/>
          <w:b/>
          <w:sz w:val="22"/>
        </w:rPr>
        <w:t>.</w:t>
      </w:r>
      <w:r w:rsidRPr="00E3703C">
        <w:rPr>
          <w:rFonts w:asciiTheme="majorHAnsi" w:hAnsiTheme="majorHAnsi"/>
          <w:b/>
          <w:sz w:val="22"/>
        </w:rPr>
        <w:t xml:space="preserve"> </w:t>
      </w:r>
      <w:r w:rsidR="009F1A20" w:rsidRPr="00E3703C">
        <w:rPr>
          <w:rStyle w:val="normaltextrun"/>
          <w:rFonts w:asciiTheme="majorHAnsi" w:hAnsiTheme="majorHAnsi"/>
          <w:sz w:val="22"/>
        </w:rPr>
        <w:t>Karta zaštićenih područja i područja ekološke mreže obuhvaćenih planom upravljanja PU 6</w:t>
      </w:r>
      <w:r w:rsidR="002D6C6B" w:rsidRPr="00E3703C">
        <w:rPr>
          <w:rStyle w:val="normaltextrun"/>
          <w:rFonts w:asciiTheme="majorHAnsi" w:hAnsiTheme="majorHAnsi"/>
          <w:sz w:val="22"/>
        </w:rPr>
        <w:t>034</w:t>
      </w:r>
      <w:r w:rsidR="00567E2D" w:rsidRPr="00E3703C">
        <w:rPr>
          <w:rStyle w:val="normaltextrun"/>
          <w:rFonts w:asciiTheme="majorHAnsi" w:hAnsiTheme="majorHAnsi"/>
          <w:sz w:val="22"/>
        </w:rPr>
        <w:t>-1</w:t>
      </w:r>
      <w:r w:rsidR="002D6C6B" w:rsidRPr="00E3703C">
        <w:rPr>
          <w:rStyle w:val="normaltextrun"/>
          <w:rFonts w:asciiTheme="majorHAnsi" w:hAnsiTheme="majorHAnsi"/>
          <w:sz w:val="22"/>
        </w:rPr>
        <w:t xml:space="preserve"> Cetina</w:t>
      </w:r>
      <w:r w:rsidR="00E93922" w:rsidRPr="00E3703C">
        <w:rPr>
          <w:rStyle w:val="normaltextrun"/>
          <w:rFonts w:asciiTheme="majorHAnsi" w:hAnsiTheme="majorHAnsi"/>
          <w:sz w:val="22"/>
        </w:rPr>
        <w:t xml:space="preserve"> (i</w:t>
      </w:r>
      <w:r w:rsidR="007F2465" w:rsidRPr="00E3703C">
        <w:rPr>
          <w:rFonts w:asciiTheme="majorHAnsi" w:hAnsiTheme="majorHAnsi" w:cstheme="minorHAnsi"/>
          <w:sz w:val="22"/>
        </w:rPr>
        <w:t xml:space="preserve">zvor: </w:t>
      </w:r>
      <w:proofErr w:type="spellStart"/>
      <w:r w:rsidR="007F2465" w:rsidRPr="00E3703C">
        <w:rPr>
          <w:rFonts w:asciiTheme="majorHAnsi" w:hAnsiTheme="majorHAnsi" w:cstheme="minorHAnsi"/>
          <w:sz w:val="22"/>
        </w:rPr>
        <w:t>Bioportal</w:t>
      </w:r>
      <w:proofErr w:type="spellEnd"/>
      <w:r w:rsidR="00E93922" w:rsidRPr="00E3703C">
        <w:rPr>
          <w:rFonts w:asciiTheme="majorHAnsi" w:hAnsiTheme="majorHAnsi" w:cstheme="minorHAnsi"/>
          <w:sz w:val="22"/>
        </w:rPr>
        <w:t>)</w:t>
      </w:r>
      <w:bookmarkEnd w:id="33"/>
    </w:p>
    <w:p w14:paraId="7D0B93F6" w14:textId="77777777" w:rsidR="00AC2353" w:rsidRPr="00E3703C" w:rsidRDefault="00AC2353" w:rsidP="00F84861">
      <w:pPr>
        <w:pStyle w:val="SUEZtekst"/>
        <w:rPr>
          <w:rFonts w:asciiTheme="majorHAnsi" w:hAnsiTheme="majorHAnsi"/>
          <w:sz w:val="22"/>
        </w:rPr>
      </w:pPr>
    </w:p>
    <w:p w14:paraId="1EA40CF3" w14:textId="77777777" w:rsidR="00126BBE" w:rsidRPr="00AC2353" w:rsidRDefault="009A75C7" w:rsidP="00AC2353">
      <w:pPr>
        <w:pStyle w:val="SUEZnaslov2"/>
        <w:numPr>
          <w:ilvl w:val="1"/>
          <w:numId w:val="1"/>
        </w:numPr>
        <w:spacing w:line="259" w:lineRule="auto"/>
        <w:ind w:left="689"/>
        <w:jc w:val="both"/>
        <w:rPr>
          <w:lang w:eastAsia="en-US"/>
        </w:rPr>
      </w:pPr>
      <w:bookmarkStart w:id="34" w:name="_Toc138421285"/>
      <w:bookmarkStart w:id="35" w:name="_Toc141399589"/>
      <w:r w:rsidRPr="00AC2353">
        <w:rPr>
          <w:lang w:eastAsia="en-US"/>
        </w:rPr>
        <w:t>Z</w:t>
      </w:r>
      <w:r w:rsidR="009064B1" w:rsidRPr="00AC2353">
        <w:rPr>
          <w:lang w:eastAsia="en-US"/>
        </w:rPr>
        <w:t>akonodavni okvir upravljanja</w:t>
      </w:r>
      <w:bookmarkEnd w:id="34"/>
      <w:bookmarkEnd w:id="35"/>
    </w:p>
    <w:p w14:paraId="4A5B6D56" w14:textId="77777777" w:rsidR="00126BBE" w:rsidRPr="00E3703C" w:rsidRDefault="00126BBE" w:rsidP="00A064B0">
      <w:pPr>
        <w:pStyle w:val="SUEZtekst"/>
        <w:rPr>
          <w:rFonts w:asciiTheme="majorHAnsi" w:hAnsiTheme="majorHAnsi"/>
        </w:rPr>
      </w:pPr>
    </w:p>
    <w:p w14:paraId="4901D9CA" w14:textId="32CDA77A" w:rsidR="00126BBE" w:rsidRPr="00AC2353" w:rsidRDefault="00126BBE" w:rsidP="00AC2353">
      <w:pPr>
        <w:pStyle w:val="SUEZnaslov3"/>
        <w:rPr>
          <w:rFonts w:asciiTheme="majorHAnsi" w:hAnsiTheme="majorHAnsi" w:cstheme="minorHAnsi"/>
        </w:rPr>
      </w:pPr>
      <w:bookmarkStart w:id="36" w:name="_Toc138421286"/>
      <w:bookmarkStart w:id="37" w:name="_Toc141399590"/>
      <w:r w:rsidRPr="00AC2353">
        <w:rPr>
          <w:rFonts w:asciiTheme="majorHAnsi" w:hAnsiTheme="majorHAnsi" w:cstheme="minorHAnsi"/>
        </w:rPr>
        <w:t>1.3.1</w:t>
      </w:r>
      <w:r w:rsidRPr="00AC2353">
        <w:rPr>
          <w:sz w:val="22"/>
          <w:szCs w:val="22"/>
          <w:lang w:eastAsia="en-US"/>
        </w:rPr>
        <w:t xml:space="preserve">. </w:t>
      </w:r>
      <w:r w:rsidR="00755243" w:rsidRPr="00AC2353">
        <w:rPr>
          <w:sz w:val="22"/>
          <w:szCs w:val="22"/>
          <w:lang w:eastAsia="en-US"/>
        </w:rPr>
        <w:t>Zaštićeno područje</w:t>
      </w:r>
      <w:r w:rsidR="005C3D84" w:rsidRPr="00AC2353">
        <w:rPr>
          <w:sz w:val="22"/>
          <w:szCs w:val="22"/>
          <w:lang w:eastAsia="en-US"/>
        </w:rPr>
        <w:t>: značajni krajobraz</w:t>
      </w:r>
      <w:bookmarkEnd w:id="36"/>
      <w:bookmarkEnd w:id="37"/>
    </w:p>
    <w:p w14:paraId="306D833A" w14:textId="66F39DCA" w:rsidR="005C3D84" w:rsidRPr="00AC2353" w:rsidRDefault="005C3D84" w:rsidP="00AC2353">
      <w:pPr>
        <w:pStyle w:val="SUEZtekst"/>
        <w:spacing w:before="120" w:after="240" w:line="259" w:lineRule="auto"/>
        <w:jc w:val="both"/>
        <w:rPr>
          <w:rFonts w:eastAsiaTheme="minorHAnsi" w:cstheme="minorBidi"/>
          <w:sz w:val="22"/>
          <w:szCs w:val="22"/>
          <w:lang w:eastAsia="en-US"/>
        </w:rPr>
      </w:pPr>
      <w:r w:rsidRPr="00AC2353">
        <w:rPr>
          <w:rFonts w:eastAsiaTheme="minorHAnsi" w:cstheme="minorBidi"/>
          <w:sz w:val="22"/>
          <w:szCs w:val="22"/>
          <w:lang w:eastAsia="en-US"/>
        </w:rPr>
        <w:t>Prema Z</w:t>
      </w:r>
      <w:r w:rsidR="00567E2D" w:rsidRPr="00AC2353">
        <w:rPr>
          <w:rFonts w:eastAsiaTheme="minorHAnsi" w:cstheme="minorBidi"/>
          <w:sz w:val="22"/>
          <w:szCs w:val="22"/>
          <w:lang w:eastAsia="en-US"/>
        </w:rPr>
        <w:t>ZP</w:t>
      </w:r>
      <w:r w:rsidR="00A064B0" w:rsidRPr="00AC2353">
        <w:rPr>
          <w:rFonts w:eastAsiaTheme="minorHAnsi" w:cstheme="minorBidi"/>
          <w:sz w:val="22"/>
          <w:szCs w:val="22"/>
          <w:lang w:eastAsia="en-US"/>
        </w:rPr>
        <w:t xml:space="preserve"> </w:t>
      </w:r>
      <w:r w:rsidRPr="00AC2353">
        <w:rPr>
          <w:rFonts w:eastAsiaTheme="minorHAnsi" w:cstheme="minorBidi"/>
          <w:sz w:val="22"/>
          <w:szCs w:val="22"/>
          <w:lang w:eastAsia="en-US"/>
        </w:rPr>
        <w:t xml:space="preserve">značajni krajobraz je prirodni ili kultivirani predjel velike krajobrazne vrijednosti i bioraznolikosti i/ili </w:t>
      </w:r>
      <w:proofErr w:type="spellStart"/>
      <w:r w:rsidRPr="00AC2353">
        <w:rPr>
          <w:rFonts w:eastAsiaTheme="minorHAnsi" w:cstheme="minorBidi"/>
          <w:sz w:val="22"/>
          <w:szCs w:val="22"/>
          <w:lang w:eastAsia="en-US"/>
        </w:rPr>
        <w:t>georaznolikosti</w:t>
      </w:r>
      <w:proofErr w:type="spellEnd"/>
      <w:r w:rsidRPr="00AC2353">
        <w:rPr>
          <w:rFonts w:eastAsiaTheme="minorHAnsi" w:cstheme="minorBidi"/>
          <w:sz w:val="22"/>
          <w:szCs w:val="22"/>
          <w:lang w:eastAsia="en-US"/>
        </w:rPr>
        <w:t xml:space="preserve"> ili krajobraz očuvanih jedinstvenih obilježja karakterističnih za pojedino područje. U njemu su dopušteni zahvati i djelatnosti koje ne narušavaju obilježja zbog kojih je proglašen.</w:t>
      </w:r>
    </w:p>
    <w:p w14:paraId="614B5E0A" w14:textId="7067C037" w:rsidR="0091516A" w:rsidRPr="00AC2353" w:rsidRDefault="00D36189" w:rsidP="00AC2353">
      <w:pPr>
        <w:pStyle w:val="SUEZtekst"/>
        <w:spacing w:before="120" w:after="240" w:line="259" w:lineRule="auto"/>
        <w:jc w:val="both"/>
        <w:rPr>
          <w:rFonts w:eastAsiaTheme="minorHAnsi" w:cstheme="minorBidi"/>
          <w:sz w:val="22"/>
          <w:szCs w:val="22"/>
          <w:lang w:eastAsia="en-US"/>
        </w:rPr>
      </w:pPr>
      <w:r w:rsidRPr="00AC2353">
        <w:rPr>
          <w:rFonts w:eastAsiaTheme="minorHAnsi" w:cstheme="minorBidi"/>
          <w:sz w:val="22"/>
          <w:szCs w:val="22"/>
          <w:lang w:eastAsia="en-US"/>
        </w:rPr>
        <w:t xml:space="preserve">Kanjon rijeke Cetine prvi put je zaštićen </w:t>
      </w:r>
      <w:r w:rsidR="009A75C7" w:rsidRPr="00AC2353">
        <w:rPr>
          <w:rFonts w:eastAsiaTheme="minorHAnsi" w:cstheme="minorBidi"/>
          <w:sz w:val="22"/>
          <w:szCs w:val="22"/>
          <w:lang w:eastAsia="en-US"/>
        </w:rPr>
        <w:t>1963. godine</w:t>
      </w:r>
      <w:r w:rsidRPr="00AC2353">
        <w:rPr>
          <w:rFonts w:eastAsiaTheme="minorHAnsi" w:cstheme="minorBidi"/>
          <w:sz w:val="22"/>
          <w:szCs w:val="22"/>
          <w:lang w:eastAsia="en-US"/>
        </w:rPr>
        <w:t>, kada je</w:t>
      </w:r>
      <w:r w:rsidR="009A75C7" w:rsidRPr="00AC2353">
        <w:rPr>
          <w:rFonts w:eastAsiaTheme="minorHAnsi" w:cstheme="minorBidi"/>
          <w:sz w:val="22"/>
          <w:szCs w:val="22"/>
          <w:lang w:eastAsia="en-US"/>
        </w:rPr>
        <w:t xml:space="preserve"> </w:t>
      </w:r>
      <w:r w:rsidR="004E40E4" w:rsidRPr="00AC2353">
        <w:rPr>
          <w:rFonts w:eastAsiaTheme="minorHAnsi" w:cstheme="minorBidi"/>
          <w:sz w:val="22"/>
          <w:szCs w:val="22"/>
          <w:lang w:eastAsia="en-US"/>
        </w:rPr>
        <w:t>Z</w:t>
      </w:r>
      <w:r w:rsidR="009A75C7" w:rsidRPr="00AC2353">
        <w:rPr>
          <w:rFonts w:eastAsiaTheme="minorHAnsi" w:cstheme="minorBidi"/>
          <w:sz w:val="22"/>
          <w:szCs w:val="22"/>
          <w:lang w:eastAsia="en-US"/>
        </w:rPr>
        <w:t xml:space="preserve">avod za zaštitu prirode </w:t>
      </w:r>
      <w:r w:rsidR="000B5737" w:rsidRPr="00AC2353">
        <w:rPr>
          <w:rFonts w:eastAsiaTheme="minorHAnsi" w:cstheme="minorBidi"/>
          <w:sz w:val="22"/>
          <w:szCs w:val="22"/>
          <w:lang w:eastAsia="en-US"/>
        </w:rPr>
        <w:t xml:space="preserve">Narodne republike Hrvatske </w:t>
      </w:r>
      <w:r w:rsidR="009A75C7" w:rsidRPr="00AC2353">
        <w:rPr>
          <w:rFonts w:eastAsiaTheme="minorHAnsi" w:cstheme="minorBidi"/>
          <w:sz w:val="22"/>
          <w:szCs w:val="22"/>
          <w:lang w:eastAsia="en-US"/>
        </w:rPr>
        <w:t xml:space="preserve"> donio </w:t>
      </w:r>
      <w:r w:rsidR="000B5737" w:rsidRPr="00AC2353">
        <w:rPr>
          <w:rFonts w:eastAsiaTheme="minorHAnsi" w:cstheme="minorBidi"/>
          <w:sz w:val="22"/>
          <w:szCs w:val="22"/>
          <w:lang w:eastAsia="en-US"/>
        </w:rPr>
        <w:t xml:space="preserve">rješenje </w:t>
      </w:r>
      <w:r w:rsidR="009A75C7" w:rsidRPr="00AC2353">
        <w:rPr>
          <w:rFonts w:eastAsiaTheme="minorHAnsi" w:cstheme="minorBidi"/>
          <w:sz w:val="22"/>
          <w:szCs w:val="22"/>
          <w:lang w:eastAsia="en-US"/>
        </w:rPr>
        <w:t xml:space="preserve"> </w:t>
      </w:r>
      <w:r w:rsidR="000B5737" w:rsidRPr="00AC2353">
        <w:rPr>
          <w:rFonts w:eastAsiaTheme="minorHAnsi" w:cstheme="minorBidi"/>
          <w:sz w:val="22"/>
          <w:szCs w:val="22"/>
          <w:lang w:eastAsia="en-US"/>
        </w:rPr>
        <w:t xml:space="preserve">(Broj: 127/5-1963., IB-MZ) o </w:t>
      </w:r>
      <w:r w:rsidR="009A75C7" w:rsidRPr="00AC2353">
        <w:rPr>
          <w:rFonts w:eastAsiaTheme="minorHAnsi" w:cstheme="minorBidi"/>
          <w:sz w:val="22"/>
          <w:szCs w:val="22"/>
          <w:lang w:eastAsia="en-US"/>
        </w:rPr>
        <w:t>zaštiti d</w:t>
      </w:r>
      <w:r w:rsidR="001C220B" w:rsidRPr="00AC2353">
        <w:rPr>
          <w:rFonts w:eastAsiaTheme="minorHAnsi" w:cstheme="minorBidi"/>
          <w:sz w:val="22"/>
          <w:szCs w:val="22"/>
          <w:lang w:eastAsia="en-US"/>
        </w:rPr>
        <w:t xml:space="preserve">ijela toka rijeke Cetine, čime </w:t>
      </w:r>
      <w:r w:rsidR="009A75C7" w:rsidRPr="00AC2353">
        <w:rPr>
          <w:rFonts w:eastAsiaTheme="minorHAnsi" w:cstheme="minorBidi"/>
          <w:sz w:val="22"/>
          <w:szCs w:val="22"/>
          <w:lang w:eastAsia="en-US"/>
        </w:rPr>
        <w:t xml:space="preserve">je dio njezina kanjona koji se proteže od </w:t>
      </w:r>
      <w:proofErr w:type="spellStart"/>
      <w:r w:rsidR="009A75C7" w:rsidRPr="00AC2353">
        <w:rPr>
          <w:rFonts w:eastAsiaTheme="minorHAnsi" w:cstheme="minorBidi"/>
          <w:sz w:val="22"/>
          <w:szCs w:val="22"/>
          <w:lang w:eastAsia="en-US"/>
        </w:rPr>
        <w:t>Tisnih</w:t>
      </w:r>
      <w:proofErr w:type="spellEnd"/>
      <w:r w:rsidR="009A75C7" w:rsidRPr="00AC2353">
        <w:rPr>
          <w:rFonts w:eastAsiaTheme="minorHAnsi" w:cstheme="minorBidi"/>
          <w:sz w:val="22"/>
          <w:szCs w:val="22"/>
          <w:lang w:eastAsia="en-US"/>
        </w:rPr>
        <w:t xml:space="preserve"> </w:t>
      </w:r>
      <w:proofErr w:type="spellStart"/>
      <w:r w:rsidR="009A75C7" w:rsidRPr="00AC2353">
        <w:rPr>
          <w:rFonts w:eastAsiaTheme="minorHAnsi" w:cstheme="minorBidi"/>
          <w:sz w:val="22"/>
          <w:szCs w:val="22"/>
          <w:lang w:eastAsia="en-US"/>
        </w:rPr>
        <w:t>stina</w:t>
      </w:r>
      <w:proofErr w:type="spellEnd"/>
      <w:r w:rsidR="009A75C7" w:rsidRPr="00AC2353">
        <w:rPr>
          <w:rFonts w:eastAsiaTheme="minorHAnsi" w:cstheme="minorBidi"/>
          <w:sz w:val="22"/>
          <w:szCs w:val="22"/>
          <w:lang w:eastAsia="en-US"/>
        </w:rPr>
        <w:t xml:space="preserve"> iz</w:t>
      </w:r>
      <w:r w:rsidR="00D77EFB" w:rsidRPr="00AC2353">
        <w:rPr>
          <w:rFonts w:eastAsiaTheme="minorHAnsi" w:cstheme="minorBidi"/>
          <w:sz w:val="22"/>
          <w:szCs w:val="22"/>
          <w:lang w:eastAsia="en-US"/>
        </w:rPr>
        <w:t xml:space="preserve">nad </w:t>
      </w:r>
      <w:proofErr w:type="spellStart"/>
      <w:r w:rsidR="00D77EFB" w:rsidRPr="00AC2353">
        <w:rPr>
          <w:rFonts w:eastAsiaTheme="minorHAnsi" w:cstheme="minorBidi"/>
          <w:sz w:val="22"/>
          <w:szCs w:val="22"/>
          <w:lang w:eastAsia="en-US"/>
        </w:rPr>
        <w:t>Radmanovih</w:t>
      </w:r>
      <w:proofErr w:type="spellEnd"/>
      <w:r w:rsidR="00D77EFB" w:rsidRPr="00AC2353">
        <w:rPr>
          <w:rFonts w:eastAsiaTheme="minorHAnsi" w:cstheme="minorBidi"/>
          <w:sz w:val="22"/>
          <w:szCs w:val="22"/>
          <w:lang w:eastAsia="en-US"/>
        </w:rPr>
        <w:t xml:space="preserve"> m</w:t>
      </w:r>
      <w:r w:rsidR="001C220B" w:rsidRPr="00AC2353">
        <w:rPr>
          <w:rFonts w:eastAsiaTheme="minorHAnsi" w:cstheme="minorBidi"/>
          <w:sz w:val="22"/>
          <w:szCs w:val="22"/>
          <w:lang w:eastAsia="en-US"/>
        </w:rPr>
        <w:t xml:space="preserve">linica do ušća </w:t>
      </w:r>
      <w:r w:rsidR="009A75C7" w:rsidRPr="00AC2353">
        <w:rPr>
          <w:rFonts w:eastAsiaTheme="minorHAnsi" w:cstheme="minorBidi"/>
          <w:sz w:val="22"/>
          <w:szCs w:val="22"/>
          <w:lang w:eastAsia="en-US"/>
        </w:rPr>
        <w:t>u Jadransko more, ukupne površine 1.100 hektara, proglaše</w:t>
      </w:r>
      <w:r w:rsidR="001C220B" w:rsidRPr="00AC2353">
        <w:rPr>
          <w:rFonts w:eastAsiaTheme="minorHAnsi" w:cstheme="minorBidi"/>
          <w:sz w:val="22"/>
          <w:szCs w:val="22"/>
          <w:lang w:eastAsia="en-US"/>
        </w:rPr>
        <w:t>n zaštićenim u</w:t>
      </w:r>
      <w:r w:rsidR="000B5737" w:rsidRPr="00AC2353">
        <w:rPr>
          <w:rFonts w:eastAsiaTheme="minorHAnsi" w:cstheme="minorBidi"/>
          <w:sz w:val="22"/>
          <w:szCs w:val="22"/>
          <w:lang w:eastAsia="en-US"/>
        </w:rPr>
        <w:t xml:space="preserve"> tadašnjoj</w:t>
      </w:r>
      <w:r w:rsidR="001C220B" w:rsidRPr="00AC2353">
        <w:rPr>
          <w:rFonts w:eastAsiaTheme="minorHAnsi" w:cstheme="minorBidi"/>
          <w:sz w:val="22"/>
          <w:szCs w:val="22"/>
          <w:lang w:eastAsia="en-US"/>
        </w:rPr>
        <w:t xml:space="preserve"> kategoriji</w:t>
      </w:r>
      <w:r w:rsidR="000B5737" w:rsidRPr="00AC2353">
        <w:rPr>
          <w:rFonts w:eastAsiaTheme="minorHAnsi" w:cstheme="minorBidi"/>
          <w:sz w:val="22"/>
          <w:szCs w:val="22"/>
          <w:lang w:eastAsia="en-US"/>
        </w:rPr>
        <w:t xml:space="preserve"> rezervata prirodnog predjela</w:t>
      </w:r>
      <w:r w:rsidR="009A75C7" w:rsidRPr="00AC2353">
        <w:rPr>
          <w:rFonts w:eastAsiaTheme="minorHAnsi" w:cstheme="minorBidi"/>
          <w:sz w:val="22"/>
          <w:szCs w:val="22"/>
          <w:lang w:eastAsia="en-US"/>
        </w:rPr>
        <w:t>. Skupština Splitsko-dalmatinske županije 21. prosinca 2016. godine donijela je Odluku o proglaš</w:t>
      </w:r>
      <w:r w:rsidR="001C220B" w:rsidRPr="00AC2353">
        <w:rPr>
          <w:rFonts w:eastAsiaTheme="minorHAnsi" w:cstheme="minorBidi"/>
          <w:sz w:val="22"/>
          <w:szCs w:val="22"/>
          <w:lang w:eastAsia="en-US"/>
        </w:rPr>
        <w:t>enju Kanjona rijeke Cetine znač</w:t>
      </w:r>
      <w:r w:rsidR="009A75C7" w:rsidRPr="00AC2353">
        <w:rPr>
          <w:rFonts w:eastAsiaTheme="minorHAnsi" w:cstheme="minorBidi"/>
          <w:sz w:val="22"/>
          <w:szCs w:val="22"/>
          <w:lang w:eastAsia="en-US"/>
        </w:rPr>
        <w:t>ajnim krajobrazom</w:t>
      </w:r>
      <w:r w:rsidR="005E2702" w:rsidRPr="00AC2353">
        <w:rPr>
          <w:rFonts w:eastAsiaTheme="minorHAnsi" w:cstheme="minorBidi"/>
          <w:sz w:val="22"/>
          <w:szCs w:val="22"/>
          <w:lang w:eastAsia="en-US"/>
        </w:rPr>
        <w:t xml:space="preserve"> </w:t>
      </w:r>
      <w:r w:rsidR="009A75C7" w:rsidRPr="00AC2353">
        <w:rPr>
          <w:rFonts w:eastAsiaTheme="minorHAnsi" w:cstheme="minorBidi"/>
          <w:sz w:val="22"/>
          <w:szCs w:val="22"/>
          <w:lang w:eastAsia="en-US"/>
        </w:rPr>
        <w:t xml:space="preserve">(Službeni glasnik Splitsko-dalmatinske županije 152/2016) u površini od 6.492,99 hektara od brane </w:t>
      </w:r>
      <w:proofErr w:type="spellStart"/>
      <w:r w:rsidR="009A75C7" w:rsidRPr="00AC2353">
        <w:rPr>
          <w:rFonts w:eastAsiaTheme="minorHAnsi" w:cstheme="minorBidi"/>
          <w:sz w:val="22"/>
          <w:szCs w:val="22"/>
          <w:lang w:eastAsia="en-US"/>
        </w:rPr>
        <w:t>Prančevići</w:t>
      </w:r>
      <w:proofErr w:type="spellEnd"/>
      <w:r w:rsidR="009A75C7" w:rsidRPr="00AC2353">
        <w:rPr>
          <w:rFonts w:eastAsiaTheme="minorHAnsi" w:cstheme="minorBidi"/>
          <w:sz w:val="22"/>
          <w:szCs w:val="22"/>
          <w:lang w:eastAsia="en-US"/>
        </w:rPr>
        <w:t xml:space="preserve"> do </w:t>
      </w:r>
      <w:r w:rsidR="00D218A4" w:rsidRPr="00AC2353">
        <w:rPr>
          <w:rFonts w:eastAsiaTheme="minorHAnsi" w:cstheme="minorBidi"/>
          <w:sz w:val="22"/>
          <w:szCs w:val="22"/>
          <w:lang w:eastAsia="en-US"/>
        </w:rPr>
        <w:t>ušća</w:t>
      </w:r>
      <w:r w:rsidR="009A75C7" w:rsidRPr="00AC2353">
        <w:rPr>
          <w:rFonts w:eastAsiaTheme="minorHAnsi" w:cstheme="minorBidi"/>
          <w:sz w:val="22"/>
          <w:szCs w:val="22"/>
          <w:lang w:eastAsia="en-US"/>
        </w:rPr>
        <w:t xml:space="preserve"> u Jadransko more (prvi tunel u </w:t>
      </w:r>
      <w:proofErr w:type="spellStart"/>
      <w:r w:rsidR="009A75C7" w:rsidRPr="00AC2353">
        <w:rPr>
          <w:rFonts w:eastAsiaTheme="minorHAnsi" w:cstheme="minorBidi"/>
          <w:sz w:val="22"/>
          <w:szCs w:val="22"/>
          <w:lang w:eastAsia="en-US"/>
        </w:rPr>
        <w:t>Planovu</w:t>
      </w:r>
      <w:proofErr w:type="spellEnd"/>
      <w:r w:rsidR="009A75C7" w:rsidRPr="00AC2353">
        <w:rPr>
          <w:rFonts w:eastAsiaTheme="minorHAnsi" w:cstheme="minorBidi"/>
          <w:sz w:val="22"/>
          <w:szCs w:val="22"/>
          <w:lang w:eastAsia="en-US"/>
        </w:rPr>
        <w:t xml:space="preserve">). </w:t>
      </w:r>
    </w:p>
    <w:p w14:paraId="7A5D96EE" w14:textId="5745FB7C" w:rsidR="007B0342" w:rsidRPr="00AC2353" w:rsidRDefault="00126BBE" w:rsidP="00AC2353">
      <w:pPr>
        <w:pStyle w:val="SUEZnaslov3"/>
        <w:rPr>
          <w:sz w:val="22"/>
          <w:szCs w:val="22"/>
          <w:lang w:eastAsia="en-US"/>
        </w:rPr>
      </w:pPr>
      <w:bookmarkStart w:id="38" w:name="_Toc138421287"/>
      <w:bookmarkStart w:id="39" w:name="_Toc141399591"/>
      <w:r w:rsidRPr="00AC2353">
        <w:rPr>
          <w:sz w:val="22"/>
          <w:szCs w:val="22"/>
          <w:lang w:eastAsia="en-US"/>
        </w:rPr>
        <w:t>1.3.1. Ekološka mreža</w:t>
      </w:r>
      <w:bookmarkEnd w:id="38"/>
      <w:bookmarkEnd w:id="39"/>
    </w:p>
    <w:p w14:paraId="0BA4DA09" w14:textId="3600C7ED" w:rsidR="00881376" w:rsidRPr="00AC2353" w:rsidRDefault="00126BBE" w:rsidP="00AC2353">
      <w:pPr>
        <w:pStyle w:val="SUEZtekst"/>
        <w:spacing w:before="120" w:after="240" w:line="259" w:lineRule="auto"/>
        <w:jc w:val="both"/>
        <w:rPr>
          <w:rFonts w:eastAsiaTheme="minorHAnsi" w:cstheme="minorBidi"/>
          <w:sz w:val="22"/>
          <w:szCs w:val="22"/>
          <w:lang w:eastAsia="en-US"/>
        </w:rPr>
      </w:pPr>
      <w:r w:rsidRPr="00AC2353">
        <w:rPr>
          <w:rFonts w:eastAsiaTheme="minorHAnsi" w:cstheme="minorBidi"/>
          <w:sz w:val="22"/>
          <w:szCs w:val="22"/>
          <w:lang w:eastAsia="en-US"/>
        </w:rPr>
        <w:t>Ekološka mreža Natura 2000 (EM) je koherentna europska ekološka mreža sastavljena od područja u kojima se nalaze prirodni stanišni tipovi i staništa divljih vrsta od interesa za Europsku uniju, a omogućuje očuvanje ili, kad je to potrebno, povrat u povoljno stanje očuvanja određenih prirodnih stanišnih tipova i staništa vrsta u njihovu prirodnom području rasprostranjenosti (</w:t>
      </w:r>
      <w:r w:rsidR="00567E2D" w:rsidRPr="00AC2353">
        <w:rPr>
          <w:rFonts w:eastAsiaTheme="minorHAnsi" w:cstheme="minorBidi"/>
          <w:sz w:val="22"/>
          <w:szCs w:val="22"/>
          <w:lang w:eastAsia="en-US"/>
        </w:rPr>
        <w:t xml:space="preserve">ZZP). </w:t>
      </w:r>
      <w:r w:rsidRPr="00AC2353">
        <w:rPr>
          <w:rFonts w:eastAsiaTheme="minorHAnsi" w:cstheme="minorBidi"/>
          <w:sz w:val="22"/>
          <w:szCs w:val="22"/>
          <w:lang w:eastAsia="en-US"/>
        </w:rPr>
        <w:t>Temelji se na EU direktivama, a područja se biraju na osnovi propisanih stručnih kriterija. Kod upra</w:t>
      </w:r>
      <w:r w:rsidR="006525AA" w:rsidRPr="00AC2353">
        <w:rPr>
          <w:rFonts w:eastAsiaTheme="minorHAnsi" w:cstheme="minorBidi"/>
          <w:sz w:val="22"/>
          <w:szCs w:val="22"/>
          <w:lang w:eastAsia="en-US"/>
        </w:rPr>
        <w:t>vljanja područjima EM u obzir se uzimaju interesi i dobrobit ljudi koji u njima žive. Ekološka mreža se sastoji od područja očuva</w:t>
      </w:r>
      <w:r w:rsidR="008F7526" w:rsidRPr="00AC2353">
        <w:rPr>
          <w:rFonts w:eastAsiaTheme="minorHAnsi" w:cstheme="minorBidi"/>
          <w:sz w:val="22"/>
          <w:szCs w:val="22"/>
          <w:lang w:eastAsia="en-US"/>
        </w:rPr>
        <w:t xml:space="preserve">nja značajnih za ptice (POP) za koje se utvrđuju ciljne vrste ptica, te područja očuvanja značajnih za vrste i stanišne tipove (POVS) za koje </w:t>
      </w:r>
      <w:r w:rsidR="008F7526" w:rsidRPr="00AC2353">
        <w:rPr>
          <w:rFonts w:eastAsiaTheme="minorHAnsi" w:cstheme="minorBidi"/>
          <w:sz w:val="22"/>
          <w:szCs w:val="22"/>
          <w:lang w:eastAsia="en-US"/>
        </w:rPr>
        <w:lastRenderedPageBreak/>
        <w:t xml:space="preserve">se utvrđuju ciljni stanišni tipovi i ciljne vrste biljaka i životinja (osim ptica). Isti prostor može biti proglašen u jednoj ili obje kategorije područja EM. Područja ekološke mreže, ciljne vrste i ciljni stanišni tipovi u pojedinim područjima te nadležnost javnih ustanova za upravljanje područjima EM propisani su Uredbom o ekološkoj mreži i nadležnostima javnih ustanova za upravljanje područjima ekološke mreže (NN 80/19). </w:t>
      </w:r>
    </w:p>
    <w:p w14:paraId="7E07FD16" w14:textId="7607B2EC" w:rsidR="00136D7A" w:rsidRPr="00AC2353" w:rsidRDefault="008F7526" w:rsidP="00AC2353">
      <w:pPr>
        <w:pStyle w:val="SUEZtekst"/>
        <w:spacing w:before="120" w:after="240" w:line="259" w:lineRule="auto"/>
        <w:jc w:val="both"/>
        <w:rPr>
          <w:rFonts w:eastAsiaTheme="minorHAnsi" w:cstheme="minorBidi"/>
          <w:sz w:val="22"/>
          <w:szCs w:val="22"/>
          <w:lang w:eastAsia="en-US"/>
        </w:rPr>
      </w:pPr>
      <w:r w:rsidRPr="00AC2353">
        <w:rPr>
          <w:rFonts w:eastAsiaTheme="minorHAnsi" w:cstheme="minorBidi"/>
          <w:sz w:val="22"/>
          <w:szCs w:val="22"/>
          <w:lang w:eastAsia="en-US"/>
        </w:rPr>
        <w:t xml:space="preserve">Za svako se područje EM propisuju ciljevi i mjere očuvanja za ciljne vrste i ciljne stanišne tipove. Pravilnik o ciljevima očuvanja i mjerama očuvanja ciljnih vrsta ptica u područjima EM (NN 25/20, 38/20) propisuje ciljeve i mjere očuvanja za područja očuvanja značajna za ptice. </w:t>
      </w:r>
      <w:r w:rsidR="00136D7A" w:rsidRPr="00AC2353">
        <w:rPr>
          <w:rFonts w:eastAsiaTheme="minorHAnsi" w:cstheme="minorBidi"/>
          <w:sz w:val="22"/>
          <w:szCs w:val="22"/>
          <w:lang w:eastAsia="en-US"/>
        </w:rPr>
        <w:t xml:space="preserve">Pravilnik koji definira ciljeve i mjere očuvanja ciljnih vrsta i stanišnih tipova za područja očuvanja značajna za vrste i stanišne tipove donesen je u rujnu 2022. godine (NN 111/22). Doneseni pravilnik ne sadrži ciljeve i mjere očuvanja za područja EM obuhvaćena ovim PU, no on će se sukcesivno nadopunjavati. </w:t>
      </w:r>
    </w:p>
    <w:p w14:paraId="1A5AC9EF" w14:textId="77777777" w:rsidR="00F84861" w:rsidRPr="00E3703C" w:rsidRDefault="00F84861" w:rsidP="00AE4C4F">
      <w:pPr>
        <w:pStyle w:val="SUEZtekst"/>
        <w:jc w:val="both"/>
        <w:rPr>
          <w:rFonts w:asciiTheme="majorHAnsi" w:hAnsiTheme="majorHAnsi" w:cstheme="minorHAnsi"/>
          <w:sz w:val="22"/>
        </w:rPr>
      </w:pPr>
    </w:p>
    <w:p w14:paraId="1C3CAB9C" w14:textId="4E4D50F4" w:rsidR="00F84861" w:rsidRPr="00E3703C" w:rsidRDefault="00F84861" w:rsidP="00F84861">
      <w:pPr>
        <w:pStyle w:val="SUEZtekst"/>
        <w:rPr>
          <w:rFonts w:asciiTheme="majorHAnsi" w:hAnsiTheme="majorHAnsi"/>
          <w:sz w:val="22"/>
        </w:rPr>
      </w:pPr>
      <w:bookmarkStart w:id="40" w:name="_Toc141390182"/>
      <w:r w:rsidRPr="00E3703C">
        <w:rPr>
          <w:rFonts w:asciiTheme="majorHAnsi" w:hAnsiTheme="majorHAnsi"/>
          <w:b/>
          <w:sz w:val="22"/>
        </w:rPr>
        <w:t xml:space="preserve">Tablica </w:t>
      </w:r>
      <w:r w:rsidRPr="00E3703C">
        <w:rPr>
          <w:rFonts w:asciiTheme="majorHAnsi" w:hAnsiTheme="majorHAnsi"/>
          <w:b/>
          <w:sz w:val="22"/>
        </w:rPr>
        <w:fldChar w:fldCharType="begin"/>
      </w:r>
      <w:r w:rsidRPr="00E3703C">
        <w:rPr>
          <w:rFonts w:asciiTheme="majorHAnsi" w:hAnsiTheme="majorHAnsi"/>
          <w:b/>
          <w:sz w:val="22"/>
        </w:rPr>
        <w:instrText xml:space="preserve"> SEQ Tablica \* ARABIC </w:instrText>
      </w:r>
      <w:r w:rsidRPr="00E3703C">
        <w:rPr>
          <w:rFonts w:asciiTheme="majorHAnsi" w:hAnsiTheme="majorHAnsi"/>
          <w:b/>
          <w:sz w:val="22"/>
        </w:rPr>
        <w:fldChar w:fldCharType="separate"/>
      </w:r>
      <w:r w:rsidR="00621D15" w:rsidRPr="00E3703C">
        <w:rPr>
          <w:rFonts w:asciiTheme="majorHAnsi" w:hAnsiTheme="majorHAnsi"/>
          <w:b/>
          <w:sz w:val="22"/>
        </w:rPr>
        <w:t>2</w:t>
      </w:r>
      <w:r w:rsidRPr="00E3703C">
        <w:rPr>
          <w:rFonts w:asciiTheme="majorHAnsi" w:hAnsiTheme="majorHAnsi"/>
          <w:b/>
          <w:sz w:val="22"/>
        </w:rPr>
        <w:fldChar w:fldCharType="end"/>
      </w:r>
      <w:r w:rsidR="00881376" w:rsidRPr="00E3703C">
        <w:rPr>
          <w:rFonts w:asciiTheme="majorHAnsi" w:hAnsiTheme="majorHAnsi"/>
          <w:b/>
          <w:sz w:val="22"/>
        </w:rPr>
        <w:t>.</w:t>
      </w:r>
      <w:r w:rsidRPr="00E3703C">
        <w:rPr>
          <w:rFonts w:asciiTheme="majorHAnsi" w:hAnsiTheme="majorHAnsi"/>
          <w:sz w:val="22"/>
        </w:rPr>
        <w:t xml:space="preserve"> Popis ciljnih vrsta i stanišnih tipova za PU 6034-1*</w:t>
      </w:r>
      <w:bookmarkEnd w:id="40"/>
    </w:p>
    <w:p w14:paraId="072777A3" w14:textId="77777777" w:rsidR="00881376" w:rsidRPr="00E3703C" w:rsidRDefault="00881376" w:rsidP="00F84861">
      <w:pPr>
        <w:pStyle w:val="SUEZtekst"/>
        <w:rPr>
          <w:rFonts w:asciiTheme="majorHAnsi" w:hAnsiTheme="majorHAnsi"/>
        </w:rPr>
      </w:pPr>
    </w:p>
    <w:tbl>
      <w:tblPr>
        <w:tblW w:w="5000" w:type="pct"/>
        <w:tblLook w:val="04A0" w:firstRow="1" w:lastRow="0" w:firstColumn="1" w:lastColumn="0" w:noHBand="0" w:noVBand="1"/>
      </w:tblPr>
      <w:tblGrid>
        <w:gridCol w:w="3426"/>
        <w:gridCol w:w="3742"/>
        <w:gridCol w:w="2204"/>
      </w:tblGrid>
      <w:tr w:rsidR="002B4A2C" w:rsidRPr="00E3703C" w14:paraId="7F0A65C0" w14:textId="77777777" w:rsidTr="009C26D9">
        <w:trPr>
          <w:trHeight w:val="475"/>
          <w:tblHeader/>
        </w:trPr>
        <w:tc>
          <w:tcPr>
            <w:tcW w:w="1827" w:type="pct"/>
            <w:tcBorders>
              <w:top w:val="single" w:sz="4" w:space="0" w:color="auto"/>
              <w:left w:val="single" w:sz="4" w:space="0" w:color="auto"/>
              <w:bottom w:val="single" w:sz="4" w:space="0" w:color="auto"/>
              <w:right w:val="single" w:sz="4" w:space="0" w:color="auto"/>
            </w:tcBorders>
            <w:shd w:val="clear" w:color="auto" w:fill="93C47D"/>
            <w:vAlign w:val="center"/>
            <w:hideMark/>
          </w:tcPr>
          <w:p w14:paraId="3F2BA7FD" w14:textId="23111FFC" w:rsidR="002B4A2C" w:rsidRPr="00E3703C" w:rsidRDefault="002B4A2C" w:rsidP="003D5666">
            <w:pPr>
              <w:rPr>
                <w:rFonts w:asciiTheme="minorHAnsi" w:hAnsiTheme="minorHAnsi" w:cstheme="minorHAnsi"/>
                <w:b/>
                <w:bCs/>
                <w:color w:val="000000"/>
                <w:sz w:val="20"/>
                <w:szCs w:val="20"/>
              </w:rPr>
            </w:pPr>
            <w:bookmarkStart w:id="41" w:name="_Hlk138524842"/>
            <w:r w:rsidRPr="00E3703C">
              <w:rPr>
                <w:rFonts w:asciiTheme="minorHAnsi" w:hAnsiTheme="minorHAnsi" w:cstheme="minorHAnsi"/>
                <w:b/>
                <w:bCs/>
                <w:color w:val="000000"/>
                <w:sz w:val="20"/>
                <w:szCs w:val="20"/>
              </w:rPr>
              <w:t>VRSTA</w:t>
            </w:r>
          </w:p>
        </w:tc>
        <w:tc>
          <w:tcPr>
            <w:tcW w:w="1996" w:type="pct"/>
            <w:tcBorders>
              <w:top w:val="single" w:sz="4" w:space="0" w:color="auto"/>
              <w:left w:val="nil"/>
              <w:bottom w:val="single" w:sz="4" w:space="0" w:color="auto"/>
              <w:right w:val="single" w:sz="4" w:space="0" w:color="auto"/>
            </w:tcBorders>
            <w:shd w:val="clear" w:color="AAAAAA" w:fill="93C47D"/>
            <w:vAlign w:val="center"/>
            <w:hideMark/>
          </w:tcPr>
          <w:p w14:paraId="08D85CD8" w14:textId="77777777" w:rsidR="002B4A2C" w:rsidRPr="00E3703C" w:rsidRDefault="002B4A2C" w:rsidP="003D5666">
            <w:pP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LATINSKI NAZIV</w:t>
            </w:r>
          </w:p>
        </w:tc>
        <w:tc>
          <w:tcPr>
            <w:tcW w:w="1176" w:type="pct"/>
            <w:tcBorders>
              <w:top w:val="single" w:sz="4" w:space="0" w:color="auto"/>
              <w:left w:val="nil"/>
              <w:bottom w:val="single" w:sz="4" w:space="0" w:color="auto"/>
              <w:right w:val="single" w:sz="4" w:space="0" w:color="auto"/>
            </w:tcBorders>
            <w:shd w:val="clear" w:color="AAAAAA" w:fill="93C47D"/>
            <w:vAlign w:val="center"/>
            <w:hideMark/>
          </w:tcPr>
          <w:p w14:paraId="6F6E8C54" w14:textId="20FE8ED6" w:rsidR="002B4A2C" w:rsidRPr="00E3703C" w:rsidRDefault="002B4A2C" w:rsidP="00E3619D">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 xml:space="preserve">SKUPINA </w:t>
            </w:r>
          </w:p>
        </w:tc>
      </w:tr>
      <w:tr w:rsidR="002B4A2C" w:rsidRPr="00E3703C" w14:paraId="79317E86" w14:textId="77777777" w:rsidTr="006E5E9E">
        <w:trPr>
          <w:trHeight w:val="340"/>
        </w:trPr>
        <w:tc>
          <w:tcPr>
            <w:tcW w:w="1827" w:type="pct"/>
            <w:tcBorders>
              <w:top w:val="nil"/>
              <w:left w:val="single" w:sz="4" w:space="0" w:color="auto"/>
              <w:bottom w:val="single" w:sz="4" w:space="0" w:color="auto"/>
              <w:right w:val="single" w:sz="4" w:space="0" w:color="auto"/>
            </w:tcBorders>
            <w:shd w:val="clear" w:color="CCFFFF" w:fill="FFFFFF"/>
            <w:vAlign w:val="center"/>
            <w:hideMark/>
          </w:tcPr>
          <w:p w14:paraId="4CEE850A" w14:textId="77777777" w:rsidR="002B4A2C" w:rsidRPr="00E3703C" w:rsidRDefault="002B4A2C" w:rsidP="003D5666">
            <w:pPr>
              <w:rPr>
                <w:rFonts w:asciiTheme="minorHAnsi" w:hAnsiTheme="minorHAnsi" w:cstheme="minorHAnsi"/>
                <w:color w:val="000000"/>
                <w:sz w:val="20"/>
                <w:szCs w:val="20"/>
              </w:rPr>
            </w:pPr>
            <w:r w:rsidRPr="00E3703C">
              <w:rPr>
                <w:rFonts w:asciiTheme="minorHAnsi" w:hAnsiTheme="minorHAnsi" w:cstheme="minorHAnsi"/>
                <w:color w:val="000000"/>
                <w:sz w:val="20"/>
                <w:szCs w:val="20"/>
              </w:rPr>
              <w:t xml:space="preserve">Cetinski </w:t>
            </w:r>
            <w:proofErr w:type="spellStart"/>
            <w:r w:rsidRPr="00E3703C">
              <w:rPr>
                <w:rFonts w:asciiTheme="minorHAnsi" w:hAnsiTheme="minorHAnsi" w:cstheme="minorHAnsi"/>
                <w:color w:val="000000"/>
                <w:sz w:val="20"/>
                <w:szCs w:val="20"/>
              </w:rPr>
              <w:t>vijun</w:t>
            </w:r>
            <w:proofErr w:type="spellEnd"/>
          </w:p>
        </w:tc>
        <w:tc>
          <w:tcPr>
            <w:tcW w:w="1996" w:type="pct"/>
            <w:tcBorders>
              <w:top w:val="nil"/>
              <w:left w:val="nil"/>
              <w:bottom w:val="single" w:sz="4" w:space="0" w:color="auto"/>
              <w:right w:val="single" w:sz="4" w:space="0" w:color="auto"/>
            </w:tcBorders>
            <w:shd w:val="clear" w:color="CCFFFF" w:fill="FFFFFF"/>
            <w:vAlign w:val="center"/>
            <w:hideMark/>
          </w:tcPr>
          <w:p w14:paraId="7572A812" w14:textId="77777777" w:rsidR="002B4A2C" w:rsidRPr="00E3703C" w:rsidRDefault="002B4A2C" w:rsidP="003D5666">
            <w:pPr>
              <w:rPr>
                <w:rFonts w:asciiTheme="minorHAnsi" w:hAnsiTheme="minorHAnsi" w:cstheme="minorHAnsi"/>
                <w:i/>
                <w:iCs/>
                <w:color w:val="000000"/>
                <w:sz w:val="20"/>
                <w:szCs w:val="20"/>
              </w:rPr>
            </w:pPr>
            <w:proofErr w:type="spellStart"/>
            <w:r w:rsidRPr="00E3703C">
              <w:rPr>
                <w:rFonts w:asciiTheme="minorHAnsi" w:hAnsiTheme="minorHAnsi" w:cstheme="minorHAnsi"/>
                <w:i/>
                <w:iCs/>
                <w:color w:val="000000"/>
                <w:sz w:val="20"/>
                <w:szCs w:val="20"/>
              </w:rPr>
              <w:t>Cobitis</w:t>
            </w:r>
            <w:proofErr w:type="spellEnd"/>
            <w:r w:rsidRPr="00E3703C">
              <w:rPr>
                <w:rFonts w:asciiTheme="minorHAnsi" w:hAnsiTheme="minorHAnsi" w:cstheme="minorHAnsi"/>
                <w:i/>
                <w:iCs/>
                <w:color w:val="000000"/>
                <w:sz w:val="20"/>
                <w:szCs w:val="20"/>
              </w:rPr>
              <w:t xml:space="preserve"> </w:t>
            </w:r>
            <w:proofErr w:type="spellStart"/>
            <w:r w:rsidRPr="00E3703C">
              <w:rPr>
                <w:rFonts w:asciiTheme="minorHAnsi" w:hAnsiTheme="minorHAnsi" w:cstheme="minorHAnsi"/>
                <w:i/>
                <w:iCs/>
                <w:color w:val="000000"/>
                <w:sz w:val="20"/>
                <w:szCs w:val="20"/>
              </w:rPr>
              <w:t>dalmatina</w:t>
            </w:r>
            <w:proofErr w:type="spellEnd"/>
            <w:r w:rsidRPr="00E3703C">
              <w:rPr>
                <w:rFonts w:asciiTheme="minorHAnsi" w:hAnsiTheme="minorHAnsi" w:cstheme="minorHAnsi"/>
                <w:color w:val="FF2600"/>
                <w:sz w:val="20"/>
                <w:szCs w:val="20"/>
              </w:rPr>
              <w:t xml:space="preserve"> </w:t>
            </w:r>
          </w:p>
        </w:tc>
        <w:tc>
          <w:tcPr>
            <w:tcW w:w="1176" w:type="pct"/>
            <w:tcBorders>
              <w:top w:val="nil"/>
              <w:left w:val="nil"/>
              <w:bottom w:val="single" w:sz="4" w:space="0" w:color="auto"/>
              <w:right w:val="single" w:sz="4" w:space="0" w:color="auto"/>
            </w:tcBorders>
            <w:shd w:val="clear" w:color="auto" w:fill="auto"/>
            <w:vAlign w:val="center"/>
            <w:hideMark/>
          </w:tcPr>
          <w:p w14:paraId="4AA6B9C4" w14:textId="34D71D28" w:rsidR="002B4A2C" w:rsidRPr="00E3703C" w:rsidRDefault="00501111" w:rsidP="00E3619D">
            <w:pPr>
              <w:jc w:val="center"/>
              <w:rPr>
                <w:rFonts w:asciiTheme="minorHAnsi" w:hAnsiTheme="minorHAnsi" w:cstheme="minorHAnsi"/>
                <w:color w:val="000000"/>
                <w:sz w:val="20"/>
                <w:szCs w:val="20"/>
              </w:rPr>
            </w:pPr>
            <w:r w:rsidRPr="00E3703C">
              <w:rPr>
                <w:rFonts w:asciiTheme="minorHAnsi" w:hAnsiTheme="minorHAnsi" w:cstheme="minorHAnsi"/>
                <w:color w:val="000000"/>
                <w:sz w:val="20"/>
                <w:szCs w:val="20"/>
              </w:rPr>
              <w:t>r</w:t>
            </w:r>
            <w:r w:rsidR="002B4A2C" w:rsidRPr="00E3703C">
              <w:rPr>
                <w:rFonts w:asciiTheme="minorHAnsi" w:hAnsiTheme="minorHAnsi" w:cstheme="minorHAnsi"/>
                <w:color w:val="000000"/>
                <w:sz w:val="20"/>
                <w:szCs w:val="20"/>
              </w:rPr>
              <w:t>iba</w:t>
            </w:r>
          </w:p>
        </w:tc>
      </w:tr>
      <w:tr w:rsidR="002B4A2C" w:rsidRPr="00E3703C" w14:paraId="20328028" w14:textId="77777777" w:rsidTr="006E5E9E">
        <w:trPr>
          <w:trHeight w:val="340"/>
        </w:trPr>
        <w:tc>
          <w:tcPr>
            <w:tcW w:w="1827" w:type="pct"/>
            <w:tcBorders>
              <w:top w:val="nil"/>
              <w:left w:val="single" w:sz="4" w:space="0" w:color="auto"/>
              <w:bottom w:val="single" w:sz="4" w:space="0" w:color="auto"/>
              <w:right w:val="single" w:sz="4" w:space="0" w:color="auto"/>
            </w:tcBorders>
            <w:shd w:val="clear" w:color="CCFFFF" w:fill="FFFFFF"/>
            <w:vAlign w:val="center"/>
            <w:hideMark/>
          </w:tcPr>
          <w:p w14:paraId="202972E7" w14:textId="77777777" w:rsidR="002B4A2C" w:rsidRPr="00E3703C" w:rsidRDefault="002B4A2C" w:rsidP="003D5666">
            <w:pPr>
              <w:rPr>
                <w:rFonts w:asciiTheme="minorHAnsi" w:hAnsiTheme="minorHAnsi" w:cstheme="minorHAnsi"/>
                <w:color w:val="000000"/>
                <w:sz w:val="20"/>
                <w:szCs w:val="20"/>
              </w:rPr>
            </w:pPr>
            <w:proofErr w:type="spellStart"/>
            <w:r w:rsidRPr="00E3703C">
              <w:rPr>
                <w:rFonts w:asciiTheme="minorHAnsi" w:hAnsiTheme="minorHAnsi" w:cstheme="minorHAnsi"/>
                <w:color w:val="000000"/>
                <w:sz w:val="20"/>
                <w:szCs w:val="20"/>
              </w:rPr>
              <w:t>Glavočić</w:t>
            </w:r>
            <w:proofErr w:type="spellEnd"/>
            <w:r w:rsidRPr="00E3703C">
              <w:rPr>
                <w:rFonts w:asciiTheme="minorHAnsi" w:hAnsiTheme="minorHAnsi" w:cstheme="minorHAnsi"/>
                <w:color w:val="000000"/>
                <w:sz w:val="20"/>
                <w:szCs w:val="20"/>
              </w:rPr>
              <w:t xml:space="preserve"> vodenjak</w:t>
            </w:r>
          </w:p>
        </w:tc>
        <w:tc>
          <w:tcPr>
            <w:tcW w:w="1996" w:type="pct"/>
            <w:tcBorders>
              <w:top w:val="nil"/>
              <w:left w:val="nil"/>
              <w:bottom w:val="single" w:sz="4" w:space="0" w:color="auto"/>
              <w:right w:val="single" w:sz="4" w:space="0" w:color="auto"/>
            </w:tcBorders>
            <w:shd w:val="clear" w:color="CCFFFF" w:fill="FFFFFF"/>
            <w:vAlign w:val="center"/>
            <w:hideMark/>
          </w:tcPr>
          <w:p w14:paraId="7129D83D" w14:textId="77777777" w:rsidR="002B4A2C" w:rsidRPr="00E3703C" w:rsidRDefault="002B4A2C" w:rsidP="003D5666">
            <w:pPr>
              <w:rPr>
                <w:rFonts w:asciiTheme="minorHAnsi" w:hAnsiTheme="minorHAnsi" w:cstheme="minorHAnsi"/>
                <w:i/>
                <w:iCs/>
                <w:color w:val="000000"/>
                <w:sz w:val="20"/>
                <w:szCs w:val="20"/>
              </w:rPr>
            </w:pPr>
            <w:proofErr w:type="spellStart"/>
            <w:r w:rsidRPr="00E3703C">
              <w:rPr>
                <w:rFonts w:asciiTheme="minorHAnsi" w:hAnsiTheme="minorHAnsi" w:cstheme="minorHAnsi"/>
                <w:i/>
                <w:iCs/>
                <w:color w:val="000000"/>
                <w:sz w:val="20"/>
                <w:szCs w:val="20"/>
              </w:rPr>
              <w:t>Knipowitschia</w:t>
            </w:r>
            <w:proofErr w:type="spellEnd"/>
            <w:r w:rsidRPr="00E3703C">
              <w:rPr>
                <w:rFonts w:asciiTheme="minorHAnsi" w:hAnsiTheme="minorHAnsi" w:cstheme="minorHAnsi"/>
                <w:i/>
                <w:iCs/>
                <w:color w:val="000000"/>
                <w:sz w:val="20"/>
                <w:szCs w:val="20"/>
              </w:rPr>
              <w:t xml:space="preserve"> </w:t>
            </w:r>
            <w:proofErr w:type="spellStart"/>
            <w:r w:rsidRPr="00E3703C">
              <w:rPr>
                <w:rFonts w:asciiTheme="minorHAnsi" w:hAnsiTheme="minorHAnsi" w:cstheme="minorHAnsi"/>
                <w:i/>
                <w:iCs/>
                <w:color w:val="000000"/>
                <w:sz w:val="20"/>
                <w:szCs w:val="20"/>
              </w:rPr>
              <w:t>panizzae</w:t>
            </w:r>
            <w:proofErr w:type="spellEnd"/>
          </w:p>
        </w:tc>
        <w:tc>
          <w:tcPr>
            <w:tcW w:w="1176" w:type="pct"/>
            <w:tcBorders>
              <w:top w:val="nil"/>
              <w:left w:val="nil"/>
              <w:bottom w:val="single" w:sz="4" w:space="0" w:color="auto"/>
              <w:right w:val="single" w:sz="4" w:space="0" w:color="auto"/>
            </w:tcBorders>
            <w:shd w:val="clear" w:color="auto" w:fill="auto"/>
            <w:vAlign w:val="center"/>
            <w:hideMark/>
          </w:tcPr>
          <w:p w14:paraId="6D599192" w14:textId="5858D864" w:rsidR="002B4A2C" w:rsidRPr="00E3703C" w:rsidRDefault="00501111" w:rsidP="00E3619D">
            <w:pPr>
              <w:jc w:val="center"/>
              <w:rPr>
                <w:rFonts w:asciiTheme="minorHAnsi" w:hAnsiTheme="minorHAnsi" w:cstheme="minorHAnsi"/>
                <w:color w:val="000000"/>
                <w:sz w:val="20"/>
                <w:szCs w:val="20"/>
              </w:rPr>
            </w:pPr>
            <w:r w:rsidRPr="00E3703C">
              <w:rPr>
                <w:rFonts w:asciiTheme="minorHAnsi" w:hAnsiTheme="minorHAnsi" w:cstheme="minorHAnsi"/>
                <w:color w:val="000000"/>
                <w:sz w:val="20"/>
                <w:szCs w:val="20"/>
              </w:rPr>
              <w:t>r</w:t>
            </w:r>
            <w:r w:rsidR="002B4A2C" w:rsidRPr="00E3703C">
              <w:rPr>
                <w:rFonts w:asciiTheme="minorHAnsi" w:hAnsiTheme="minorHAnsi" w:cstheme="minorHAnsi"/>
                <w:color w:val="000000"/>
                <w:sz w:val="20"/>
                <w:szCs w:val="20"/>
              </w:rPr>
              <w:t>iba</w:t>
            </w:r>
          </w:p>
        </w:tc>
      </w:tr>
      <w:tr w:rsidR="002B4A2C" w:rsidRPr="00E3703C" w14:paraId="323F7459" w14:textId="77777777" w:rsidTr="006E5E9E">
        <w:trPr>
          <w:trHeight w:val="421"/>
        </w:trPr>
        <w:tc>
          <w:tcPr>
            <w:tcW w:w="1827" w:type="pct"/>
            <w:tcBorders>
              <w:top w:val="nil"/>
              <w:left w:val="single" w:sz="4" w:space="0" w:color="auto"/>
              <w:bottom w:val="single" w:sz="4" w:space="0" w:color="auto"/>
              <w:right w:val="single" w:sz="4" w:space="0" w:color="auto"/>
            </w:tcBorders>
            <w:shd w:val="clear" w:color="CCFFFF" w:fill="FFFFFF"/>
            <w:vAlign w:val="center"/>
            <w:hideMark/>
          </w:tcPr>
          <w:p w14:paraId="144AE15D" w14:textId="77777777" w:rsidR="002B4A2C" w:rsidRPr="00E3703C" w:rsidRDefault="002B4A2C" w:rsidP="003D5666">
            <w:pPr>
              <w:rPr>
                <w:rFonts w:asciiTheme="minorHAnsi" w:hAnsiTheme="minorHAnsi" w:cstheme="minorHAnsi"/>
                <w:color w:val="000000"/>
                <w:sz w:val="20"/>
                <w:szCs w:val="20"/>
              </w:rPr>
            </w:pPr>
            <w:proofErr w:type="spellStart"/>
            <w:r w:rsidRPr="00E3703C">
              <w:rPr>
                <w:rFonts w:asciiTheme="minorHAnsi" w:hAnsiTheme="minorHAnsi" w:cstheme="minorHAnsi"/>
                <w:color w:val="000000"/>
                <w:sz w:val="20"/>
                <w:szCs w:val="20"/>
              </w:rPr>
              <w:t>Glavočić</w:t>
            </w:r>
            <w:proofErr w:type="spellEnd"/>
            <w:r w:rsidRPr="00E3703C">
              <w:rPr>
                <w:rFonts w:asciiTheme="minorHAnsi" w:hAnsiTheme="minorHAnsi" w:cstheme="minorHAnsi"/>
                <w:color w:val="000000"/>
                <w:sz w:val="20"/>
                <w:szCs w:val="20"/>
              </w:rPr>
              <w:t xml:space="preserve"> </w:t>
            </w:r>
            <w:proofErr w:type="spellStart"/>
            <w:r w:rsidRPr="00E3703C">
              <w:rPr>
                <w:rFonts w:asciiTheme="minorHAnsi" w:hAnsiTheme="minorHAnsi" w:cstheme="minorHAnsi"/>
                <w:color w:val="000000"/>
                <w:sz w:val="20"/>
                <w:szCs w:val="20"/>
              </w:rPr>
              <w:t>crnotrus</w:t>
            </w:r>
            <w:proofErr w:type="spellEnd"/>
          </w:p>
        </w:tc>
        <w:tc>
          <w:tcPr>
            <w:tcW w:w="1996" w:type="pct"/>
            <w:tcBorders>
              <w:top w:val="nil"/>
              <w:left w:val="nil"/>
              <w:bottom w:val="single" w:sz="4" w:space="0" w:color="auto"/>
              <w:right w:val="single" w:sz="4" w:space="0" w:color="auto"/>
            </w:tcBorders>
            <w:shd w:val="clear" w:color="CCFFFF" w:fill="FFFFFF"/>
            <w:vAlign w:val="center"/>
            <w:hideMark/>
          </w:tcPr>
          <w:p w14:paraId="17B4722C" w14:textId="77777777" w:rsidR="002B4A2C" w:rsidRPr="00E3703C" w:rsidRDefault="002B4A2C" w:rsidP="003D5666">
            <w:pPr>
              <w:rPr>
                <w:rFonts w:asciiTheme="minorHAnsi" w:hAnsiTheme="minorHAnsi" w:cstheme="minorHAnsi"/>
                <w:i/>
                <w:iCs/>
                <w:color w:val="000000"/>
                <w:sz w:val="20"/>
                <w:szCs w:val="20"/>
              </w:rPr>
            </w:pPr>
            <w:proofErr w:type="spellStart"/>
            <w:r w:rsidRPr="00E3703C">
              <w:rPr>
                <w:rFonts w:asciiTheme="minorHAnsi" w:hAnsiTheme="minorHAnsi" w:cstheme="minorHAnsi"/>
                <w:i/>
                <w:iCs/>
                <w:color w:val="000000"/>
                <w:sz w:val="20"/>
                <w:szCs w:val="20"/>
              </w:rPr>
              <w:t>Pomatoschistus</w:t>
            </w:r>
            <w:proofErr w:type="spellEnd"/>
            <w:r w:rsidRPr="00E3703C">
              <w:rPr>
                <w:rFonts w:asciiTheme="minorHAnsi" w:hAnsiTheme="minorHAnsi" w:cstheme="minorHAnsi"/>
                <w:i/>
                <w:iCs/>
                <w:color w:val="000000"/>
                <w:sz w:val="20"/>
                <w:szCs w:val="20"/>
              </w:rPr>
              <w:t xml:space="preserve"> </w:t>
            </w:r>
            <w:proofErr w:type="spellStart"/>
            <w:r w:rsidRPr="00E3703C">
              <w:rPr>
                <w:rFonts w:asciiTheme="minorHAnsi" w:hAnsiTheme="minorHAnsi" w:cstheme="minorHAnsi"/>
                <w:i/>
                <w:iCs/>
                <w:color w:val="000000"/>
                <w:sz w:val="20"/>
                <w:szCs w:val="20"/>
              </w:rPr>
              <w:t>canestrinii</w:t>
            </w:r>
            <w:proofErr w:type="spellEnd"/>
          </w:p>
        </w:tc>
        <w:tc>
          <w:tcPr>
            <w:tcW w:w="1176" w:type="pct"/>
            <w:tcBorders>
              <w:top w:val="nil"/>
              <w:left w:val="nil"/>
              <w:bottom w:val="single" w:sz="4" w:space="0" w:color="auto"/>
              <w:right w:val="single" w:sz="4" w:space="0" w:color="auto"/>
            </w:tcBorders>
            <w:shd w:val="clear" w:color="auto" w:fill="auto"/>
            <w:vAlign w:val="center"/>
            <w:hideMark/>
          </w:tcPr>
          <w:p w14:paraId="008CBD1B" w14:textId="4B61D055" w:rsidR="002B4A2C" w:rsidRPr="00E3703C" w:rsidRDefault="00501111" w:rsidP="00E3619D">
            <w:pPr>
              <w:jc w:val="center"/>
              <w:rPr>
                <w:rFonts w:asciiTheme="minorHAnsi" w:hAnsiTheme="minorHAnsi" w:cstheme="minorHAnsi"/>
                <w:color w:val="000000"/>
                <w:sz w:val="20"/>
                <w:szCs w:val="20"/>
              </w:rPr>
            </w:pPr>
            <w:r w:rsidRPr="00E3703C">
              <w:rPr>
                <w:rFonts w:asciiTheme="minorHAnsi" w:hAnsiTheme="minorHAnsi" w:cstheme="minorHAnsi"/>
                <w:color w:val="000000"/>
                <w:sz w:val="20"/>
                <w:szCs w:val="20"/>
              </w:rPr>
              <w:t>r</w:t>
            </w:r>
            <w:r w:rsidR="002B4A2C" w:rsidRPr="00E3703C">
              <w:rPr>
                <w:rFonts w:asciiTheme="minorHAnsi" w:hAnsiTheme="minorHAnsi" w:cstheme="minorHAnsi"/>
                <w:color w:val="000000"/>
                <w:sz w:val="20"/>
                <w:szCs w:val="20"/>
              </w:rPr>
              <w:t>iba</w:t>
            </w:r>
          </w:p>
        </w:tc>
      </w:tr>
      <w:tr w:rsidR="002B4A2C" w:rsidRPr="00E3703C" w14:paraId="4CDE84EF" w14:textId="77777777" w:rsidTr="006E5E9E">
        <w:trPr>
          <w:trHeight w:val="340"/>
        </w:trPr>
        <w:tc>
          <w:tcPr>
            <w:tcW w:w="1827" w:type="pct"/>
            <w:tcBorders>
              <w:top w:val="nil"/>
              <w:left w:val="single" w:sz="4" w:space="0" w:color="auto"/>
              <w:bottom w:val="single" w:sz="4" w:space="0" w:color="auto"/>
              <w:right w:val="single" w:sz="4" w:space="0" w:color="auto"/>
            </w:tcBorders>
            <w:shd w:val="clear" w:color="CCFFFF" w:fill="FFFFFF"/>
            <w:noWrap/>
            <w:vAlign w:val="center"/>
          </w:tcPr>
          <w:p w14:paraId="0D0BB757" w14:textId="126FF266" w:rsidR="002B4A2C" w:rsidRPr="00E3703C" w:rsidRDefault="002B4A2C" w:rsidP="003D5666">
            <w:pPr>
              <w:rPr>
                <w:rFonts w:asciiTheme="minorHAnsi" w:hAnsiTheme="minorHAnsi" w:cstheme="minorHAnsi"/>
                <w:color w:val="000000"/>
                <w:sz w:val="20"/>
                <w:szCs w:val="20"/>
              </w:rPr>
            </w:pPr>
            <w:proofErr w:type="spellStart"/>
            <w:r w:rsidRPr="00E3703C">
              <w:rPr>
                <w:rFonts w:asciiTheme="minorHAnsi" w:hAnsiTheme="minorHAnsi" w:cstheme="minorHAnsi"/>
                <w:color w:val="000000"/>
                <w:sz w:val="20"/>
                <w:szCs w:val="20"/>
              </w:rPr>
              <w:t>Oštrulja</w:t>
            </w:r>
            <w:proofErr w:type="spellEnd"/>
            <w:r w:rsidRPr="00E3703C">
              <w:rPr>
                <w:rFonts w:asciiTheme="minorHAnsi" w:hAnsiTheme="minorHAnsi" w:cstheme="minorHAnsi"/>
                <w:color w:val="000000"/>
                <w:sz w:val="20"/>
                <w:szCs w:val="20"/>
              </w:rPr>
              <w:t xml:space="preserve"> </w:t>
            </w:r>
          </w:p>
        </w:tc>
        <w:tc>
          <w:tcPr>
            <w:tcW w:w="1996" w:type="pct"/>
            <w:tcBorders>
              <w:top w:val="nil"/>
              <w:left w:val="nil"/>
              <w:bottom w:val="single" w:sz="4" w:space="0" w:color="auto"/>
              <w:right w:val="single" w:sz="4" w:space="0" w:color="auto"/>
            </w:tcBorders>
            <w:shd w:val="clear" w:color="CCFFFF" w:fill="FFFFFF"/>
            <w:vAlign w:val="center"/>
          </w:tcPr>
          <w:p w14:paraId="15852F78" w14:textId="3EC91835" w:rsidR="002B4A2C" w:rsidRPr="00E3703C" w:rsidRDefault="002B4A2C" w:rsidP="003D5666">
            <w:pPr>
              <w:rPr>
                <w:rFonts w:asciiTheme="minorHAnsi" w:hAnsiTheme="minorHAnsi" w:cstheme="minorHAnsi"/>
                <w:i/>
                <w:iCs/>
                <w:color w:val="000000"/>
                <w:sz w:val="20"/>
                <w:szCs w:val="20"/>
              </w:rPr>
            </w:pPr>
            <w:proofErr w:type="spellStart"/>
            <w:r w:rsidRPr="00E3703C">
              <w:rPr>
                <w:rFonts w:asciiTheme="minorHAnsi" w:hAnsiTheme="minorHAnsi" w:cstheme="minorHAnsi"/>
                <w:i/>
                <w:iCs/>
                <w:color w:val="000000"/>
                <w:sz w:val="20"/>
                <w:szCs w:val="20"/>
              </w:rPr>
              <w:t>Aulopyge</w:t>
            </w:r>
            <w:proofErr w:type="spellEnd"/>
            <w:r w:rsidRPr="00E3703C">
              <w:rPr>
                <w:rFonts w:asciiTheme="minorHAnsi" w:hAnsiTheme="minorHAnsi" w:cstheme="minorHAnsi"/>
                <w:i/>
                <w:iCs/>
                <w:color w:val="000000"/>
                <w:sz w:val="20"/>
                <w:szCs w:val="20"/>
              </w:rPr>
              <w:t xml:space="preserve"> </w:t>
            </w:r>
            <w:proofErr w:type="spellStart"/>
            <w:r w:rsidRPr="00E3703C">
              <w:rPr>
                <w:rFonts w:asciiTheme="minorHAnsi" w:hAnsiTheme="minorHAnsi" w:cstheme="minorHAnsi"/>
                <w:i/>
                <w:iCs/>
                <w:color w:val="000000"/>
                <w:sz w:val="20"/>
                <w:szCs w:val="20"/>
              </w:rPr>
              <w:t>huegelii</w:t>
            </w:r>
            <w:proofErr w:type="spellEnd"/>
          </w:p>
        </w:tc>
        <w:tc>
          <w:tcPr>
            <w:tcW w:w="1176" w:type="pct"/>
            <w:tcBorders>
              <w:top w:val="nil"/>
              <w:left w:val="nil"/>
              <w:bottom w:val="single" w:sz="4" w:space="0" w:color="auto"/>
              <w:right w:val="single" w:sz="4" w:space="0" w:color="auto"/>
            </w:tcBorders>
            <w:shd w:val="clear" w:color="CCFFFF" w:fill="FFFFFF"/>
            <w:vAlign w:val="center"/>
          </w:tcPr>
          <w:p w14:paraId="317ABE2D" w14:textId="19AB0430" w:rsidR="002B4A2C" w:rsidRPr="00E3703C" w:rsidRDefault="00501111" w:rsidP="003D5666">
            <w:pPr>
              <w:jc w:val="center"/>
              <w:rPr>
                <w:rFonts w:asciiTheme="minorHAnsi" w:hAnsiTheme="minorHAnsi" w:cstheme="minorHAnsi"/>
                <w:color w:val="000000"/>
                <w:sz w:val="20"/>
                <w:szCs w:val="20"/>
              </w:rPr>
            </w:pPr>
            <w:r w:rsidRPr="00E3703C">
              <w:rPr>
                <w:rFonts w:asciiTheme="minorHAnsi" w:hAnsiTheme="minorHAnsi" w:cstheme="minorHAnsi"/>
                <w:color w:val="000000"/>
                <w:sz w:val="20"/>
                <w:szCs w:val="20"/>
              </w:rPr>
              <w:t>r</w:t>
            </w:r>
            <w:r w:rsidR="002B4A2C" w:rsidRPr="00E3703C">
              <w:rPr>
                <w:rFonts w:asciiTheme="minorHAnsi" w:hAnsiTheme="minorHAnsi" w:cstheme="minorHAnsi"/>
                <w:color w:val="000000"/>
                <w:sz w:val="20"/>
                <w:szCs w:val="20"/>
              </w:rPr>
              <w:t>iba</w:t>
            </w:r>
          </w:p>
        </w:tc>
      </w:tr>
      <w:tr w:rsidR="002B4A2C" w:rsidRPr="00E3703C" w14:paraId="702D4C86" w14:textId="77777777" w:rsidTr="006E5E9E">
        <w:trPr>
          <w:trHeight w:val="340"/>
        </w:trPr>
        <w:tc>
          <w:tcPr>
            <w:tcW w:w="1827" w:type="pct"/>
            <w:tcBorders>
              <w:top w:val="nil"/>
              <w:left w:val="single" w:sz="4" w:space="0" w:color="auto"/>
              <w:bottom w:val="single" w:sz="4" w:space="0" w:color="auto"/>
              <w:right w:val="single" w:sz="4" w:space="0" w:color="auto"/>
            </w:tcBorders>
            <w:shd w:val="clear" w:color="CCFFFF" w:fill="FFFFFF"/>
            <w:noWrap/>
            <w:vAlign w:val="center"/>
            <w:hideMark/>
          </w:tcPr>
          <w:p w14:paraId="70BA4992" w14:textId="77777777" w:rsidR="002B4A2C" w:rsidRPr="00E3703C" w:rsidRDefault="002B4A2C" w:rsidP="003D5666">
            <w:pPr>
              <w:rPr>
                <w:rFonts w:asciiTheme="minorHAnsi" w:hAnsiTheme="minorHAnsi" w:cstheme="minorHAnsi"/>
                <w:color w:val="000000"/>
                <w:sz w:val="20"/>
                <w:szCs w:val="20"/>
              </w:rPr>
            </w:pPr>
            <w:r w:rsidRPr="00E3703C">
              <w:rPr>
                <w:rFonts w:asciiTheme="minorHAnsi" w:hAnsiTheme="minorHAnsi" w:cstheme="minorHAnsi"/>
                <w:color w:val="000000"/>
                <w:sz w:val="20"/>
                <w:szCs w:val="20"/>
              </w:rPr>
              <w:t>Morska paklara</w:t>
            </w:r>
          </w:p>
        </w:tc>
        <w:tc>
          <w:tcPr>
            <w:tcW w:w="1996" w:type="pct"/>
            <w:tcBorders>
              <w:top w:val="nil"/>
              <w:left w:val="nil"/>
              <w:bottom w:val="single" w:sz="4" w:space="0" w:color="auto"/>
              <w:right w:val="single" w:sz="4" w:space="0" w:color="auto"/>
            </w:tcBorders>
            <w:shd w:val="clear" w:color="CCFFFF" w:fill="FFFFFF"/>
            <w:vAlign w:val="center"/>
            <w:hideMark/>
          </w:tcPr>
          <w:p w14:paraId="35A55D2D" w14:textId="77777777" w:rsidR="002B4A2C" w:rsidRPr="00E3703C" w:rsidRDefault="002B4A2C" w:rsidP="003D5666">
            <w:pPr>
              <w:rPr>
                <w:rFonts w:asciiTheme="minorHAnsi" w:hAnsiTheme="minorHAnsi" w:cstheme="minorHAnsi"/>
                <w:i/>
                <w:iCs/>
                <w:color w:val="000000"/>
                <w:sz w:val="20"/>
                <w:szCs w:val="20"/>
              </w:rPr>
            </w:pPr>
            <w:proofErr w:type="spellStart"/>
            <w:r w:rsidRPr="00E3703C">
              <w:rPr>
                <w:rFonts w:asciiTheme="minorHAnsi" w:hAnsiTheme="minorHAnsi" w:cstheme="minorHAnsi"/>
                <w:i/>
                <w:iCs/>
                <w:color w:val="000000"/>
                <w:sz w:val="20"/>
                <w:szCs w:val="20"/>
              </w:rPr>
              <w:t>Petromyzon</w:t>
            </w:r>
            <w:proofErr w:type="spellEnd"/>
            <w:r w:rsidRPr="00E3703C">
              <w:rPr>
                <w:rFonts w:asciiTheme="minorHAnsi" w:hAnsiTheme="minorHAnsi" w:cstheme="minorHAnsi"/>
                <w:i/>
                <w:iCs/>
                <w:color w:val="000000"/>
                <w:sz w:val="20"/>
                <w:szCs w:val="20"/>
              </w:rPr>
              <w:t xml:space="preserve"> </w:t>
            </w:r>
            <w:proofErr w:type="spellStart"/>
            <w:r w:rsidRPr="00E3703C">
              <w:rPr>
                <w:rFonts w:asciiTheme="minorHAnsi" w:hAnsiTheme="minorHAnsi" w:cstheme="minorHAnsi"/>
                <w:i/>
                <w:iCs/>
                <w:color w:val="000000"/>
                <w:sz w:val="20"/>
                <w:szCs w:val="20"/>
              </w:rPr>
              <w:t>marinus</w:t>
            </w:r>
            <w:proofErr w:type="spellEnd"/>
          </w:p>
        </w:tc>
        <w:tc>
          <w:tcPr>
            <w:tcW w:w="1176" w:type="pct"/>
            <w:tcBorders>
              <w:top w:val="nil"/>
              <w:left w:val="nil"/>
              <w:bottom w:val="single" w:sz="4" w:space="0" w:color="auto"/>
              <w:right w:val="single" w:sz="4" w:space="0" w:color="auto"/>
            </w:tcBorders>
            <w:shd w:val="clear" w:color="CCFFFF" w:fill="FFFFFF"/>
            <w:vAlign w:val="center"/>
            <w:hideMark/>
          </w:tcPr>
          <w:p w14:paraId="23F459FF" w14:textId="30C413E1" w:rsidR="002B4A2C" w:rsidRPr="00E3703C" w:rsidRDefault="00501111" w:rsidP="003D5666">
            <w:pPr>
              <w:jc w:val="center"/>
              <w:rPr>
                <w:rFonts w:asciiTheme="minorHAnsi" w:hAnsiTheme="minorHAnsi" w:cstheme="minorHAnsi"/>
                <w:color w:val="000000"/>
                <w:sz w:val="20"/>
                <w:szCs w:val="20"/>
              </w:rPr>
            </w:pPr>
            <w:proofErr w:type="spellStart"/>
            <w:r w:rsidRPr="00E3703C">
              <w:rPr>
                <w:rFonts w:asciiTheme="minorHAnsi" w:hAnsiTheme="minorHAnsi" w:cstheme="minorHAnsi"/>
                <w:color w:val="000000"/>
                <w:sz w:val="20"/>
                <w:szCs w:val="20"/>
              </w:rPr>
              <w:t>k</w:t>
            </w:r>
            <w:r w:rsidR="002B4A2C" w:rsidRPr="00E3703C">
              <w:rPr>
                <w:rFonts w:asciiTheme="minorHAnsi" w:hAnsiTheme="minorHAnsi" w:cstheme="minorHAnsi"/>
                <w:color w:val="000000"/>
                <w:sz w:val="20"/>
                <w:szCs w:val="20"/>
              </w:rPr>
              <w:t>ružnousta</w:t>
            </w:r>
            <w:proofErr w:type="spellEnd"/>
          </w:p>
        </w:tc>
      </w:tr>
      <w:tr w:rsidR="002B4A2C" w:rsidRPr="00E3703C" w14:paraId="1A7462FC" w14:textId="77777777" w:rsidTr="006E5E9E">
        <w:trPr>
          <w:trHeight w:val="340"/>
        </w:trPr>
        <w:tc>
          <w:tcPr>
            <w:tcW w:w="1827" w:type="pct"/>
            <w:tcBorders>
              <w:top w:val="nil"/>
              <w:left w:val="single" w:sz="4" w:space="0" w:color="auto"/>
              <w:bottom w:val="single" w:sz="4" w:space="0" w:color="auto"/>
              <w:right w:val="single" w:sz="4" w:space="0" w:color="auto"/>
            </w:tcBorders>
            <w:shd w:val="clear" w:color="CCFFFF" w:fill="FFFFFF"/>
            <w:vAlign w:val="center"/>
            <w:hideMark/>
          </w:tcPr>
          <w:p w14:paraId="26CD0030" w14:textId="77777777" w:rsidR="002B4A2C" w:rsidRPr="00E3703C" w:rsidRDefault="002B4A2C" w:rsidP="003D5666">
            <w:pPr>
              <w:rPr>
                <w:rFonts w:asciiTheme="minorHAnsi" w:hAnsiTheme="minorHAnsi" w:cstheme="minorHAnsi"/>
                <w:color w:val="000000"/>
                <w:sz w:val="20"/>
                <w:szCs w:val="20"/>
              </w:rPr>
            </w:pPr>
            <w:r w:rsidRPr="00E3703C">
              <w:rPr>
                <w:rFonts w:asciiTheme="minorHAnsi" w:hAnsiTheme="minorHAnsi" w:cstheme="minorHAnsi"/>
                <w:color w:val="000000"/>
                <w:sz w:val="20"/>
                <w:szCs w:val="20"/>
              </w:rPr>
              <w:t>Žuti mukač</w:t>
            </w:r>
          </w:p>
        </w:tc>
        <w:tc>
          <w:tcPr>
            <w:tcW w:w="1996" w:type="pct"/>
            <w:tcBorders>
              <w:top w:val="nil"/>
              <w:left w:val="nil"/>
              <w:bottom w:val="single" w:sz="4" w:space="0" w:color="auto"/>
              <w:right w:val="single" w:sz="4" w:space="0" w:color="auto"/>
            </w:tcBorders>
            <w:shd w:val="clear" w:color="CCFFFF" w:fill="FFFFFF"/>
            <w:vAlign w:val="center"/>
            <w:hideMark/>
          </w:tcPr>
          <w:p w14:paraId="218CF51A" w14:textId="77777777" w:rsidR="002B4A2C" w:rsidRPr="00E3703C" w:rsidRDefault="002B4A2C" w:rsidP="003D5666">
            <w:pPr>
              <w:rPr>
                <w:rFonts w:asciiTheme="minorHAnsi" w:hAnsiTheme="minorHAnsi" w:cstheme="minorHAnsi"/>
                <w:i/>
                <w:iCs/>
                <w:color w:val="000000"/>
                <w:sz w:val="20"/>
                <w:szCs w:val="20"/>
              </w:rPr>
            </w:pPr>
            <w:proofErr w:type="spellStart"/>
            <w:r w:rsidRPr="00E3703C">
              <w:rPr>
                <w:rFonts w:asciiTheme="minorHAnsi" w:hAnsiTheme="minorHAnsi" w:cstheme="minorHAnsi"/>
                <w:i/>
                <w:iCs/>
                <w:color w:val="000000"/>
                <w:sz w:val="20"/>
                <w:szCs w:val="20"/>
              </w:rPr>
              <w:t>Bombina</w:t>
            </w:r>
            <w:proofErr w:type="spellEnd"/>
            <w:r w:rsidRPr="00E3703C">
              <w:rPr>
                <w:rFonts w:asciiTheme="minorHAnsi" w:hAnsiTheme="minorHAnsi" w:cstheme="minorHAnsi"/>
                <w:i/>
                <w:iCs/>
                <w:color w:val="000000"/>
                <w:sz w:val="20"/>
                <w:szCs w:val="20"/>
              </w:rPr>
              <w:t xml:space="preserve"> </w:t>
            </w:r>
            <w:proofErr w:type="spellStart"/>
            <w:r w:rsidRPr="00E3703C">
              <w:rPr>
                <w:rFonts w:asciiTheme="minorHAnsi" w:hAnsiTheme="minorHAnsi" w:cstheme="minorHAnsi"/>
                <w:i/>
                <w:iCs/>
                <w:color w:val="000000"/>
                <w:sz w:val="20"/>
                <w:szCs w:val="20"/>
              </w:rPr>
              <w:t>variegata</w:t>
            </w:r>
            <w:proofErr w:type="spellEnd"/>
          </w:p>
        </w:tc>
        <w:tc>
          <w:tcPr>
            <w:tcW w:w="1176" w:type="pct"/>
            <w:tcBorders>
              <w:top w:val="nil"/>
              <w:left w:val="nil"/>
              <w:bottom w:val="single" w:sz="4" w:space="0" w:color="auto"/>
              <w:right w:val="single" w:sz="4" w:space="0" w:color="auto"/>
            </w:tcBorders>
            <w:shd w:val="clear" w:color="CCFFFF" w:fill="FFFFFF"/>
            <w:vAlign w:val="center"/>
            <w:hideMark/>
          </w:tcPr>
          <w:p w14:paraId="37A39ABF" w14:textId="31E9DC11" w:rsidR="002B4A2C" w:rsidRPr="00E3703C" w:rsidRDefault="00501111" w:rsidP="003D5666">
            <w:pPr>
              <w:jc w:val="center"/>
              <w:rPr>
                <w:rFonts w:asciiTheme="minorHAnsi" w:hAnsiTheme="minorHAnsi" w:cstheme="minorHAnsi"/>
                <w:color w:val="000000"/>
                <w:sz w:val="20"/>
                <w:szCs w:val="20"/>
              </w:rPr>
            </w:pPr>
            <w:r w:rsidRPr="00E3703C">
              <w:rPr>
                <w:rFonts w:asciiTheme="minorHAnsi" w:hAnsiTheme="minorHAnsi" w:cstheme="minorHAnsi"/>
                <w:color w:val="000000"/>
                <w:sz w:val="20"/>
                <w:szCs w:val="20"/>
              </w:rPr>
              <w:t>v</w:t>
            </w:r>
            <w:r w:rsidR="002B4A2C" w:rsidRPr="00E3703C">
              <w:rPr>
                <w:rFonts w:asciiTheme="minorHAnsi" w:hAnsiTheme="minorHAnsi" w:cstheme="minorHAnsi"/>
                <w:color w:val="000000"/>
                <w:sz w:val="20"/>
                <w:szCs w:val="20"/>
              </w:rPr>
              <w:t>odozemac</w:t>
            </w:r>
          </w:p>
        </w:tc>
      </w:tr>
      <w:tr w:rsidR="002B4A2C" w:rsidRPr="00E3703C" w14:paraId="790C51FB" w14:textId="77777777" w:rsidTr="006E5E9E">
        <w:trPr>
          <w:trHeight w:val="340"/>
        </w:trPr>
        <w:tc>
          <w:tcPr>
            <w:tcW w:w="1827" w:type="pct"/>
            <w:tcBorders>
              <w:top w:val="nil"/>
              <w:left w:val="single" w:sz="4" w:space="0" w:color="auto"/>
              <w:bottom w:val="single" w:sz="4" w:space="0" w:color="auto"/>
              <w:right w:val="single" w:sz="4" w:space="0" w:color="auto"/>
            </w:tcBorders>
            <w:shd w:val="clear" w:color="CCFFFF" w:fill="FFFFFF"/>
            <w:vAlign w:val="center"/>
            <w:hideMark/>
          </w:tcPr>
          <w:p w14:paraId="475F555F" w14:textId="77777777" w:rsidR="002B4A2C" w:rsidRPr="00E3703C" w:rsidRDefault="002B4A2C" w:rsidP="003D5666">
            <w:pPr>
              <w:rPr>
                <w:rFonts w:asciiTheme="minorHAnsi" w:hAnsiTheme="minorHAnsi" w:cstheme="minorHAnsi"/>
                <w:color w:val="000000"/>
                <w:sz w:val="20"/>
                <w:szCs w:val="20"/>
              </w:rPr>
            </w:pPr>
            <w:proofErr w:type="spellStart"/>
            <w:r w:rsidRPr="00E3703C">
              <w:rPr>
                <w:rFonts w:asciiTheme="minorHAnsi" w:hAnsiTheme="minorHAnsi" w:cstheme="minorHAnsi"/>
                <w:color w:val="000000"/>
                <w:sz w:val="20"/>
                <w:szCs w:val="20"/>
              </w:rPr>
              <w:t>Crvenkrpica</w:t>
            </w:r>
            <w:proofErr w:type="spellEnd"/>
          </w:p>
        </w:tc>
        <w:tc>
          <w:tcPr>
            <w:tcW w:w="1996" w:type="pct"/>
            <w:tcBorders>
              <w:top w:val="nil"/>
              <w:left w:val="nil"/>
              <w:bottom w:val="single" w:sz="4" w:space="0" w:color="auto"/>
              <w:right w:val="single" w:sz="4" w:space="0" w:color="auto"/>
            </w:tcBorders>
            <w:shd w:val="clear" w:color="CCFFFF" w:fill="FFFFFF"/>
            <w:noWrap/>
            <w:vAlign w:val="center"/>
            <w:hideMark/>
          </w:tcPr>
          <w:p w14:paraId="2F5AF717" w14:textId="77777777" w:rsidR="002B4A2C" w:rsidRPr="00E3703C" w:rsidRDefault="002B4A2C" w:rsidP="003D5666">
            <w:pPr>
              <w:rPr>
                <w:rFonts w:asciiTheme="minorHAnsi" w:hAnsiTheme="minorHAnsi" w:cstheme="minorHAnsi"/>
                <w:i/>
                <w:iCs/>
                <w:color w:val="000000"/>
                <w:sz w:val="20"/>
                <w:szCs w:val="20"/>
              </w:rPr>
            </w:pPr>
            <w:proofErr w:type="spellStart"/>
            <w:r w:rsidRPr="00E3703C">
              <w:rPr>
                <w:rFonts w:asciiTheme="minorHAnsi" w:hAnsiTheme="minorHAnsi" w:cstheme="minorHAnsi"/>
                <w:i/>
                <w:iCs/>
                <w:color w:val="000000"/>
                <w:sz w:val="20"/>
                <w:szCs w:val="20"/>
              </w:rPr>
              <w:t>Elaphe</w:t>
            </w:r>
            <w:proofErr w:type="spellEnd"/>
            <w:r w:rsidRPr="00E3703C">
              <w:rPr>
                <w:rFonts w:asciiTheme="minorHAnsi" w:hAnsiTheme="minorHAnsi" w:cstheme="minorHAnsi"/>
                <w:i/>
                <w:iCs/>
                <w:color w:val="000000"/>
                <w:sz w:val="20"/>
                <w:szCs w:val="20"/>
              </w:rPr>
              <w:t xml:space="preserve"> </w:t>
            </w:r>
            <w:proofErr w:type="spellStart"/>
            <w:r w:rsidRPr="00E3703C">
              <w:rPr>
                <w:rFonts w:asciiTheme="minorHAnsi" w:hAnsiTheme="minorHAnsi" w:cstheme="minorHAnsi"/>
                <w:i/>
                <w:iCs/>
                <w:color w:val="000000"/>
                <w:sz w:val="20"/>
                <w:szCs w:val="20"/>
              </w:rPr>
              <w:t>situla</w:t>
            </w:r>
            <w:proofErr w:type="spellEnd"/>
          </w:p>
        </w:tc>
        <w:tc>
          <w:tcPr>
            <w:tcW w:w="1176" w:type="pct"/>
            <w:tcBorders>
              <w:top w:val="nil"/>
              <w:left w:val="nil"/>
              <w:bottom w:val="single" w:sz="4" w:space="0" w:color="auto"/>
              <w:right w:val="single" w:sz="4" w:space="0" w:color="auto"/>
            </w:tcBorders>
            <w:shd w:val="clear" w:color="auto" w:fill="auto"/>
            <w:vAlign w:val="center"/>
            <w:hideMark/>
          </w:tcPr>
          <w:p w14:paraId="4FC5F9C8" w14:textId="6EE00A43" w:rsidR="002B4A2C" w:rsidRPr="00E3703C" w:rsidRDefault="00501111" w:rsidP="00E3619D">
            <w:pPr>
              <w:jc w:val="center"/>
              <w:rPr>
                <w:rFonts w:asciiTheme="minorHAnsi" w:hAnsiTheme="minorHAnsi" w:cstheme="minorHAnsi"/>
                <w:color w:val="000000"/>
                <w:sz w:val="20"/>
                <w:szCs w:val="20"/>
              </w:rPr>
            </w:pPr>
            <w:r w:rsidRPr="00E3703C">
              <w:rPr>
                <w:rFonts w:asciiTheme="minorHAnsi" w:hAnsiTheme="minorHAnsi" w:cstheme="minorHAnsi"/>
                <w:color w:val="000000"/>
                <w:sz w:val="20"/>
                <w:szCs w:val="20"/>
              </w:rPr>
              <w:t>g</w:t>
            </w:r>
            <w:r w:rsidR="002B4A2C" w:rsidRPr="00E3703C">
              <w:rPr>
                <w:rFonts w:asciiTheme="minorHAnsi" w:hAnsiTheme="minorHAnsi" w:cstheme="minorHAnsi"/>
                <w:color w:val="000000"/>
                <w:sz w:val="20"/>
                <w:szCs w:val="20"/>
              </w:rPr>
              <w:t>maz</w:t>
            </w:r>
          </w:p>
        </w:tc>
      </w:tr>
      <w:tr w:rsidR="002B4A2C" w:rsidRPr="00E3703C" w14:paraId="780161D2" w14:textId="77777777" w:rsidTr="006E5E9E">
        <w:trPr>
          <w:trHeight w:val="340"/>
        </w:trPr>
        <w:tc>
          <w:tcPr>
            <w:tcW w:w="1827" w:type="pct"/>
            <w:tcBorders>
              <w:top w:val="nil"/>
              <w:left w:val="single" w:sz="4" w:space="0" w:color="auto"/>
              <w:bottom w:val="single" w:sz="4" w:space="0" w:color="auto"/>
              <w:right w:val="single" w:sz="4" w:space="0" w:color="auto"/>
            </w:tcBorders>
            <w:shd w:val="clear" w:color="CCFFFF" w:fill="FFFFFF"/>
            <w:vAlign w:val="center"/>
            <w:hideMark/>
          </w:tcPr>
          <w:p w14:paraId="68B212B3" w14:textId="77777777" w:rsidR="002B4A2C" w:rsidRPr="00E3703C" w:rsidRDefault="002B4A2C" w:rsidP="003D5666">
            <w:pPr>
              <w:rPr>
                <w:rFonts w:asciiTheme="minorHAnsi" w:hAnsiTheme="minorHAnsi" w:cstheme="minorHAnsi"/>
                <w:color w:val="000000"/>
                <w:sz w:val="20"/>
                <w:szCs w:val="20"/>
              </w:rPr>
            </w:pPr>
            <w:r w:rsidRPr="00E3703C">
              <w:rPr>
                <w:rFonts w:asciiTheme="minorHAnsi" w:hAnsiTheme="minorHAnsi" w:cstheme="minorHAnsi"/>
                <w:color w:val="000000"/>
                <w:sz w:val="20"/>
                <w:szCs w:val="20"/>
              </w:rPr>
              <w:t>Vodomar</w:t>
            </w:r>
          </w:p>
        </w:tc>
        <w:tc>
          <w:tcPr>
            <w:tcW w:w="1996" w:type="pct"/>
            <w:tcBorders>
              <w:top w:val="nil"/>
              <w:left w:val="nil"/>
              <w:bottom w:val="single" w:sz="4" w:space="0" w:color="auto"/>
              <w:right w:val="single" w:sz="4" w:space="0" w:color="auto"/>
            </w:tcBorders>
            <w:shd w:val="clear" w:color="CCFFFF" w:fill="FFFFFF"/>
            <w:noWrap/>
            <w:vAlign w:val="center"/>
            <w:hideMark/>
          </w:tcPr>
          <w:p w14:paraId="12845B6F" w14:textId="77777777" w:rsidR="002B4A2C" w:rsidRPr="00E3703C" w:rsidRDefault="002B4A2C" w:rsidP="003D5666">
            <w:pPr>
              <w:rPr>
                <w:rFonts w:asciiTheme="minorHAnsi" w:hAnsiTheme="minorHAnsi" w:cstheme="minorHAnsi"/>
                <w:i/>
                <w:iCs/>
                <w:color w:val="000000"/>
                <w:sz w:val="20"/>
                <w:szCs w:val="20"/>
              </w:rPr>
            </w:pPr>
            <w:proofErr w:type="spellStart"/>
            <w:r w:rsidRPr="00E3703C">
              <w:rPr>
                <w:rFonts w:asciiTheme="minorHAnsi" w:hAnsiTheme="minorHAnsi" w:cstheme="minorHAnsi"/>
                <w:i/>
                <w:iCs/>
                <w:color w:val="000000"/>
                <w:sz w:val="20"/>
                <w:szCs w:val="20"/>
              </w:rPr>
              <w:t>Alcedo</w:t>
            </w:r>
            <w:proofErr w:type="spellEnd"/>
            <w:r w:rsidRPr="00E3703C">
              <w:rPr>
                <w:rFonts w:asciiTheme="minorHAnsi" w:hAnsiTheme="minorHAnsi" w:cstheme="minorHAnsi"/>
                <w:i/>
                <w:iCs/>
                <w:color w:val="000000"/>
                <w:sz w:val="20"/>
                <w:szCs w:val="20"/>
              </w:rPr>
              <w:t xml:space="preserve"> </w:t>
            </w:r>
            <w:proofErr w:type="spellStart"/>
            <w:r w:rsidRPr="00E3703C">
              <w:rPr>
                <w:rFonts w:asciiTheme="minorHAnsi" w:hAnsiTheme="minorHAnsi" w:cstheme="minorHAnsi"/>
                <w:i/>
                <w:iCs/>
                <w:color w:val="000000"/>
                <w:sz w:val="20"/>
                <w:szCs w:val="20"/>
              </w:rPr>
              <w:t>atthis</w:t>
            </w:r>
            <w:proofErr w:type="spellEnd"/>
          </w:p>
        </w:tc>
        <w:tc>
          <w:tcPr>
            <w:tcW w:w="1176" w:type="pct"/>
            <w:tcBorders>
              <w:top w:val="nil"/>
              <w:left w:val="nil"/>
              <w:bottom w:val="single" w:sz="4" w:space="0" w:color="auto"/>
              <w:right w:val="single" w:sz="4" w:space="0" w:color="auto"/>
            </w:tcBorders>
            <w:shd w:val="clear" w:color="CCFFFF" w:fill="FFFFFF"/>
            <w:vAlign w:val="center"/>
            <w:hideMark/>
          </w:tcPr>
          <w:p w14:paraId="7AB47535" w14:textId="47DBF28A" w:rsidR="002B4A2C" w:rsidRPr="00E3703C" w:rsidRDefault="00501111" w:rsidP="00E3619D">
            <w:pPr>
              <w:jc w:val="center"/>
              <w:rPr>
                <w:rFonts w:asciiTheme="minorHAnsi" w:hAnsiTheme="minorHAnsi" w:cstheme="minorHAnsi"/>
                <w:color w:val="000000"/>
                <w:sz w:val="20"/>
                <w:szCs w:val="20"/>
              </w:rPr>
            </w:pPr>
            <w:r w:rsidRPr="00E3703C">
              <w:rPr>
                <w:rFonts w:asciiTheme="minorHAnsi" w:hAnsiTheme="minorHAnsi" w:cstheme="minorHAnsi"/>
                <w:color w:val="000000"/>
                <w:sz w:val="20"/>
                <w:szCs w:val="20"/>
              </w:rPr>
              <w:t>p</w:t>
            </w:r>
            <w:r w:rsidR="002B4A2C" w:rsidRPr="00E3703C">
              <w:rPr>
                <w:rFonts w:asciiTheme="minorHAnsi" w:hAnsiTheme="minorHAnsi" w:cstheme="minorHAnsi"/>
                <w:color w:val="000000"/>
                <w:sz w:val="20"/>
                <w:szCs w:val="20"/>
              </w:rPr>
              <w:t>tica</w:t>
            </w:r>
          </w:p>
        </w:tc>
      </w:tr>
      <w:tr w:rsidR="00501111" w:rsidRPr="00E3703C" w14:paraId="61C7C964" w14:textId="77777777" w:rsidTr="006E5E9E">
        <w:trPr>
          <w:trHeight w:val="340"/>
        </w:trPr>
        <w:tc>
          <w:tcPr>
            <w:tcW w:w="1827" w:type="pct"/>
            <w:tcBorders>
              <w:top w:val="nil"/>
              <w:left w:val="single" w:sz="4" w:space="0" w:color="auto"/>
              <w:bottom w:val="single" w:sz="4" w:space="0" w:color="auto"/>
              <w:right w:val="single" w:sz="4" w:space="0" w:color="auto"/>
            </w:tcBorders>
            <w:shd w:val="clear" w:color="CCFFFF" w:fill="FFFFFF"/>
            <w:vAlign w:val="center"/>
            <w:hideMark/>
          </w:tcPr>
          <w:p w14:paraId="6812A0F5" w14:textId="77777777" w:rsidR="00501111" w:rsidRPr="00E3703C" w:rsidRDefault="00501111" w:rsidP="00501111">
            <w:pPr>
              <w:rPr>
                <w:rFonts w:asciiTheme="minorHAnsi" w:hAnsiTheme="minorHAnsi" w:cstheme="minorHAnsi"/>
                <w:color w:val="000000"/>
                <w:sz w:val="20"/>
                <w:szCs w:val="20"/>
              </w:rPr>
            </w:pPr>
            <w:r w:rsidRPr="00E3703C">
              <w:rPr>
                <w:rFonts w:asciiTheme="minorHAnsi" w:hAnsiTheme="minorHAnsi" w:cstheme="minorHAnsi"/>
                <w:color w:val="000000"/>
                <w:sz w:val="20"/>
                <w:szCs w:val="20"/>
              </w:rPr>
              <w:t>Divlja patka</w:t>
            </w:r>
          </w:p>
        </w:tc>
        <w:tc>
          <w:tcPr>
            <w:tcW w:w="1996" w:type="pct"/>
            <w:tcBorders>
              <w:top w:val="nil"/>
              <w:left w:val="nil"/>
              <w:bottom w:val="single" w:sz="4" w:space="0" w:color="auto"/>
              <w:right w:val="single" w:sz="4" w:space="0" w:color="auto"/>
            </w:tcBorders>
            <w:shd w:val="clear" w:color="CCFFFF" w:fill="FFFFFF"/>
            <w:noWrap/>
            <w:vAlign w:val="center"/>
            <w:hideMark/>
          </w:tcPr>
          <w:p w14:paraId="2DB5D7F5" w14:textId="77777777" w:rsidR="00501111" w:rsidRPr="00E3703C" w:rsidRDefault="00501111" w:rsidP="00501111">
            <w:pPr>
              <w:rPr>
                <w:rFonts w:asciiTheme="minorHAnsi" w:hAnsiTheme="minorHAnsi" w:cstheme="minorHAnsi"/>
                <w:i/>
                <w:iCs/>
                <w:color w:val="000000"/>
                <w:sz w:val="20"/>
                <w:szCs w:val="20"/>
              </w:rPr>
            </w:pPr>
            <w:proofErr w:type="spellStart"/>
            <w:r w:rsidRPr="00E3703C">
              <w:rPr>
                <w:rFonts w:asciiTheme="minorHAnsi" w:hAnsiTheme="minorHAnsi" w:cstheme="minorHAnsi"/>
                <w:i/>
                <w:iCs/>
                <w:color w:val="000000"/>
                <w:sz w:val="20"/>
                <w:szCs w:val="20"/>
              </w:rPr>
              <w:t>Anas</w:t>
            </w:r>
            <w:proofErr w:type="spellEnd"/>
            <w:r w:rsidRPr="00E3703C">
              <w:rPr>
                <w:rFonts w:asciiTheme="minorHAnsi" w:hAnsiTheme="minorHAnsi" w:cstheme="minorHAnsi"/>
                <w:i/>
                <w:iCs/>
                <w:color w:val="000000"/>
                <w:sz w:val="20"/>
                <w:szCs w:val="20"/>
              </w:rPr>
              <w:t xml:space="preserve"> </w:t>
            </w:r>
            <w:proofErr w:type="spellStart"/>
            <w:r w:rsidRPr="00E3703C">
              <w:rPr>
                <w:rFonts w:asciiTheme="minorHAnsi" w:hAnsiTheme="minorHAnsi" w:cstheme="minorHAnsi"/>
                <w:i/>
                <w:iCs/>
                <w:color w:val="000000"/>
                <w:sz w:val="20"/>
                <w:szCs w:val="20"/>
              </w:rPr>
              <w:t>platyrhynchos</w:t>
            </w:r>
            <w:proofErr w:type="spellEnd"/>
          </w:p>
        </w:tc>
        <w:tc>
          <w:tcPr>
            <w:tcW w:w="1176" w:type="pct"/>
            <w:tcBorders>
              <w:top w:val="nil"/>
              <w:left w:val="nil"/>
              <w:bottom w:val="single" w:sz="4" w:space="0" w:color="auto"/>
              <w:right w:val="single" w:sz="4" w:space="0" w:color="auto"/>
            </w:tcBorders>
            <w:shd w:val="clear" w:color="CCFFFF" w:fill="FFFFFF"/>
            <w:vAlign w:val="center"/>
            <w:hideMark/>
          </w:tcPr>
          <w:p w14:paraId="342A9CA2" w14:textId="3F800B67" w:rsidR="00501111" w:rsidRPr="00E3703C" w:rsidRDefault="00501111" w:rsidP="00501111">
            <w:pPr>
              <w:jc w:val="center"/>
              <w:rPr>
                <w:rFonts w:asciiTheme="minorHAnsi" w:hAnsiTheme="minorHAnsi" w:cstheme="minorHAnsi"/>
                <w:color w:val="000000"/>
                <w:sz w:val="20"/>
                <w:szCs w:val="20"/>
              </w:rPr>
            </w:pPr>
            <w:r w:rsidRPr="00E3703C">
              <w:rPr>
                <w:rFonts w:asciiTheme="minorHAnsi" w:hAnsiTheme="minorHAnsi" w:cstheme="minorHAnsi"/>
                <w:color w:val="000000"/>
                <w:sz w:val="20"/>
                <w:szCs w:val="20"/>
              </w:rPr>
              <w:t>ptica</w:t>
            </w:r>
          </w:p>
        </w:tc>
      </w:tr>
      <w:tr w:rsidR="00501111" w:rsidRPr="00E3703C" w14:paraId="3AC89DF7" w14:textId="77777777" w:rsidTr="006E5E9E">
        <w:trPr>
          <w:trHeight w:val="340"/>
        </w:trPr>
        <w:tc>
          <w:tcPr>
            <w:tcW w:w="1827" w:type="pct"/>
            <w:tcBorders>
              <w:top w:val="nil"/>
              <w:left w:val="single" w:sz="4" w:space="0" w:color="auto"/>
              <w:bottom w:val="single" w:sz="4" w:space="0" w:color="auto"/>
              <w:right w:val="single" w:sz="4" w:space="0" w:color="auto"/>
            </w:tcBorders>
            <w:shd w:val="clear" w:color="CCFFFF" w:fill="FFFFFF"/>
            <w:vAlign w:val="center"/>
            <w:hideMark/>
          </w:tcPr>
          <w:p w14:paraId="4885F9AA" w14:textId="77777777" w:rsidR="00501111" w:rsidRPr="00E3703C" w:rsidRDefault="00501111" w:rsidP="00501111">
            <w:pPr>
              <w:rPr>
                <w:rFonts w:asciiTheme="minorHAnsi" w:hAnsiTheme="minorHAnsi" w:cstheme="minorHAnsi"/>
                <w:color w:val="000000"/>
                <w:sz w:val="20"/>
                <w:szCs w:val="20"/>
              </w:rPr>
            </w:pPr>
            <w:r w:rsidRPr="00E3703C">
              <w:rPr>
                <w:rFonts w:asciiTheme="minorHAnsi" w:hAnsiTheme="minorHAnsi" w:cstheme="minorHAnsi"/>
                <w:color w:val="000000"/>
                <w:sz w:val="20"/>
                <w:szCs w:val="20"/>
              </w:rPr>
              <w:t>Ušara</w:t>
            </w:r>
          </w:p>
        </w:tc>
        <w:tc>
          <w:tcPr>
            <w:tcW w:w="1996" w:type="pct"/>
            <w:tcBorders>
              <w:top w:val="nil"/>
              <w:left w:val="nil"/>
              <w:bottom w:val="single" w:sz="4" w:space="0" w:color="auto"/>
              <w:right w:val="single" w:sz="4" w:space="0" w:color="auto"/>
            </w:tcBorders>
            <w:shd w:val="clear" w:color="CCFFFF" w:fill="FFFFFF"/>
            <w:noWrap/>
            <w:vAlign w:val="center"/>
            <w:hideMark/>
          </w:tcPr>
          <w:p w14:paraId="56C7BDA8" w14:textId="77777777" w:rsidR="00501111" w:rsidRPr="00E3703C" w:rsidRDefault="00501111" w:rsidP="00501111">
            <w:pPr>
              <w:rPr>
                <w:rFonts w:asciiTheme="minorHAnsi" w:hAnsiTheme="minorHAnsi" w:cstheme="minorHAnsi"/>
                <w:i/>
                <w:iCs/>
                <w:color w:val="000000"/>
                <w:sz w:val="20"/>
                <w:szCs w:val="20"/>
              </w:rPr>
            </w:pPr>
            <w:r w:rsidRPr="00E3703C">
              <w:rPr>
                <w:rFonts w:asciiTheme="minorHAnsi" w:hAnsiTheme="minorHAnsi" w:cstheme="minorHAnsi"/>
                <w:i/>
                <w:iCs/>
                <w:color w:val="000000"/>
                <w:sz w:val="20"/>
                <w:szCs w:val="20"/>
              </w:rPr>
              <w:t xml:space="preserve">Bubo </w:t>
            </w:r>
            <w:proofErr w:type="spellStart"/>
            <w:r w:rsidRPr="00E3703C">
              <w:rPr>
                <w:rFonts w:asciiTheme="minorHAnsi" w:hAnsiTheme="minorHAnsi" w:cstheme="minorHAnsi"/>
                <w:i/>
                <w:iCs/>
                <w:color w:val="000000"/>
                <w:sz w:val="20"/>
                <w:szCs w:val="20"/>
              </w:rPr>
              <w:t>bubo</w:t>
            </w:r>
            <w:proofErr w:type="spellEnd"/>
          </w:p>
        </w:tc>
        <w:tc>
          <w:tcPr>
            <w:tcW w:w="1176" w:type="pct"/>
            <w:tcBorders>
              <w:top w:val="nil"/>
              <w:left w:val="nil"/>
              <w:bottom w:val="single" w:sz="4" w:space="0" w:color="auto"/>
              <w:right w:val="single" w:sz="4" w:space="0" w:color="auto"/>
            </w:tcBorders>
            <w:shd w:val="clear" w:color="CCFFFF" w:fill="FFFFFF"/>
            <w:vAlign w:val="center"/>
            <w:hideMark/>
          </w:tcPr>
          <w:p w14:paraId="47C3BA23" w14:textId="24449AF2" w:rsidR="00501111" w:rsidRPr="00E3703C" w:rsidRDefault="00501111" w:rsidP="00501111">
            <w:pPr>
              <w:jc w:val="center"/>
              <w:rPr>
                <w:rFonts w:asciiTheme="minorHAnsi" w:hAnsiTheme="minorHAnsi" w:cstheme="minorHAnsi"/>
                <w:color w:val="000000"/>
                <w:sz w:val="20"/>
                <w:szCs w:val="20"/>
              </w:rPr>
            </w:pPr>
            <w:r w:rsidRPr="00E3703C">
              <w:rPr>
                <w:rFonts w:asciiTheme="minorHAnsi" w:hAnsiTheme="minorHAnsi" w:cstheme="minorHAnsi"/>
                <w:color w:val="000000"/>
                <w:sz w:val="20"/>
                <w:szCs w:val="20"/>
              </w:rPr>
              <w:t>ptica</w:t>
            </w:r>
          </w:p>
        </w:tc>
      </w:tr>
      <w:tr w:rsidR="00501111" w:rsidRPr="00E3703C" w14:paraId="69F958A2" w14:textId="77777777" w:rsidTr="006E5E9E">
        <w:trPr>
          <w:trHeight w:val="340"/>
        </w:trPr>
        <w:tc>
          <w:tcPr>
            <w:tcW w:w="1827" w:type="pct"/>
            <w:tcBorders>
              <w:top w:val="nil"/>
              <w:left w:val="single" w:sz="4" w:space="0" w:color="auto"/>
              <w:bottom w:val="single" w:sz="4" w:space="0" w:color="auto"/>
              <w:right w:val="single" w:sz="4" w:space="0" w:color="auto"/>
            </w:tcBorders>
            <w:shd w:val="clear" w:color="CCFFFF" w:fill="FFFFFF"/>
            <w:vAlign w:val="center"/>
            <w:hideMark/>
          </w:tcPr>
          <w:p w14:paraId="3D60F0FC" w14:textId="5F87498F" w:rsidR="00501111" w:rsidRPr="00E3703C" w:rsidRDefault="00C869EE" w:rsidP="00501111">
            <w:pPr>
              <w:rPr>
                <w:rFonts w:asciiTheme="minorHAnsi" w:hAnsiTheme="minorHAnsi" w:cstheme="minorHAnsi"/>
                <w:color w:val="000000"/>
                <w:sz w:val="20"/>
                <w:szCs w:val="20"/>
              </w:rPr>
            </w:pPr>
            <w:proofErr w:type="spellStart"/>
            <w:r w:rsidRPr="00E3703C">
              <w:rPr>
                <w:rFonts w:asciiTheme="minorHAnsi" w:hAnsiTheme="minorHAnsi" w:cstheme="minorHAnsi"/>
                <w:color w:val="000000"/>
                <w:sz w:val="20"/>
                <w:szCs w:val="20"/>
              </w:rPr>
              <w:t>Leganj</w:t>
            </w:r>
            <w:proofErr w:type="spellEnd"/>
          </w:p>
        </w:tc>
        <w:tc>
          <w:tcPr>
            <w:tcW w:w="1996" w:type="pct"/>
            <w:tcBorders>
              <w:top w:val="nil"/>
              <w:left w:val="nil"/>
              <w:bottom w:val="single" w:sz="4" w:space="0" w:color="auto"/>
              <w:right w:val="single" w:sz="4" w:space="0" w:color="auto"/>
            </w:tcBorders>
            <w:shd w:val="clear" w:color="CCFFFF" w:fill="FFFFFF"/>
            <w:noWrap/>
            <w:vAlign w:val="center"/>
            <w:hideMark/>
          </w:tcPr>
          <w:p w14:paraId="4B09CEBC" w14:textId="5ED2FED6" w:rsidR="00501111" w:rsidRPr="00E3703C" w:rsidRDefault="00C869EE" w:rsidP="00501111">
            <w:pPr>
              <w:rPr>
                <w:rFonts w:asciiTheme="minorHAnsi" w:hAnsiTheme="minorHAnsi" w:cstheme="minorHAnsi"/>
                <w:i/>
                <w:iCs/>
                <w:color w:val="000000"/>
                <w:sz w:val="20"/>
                <w:szCs w:val="20"/>
              </w:rPr>
            </w:pPr>
            <w:proofErr w:type="spellStart"/>
            <w:r w:rsidRPr="00E3703C">
              <w:rPr>
                <w:rFonts w:asciiTheme="minorHAnsi" w:hAnsiTheme="minorHAnsi" w:cstheme="minorHAnsi"/>
                <w:i/>
                <w:iCs/>
                <w:color w:val="000000"/>
                <w:sz w:val="20"/>
                <w:szCs w:val="20"/>
              </w:rPr>
              <w:t>Caprimulgus</w:t>
            </w:r>
            <w:proofErr w:type="spellEnd"/>
            <w:r w:rsidRPr="00E3703C">
              <w:rPr>
                <w:rFonts w:asciiTheme="minorHAnsi" w:hAnsiTheme="minorHAnsi" w:cstheme="minorHAnsi"/>
                <w:i/>
                <w:iCs/>
                <w:color w:val="000000"/>
                <w:sz w:val="20"/>
                <w:szCs w:val="20"/>
              </w:rPr>
              <w:t xml:space="preserve"> </w:t>
            </w:r>
            <w:proofErr w:type="spellStart"/>
            <w:r w:rsidRPr="00E3703C">
              <w:rPr>
                <w:rFonts w:asciiTheme="minorHAnsi" w:hAnsiTheme="minorHAnsi" w:cstheme="minorHAnsi"/>
                <w:i/>
                <w:iCs/>
                <w:color w:val="000000"/>
                <w:sz w:val="20"/>
                <w:szCs w:val="20"/>
              </w:rPr>
              <w:t>europaeus</w:t>
            </w:r>
            <w:proofErr w:type="spellEnd"/>
          </w:p>
        </w:tc>
        <w:tc>
          <w:tcPr>
            <w:tcW w:w="1176" w:type="pct"/>
            <w:tcBorders>
              <w:top w:val="nil"/>
              <w:left w:val="nil"/>
              <w:bottom w:val="single" w:sz="4" w:space="0" w:color="auto"/>
              <w:right w:val="single" w:sz="4" w:space="0" w:color="auto"/>
            </w:tcBorders>
            <w:shd w:val="clear" w:color="CCFFFF" w:fill="FFFFFF"/>
            <w:vAlign w:val="center"/>
            <w:hideMark/>
          </w:tcPr>
          <w:p w14:paraId="524CDE4F" w14:textId="239C1516" w:rsidR="00501111" w:rsidRPr="00E3703C" w:rsidRDefault="00501111" w:rsidP="00501111">
            <w:pPr>
              <w:jc w:val="center"/>
              <w:rPr>
                <w:rFonts w:asciiTheme="minorHAnsi" w:hAnsiTheme="minorHAnsi" w:cstheme="minorHAnsi"/>
                <w:color w:val="000000"/>
                <w:sz w:val="20"/>
                <w:szCs w:val="20"/>
              </w:rPr>
            </w:pPr>
            <w:r w:rsidRPr="00E3703C">
              <w:rPr>
                <w:rFonts w:asciiTheme="minorHAnsi" w:hAnsiTheme="minorHAnsi" w:cstheme="minorHAnsi"/>
                <w:color w:val="000000"/>
                <w:sz w:val="20"/>
                <w:szCs w:val="20"/>
              </w:rPr>
              <w:t>ptica</w:t>
            </w:r>
          </w:p>
        </w:tc>
      </w:tr>
      <w:tr w:rsidR="00501111" w:rsidRPr="00E3703C" w14:paraId="6B01C38D" w14:textId="77777777" w:rsidTr="006E5E9E">
        <w:trPr>
          <w:trHeight w:val="340"/>
        </w:trPr>
        <w:tc>
          <w:tcPr>
            <w:tcW w:w="1827" w:type="pct"/>
            <w:tcBorders>
              <w:top w:val="nil"/>
              <w:left w:val="single" w:sz="4" w:space="0" w:color="auto"/>
              <w:bottom w:val="single" w:sz="4" w:space="0" w:color="auto"/>
              <w:right w:val="single" w:sz="4" w:space="0" w:color="auto"/>
            </w:tcBorders>
            <w:shd w:val="clear" w:color="CCFFFF" w:fill="FFFFFF"/>
            <w:vAlign w:val="center"/>
            <w:hideMark/>
          </w:tcPr>
          <w:p w14:paraId="5BB9BC24" w14:textId="77777777" w:rsidR="00501111" w:rsidRPr="00E3703C" w:rsidRDefault="00501111" w:rsidP="00501111">
            <w:pPr>
              <w:rPr>
                <w:rFonts w:asciiTheme="minorHAnsi" w:hAnsiTheme="minorHAnsi" w:cstheme="minorHAnsi"/>
                <w:color w:val="000000"/>
                <w:sz w:val="20"/>
                <w:szCs w:val="20"/>
              </w:rPr>
            </w:pPr>
            <w:r w:rsidRPr="00E3703C">
              <w:rPr>
                <w:rFonts w:asciiTheme="minorHAnsi" w:hAnsiTheme="minorHAnsi" w:cstheme="minorHAnsi"/>
                <w:color w:val="000000"/>
                <w:sz w:val="20"/>
                <w:szCs w:val="20"/>
              </w:rPr>
              <w:t>Sivi sokol</w:t>
            </w:r>
          </w:p>
        </w:tc>
        <w:tc>
          <w:tcPr>
            <w:tcW w:w="1996" w:type="pct"/>
            <w:tcBorders>
              <w:top w:val="nil"/>
              <w:left w:val="nil"/>
              <w:bottom w:val="single" w:sz="4" w:space="0" w:color="auto"/>
              <w:right w:val="single" w:sz="4" w:space="0" w:color="auto"/>
            </w:tcBorders>
            <w:shd w:val="clear" w:color="CCFFFF" w:fill="FFFFFF"/>
            <w:noWrap/>
            <w:vAlign w:val="center"/>
            <w:hideMark/>
          </w:tcPr>
          <w:p w14:paraId="7F73A00B" w14:textId="77777777" w:rsidR="00501111" w:rsidRPr="00E3703C" w:rsidRDefault="00501111" w:rsidP="00501111">
            <w:pPr>
              <w:rPr>
                <w:rFonts w:asciiTheme="minorHAnsi" w:hAnsiTheme="minorHAnsi" w:cstheme="minorHAnsi"/>
                <w:i/>
                <w:iCs/>
                <w:color w:val="000000"/>
                <w:sz w:val="20"/>
                <w:szCs w:val="20"/>
              </w:rPr>
            </w:pPr>
            <w:r w:rsidRPr="00E3703C">
              <w:rPr>
                <w:rFonts w:asciiTheme="minorHAnsi" w:hAnsiTheme="minorHAnsi" w:cstheme="minorHAnsi"/>
                <w:i/>
                <w:iCs/>
                <w:color w:val="000000"/>
                <w:sz w:val="20"/>
                <w:szCs w:val="20"/>
              </w:rPr>
              <w:t xml:space="preserve">Falco </w:t>
            </w:r>
            <w:proofErr w:type="spellStart"/>
            <w:r w:rsidRPr="00E3703C">
              <w:rPr>
                <w:rFonts w:asciiTheme="minorHAnsi" w:hAnsiTheme="minorHAnsi" w:cstheme="minorHAnsi"/>
                <w:i/>
                <w:iCs/>
                <w:color w:val="000000"/>
                <w:sz w:val="20"/>
                <w:szCs w:val="20"/>
              </w:rPr>
              <w:t>peregrinus</w:t>
            </w:r>
            <w:proofErr w:type="spellEnd"/>
          </w:p>
        </w:tc>
        <w:tc>
          <w:tcPr>
            <w:tcW w:w="1176" w:type="pct"/>
            <w:tcBorders>
              <w:top w:val="nil"/>
              <w:left w:val="nil"/>
              <w:bottom w:val="single" w:sz="4" w:space="0" w:color="auto"/>
              <w:right w:val="single" w:sz="4" w:space="0" w:color="auto"/>
            </w:tcBorders>
            <w:shd w:val="clear" w:color="CCFFFF" w:fill="FFFFFF"/>
            <w:vAlign w:val="center"/>
            <w:hideMark/>
          </w:tcPr>
          <w:p w14:paraId="11CFC694" w14:textId="59D4577D" w:rsidR="00501111" w:rsidRPr="00E3703C" w:rsidRDefault="00501111" w:rsidP="00501111">
            <w:pPr>
              <w:jc w:val="center"/>
              <w:rPr>
                <w:rFonts w:asciiTheme="minorHAnsi" w:hAnsiTheme="minorHAnsi" w:cstheme="minorHAnsi"/>
                <w:color w:val="000000"/>
                <w:sz w:val="20"/>
                <w:szCs w:val="20"/>
              </w:rPr>
            </w:pPr>
            <w:r w:rsidRPr="00E3703C">
              <w:rPr>
                <w:rFonts w:asciiTheme="minorHAnsi" w:hAnsiTheme="minorHAnsi" w:cstheme="minorHAnsi"/>
                <w:color w:val="000000"/>
                <w:sz w:val="20"/>
                <w:szCs w:val="20"/>
              </w:rPr>
              <w:t>ptica</w:t>
            </w:r>
          </w:p>
        </w:tc>
      </w:tr>
      <w:tr w:rsidR="00501111" w:rsidRPr="00E3703C" w14:paraId="607A0888" w14:textId="77777777" w:rsidTr="006E5E9E">
        <w:trPr>
          <w:trHeight w:val="340"/>
        </w:trPr>
        <w:tc>
          <w:tcPr>
            <w:tcW w:w="1827" w:type="pct"/>
            <w:tcBorders>
              <w:top w:val="nil"/>
              <w:left w:val="single" w:sz="4" w:space="0" w:color="auto"/>
              <w:bottom w:val="single" w:sz="4" w:space="0" w:color="auto"/>
              <w:right w:val="single" w:sz="4" w:space="0" w:color="auto"/>
            </w:tcBorders>
            <w:shd w:val="clear" w:color="CCFFFF" w:fill="FFFFFF"/>
            <w:vAlign w:val="center"/>
            <w:hideMark/>
          </w:tcPr>
          <w:p w14:paraId="3DB7E35F" w14:textId="77777777" w:rsidR="00501111" w:rsidRPr="00E3703C" w:rsidRDefault="00501111" w:rsidP="00501111">
            <w:pPr>
              <w:rPr>
                <w:rFonts w:asciiTheme="minorHAnsi" w:hAnsiTheme="minorHAnsi" w:cstheme="minorHAnsi"/>
                <w:color w:val="000000"/>
                <w:sz w:val="20"/>
                <w:szCs w:val="20"/>
              </w:rPr>
            </w:pPr>
            <w:r w:rsidRPr="00E3703C">
              <w:rPr>
                <w:rFonts w:asciiTheme="minorHAnsi" w:hAnsiTheme="minorHAnsi" w:cstheme="minorHAnsi"/>
                <w:color w:val="000000"/>
                <w:sz w:val="20"/>
                <w:szCs w:val="20"/>
              </w:rPr>
              <w:t xml:space="preserve">Čapljica </w:t>
            </w:r>
            <w:proofErr w:type="spellStart"/>
            <w:r w:rsidRPr="00E3703C">
              <w:rPr>
                <w:rFonts w:asciiTheme="minorHAnsi" w:hAnsiTheme="minorHAnsi" w:cstheme="minorHAnsi"/>
                <w:color w:val="000000"/>
                <w:sz w:val="20"/>
                <w:szCs w:val="20"/>
              </w:rPr>
              <w:t>voljak</w:t>
            </w:r>
            <w:proofErr w:type="spellEnd"/>
          </w:p>
        </w:tc>
        <w:tc>
          <w:tcPr>
            <w:tcW w:w="1996" w:type="pct"/>
            <w:tcBorders>
              <w:top w:val="nil"/>
              <w:left w:val="nil"/>
              <w:bottom w:val="single" w:sz="4" w:space="0" w:color="auto"/>
              <w:right w:val="single" w:sz="4" w:space="0" w:color="auto"/>
            </w:tcBorders>
            <w:shd w:val="clear" w:color="CCFFFF" w:fill="FFFFFF"/>
            <w:noWrap/>
            <w:vAlign w:val="center"/>
            <w:hideMark/>
          </w:tcPr>
          <w:p w14:paraId="529A83C2" w14:textId="77777777" w:rsidR="00501111" w:rsidRPr="00E3703C" w:rsidRDefault="00501111" w:rsidP="00501111">
            <w:pPr>
              <w:rPr>
                <w:rFonts w:asciiTheme="minorHAnsi" w:hAnsiTheme="minorHAnsi" w:cstheme="minorHAnsi"/>
                <w:i/>
                <w:iCs/>
                <w:color w:val="000000"/>
                <w:sz w:val="20"/>
                <w:szCs w:val="20"/>
              </w:rPr>
            </w:pPr>
            <w:proofErr w:type="spellStart"/>
            <w:r w:rsidRPr="00E3703C">
              <w:rPr>
                <w:rFonts w:asciiTheme="minorHAnsi" w:hAnsiTheme="minorHAnsi" w:cstheme="minorHAnsi"/>
                <w:i/>
                <w:iCs/>
                <w:color w:val="000000"/>
                <w:sz w:val="20"/>
                <w:szCs w:val="20"/>
              </w:rPr>
              <w:t>Ixobrychus</w:t>
            </w:r>
            <w:proofErr w:type="spellEnd"/>
            <w:r w:rsidRPr="00E3703C">
              <w:rPr>
                <w:rFonts w:asciiTheme="minorHAnsi" w:hAnsiTheme="minorHAnsi" w:cstheme="minorHAnsi"/>
                <w:i/>
                <w:iCs/>
                <w:color w:val="000000"/>
                <w:sz w:val="20"/>
                <w:szCs w:val="20"/>
              </w:rPr>
              <w:t xml:space="preserve"> </w:t>
            </w:r>
            <w:proofErr w:type="spellStart"/>
            <w:r w:rsidRPr="00E3703C">
              <w:rPr>
                <w:rFonts w:asciiTheme="minorHAnsi" w:hAnsiTheme="minorHAnsi" w:cstheme="minorHAnsi"/>
                <w:i/>
                <w:iCs/>
                <w:color w:val="000000"/>
                <w:sz w:val="20"/>
                <w:szCs w:val="20"/>
              </w:rPr>
              <w:t>minutus</w:t>
            </w:r>
            <w:proofErr w:type="spellEnd"/>
          </w:p>
        </w:tc>
        <w:tc>
          <w:tcPr>
            <w:tcW w:w="1176" w:type="pct"/>
            <w:tcBorders>
              <w:top w:val="nil"/>
              <w:left w:val="nil"/>
              <w:bottom w:val="single" w:sz="4" w:space="0" w:color="auto"/>
              <w:right w:val="single" w:sz="4" w:space="0" w:color="auto"/>
            </w:tcBorders>
            <w:shd w:val="clear" w:color="CCFFFF" w:fill="FFFFFF"/>
            <w:vAlign w:val="center"/>
            <w:hideMark/>
          </w:tcPr>
          <w:p w14:paraId="0CBD97ED" w14:textId="15A642C9" w:rsidR="00501111" w:rsidRPr="00E3703C" w:rsidRDefault="00501111" w:rsidP="00501111">
            <w:pPr>
              <w:jc w:val="center"/>
              <w:rPr>
                <w:rFonts w:asciiTheme="minorHAnsi" w:hAnsiTheme="minorHAnsi" w:cstheme="minorHAnsi"/>
                <w:color w:val="000000"/>
                <w:sz w:val="20"/>
                <w:szCs w:val="20"/>
              </w:rPr>
            </w:pPr>
            <w:r w:rsidRPr="00E3703C">
              <w:rPr>
                <w:rFonts w:asciiTheme="minorHAnsi" w:hAnsiTheme="minorHAnsi" w:cstheme="minorHAnsi"/>
                <w:color w:val="000000"/>
                <w:sz w:val="20"/>
                <w:szCs w:val="20"/>
              </w:rPr>
              <w:t>ptica</w:t>
            </w:r>
          </w:p>
        </w:tc>
      </w:tr>
      <w:tr w:rsidR="00501111" w:rsidRPr="00E3703C" w14:paraId="6D25E243" w14:textId="77777777" w:rsidTr="006E5E9E">
        <w:trPr>
          <w:trHeight w:val="340"/>
        </w:trPr>
        <w:tc>
          <w:tcPr>
            <w:tcW w:w="1827" w:type="pct"/>
            <w:tcBorders>
              <w:top w:val="nil"/>
              <w:left w:val="single" w:sz="4" w:space="0" w:color="auto"/>
              <w:bottom w:val="single" w:sz="4" w:space="0" w:color="auto"/>
              <w:right w:val="single" w:sz="4" w:space="0" w:color="auto"/>
            </w:tcBorders>
            <w:shd w:val="clear" w:color="CCFFFF" w:fill="FFFFFF"/>
            <w:vAlign w:val="center"/>
            <w:hideMark/>
          </w:tcPr>
          <w:p w14:paraId="44A63467" w14:textId="77777777" w:rsidR="00501111" w:rsidRPr="00E3703C" w:rsidRDefault="00501111" w:rsidP="00501111">
            <w:pPr>
              <w:rPr>
                <w:rFonts w:asciiTheme="minorHAnsi" w:hAnsiTheme="minorHAnsi" w:cstheme="minorHAnsi"/>
                <w:color w:val="000000"/>
                <w:sz w:val="20"/>
                <w:szCs w:val="20"/>
              </w:rPr>
            </w:pPr>
            <w:r w:rsidRPr="00E3703C">
              <w:rPr>
                <w:rFonts w:asciiTheme="minorHAnsi" w:hAnsiTheme="minorHAnsi" w:cstheme="minorHAnsi"/>
                <w:color w:val="000000"/>
                <w:sz w:val="20"/>
                <w:szCs w:val="20"/>
              </w:rPr>
              <w:t>Rusi svračak</w:t>
            </w:r>
          </w:p>
        </w:tc>
        <w:tc>
          <w:tcPr>
            <w:tcW w:w="1996" w:type="pct"/>
            <w:tcBorders>
              <w:top w:val="nil"/>
              <w:left w:val="nil"/>
              <w:bottom w:val="single" w:sz="4" w:space="0" w:color="auto"/>
              <w:right w:val="single" w:sz="4" w:space="0" w:color="auto"/>
            </w:tcBorders>
            <w:shd w:val="clear" w:color="CCFFFF" w:fill="FFFFFF"/>
            <w:noWrap/>
            <w:vAlign w:val="center"/>
            <w:hideMark/>
          </w:tcPr>
          <w:p w14:paraId="37353BF2" w14:textId="77777777" w:rsidR="00501111" w:rsidRPr="00E3703C" w:rsidRDefault="00501111" w:rsidP="00501111">
            <w:pPr>
              <w:rPr>
                <w:rFonts w:asciiTheme="minorHAnsi" w:hAnsiTheme="minorHAnsi" w:cstheme="minorHAnsi"/>
                <w:i/>
                <w:iCs/>
                <w:color w:val="000000"/>
                <w:sz w:val="20"/>
                <w:szCs w:val="20"/>
              </w:rPr>
            </w:pPr>
            <w:proofErr w:type="spellStart"/>
            <w:r w:rsidRPr="00E3703C">
              <w:rPr>
                <w:rFonts w:asciiTheme="minorHAnsi" w:hAnsiTheme="minorHAnsi" w:cstheme="minorHAnsi"/>
                <w:i/>
                <w:iCs/>
                <w:color w:val="000000"/>
                <w:sz w:val="20"/>
                <w:szCs w:val="20"/>
              </w:rPr>
              <w:t>Lanius</w:t>
            </w:r>
            <w:proofErr w:type="spellEnd"/>
            <w:r w:rsidRPr="00E3703C">
              <w:rPr>
                <w:rFonts w:asciiTheme="minorHAnsi" w:hAnsiTheme="minorHAnsi" w:cstheme="minorHAnsi"/>
                <w:i/>
                <w:iCs/>
                <w:color w:val="000000"/>
                <w:sz w:val="20"/>
                <w:szCs w:val="20"/>
              </w:rPr>
              <w:t xml:space="preserve"> </w:t>
            </w:r>
            <w:proofErr w:type="spellStart"/>
            <w:r w:rsidRPr="00E3703C">
              <w:rPr>
                <w:rFonts w:asciiTheme="minorHAnsi" w:hAnsiTheme="minorHAnsi" w:cstheme="minorHAnsi"/>
                <w:i/>
                <w:iCs/>
                <w:color w:val="000000"/>
                <w:sz w:val="20"/>
                <w:szCs w:val="20"/>
              </w:rPr>
              <w:t>collurio</w:t>
            </w:r>
            <w:proofErr w:type="spellEnd"/>
          </w:p>
        </w:tc>
        <w:tc>
          <w:tcPr>
            <w:tcW w:w="1176" w:type="pct"/>
            <w:tcBorders>
              <w:top w:val="nil"/>
              <w:left w:val="nil"/>
              <w:bottom w:val="single" w:sz="4" w:space="0" w:color="auto"/>
              <w:right w:val="single" w:sz="4" w:space="0" w:color="auto"/>
            </w:tcBorders>
            <w:shd w:val="clear" w:color="CCFFFF" w:fill="FFFFFF"/>
            <w:vAlign w:val="center"/>
            <w:hideMark/>
          </w:tcPr>
          <w:p w14:paraId="1049754E" w14:textId="60B54A49" w:rsidR="00501111" w:rsidRPr="00E3703C" w:rsidRDefault="00501111" w:rsidP="00501111">
            <w:pPr>
              <w:jc w:val="center"/>
              <w:rPr>
                <w:rFonts w:asciiTheme="minorHAnsi" w:hAnsiTheme="minorHAnsi" w:cstheme="minorHAnsi"/>
                <w:color w:val="000000"/>
                <w:sz w:val="20"/>
                <w:szCs w:val="20"/>
              </w:rPr>
            </w:pPr>
            <w:r w:rsidRPr="00E3703C">
              <w:rPr>
                <w:rFonts w:asciiTheme="minorHAnsi" w:hAnsiTheme="minorHAnsi" w:cstheme="minorHAnsi"/>
                <w:color w:val="000000"/>
                <w:sz w:val="20"/>
                <w:szCs w:val="20"/>
              </w:rPr>
              <w:t>ptica</w:t>
            </w:r>
          </w:p>
        </w:tc>
      </w:tr>
      <w:tr w:rsidR="00501111" w:rsidRPr="00E3703C" w14:paraId="1BF731F8" w14:textId="77777777" w:rsidTr="006E5E9E">
        <w:trPr>
          <w:trHeight w:val="340"/>
        </w:trPr>
        <w:tc>
          <w:tcPr>
            <w:tcW w:w="1827" w:type="pct"/>
            <w:tcBorders>
              <w:top w:val="nil"/>
              <w:left w:val="single" w:sz="4" w:space="0" w:color="auto"/>
              <w:bottom w:val="single" w:sz="4" w:space="0" w:color="auto"/>
              <w:right w:val="single" w:sz="4" w:space="0" w:color="auto"/>
            </w:tcBorders>
            <w:shd w:val="clear" w:color="CCFFFF" w:fill="FFFFFF"/>
            <w:vAlign w:val="center"/>
            <w:hideMark/>
          </w:tcPr>
          <w:p w14:paraId="616615A1" w14:textId="77777777" w:rsidR="00501111" w:rsidRPr="00E3703C" w:rsidRDefault="00501111" w:rsidP="00501111">
            <w:pPr>
              <w:rPr>
                <w:rFonts w:asciiTheme="minorHAnsi" w:hAnsiTheme="minorHAnsi" w:cstheme="minorHAnsi"/>
                <w:color w:val="000000"/>
                <w:sz w:val="20"/>
                <w:szCs w:val="20"/>
              </w:rPr>
            </w:pPr>
            <w:r w:rsidRPr="00E3703C">
              <w:rPr>
                <w:rFonts w:asciiTheme="minorHAnsi" w:hAnsiTheme="minorHAnsi" w:cstheme="minorHAnsi"/>
                <w:color w:val="000000"/>
                <w:sz w:val="20"/>
                <w:szCs w:val="20"/>
              </w:rPr>
              <w:t>Veliki ronac</w:t>
            </w:r>
          </w:p>
        </w:tc>
        <w:tc>
          <w:tcPr>
            <w:tcW w:w="1996" w:type="pct"/>
            <w:tcBorders>
              <w:top w:val="nil"/>
              <w:left w:val="nil"/>
              <w:bottom w:val="single" w:sz="4" w:space="0" w:color="auto"/>
              <w:right w:val="single" w:sz="4" w:space="0" w:color="auto"/>
            </w:tcBorders>
            <w:shd w:val="clear" w:color="CCFFFF" w:fill="FFFFFF"/>
            <w:noWrap/>
            <w:vAlign w:val="center"/>
            <w:hideMark/>
          </w:tcPr>
          <w:p w14:paraId="2458B3E8" w14:textId="77777777" w:rsidR="00501111" w:rsidRPr="00E3703C" w:rsidRDefault="00501111" w:rsidP="00501111">
            <w:pPr>
              <w:rPr>
                <w:rFonts w:asciiTheme="minorHAnsi" w:hAnsiTheme="minorHAnsi" w:cstheme="minorHAnsi"/>
                <w:i/>
                <w:iCs/>
                <w:color w:val="000000"/>
                <w:sz w:val="20"/>
                <w:szCs w:val="20"/>
              </w:rPr>
            </w:pPr>
            <w:proofErr w:type="spellStart"/>
            <w:r w:rsidRPr="00E3703C">
              <w:rPr>
                <w:rFonts w:asciiTheme="minorHAnsi" w:hAnsiTheme="minorHAnsi" w:cstheme="minorHAnsi"/>
                <w:i/>
                <w:iCs/>
                <w:color w:val="000000"/>
                <w:sz w:val="20"/>
                <w:szCs w:val="20"/>
              </w:rPr>
              <w:t>Mergus</w:t>
            </w:r>
            <w:proofErr w:type="spellEnd"/>
            <w:r w:rsidRPr="00E3703C">
              <w:rPr>
                <w:rFonts w:asciiTheme="minorHAnsi" w:hAnsiTheme="minorHAnsi" w:cstheme="minorHAnsi"/>
                <w:i/>
                <w:iCs/>
                <w:color w:val="000000"/>
                <w:sz w:val="20"/>
                <w:szCs w:val="20"/>
              </w:rPr>
              <w:t xml:space="preserve"> </w:t>
            </w:r>
            <w:proofErr w:type="spellStart"/>
            <w:r w:rsidRPr="00E3703C">
              <w:rPr>
                <w:rFonts w:asciiTheme="minorHAnsi" w:hAnsiTheme="minorHAnsi" w:cstheme="minorHAnsi"/>
                <w:i/>
                <w:iCs/>
                <w:color w:val="000000"/>
                <w:sz w:val="20"/>
                <w:szCs w:val="20"/>
              </w:rPr>
              <w:t>merganser</w:t>
            </w:r>
            <w:proofErr w:type="spellEnd"/>
          </w:p>
        </w:tc>
        <w:tc>
          <w:tcPr>
            <w:tcW w:w="1176" w:type="pct"/>
            <w:tcBorders>
              <w:top w:val="nil"/>
              <w:left w:val="nil"/>
              <w:bottom w:val="single" w:sz="4" w:space="0" w:color="auto"/>
              <w:right w:val="single" w:sz="4" w:space="0" w:color="auto"/>
            </w:tcBorders>
            <w:shd w:val="clear" w:color="CCFFFF" w:fill="FFFFFF"/>
            <w:vAlign w:val="center"/>
            <w:hideMark/>
          </w:tcPr>
          <w:p w14:paraId="79FA8CC4" w14:textId="74772012" w:rsidR="00501111" w:rsidRPr="00E3703C" w:rsidRDefault="00501111" w:rsidP="00501111">
            <w:pPr>
              <w:jc w:val="center"/>
              <w:rPr>
                <w:rFonts w:asciiTheme="minorHAnsi" w:hAnsiTheme="minorHAnsi" w:cstheme="minorHAnsi"/>
                <w:color w:val="000000"/>
                <w:sz w:val="20"/>
                <w:szCs w:val="20"/>
              </w:rPr>
            </w:pPr>
            <w:r w:rsidRPr="00E3703C">
              <w:rPr>
                <w:rFonts w:asciiTheme="minorHAnsi" w:hAnsiTheme="minorHAnsi" w:cstheme="minorHAnsi"/>
                <w:color w:val="000000"/>
                <w:sz w:val="20"/>
                <w:szCs w:val="20"/>
              </w:rPr>
              <w:t>ptica</w:t>
            </w:r>
          </w:p>
        </w:tc>
      </w:tr>
      <w:tr w:rsidR="00501111" w:rsidRPr="00E3703C" w14:paraId="0F34F651" w14:textId="77777777" w:rsidTr="006E5E9E">
        <w:trPr>
          <w:trHeight w:val="340"/>
        </w:trPr>
        <w:tc>
          <w:tcPr>
            <w:tcW w:w="1827" w:type="pct"/>
            <w:tcBorders>
              <w:top w:val="nil"/>
              <w:left w:val="single" w:sz="4" w:space="0" w:color="auto"/>
              <w:bottom w:val="single" w:sz="4" w:space="0" w:color="auto"/>
              <w:right w:val="single" w:sz="4" w:space="0" w:color="auto"/>
            </w:tcBorders>
            <w:shd w:val="clear" w:color="CCFFFF" w:fill="FFFFFF"/>
            <w:vAlign w:val="center"/>
            <w:hideMark/>
          </w:tcPr>
          <w:p w14:paraId="7544A6D2" w14:textId="77777777" w:rsidR="00501111" w:rsidRPr="00E3703C" w:rsidRDefault="00501111" w:rsidP="00501111">
            <w:pPr>
              <w:rPr>
                <w:rFonts w:asciiTheme="minorHAnsi" w:hAnsiTheme="minorHAnsi" w:cstheme="minorHAnsi"/>
                <w:color w:val="000000"/>
                <w:sz w:val="20"/>
                <w:szCs w:val="20"/>
              </w:rPr>
            </w:pPr>
            <w:r w:rsidRPr="00E3703C">
              <w:rPr>
                <w:rFonts w:asciiTheme="minorHAnsi" w:hAnsiTheme="minorHAnsi" w:cstheme="minorHAnsi"/>
                <w:color w:val="000000"/>
                <w:sz w:val="20"/>
                <w:szCs w:val="20"/>
              </w:rPr>
              <w:t xml:space="preserve">Škanjac </w:t>
            </w:r>
            <w:proofErr w:type="spellStart"/>
            <w:r w:rsidRPr="00E3703C">
              <w:rPr>
                <w:rFonts w:asciiTheme="minorHAnsi" w:hAnsiTheme="minorHAnsi" w:cstheme="minorHAnsi"/>
                <w:color w:val="000000"/>
                <w:sz w:val="20"/>
                <w:szCs w:val="20"/>
              </w:rPr>
              <w:t>osaš</w:t>
            </w:r>
            <w:proofErr w:type="spellEnd"/>
          </w:p>
        </w:tc>
        <w:tc>
          <w:tcPr>
            <w:tcW w:w="1996" w:type="pct"/>
            <w:tcBorders>
              <w:top w:val="nil"/>
              <w:left w:val="nil"/>
              <w:bottom w:val="single" w:sz="4" w:space="0" w:color="auto"/>
              <w:right w:val="single" w:sz="4" w:space="0" w:color="auto"/>
            </w:tcBorders>
            <w:shd w:val="clear" w:color="CCFFFF" w:fill="FFFFFF"/>
            <w:noWrap/>
            <w:vAlign w:val="center"/>
            <w:hideMark/>
          </w:tcPr>
          <w:p w14:paraId="65C0BB2D" w14:textId="77777777" w:rsidR="00501111" w:rsidRPr="00E3703C" w:rsidRDefault="00501111" w:rsidP="00501111">
            <w:pPr>
              <w:rPr>
                <w:rFonts w:asciiTheme="minorHAnsi" w:hAnsiTheme="minorHAnsi" w:cstheme="minorHAnsi"/>
                <w:i/>
                <w:iCs/>
                <w:color w:val="000000"/>
                <w:sz w:val="20"/>
                <w:szCs w:val="20"/>
              </w:rPr>
            </w:pPr>
            <w:proofErr w:type="spellStart"/>
            <w:r w:rsidRPr="00E3703C">
              <w:rPr>
                <w:rFonts w:asciiTheme="minorHAnsi" w:hAnsiTheme="minorHAnsi" w:cstheme="minorHAnsi"/>
                <w:i/>
                <w:iCs/>
                <w:color w:val="000000"/>
                <w:sz w:val="20"/>
                <w:szCs w:val="20"/>
              </w:rPr>
              <w:t>Pernis</w:t>
            </w:r>
            <w:proofErr w:type="spellEnd"/>
            <w:r w:rsidRPr="00E3703C">
              <w:rPr>
                <w:rFonts w:asciiTheme="minorHAnsi" w:hAnsiTheme="minorHAnsi" w:cstheme="minorHAnsi"/>
                <w:i/>
                <w:iCs/>
                <w:color w:val="000000"/>
                <w:sz w:val="20"/>
                <w:szCs w:val="20"/>
              </w:rPr>
              <w:t xml:space="preserve"> </w:t>
            </w:r>
            <w:proofErr w:type="spellStart"/>
            <w:r w:rsidRPr="00E3703C">
              <w:rPr>
                <w:rFonts w:asciiTheme="minorHAnsi" w:hAnsiTheme="minorHAnsi" w:cstheme="minorHAnsi"/>
                <w:i/>
                <w:iCs/>
                <w:color w:val="000000"/>
                <w:sz w:val="20"/>
                <w:szCs w:val="20"/>
              </w:rPr>
              <w:t>apivorus</w:t>
            </w:r>
            <w:proofErr w:type="spellEnd"/>
          </w:p>
        </w:tc>
        <w:tc>
          <w:tcPr>
            <w:tcW w:w="1176" w:type="pct"/>
            <w:tcBorders>
              <w:top w:val="nil"/>
              <w:left w:val="nil"/>
              <w:bottom w:val="single" w:sz="4" w:space="0" w:color="auto"/>
              <w:right w:val="single" w:sz="4" w:space="0" w:color="auto"/>
            </w:tcBorders>
            <w:shd w:val="clear" w:color="CCFFFF" w:fill="FFFFFF"/>
            <w:vAlign w:val="center"/>
            <w:hideMark/>
          </w:tcPr>
          <w:p w14:paraId="2DD994FA" w14:textId="010EABE5" w:rsidR="00501111" w:rsidRPr="00E3703C" w:rsidRDefault="00501111" w:rsidP="00501111">
            <w:pPr>
              <w:jc w:val="center"/>
              <w:rPr>
                <w:rFonts w:asciiTheme="minorHAnsi" w:hAnsiTheme="minorHAnsi" w:cstheme="minorHAnsi"/>
                <w:color w:val="000000"/>
                <w:sz w:val="20"/>
                <w:szCs w:val="20"/>
              </w:rPr>
            </w:pPr>
            <w:r w:rsidRPr="00E3703C">
              <w:rPr>
                <w:rFonts w:asciiTheme="minorHAnsi" w:hAnsiTheme="minorHAnsi" w:cstheme="minorHAnsi"/>
                <w:color w:val="000000"/>
                <w:sz w:val="20"/>
                <w:szCs w:val="20"/>
              </w:rPr>
              <w:t>ptica</w:t>
            </w:r>
          </w:p>
        </w:tc>
      </w:tr>
      <w:tr w:rsidR="00501111" w:rsidRPr="00E3703C" w14:paraId="4B957BE0" w14:textId="77777777" w:rsidTr="009C26D9">
        <w:trPr>
          <w:trHeight w:val="435"/>
        </w:trPr>
        <w:tc>
          <w:tcPr>
            <w:tcW w:w="1827" w:type="pct"/>
            <w:tcBorders>
              <w:top w:val="single" w:sz="4" w:space="0" w:color="auto"/>
              <w:left w:val="single" w:sz="4" w:space="0" w:color="auto"/>
              <w:bottom w:val="single" w:sz="4" w:space="0" w:color="auto"/>
              <w:right w:val="single" w:sz="4" w:space="0" w:color="auto"/>
            </w:tcBorders>
            <w:shd w:val="clear" w:color="auto" w:fill="93C47D"/>
            <w:vAlign w:val="center"/>
          </w:tcPr>
          <w:p w14:paraId="616FD5C1" w14:textId="0D87532F" w:rsidR="00501111" w:rsidRPr="00E3703C" w:rsidRDefault="00501111" w:rsidP="00501111">
            <w:pPr>
              <w:rPr>
                <w:rFonts w:asciiTheme="minorHAnsi" w:hAnsiTheme="minorHAnsi" w:cstheme="minorHAnsi"/>
                <w:b/>
                <w:color w:val="000000"/>
                <w:sz w:val="20"/>
                <w:szCs w:val="20"/>
              </w:rPr>
            </w:pPr>
            <w:r w:rsidRPr="00E3703C">
              <w:rPr>
                <w:rFonts w:asciiTheme="minorHAnsi" w:hAnsiTheme="minorHAnsi" w:cstheme="minorHAnsi"/>
                <w:b/>
                <w:color w:val="000000"/>
                <w:sz w:val="20"/>
                <w:szCs w:val="20"/>
              </w:rPr>
              <w:t>STANIŠNI TIP</w:t>
            </w:r>
          </w:p>
        </w:tc>
        <w:tc>
          <w:tcPr>
            <w:tcW w:w="1996" w:type="pct"/>
            <w:tcBorders>
              <w:top w:val="single" w:sz="4" w:space="0" w:color="auto"/>
              <w:left w:val="nil"/>
              <w:bottom w:val="single" w:sz="4" w:space="0" w:color="auto"/>
              <w:right w:val="single" w:sz="4" w:space="0" w:color="auto"/>
            </w:tcBorders>
            <w:shd w:val="clear" w:color="auto" w:fill="93C47D"/>
            <w:noWrap/>
            <w:vAlign w:val="center"/>
          </w:tcPr>
          <w:p w14:paraId="1A6846E0" w14:textId="5722EE81" w:rsidR="00501111" w:rsidRPr="00E3703C" w:rsidRDefault="00501111" w:rsidP="00501111">
            <w:pPr>
              <w:jc w:val="center"/>
              <w:rPr>
                <w:rFonts w:asciiTheme="minorHAnsi" w:hAnsiTheme="minorHAnsi" w:cstheme="minorHAnsi"/>
                <w:b/>
                <w:color w:val="000000"/>
                <w:sz w:val="20"/>
                <w:szCs w:val="20"/>
              </w:rPr>
            </w:pPr>
            <w:r w:rsidRPr="00E3703C">
              <w:rPr>
                <w:rFonts w:asciiTheme="minorHAnsi" w:hAnsiTheme="minorHAnsi" w:cstheme="minorHAnsi"/>
                <w:b/>
                <w:color w:val="000000"/>
                <w:sz w:val="20"/>
                <w:szCs w:val="20"/>
              </w:rPr>
              <w:t>KÔD</w:t>
            </w:r>
          </w:p>
        </w:tc>
        <w:tc>
          <w:tcPr>
            <w:tcW w:w="1176" w:type="pct"/>
            <w:tcBorders>
              <w:top w:val="single" w:sz="4" w:space="0" w:color="auto"/>
              <w:left w:val="nil"/>
              <w:bottom w:val="single" w:sz="4" w:space="0" w:color="auto"/>
              <w:right w:val="single" w:sz="4" w:space="0" w:color="auto"/>
            </w:tcBorders>
            <w:shd w:val="clear" w:color="auto" w:fill="93C47D"/>
            <w:vAlign w:val="center"/>
          </w:tcPr>
          <w:p w14:paraId="2D73B939" w14:textId="49737C58" w:rsidR="00501111" w:rsidRPr="00E3703C" w:rsidRDefault="00501111" w:rsidP="00501111">
            <w:pPr>
              <w:jc w:val="center"/>
              <w:rPr>
                <w:rFonts w:asciiTheme="minorHAnsi" w:hAnsiTheme="minorHAnsi" w:cstheme="minorHAnsi"/>
                <w:b/>
                <w:color w:val="000000"/>
                <w:sz w:val="20"/>
                <w:szCs w:val="20"/>
              </w:rPr>
            </w:pPr>
            <w:r w:rsidRPr="00E3703C">
              <w:rPr>
                <w:rFonts w:asciiTheme="minorHAnsi" w:hAnsiTheme="minorHAnsi" w:cstheme="minorHAnsi"/>
                <w:b/>
                <w:color w:val="000000"/>
                <w:sz w:val="20"/>
                <w:szCs w:val="20"/>
              </w:rPr>
              <w:t>POVRŠINA (ha)</w:t>
            </w:r>
          </w:p>
        </w:tc>
      </w:tr>
      <w:tr w:rsidR="00501111" w:rsidRPr="00E3703C" w14:paraId="4F85DA2B" w14:textId="77777777" w:rsidTr="006E5E9E">
        <w:trPr>
          <w:trHeight w:val="934"/>
        </w:trPr>
        <w:tc>
          <w:tcPr>
            <w:tcW w:w="1827" w:type="pct"/>
            <w:tcBorders>
              <w:top w:val="single" w:sz="4" w:space="0" w:color="auto"/>
              <w:left w:val="single" w:sz="4" w:space="0" w:color="auto"/>
              <w:bottom w:val="single" w:sz="4" w:space="0" w:color="auto"/>
              <w:right w:val="single" w:sz="4" w:space="0" w:color="auto"/>
            </w:tcBorders>
            <w:shd w:val="clear" w:color="CCFFFF" w:fill="FFFFFF"/>
            <w:vAlign w:val="center"/>
          </w:tcPr>
          <w:p w14:paraId="583174B1" w14:textId="6DAAD8F2" w:rsidR="00501111" w:rsidRPr="00E3703C" w:rsidRDefault="00501111" w:rsidP="00501111">
            <w:pPr>
              <w:rPr>
                <w:rFonts w:asciiTheme="minorHAnsi" w:hAnsiTheme="minorHAnsi" w:cstheme="minorHAnsi"/>
                <w:color w:val="000000"/>
                <w:sz w:val="20"/>
                <w:szCs w:val="20"/>
              </w:rPr>
            </w:pPr>
            <w:r w:rsidRPr="00E3703C">
              <w:rPr>
                <w:rFonts w:asciiTheme="minorHAnsi" w:hAnsiTheme="minorHAnsi" w:cstheme="minorHAnsi"/>
                <w:sz w:val="20"/>
                <w:szCs w:val="20"/>
              </w:rPr>
              <w:t xml:space="preserve">Istočno </w:t>
            </w:r>
            <w:proofErr w:type="spellStart"/>
            <w:r w:rsidRPr="00E3703C">
              <w:rPr>
                <w:rFonts w:asciiTheme="minorHAnsi" w:hAnsiTheme="minorHAnsi" w:cstheme="minorHAnsi"/>
                <w:sz w:val="20"/>
                <w:szCs w:val="20"/>
              </w:rPr>
              <w:t>submediteranski</w:t>
            </w:r>
            <w:proofErr w:type="spellEnd"/>
            <w:r w:rsidRPr="00E3703C">
              <w:rPr>
                <w:rFonts w:asciiTheme="minorHAnsi" w:hAnsiTheme="minorHAnsi" w:cstheme="minorHAnsi"/>
                <w:sz w:val="20"/>
                <w:szCs w:val="20"/>
              </w:rPr>
              <w:t xml:space="preserve"> suhi travnjaci (</w:t>
            </w:r>
            <w:proofErr w:type="spellStart"/>
            <w:r w:rsidRPr="00E3703C">
              <w:rPr>
                <w:rFonts w:asciiTheme="minorHAnsi" w:hAnsiTheme="minorHAnsi" w:cstheme="minorHAnsi"/>
                <w:i/>
                <w:iCs/>
                <w:sz w:val="20"/>
                <w:szCs w:val="20"/>
              </w:rPr>
              <w:t>Scorzoneretalia</w:t>
            </w:r>
            <w:proofErr w:type="spellEnd"/>
            <w:r w:rsidRPr="00E3703C">
              <w:rPr>
                <w:rFonts w:asciiTheme="minorHAnsi" w:hAnsiTheme="minorHAnsi" w:cstheme="minorHAnsi"/>
                <w:i/>
                <w:iCs/>
                <w:sz w:val="20"/>
                <w:szCs w:val="20"/>
              </w:rPr>
              <w:t xml:space="preserve"> </w:t>
            </w:r>
            <w:proofErr w:type="spellStart"/>
            <w:r w:rsidRPr="00E3703C">
              <w:rPr>
                <w:rFonts w:asciiTheme="minorHAnsi" w:hAnsiTheme="minorHAnsi" w:cstheme="minorHAnsi"/>
                <w:i/>
                <w:iCs/>
                <w:sz w:val="20"/>
                <w:szCs w:val="20"/>
              </w:rPr>
              <w:t>villosae</w:t>
            </w:r>
            <w:proofErr w:type="spellEnd"/>
            <w:r w:rsidRPr="00E3703C">
              <w:rPr>
                <w:rFonts w:asciiTheme="minorHAnsi" w:hAnsiTheme="minorHAnsi" w:cstheme="minorHAnsi"/>
                <w:sz w:val="20"/>
                <w:szCs w:val="20"/>
              </w:rPr>
              <w:t>)</w:t>
            </w:r>
          </w:p>
        </w:tc>
        <w:tc>
          <w:tcPr>
            <w:tcW w:w="1996" w:type="pct"/>
            <w:tcBorders>
              <w:top w:val="single" w:sz="4" w:space="0" w:color="auto"/>
              <w:left w:val="nil"/>
              <w:bottom w:val="single" w:sz="4" w:space="0" w:color="auto"/>
              <w:right w:val="single" w:sz="4" w:space="0" w:color="auto"/>
            </w:tcBorders>
            <w:shd w:val="clear" w:color="CCFFFF" w:fill="FFFFFF"/>
            <w:noWrap/>
            <w:vAlign w:val="center"/>
          </w:tcPr>
          <w:p w14:paraId="7C5680B1" w14:textId="4C21819C" w:rsidR="00501111" w:rsidRPr="00E3703C" w:rsidRDefault="00501111" w:rsidP="00501111">
            <w:pPr>
              <w:jc w:val="center"/>
              <w:rPr>
                <w:rFonts w:asciiTheme="minorHAnsi" w:hAnsiTheme="minorHAnsi" w:cstheme="minorHAnsi"/>
                <w:color w:val="000000"/>
                <w:sz w:val="20"/>
                <w:szCs w:val="20"/>
              </w:rPr>
            </w:pPr>
            <w:r w:rsidRPr="00E3703C">
              <w:rPr>
                <w:rFonts w:asciiTheme="minorHAnsi" w:hAnsiTheme="minorHAnsi" w:cstheme="minorHAnsi"/>
                <w:sz w:val="20"/>
                <w:szCs w:val="20"/>
              </w:rPr>
              <w:t>62A0</w:t>
            </w:r>
          </w:p>
        </w:tc>
        <w:tc>
          <w:tcPr>
            <w:tcW w:w="1176" w:type="pct"/>
            <w:tcBorders>
              <w:top w:val="single" w:sz="4" w:space="0" w:color="auto"/>
              <w:left w:val="nil"/>
              <w:bottom w:val="single" w:sz="4" w:space="0" w:color="auto"/>
              <w:right w:val="single" w:sz="4" w:space="0" w:color="auto"/>
            </w:tcBorders>
            <w:shd w:val="clear" w:color="CCFFFF" w:fill="FFFFFF"/>
            <w:vAlign w:val="center"/>
          </w:tcPr>
          <w:p w14:paraId="1D93F0B4" w14:textId="4784A481" w:rsidR="00501111" w:rsidRPr="00E3703C" w:rsidRDefault="00501111" w:rsidP="00501111">
            <w:pPr>
              <w:jc w:val="center"/>
              <w:rPr>
                <w:rFonts w:asciiTheme="minorHAnsi" w:hAnsiTheme="minorHAnsi" w:cstheme="minorHAnsi"/>
                <w:color w:val="000000"/>
                <w:sz w:val="20"/>
                <w:szCs w:val="20"/>
              </w:rPr>
            </w:pPr>
            <w:r w:rsidRPr="00E3703C">
              <w:rPr>
                <w:rFonts w:asciiTheme="minorHAnsi" w:hAnsiTheme="minorHAnsi" w:cstheme="minorHAnsi"/>
                <w:color w:val="000000"/>
                <w:sz w:val="20"/>
                <w:szCs w:val="20"/>
              </w:rPr>
              <w:t>160</w:t>
            </w:r>
          </w:p>
        </w:tc>
      </w:tr>
      <w:tr w:rsidR="00501111" w:rsidRPr="00E3703C" w14:paraId="3C1549DB" w14:textId="77777777" w:rsidTr="006E5E9E">
        <w:trPr>
          <w:trHeight w:val="610"/>
        </w:trPr>
        <w:tc>
          <w:tcPr>
            <w:tcW w:w="1827" w:type="pct"/>
            <w:tcBorders>
              <w:top w:val="single" w:sz="4" w:space="0" w:color="auto"/>
              <w:left w:val="single" w:sz="4" w:space="0" w:color="auto"/>
              <w:bottom w:val="single" w:sz="4" w:space="0" w:color="auto"/>
              <w:right w:val="single" w:sz="4" w:space="0" w:color="auto"/>
            </w:tcBorders>
            <w:shd w:val="clear" w:color="CCFFFF" w:fill="FFFFFF"/>
            <w:vAlign w:val="center"/>
          </w:tcPr>
          <w:p w14:paraId="78EE30AC" w14:textId="74CA24CF" w:rsidR="00501111" w:rsidRPr="00E3703C" w:rsidRDefault="00501111" w:rsidP="00501111">
            <w:pPr>
              <w:rPr>
                <w:rFonts w:asciiTheme="minorHAnsi" w:hAnsiTheme="minorHAnsi" w:cstheme="minorHAnsi"/>
                <w:color w:val="000000"/>
                <w:sz w:val="20"/>
                <w:szCs w:val="20"/>
              </w:rPr>
            </w:pPr>
            <w:r w:rsidRPr="00E3703C">
              <w:rPr>
                <w:rFonts w:asciiTheme="minorHAnsi" w:hAnsiTheme="minorHAnsi" w:cstheme="minorHAnsi"/>
                <w:color w:val="000000"/>
                <w:sz w:val="20"/>
                <w:szCs w:val="20"/>
              </w:rPr>
              <w:t xml:space="preserve">Karbonatne stijene s </w:t>
            </w:r>
            <w:proofErr w:type="spellStart"/>
            <w:r w:rsidRPr="00E3703C">
              <w:rPr>
                <w:rFonts w:asciiTheme="minorHAnsi" w:hAnsiTheme="minorHAnsi" w:cstheme="minorHAnsi"/>
                <w:color w:val="000000"/>
                <w:sz w:val="20"/>
                <w:szCs w:val="20"/>
              </w:rPr>
              <w:t>hazmofitskom</w:t>
            </w:r>
            <w:proofErr w:type="spellEnd"/>
            <w:r w:rsidRPr="00E3703C">
              <w:rPr>
                <w:rFonts w:asciiTheme="minorHAnsi" w:hAnsiTheme="minorHAnsi" w:cstheme="minorHAnsi"/>
                <w:color w:val="000000"/>
                <w:sz w:val="20"/>
                <w:szCs w:val="20"/>
              </w:rPr>
              <w:t xml:space="preserve"> vegetacijom</w:t>
            </w:r>
          </w:p>
        </w:tc>
        <w:tc>
          <w:tcPr>
            <w:tcW w:w="1996" w:type="pct"/>
            <w:tcBorders>
              <w:top w:val="single" w:sz="4" w:space="0" w:color="auto"/>
              <w:left w:val="nil"/>
              <w:bottom w:val="single" w:sz="4" w:space="0" w:color="auto"/>
              <w:right w:val="single" w:sz="4" w:space="0" w:color="auto"/>
            </w:tcBorders>
            <w:shd w:val="clear" w:color="CCFFFF" w:fill="FFFFFF"/>
            <w:noWrap/>
            <w:vAlign w:val="center"/>
          </w:tcPr>
          <w:p w14:paraId="64CE424C" w14:textId="6B8431DC" w:rsidR="00501111" w:rsidRPr="00E3703C" w:rsidRDefault="00501111" w:rsidP="00501111">
            <w:pPr>
              <w:jc w:val="center"/>
              <w:rPr>
                <w:rFonts w:asciiTheme="minorHAnsi" w:hAnsiTheme="minorHAnsi" w:cstheme="minorHAnsi"/>
                <w:color w:val="000000"/>
                <w:sz w:val="20"/>
                <w:szCs w:val="20"/>
              </w:rPr>
            </w:pPr>
            <w:r w:rsidRPr="00E3703C">
              <w:rPr>
                <w:rFonts w:asciiTheme="minorHAnsi" w:hAnsiTheme="minorHAnsi" w:cstheme="minorHAnsi"/>
                <w:color w:val="000000"/>
                <w:sz w:val="20"/>
                <w:szCs w:val="20"/>
              </w:rPr>
              <w:t>8210</w:t>
            </w:r>
          </w:p>
        </w:tc>
        <w:tc>
          <w:tcPr>
            <w:tcW w:w="1176" w:type="pct"/>
            <w:tcBorders>
              <w:top w:val="single" w:sz="4" w:space="0" w:color="auto"/>
              <w:left w:val="nil"/>
              <w:bottom w:val="single" w:sz="4" w:space="0" w:color="auto"/>
              <w:right w:val="single" w:sz="4" w:space="0" w:color="auto"/>
            </w:tcBorders>
            <w:shd w:val="clear" w:color="CCFFFF" w:fill="FFFFFF"/>
            <w:vAlign w:val="center"/>
          </w:tcPr>
          <w:p w14:paraId="57D25BB6" w14:textId="37C10BD1" w:rsidR="00501111" w:rsidRPr="00E3703C" w:rsidRDefault="00501111" w:rsidP="00501111">
            <w:pPr>
              <w:jc w:val="center"/>
              <w:rPr>
                <w:rFonts w:asciiTheme="minorHAnsi" w:hAnsiTheme="minorHAnsi" w:cstheme="minorHAnsi"/>
                <w:color w:val="000000"/>
                <w:sz w:val="20"/>
                <w:szCs w:val="20"/>
              </w:rPr>
            </w:pPr>
            <w:r w:rsidRPr="00E3703C">
              <w:rPr>
                <w:rFonts w:asciiTheme="minorHAnsi" w:hAnsiTheme="minorHAnsi" w:cstheme="minorHAnsi"/>
                <w:color w:val="000000"/>
                <w:sz w:val="20"/>
                <w:szCs w:val="20"/>
              </w:rPr>
              <w:t>30</w:t>
            </w:r>
          </w:p>
        </w:tc>
      </w:tr>
      <w:bookmarkEnd w:id="41"/>
    </w:tbl>
    <w:p w14:paraId="0621006E" w14:textId="77777777" w:rsidR="00F863DF" w:rsidRPr="00E3703C" w:rsidRDefault="00F863DF" w:rsidP="002829E0">
      <w:pPr>
        <w:pStyle w:val="SUEZtekst"/>
        <w:jc w:val="both"/>
        <w:rPr>
          <w:rFonts w:asciiTheme="majorHAnsi" w:hAnsiTheme="majorHAnsi" w:cstheme="minorHAnsi"/>
          <w:sz w:val="20"/>
          <w:highlight w:val="yellow"/>
        </w:rPr>
      </w:pPr>
    </w:p>
    <w:p w14:paraId="739CBAB4" w14:textId="667D991F" w:rsidR="003C76AC" w:rsidRPr="00E3703C" w:rsidRDefault="005D2DB2" w:rsidP="002829E0">
      <w:pPr>
        <w:pStyle w:val="SUEZtekst"/>
        <w:jc w:val="both"/>
        <w:rPr>
          <w:rFonts w:asciiTheme="majorHAnsi" w:hAnsiTheme="majorHAnsi" w:cstheme="minorHAnsi"/>
          <w:sz w:val="20"/>
        </w:rPr>
      </w:pPr>
      <w:r w:rsidRPr="00E3703C">
        <w:rPr>
          <w:rFonts w:asciiTheme="majorHAnsi" w:hAnsiTheme="majorHAnsi" w:cstheme="minorHAnsi"/>
          <w:sz w:val="20"/>
        </w:rPr>
        <w:t>*</w:t>
      </w:r>
      <w:r w:rsidR="00B46A5E">
        <w:rPr>
          <w:rFonts w:asciiTheme="majorHAnsi" w:hAnsiTheme="majorHAnsi" w:cstheme="minorHAnsi"/>
          <w:sz w:val="20"/>
        </w:rPr>
        <w:t xml:space="preserve"> </w:t>
      </w:r>
      <w:r w:rsidRPr="00E3703C">
        <w:rPr>
          <w:rFonts w:asciiTheme="majorHAnsi" w:hAnsiTheme="majorHAnsi" w:cstheme="minorHAnsi"/>
          <w:sz w:val="20"/>
        </w:rPr>
        <w:t>Popis ptica temelji se na popisu ciljnih vrsta ptica POP HR2000929 Cetina</w:t>
      </w:r>
      <w:r w:rsidR="001A5A57" w:rsidRPr="00E3703C">
        <w:rPr>
          <w:rFonts w:asciiTheme="majorHAnsi" w:hAnsiTheme="majorHAnsi" w:cstheme="minorHAnsi"/>
          <w:sz w:val="20"/>
        </w:rPr>
        <w:t>,</w:t>
      </w:r>
      <w:r w:rsidRPr="00E3703C">
        <w:rPr>
          <w:rFonts w:asciiTheme="majorHAnsi" w:hAnsiTheme="majorHAnsi" w:cstheme="minorHAnsi"/>
          <w:sz w:val="20"/>
        </w:rPr>
        <w:t xml:space="preserve"> konzultacija stručne službe i stručnjaka za ptice, te diskusija dioničkih radionica gdje se uzelo u obzir da POP Cetina obuhvaća uzvodno veliko područje toka Cetina i okolnih područja a koja nisu dio ovog PU već su obuhvaćena PU 6001-1</w:t>
      </w:r>
      <w:r w:rsidR="001A5A57" w:rsidRPr="00E3703C">
        <w:rPr>
          <w:rFonts w:asciiTheme="majorHAnsi" w:hAnsiTheme="majorHAnsi" w:cstheme="minorHAnsi"/>
          <w:sz w:val="20"/>
        </w:rPr>
        <w:t>.</w:t>
      </w:r>
    </w:p>
    <w:p w14:paraId="25B380C1" w14:textId="77777777" w:rsidR="00F863DF" w:rsidRPr="00E3703C" w:rsidRDefault="00F863DF" w:rsidP="002829E0">
      <w:pPr>
        <w:pStyle w:val="SUEZtekst"/>
        <w:jc w:val="both"/>
        <w:rPr>
          <w:rFonts w:asciiTheme="majorHAnsi" w:hAnsiTheme="majorHAnsi" w:cstheme="minorHAnsi"/>
          <w:sz w:val="20"/>
        </w:rPr>
      </w:pPr>
    </w:p>
    <w:p w14:paraId="761F5F37" w14:textId="34A34996" w:rsidR="00CB3847" w:rsidRDefault="002829E0" w:rsidP="002829E0">
      <w:pPr>
        <w:pStyle w:val="SUEZtekst"/>
        <w:jc w:val="both"/>
        <w:rPr>
          <w:rFonts w:asciiTheme="majorHAnsi" w:hAnsiTheme="majorHAnsi" w:cstheme="minorHAnsi"/>
          <w:sz w:val="20"/>
        </w:rPr>
      </w:pPr>
      <w:r w:rsidRPr="00E3703C">
        <w:rPr>
          <w:rFonts w:asciiTheme="majorHAnsi" w:hAnsiTheme="majorHAnsi" w:cstheme="minorHAnsi"/>
          <w:sz w:val="20"/>
        </w:rPr>
        <w:t>Izvor: bioportal.hr</w:t>
      </w:r>
    </w:p>
    <w:p w14:paraId="2C5C5877" w14:textId="77777777" w:rsidR="009C26D9" w:rsidRDefault="009C26D9" w:rsidP="002829E0">
      <w:pPr>
        <w:pStyle w:val="SUEZtekst"/>
        <w:jc w:val="both"/>
        <w:rPr>
          <w:rFonts w:asciiTheme="majorHAnsi" w:hAnsiTheme="majorHAnsi" w:cstheme="minorHAnsi"/>
          <w:sz w:val="20"/>
        </w:rPr>
      </w:pPr>
    </w:p>
    <w:p w14:paraId="2B43BF40" w14:textId="77777777" w:rsidR="009C26D9" w:rsidRDefault="009C26D9" w:rsidP="002829E0">
      <w:pPr>
        <w:pStyle w:val="SUEZtekst"/>
        <w:jc w:val="both"/>
        <w:rPr>
          <w:rFonts w:asciiTheme="majorHAnsi" w:hAnsiTheme="majorHAnsi" w:cstheme="minorHAnsi"/>
          <w:sz w:val="20"/>
        </w:rPr>
      </w:pPr>
    </w:p>
    <w:p w14:paraId="4A62E75C" w14:textId="77777777" w:rsidR="009C26D9" w:rsidRPr="00E3703C" w:rsidRDefault="009C26D9" w:rsidP="002829E0">
      <w:pPr>
        <w:pStyle w:val="SUEZtekst"/>
        <w:jc w:val="both"/>
        <w:rPr>
          <w:rFonts w:asciiTheme="majorHAnsi" w:hAnsiTheme="majorHAnsi" w:cstheme="minorHAnsi"/>
          <w:sz w:val="20"/>
        </w:rPr>
      </w:pPr>
    </w:p>
    <w:p w14:paraId="59575485" w14:textId="740CB044" w:rsidR="00D833F0" w:rsidRPr="00AC2353" w:rsidRDefault="009A75C7" w:rsidP="00AC2353">
      <w:pPr>
        <w:pStyle w:val="SUEZnaslov2"/>
        <w:numPr>
          <w:ilvl w:val="1"/>
          <w:numId w:val="1"/>
        </w:numPr>
        <w:spacing w:line="259" w:lineRule="auto"/>
        <w:ind w:left="689"/>
        <w:jc w:val="both"/>
        <w:rPr>
          <w:rFonts w:asciiTheme="majorHAnsi" w:hAnsiTheme="majorHAnsi" w:cstheme="minorHAnsi"/>
        </w:rPr>
      </w:pPr>
      <w:r w:rsidRPr="00AC2353">
        <w:rPr>
          <w:rFonts w:asciiTheme="majorHAnsi" w:hAnsiTheme="majorHAnsi" w:cstheme="minorHAnsi"/>
        </w:rPr>
        <w:t xml:space="preserve"> </w:t>
      </w:r>
      <w:bookmarkStart w:id="42" w:name="_Toc138421288"/>
      <w:bookmarkStart w:id="43" w:name="_Toc141399592"/>
      <w:r w:rsidRPr="00AC2353">
        <w:rPr>
          <w:lang w:eastAsia="en-US"/>
        </w:rPr>
        <w:t>I</w:t>
      </w:r>
      <w:r w:rsidR="009064B1" w:rsidRPr="00AC2353">
        <w:rPr>
          <w:lang w:eastAsia="en-US"/>
        </w:rPr>
        <w:t>nstitucionalni okvir upravljanja</w:t>
      </w:r>
      <w:bookmarkEnd w:id="42"/>
      <w:bookmarkEnd w:id="43"/>
    </w:p>
    <w:p w14:paraId="25D31EF6" w14:textId="77777777" w:rsidR="00642CEF" w:rsidRPr="00E3703C" w:rsidRDefault="00642CEF" w:rsidP="00501111">
      <w:pPr>
        <w:pStyle w:val="SUEZtekst"/>
        <w:rPr>
          <w:rFonts w:asciiTheme="majorHAnsi" w:hAnsiTheme="majorHAnsi"/>
          <w:sz w:val="22"/>
        </w:rPr>
      </w:pPr>
    </w:p>
    <w:p w14:paraId="0BAFD04D" w14:textId="4BEC27F7" w:rsidR="00881376" w:rsidRPr="00AC2353" w:rsidRDefault="00D833F0" w:rsidP="00AC2353">
      <w:pPr>
        <w:pStyle w:val="SUEZtekst"/>
        <w:spacing w:before="120" w:after="240" w:line="259" w:lineRule="auto"/>
        <w:jc w:val="both"/>
        <w:rPr>
          <w:rFonts w:eastAsiaTheme="minorHAnsi" w:cstheme="minorBidi"/>
          <w:sz w:val="22"/>
          <w:szCs w:val="22"/>
          <w:lang w:eastAsia="en-US"/>
        </w:rPr>
      </w:pPr>
      <w:r w:rsidRPr="00AC2353">
        <w:rPr>
          <w:rFonts w:eastAsiaTheme="minorHAnsi" w:cstheme="minorBidi"/>
          <w:sz w:val="22"/>
          <w:szCs w:val="22"/>
          <w:lang w:eastAsia="en-US"/>
        </w:rPr>
        <w:t xml:space="preserve">Javna ustanova za upravljanje </w:t>
      </w:r>
      <w:r w:rsidR="002B56A6" w:rsidRPr="00AC2353">
        <w:rPr>
          <w:rFonts w:eastAsiaTheme="minorHAnsi" w:cstheme="minorBidi"/>
          <w:sz w:val="22"/>
          <w:szCs w:val="22"/>
          <w:lang w:eastAsia="en-US"/>
        </w:rPr>
        <w:t>zaštićenim</w:t>
      </w:r>
      <w:r w:rsidRPr="00AC2353">
        <w:rPr>
          <w:rFonts w:eastAsiaTheme="minorHAnsi" w:cstheme="minorBidi"/>
          <w:sz w:val="22"/>
          <w:szCs w:val="22"/>
          <w:lang w:eastAsia="en-US"/>
        </w:rPr>
        <w:t xml:space="preserve"> dijelovima prirode na </w:t>
      </w:r>
      <w:r w:rsidR="002B56A6" w:rsidRPr="00AC2353">
        <w:rPr>
          <w:rFonts w:eastAsiaTheme="minorHAnsi" w:cstheme="minorBidi"/>
          <w:sz w:val="22"/>
          <w:szCs w:val="22"/>
          <w:lang w:eastAsia="en-US"/>
        </w:rPr>
        <w:t>području Splitsko-</w:t>
      </w:r>
      <w:r w:rsidRPr="00AC2353">
        <w:rPr>
          <w:rFonts w:eastAsiaTheme="minorHAnsi" w:cstheme="minorBidi"/>
          <w:sz w:val="22"/>
          <w:szCs w:val="22"/>
          <w:lang w:eastAsia="en-US"/>
        </w:rPr>
        <w:t xml:space="preserve">dalmatinske županije „More i krš“ </w:t>
      </w:r>
      <w:r w:rsidR="009E35D4" w:rsidRPr="00AC2353">
        <w:rPr>
          <w:rFonts w:eastAsiaTheme="minorHAnsi" w:cstheme="minorBidi"/>
          <w:sz w:val="22"/>
          <w:szCs w:val="22"/>
          <w:lang w:eastAsia="en-US"/>
        </w:rPr>
        <w:t xml:space="preserve">(u daljnjem tekstu Javna ustanova ili JU) </w:t>
      </w:r>
      <w:r w:rsidRPr="00AC2353">
        <w:rPr>
          <w:rFonts w:eastAsiaTheme="minorHAnsi" w:cstheme="minorBidi"/>
          <w:sz w:val="22"/>
          <w:szCs w:val="22"/>
          <w:lang w:eastAsia="en-US"/>
        </w:rPr>
        <w:t xml:space="preserve">nositelj je upravljanja </w:t>
      </w:r>
      <w:r w:rsidR="00605168" w:rsidRPr="00AC2353">
        <w:rPr>
          <w:rFonts w:eastAsiaTheme="minorHAnsi" w:cstheme="minorBidi"/>
          <w:sz w:val="22"/>
          <w:szCs w:val="22"/>
          <w:lang w:eastAsia="en-US"/>
        </w:rPr>
        <w:t>područj</w:t>
      </w:r>
      <w:r w:rsidR="008F7526" w:rsidRPr="00AC2353">
        <w:rPr>
          <w:rFonts w:eastAsiaTheme="minorHAnsi" w:cstheme="minorBidi"/>
          <w:sz w:val="22"/>
          <w:szCs w:val="22"/>
          <w:lang w:eastAsia="en-US"/>
        </w:rPr>
        <w:t>ima</w:t>
      </w:r>
      <w:r w:rsidR="00605168" w:rsidRPr="00AC2353">
        <w:rPr>
          <w:rFonts w:eastAsiaTheme="minorHAnsi" w:cstheme="minorBidi"/>
          <w:sz w:val="22"/>
          <w:szCs w:val="22"/>
          <w:lang w:eastAsia="en-US"/>
        </w:rPr>
        <w:t xml:space="preserve"> ekološke mreže </w:t>
      </w:r>
      <w:r w:rsidR="008F7526" w:rsidRPr="00AC2353">
        <w:rPr>
          <w:rFonts w:eastAsiaTheme="minorHAnsi" w:cstheme="minorBidi"/>
          <w:sz w:val="22"/>
          <w:szCs w:val="22"/>
          <w:lang w:eastAsia="en-US"/>
        </w:rPr>
        <w:t>R</w:t>
      </w:r>
      <w:r w:rsidRPr="00AC2353">
        <w:rPr>
          <w:rFonts w:eastAsiaTheme="minorHAnsi" w:cstheme="minorBidi"/>
          <w:sz w:val="22"/>
          <w:szCs w:val="22"/>
          <w:lang w:eastAsia="en-US"/>
        </w:rPr>
        <w:t>ijek</w:t>
      </w:r>
      <w:r w:rsidR="00605168" w:rsidRPr="00AC2353">
        <w:rPr>
          <w:rFonts w:eastAsiaTheme="minorHAnsi" w:cstheme="minorBidi"/>
          <w:sz w:val="22"/>
          <w:szCs w:val="22"/>
          <w:lang w:eastAsia="en-US"/>
        </w:rPr>
        <w:t>a</w:t>
      </w:r>
      <w:r w:rsidRPr="00AC2353">
        <w:rPr>
          <w:rFonts w:eastAsiaTheme="minorHAnsi" w:cstheme="minorBidi"/>
          <w:sz w:val="22"/>
          <w:szCs w:val="22"/>
          <w:lang w:eastAsia="en-US"/>
        </w:rPr>
        <w:t xml:space="preserve"> Cetin</w:t>
      </w:r>
      <w:r w:rsidR="00605168" w:rsidRPr="00AC2353">
        <w:rPr>
          <w:rFonts w:eastAsiaTheme="minorHAnsi" w:cstheme="minorBidi"/>
          <w:sz w:val="22"/>
          <w:szCs w:val="22"/>
          <w:lang w:eastAsia="en-US"/>
        </w:rPr>
        <w:t>a</w:t>
      </w:r>
      <w:r w:rsidRPr="00AC2353">
        <w:rPr>
          <w:rFonts w:eastAsiaTheme="minorHAnsi" w:cstheme="minorBidi"/>
          <w:sz w:val="22"/>
          <w:szCs w:val="22"/>
          <w:lang w:eastAsia="en-US"/>
        </w:rPr>
        <w:t xml:space="preserve"> - </w:t>
      </w:r>
      <w:proofErr w:type="spellStart"/>
      <w:r w:rsidRPr="00AC2353">
        <w:rPr>
          <w:rFonts w:eastAsiaTheme="minorHAnsi" w:cstheme="minorBidi"/>
          <w:sz w:val="22"/>
          <w:szCs w:val="22"/>
          <w:lang w:eastAsia="en-US"/>
        </w:rPr>
        <w:t>kanjonski</w:t>
      </w:r>
      <w:proofErr w:type="spellEnd"/>
      <w:r w:rsidRPr="00AC2353">
        <w:rPr>
          <w:rFonts w:eastAsiaTheme="minorHAnsi" w:cstheme="minorBidi"/>
          <w:sz w:val="22"/>
          <w:szCs w:val="22"/>
          <w:lang w:eastAsia="en-US"/>
        </w:rPr>
        <w:t xml:space="preserve"> di</w:t>
      </w:r>
      <w:r w:rsidR="00D0078D" w:rsidRPr="00AC2353">
        <w:rPr>
          <w:rFonts w:eastAsiaTheme="minorHAnsi" w:cstheme="minorBidi"/>
          <w:sz w:val="22"/>
          <w:szCs w:val="22"/>
          <w:lang w:eastAsia="en-US"/>
        </w:rPr>
        <w:t>o</w:t>
      </w:r>
      <w:r w:rsidR="008F7526" w:rsidRPr="00AC2353">
        <w:rPr>
          <w:rFonts w:eastAsiaTheme="minorHAnsi" w:cstheme="minorBidi"/>
          <w:sz w:val="22"/>
          <w:szCs w:val="22"/>
          <w:lang w:eastAsia="en-US"/>
        </w:rPr>
        <w:t xml:space="preserve"> i HR1000029 Cetina te</w:t>
      </w:r>
      <w:r w:rsidR="00D0078D" w:rsidRPr="00AC2353">
        <w:rPr>
          <w:rFonts w:eastAsiaTheme="minorHAnsi" w:cstheme="minorBidi"/>
          <w:sz w:val="22"/>
          <w:szCs w:val="22"/>
          <w:lang w:eastAsia="en-US"/>
        </w:rPr>
        <w:t xml:space="preserve"> </w:t>
      </w:r>
      <w:r w:rsidRPr="00AC2353">
        <w:rPr>
          <w:rFonts w:eastAsiaTheme="minorHAnsi" w:cstheme="minorBidi"/>
          <w:sz w:val="22"/>
          <w:szCs w:val="22"/>
          <w:lang w:eastAsia="en-US"/>
        </w:rPr>
        <w:t xml:space="preserve">Značajnim krajobrazom Kanjon rijeke Cetine. </w:t>
      </w:r>
      <w:r w:rsidR="009E35D4" w:rsidRPr="00AC2353">
        <w:rPr>
          <w:rFonts w:eastAsiaTheme="minorHAnsi" w:cstheme="minorBidi"/>
          <w:sz w:val="22"/>
          <w:szCs w:val="22"/>
          <w:lang w:eastAsia="en-US"/>
        </w:rPr>
        <w:t>Javna u</w:t>
      </w:r>
      <w:r w:rsidRPr="00AC2353">
        <w:rPr>
          <w:rFonts w:eastAsiaTheme="minorHAnsi" w:cstheme="minorBidi"/>
          <w:sz w:val="22"/>
          <w:szCs w:val="22"/>
          <w:lang w:eastAsia="en-US"/>
        </w:rPr>
        <w:t xml:space="preserve">stanova je osnovana </w:t>
      </w:r>
      <w:r w:rsidR="00605168" w:rsidRPr="00AC2353">
        <w:rPr>
          <w:rFonts w:eastAsiaTheme="minorHAnsi" w:cstheme="minorBidi"/>
          <w:sz w:val="22"/>
          <w:szCs w:val="22"/>
          <w:lang w:eastAsia="en-US"/>
        </w:rPr>
        <w:t>od strane</w:t>
      </w:r>
      <w:r w:rsidR="002B56A6" w:rsidRPr="00AC2353">
        <w:rPr>
          <w:rFonts w:eastAsiaTheme="minorHAnsi" w:cstheme="minorBidi"/>
          <w:sz w:val="22"/>
          <w:szCs w:val="22"/>
          <w:lang w:eastAsia="en-US"/>
        </w:rPr>
        <w:t xml:space="preserve"> Županijske skupštine Splitsko-</w:t>
      </w:r>
      <w:r w:rsidRPr="00AC2353">
        <w:rPr>
          <w:rFonts w:eastAsiaTheme="minorHAnsi" w:cstheme="minorBidi"/>
          <w:sz w:val="22"/>
          <w:szCs w:val="22"/>
          <w:lang w:eastAsia="en-US"/>
        </w:rPr>
        <w:t>dalmatinske županije 28. ožujka 1996. godine</w:t>
      </w:r>
      <w:r w:rsidR="00605168" w:rsidRPr="00AC2353">
        <w:rPr>
          <w:rFonts w:eastAsiaTheme="minorHAnsi" w:cstheme="minorBidi"/>
          <w:sz w:val="22"/>
          <w:szCs w:val="22"/>
          <w:lang w:eastAsia="en-US"/>
        </w:rPr>
        <w:t xml:space="preserve">, te je iste godine </w:t>
      </w:r>
      <w:r w:rsidRPr="00AC2353">
        <w:rPr>
          <w:rFonts w:eastAsiaTheme="minorHAnsi" w:cstheme="minorBidi"/>
          <w:sz w:val="22"/>
          <w:szCs w:val="22"/>
          <w:lang w:eastAsia="en-US"/>
        </w:rPr>
        <w:t>registrirana kao neprofitna organizacija u vlasništvu S</w:t>
      </w:r>
      <w:r w:rsidR="00605168" w:rsidRPr="00AC2353">
        <w:rPr>
          <w:rFonts w:eastAsiaTheme="minorHAnsi" w:cstheme="minorBidi"/>
          <w:sz w:val="22"/>
          <w:szCs w:val="22"/>
          <w:lang w:eastAsia="en-US"/>
        </w:rPr>
        <w:t>DŽ</w:t>
      </w:r>
      <w:r w:rsidRPr="00AC2353">
        <w:rPr>
          <w:rFonts w:eastAsiaTheme="minorHAnsi" w:cstheme="minorBidi"/>
          <w:sz w:val="22"/>
          <w:szCs w:val="22"/>
          <w:lang w:eastAsia="en-US"/>
        </w:rPr>
        <w:t xml:space="preserve">. Ustanova obavlja djelatnost zaštite, održavanja i promicanja </w:t>
      </w:r>
      <w:r w:rsidR="002B56A6" w:rsidRPr="00AC2353">
        <w:rPr>
          <w:rFonts w:eastAsiaTheme="minorHAnsi" w:cstheme="minorBidi"/>
          <w:sz w:val="22"/>
          <w:szCs w:val="22"/>
          <w:lang w:eastAsia="en-US"/>
        </w:rPr>
        <w:t>zaštićenih</w:t>
      </w:r>
      <w:r w:rsidRPr="00AC2353">
        <w:rPr>
          <w:rFonts w:eastAsiaTheme="minorHAnsi" w:cstheme="minorBidi"/>
          <w:sz w:val="22"/>
          <w:szCs w:val="22"/>
          <w:lang w:eastAsia="en-US"/>
        </w:rPr>
        <w:t xml:space="preserve"> </w:t>
      </w:r>
      <w:r w:rsidR="002B56A6" w:rsidRPr="00AC2353">
        <w:rPr>
          <w:rFonts w:eastAsiaTheme="minorHAnsi" w:cstheme="minorBidi"/>
          <w:sz w:val="22"/>
          <w:szCs w:val="22"/>
          <w:lang w:eastAsia="en-US"/>
        </w:rPr>
        <w:t>područja</w:t>
      </w:r>
      <w:r w:rsidRPr="00AC2353">
        <w:rPr>
          <w:rFonts w:eastAsiaTheme="minorHAnsi" w:cstheme="minorBidi"/>
          <w:sz w:val="22"/>
          <w:szCs w:val="22"/>
          <w:lang w:eastAsia="en-US"/>
        </w:rPr>
        <w:t xml:space="preserve"> </w:t>
      </w:r>
      <w:r w:rsidR="00605168" w:rsidRPr="00AC2353">
        <w:rPr>
          <w:rFonts w:eastAsiaTheme="minorHAnsi" w:cstheme="minorBidi"/>
          <w:sz w:val="22"/>
          <w:szCs w:val="22"/>
          <w:lang w:eastAsia="en-US"/>
        </w:rPr>
        <w:t>SDŽ</w:t>
      </w:r>
      <w:r w:rsidR="00886A79" w:rsidRPr="00AC2353">
        <w:rPr>
          <w:rFonts w:eastAsiaTheme="minorHAnsi" w:cstheme="minorBidi"/>
          <w:sz w:val="22"/>
          <w:szCs w:val="22"/>
          <w:lang w:eastAsia="en-US"/>
        </w:rPr>
        <w:t>,</w:t>
      </w:r>
      <w:r w:rsidRPr="00AC2353">
        <w:rPr>
          <w:rFonts w:eastAsiaTheme="minorHAnsi" w:cstheme="minorBidi"/>
          <w:sz w:val="22"/>
          <w:szCs w:val="22"/>
          <w:lang w:eastAsia="en-US"/>
        </w:rPr>
        <w:t xml:space="preserve"> </w:t>
      </w:r>
      <w:r w:rsidR="00605168" w:rsidRPr="00AC2353">
        <w:rPr>
          <w:rFonts w:eastAsiaTheme="minorHAnsi" w:cstheme="minorBidi"/>
          <w:sz w:val="22"/>
          <w:szCs w:val="22"/>
          <w:lang w:eastAsia="en-US"/>
        </w:rPr>
        <w:t>s</w:t>
      </w:r>
      <w:r w:rsidRPr="00AC2353">
        <w:rPr>
          <w:rFonts w:eastAsiaTheme="minorHAnsi" w:cstheme="minorBidi"/>
          <w:sz w:val="22"/>
          <w:szCs w:val="22"/>
          <w:lang w:eastAsia="en-US"/>
        </w:rPr>
        <w:t xml:space="preserve"> cilj</w:t>
      </w:r>
      <w:r w:rsidR="00605168" w:rsidRPr="00AC2353">
        <w:rPr>
          <w:rFonts w:eastAsiaTheme="minorHAnsi" w:cstheme="minorBidi"/>
          <w:sz w:val="22"/>
          <w:szCs w:val="22"/>
          <w:lang w:eastAsia="en-US"/>
        </w:rPr>
        <w:t>em</w:t>
      </w:r>
      <w:r w:rsidRPr="00AC2353">
        <w:rPr>
          <w:rFonts w:eastAsiaTheme="minorHAnsi" w:cstheme="minorBidi"/>
          <w:sz w:val="22"/>
          <w:szCs w:val="22"/>
          <w:lang w:eastAsia="en-US"/>
        </w:rPr>
        <w:t xml:space="preserve"> </w:t>
      </w:r>
      <w:r w:rsidR="00523B08" w:rsidRPr="00AC2353">
        <w:rPr>
          <w:rFonts w:eastAsiaTheme="minorHAnsi" w:cstheme="minorBidi"/>
          <w:sz w:val="22"/>
          <w:szCs w:val="22"/>
          <w:lang w:eastAsia="en-US"/>
        </w:rPr>
        <w:t>zaštite i očuvanja</w:t>
      </w:r>
      <w:r w:rsidRPr="00AC2353">
        <w:rPr>
          <w:rFonts w:eastAsiaTheme="minorHAnsi" w:cstheme="minorBidi"/>
          <w:sz w:val="22"/>
          <w:szCs w:val="22"/>
          <w:lang w:eastAsia="en-US"/>
        </w:rPr>
        <w:t xml:space="preserve"> izvornosti prirode, osigurava</w:t>
      </w:r>
      <w:r w:rsidR="00523B08" w:rsidRPr="00AC2353">
        <w:rPr>
          <w:rFonts w:eastAsiaTheme="minorHAnsi" w:cstheme="minorBidi"/>
          <w:sz w:val="22"/>
          <w:szCs w:val="22"/>
          <w:lang w:eastAsia="en-US"/>
        </w:rPr>
        <w:t>nja</w:t>
      </w:r>
      <w:r w:rsidRPr="00AC2353">
        <w:rPr>
          <w:rFonts w:eastAsiaTheme="minorHAnsi" w:cstheme="minorBidi"/>
          <w:sz w:val="22"/>
          <w:szCs w:val="22"/>
          <w:lang w:eastAsia="en-US"/>
        </w:rPr>
        <w:t xml:space="preserve"> neometano</w:t>
      </w:r>
      <w:r w:rsidR="00523B08" w:rsidRPr="00AC2353">
        <w:rPr>
          <w:rFonts w:eastAsiaTheme="minorHAnsi" w:cstheme="minorBidi"/>
          <w:sz w:val="22"/>
          <w:szCs w:val="22"/>
          <w:lang w:eastAsia="en-US"/>
        </w:rPr>
        <w:t>g</w:t>
      </w:r>
      <w:r w:rsidRPr="00AC2353">
        <w:rPr>
          <w:rFonts w:eastAsiaTheme="minorHAnsi" w:cstheme="minorBidi"/>
          <w:sz w:val="22"/>
          <w:szCs w:val="22"/>
          <w:lang w:eastAsia="en-US"/>
        </w:rPr>
        <w:t xml:space="preserve"> odvijanj</w:t>
      </w:r>
      <w:r w:rsidR="00523B08" w:rsidRPr="00AC2353">
        <w:rPr>
          <w:rFonts w:eastAsiaTheme="minorHAnsi" w:cstheme="minorBidi"/>
          <w:sz w:val="22"/>
          <w:szCs w:val="22"/>
          <w:lang w:eastAsia="en-US"/>
        </w:rPr>
        <w:t>a</w:t>
      </w:r>
      <w:r w:rsidRPr="00AC2353">
        <w:rPr>
          <w:rFonts w:eastAsiaTheme="minorHAnsi" w:cstheme="minorBidi"/>
          <w:sz w:val="22"/>
          <w:szCs w:val="22"/>
          <w:lang w:eastAsia="en-US"/>
        </w:rPr>
        <w:t xml:space="preserve"> prirodnih procesa i održivog korištenja prirodni</w:t>
      </w:r>
      <w:r w:rsidR="00523B08" w:rsidRPr="00AC2353">
        <w:rPr>
          <w:rFonts w:eastAsiaTheme="minorHAnsi" w:cstheme="minorBidi"/>
          <w:sz w:val="22"/>
          <w:szCs w:val="22"/>
          <w:lang w:eastAsia="en-US"/>
        </w:rPr>
        <w:t>h</w:t>
      </w:r>
      <w:r w:rsidRPr="00AC2353">
        <w:rPr>
          <w:rFonts w:eastAsiaTheme="minorHAnsi" w:cstheme="minorBidi"/>
          <w:sz w:val="22"/>
          <w:szCs w:val="22"/>
          <w:lang w:eastAsia="en-US"/>
        </w:rPr>
        <w:t xml:space="preserve"> dob</w:t>
      </w:r>
      <w:r w:rsidR="00523B08" w:rsidRPr="00AC2353">
        <w:rPr>
          <w:rFonts w:eastAsiaTheme="minorHAnsi" w:cstheme="minorBidi"/>
          <w:sz w:val="22"/>
          <w:szCs w:val="22"/>
          <w:lang w:eastAsia="en-US"/>
        </w:rPr>
        <w:t>ar</w:t>
      </w:r>
      <w:r w:rsidRPr="00AC2353">
        <w:rPr>
          <w:rFonts w:eastAsiaTheme="minorHAnsi" w:cstheme="minorBidi"/>
          <w:sz w:val="22"/>
          <w:szCs w:val="22"/>
          <w:lang w:eastAsia="en-US"/>
        </w:rPr>
        <w:t xml:space="preserve">a, </w:t>
      </w:r>
      <w:r w:rsidR="002B56A6" w:rsidRPr="00AC2353">
        <w:rPr>
          <w:rFonts w:eastAsiaTheme="minorHAnsi" w:cstheme="minorBidi"/>
          <w:sz w:val="22"/>
          <w:szCs w:val="22"/>
          <w:lang w:eastAsia="en-US"/>
        </w:rPr>
        <w:t xml:space="preserve">obavlja </w:t>
      </w:r>
      <w:r w:rsidRPr="00AC2353">
        <w:rPr>
          <w:rFonts w:eastAsiaTheme="minorHAnsi" w:cstheme="minorBidi"/>
          <w:sz w:val="22"/>
          <w:szCs w:val="22"/>
          <w:lang w:eastAsia="en-US"/>
        </w:rPr>
        <w:t xml:space="preserve">nadzor nad provođenjem uvjeta i mjera zaštite prirode na </w:t>
      </w:r>
      <w:r w:rsidR="002B56A6" w:rsidRPr="00AC2353">
        <w:rPr>
          <w:rFonts w:eastAsiaTheme="minorHAnsi" w:cstheme="minorBidi"/>
          <w:sz w:val="22"/>
          <w:szCs w:val="22"/>
          <w:lang w:eastAsia="en-US"/>
        </w:rPr>
        <w:t>područjima</w:t>
      </w:r>
      <w:r w:rsidRPr="00AC2353">
        <w:rPr>
          <w:rFonts w:eastAsiaTheme="minorHAnsi" w:cstheme="minorBidi"/>
          <w:sz w:val="22"/>
          <w:szCs w:val="22"/>
          <w:lang w:eastAsia="en-US"/>
        </w:rPr>
        <w:t xml:space="preserve"> kojima upravlja te sudjeluje u prikupljanju podataka u svrhu </w:t>
      </w:r>
      <w:r w:rsidR="002B56A6" w:rsidRPr="00AC2353">
        <w:rPr>
          <w:rFonts w:eastAsiaTheme="minorHAnsi" w:cstheme="minorBidi"/>
          <w:sz w:val="22"/>
          <w:szCs w:val="22"/>
          <w:lang w:eastAsia="en-US"/>
        </w:rPr>
        <w:t>praćenja</w:t>
      </w:r>
      <w:r w:rsidRPr="00AC2353">
        <w:rPr>
          <w:rFonts w:eastAsiaTheme="minorHAnsi" w:cstheme="minorBidi"/>
          <w:sz w:val="22"/>
          <w:szCs w:val="22"/>
          <w:lang w:eastAsia="en-US"/>
        </w:rPr>
        <w:t xml:space="preserve"> stanja </w:t>
      </w:r>
      <w:r w:rsidR="002B56A6" w:rsidRPr="00AC2353">
        <w:rPr>
          <w:rFonts w:eastAsiaTheme="minorHAnsi" w:cstheme="minorBidi"/>
          <w:sz w:val="22"/>
          <w:szCs w:val="22"/>
          <w:lang w:eastAsia="en-US"/>
        </w:rPr>
        <w:t>očuvanosti</w:t>
      </w:r>
      <w:r w:rsidRPr="00AC2353">
        <w:rPr>
          <w:rFonts w:eastAsiaTheme="minorHAnsi" w:cstheme="minorBidi"/>
          <w:sz w:val="22"/>
          <w:szCs w:val="22"/>
          <w:lang w:eastAsia="en-US"/>
        </w:rPr>
        <w:t xml:space="preserve"> prirode. Trenut</w:t>
      </w:r>
      <w:r w:rsidR="00605168" w:rsidRPr="00AC2353">
        <w:rPr>
          <w:rFonts w:eastAsiaTheme="minorHAnsi" w:cstheme="minorBidi"/>
          <w:sz w:val="22"/>
          <w:szCs w:val="22"/>
          <w:lang w:eastAsia="en-US"/>
        </w:rPr>
        <w:t>n</w:t>
      </w:r>
      <w:r w:rsidRPr="00AC2353">
        <w:rPr>
          <w:rFonts w:eastAsiaTheme="minorHAnsi" w:cstheme="minorBidi"/>
          <w:sz w:val="22"/>
          <w:szCs w:val="22"/>
          <w:lang w:eastAsia="en-US"/>
        </w:rPr>
        <w:t xml:space="preserve">o </w:t>
      </w:r>
      <w:r w:rsidR="00605168" w:rsidRPr="00AC2353">
        <w:rPr>
          <w:rFonts w:eastAsiaTheme="minorHAnsi" w:cstheme="minorBidi"/>
          <w:sz w:val="22"/>
          <w:szCs w:val="22"/>
          <w:lang w:eastAsia="en-US"/>
        </w:rPr>
        <w:t xml:space="preserve">JU </w:t>
      </w:r>
      <w:r w:rsidRPr="00AC2353">
        <w:rPr>
          <w:rFonts w:eastAsiaTheme="minorHAnsi" w:cstheme="minorBidi"/>
          <w:sz w:val="22"/>
          <w:szCs w:val="22"/>
          <w:lang w:eastAsia="en-US"/>
        </w:rPr>
        <w:t xml:space="preserve">upravlja s 39 </w:t>
      </w:r>
      <w:r w:rsidR="002B56A6" w:rsidRPr="00AC2353">
        <w:rPr>
          <w:rFonts w:eastAsiaTheme="minorHAnsi" w:cstheme="minorBidi"/>
          <w:sz w:val="22"/>
          <w:szCs w:val="22"/>
          <w:lang w:eastAsia="en-US"/>
        </w:rPr>
        <w:t>zaštićenih</w:t>
      </w:r>
      <w:r w:rsidRPr="00AC2353">
        <w:rPr>
          <w:rFonts w:eastAsiaTheme="minorHAnsi" w:cstheme="minorBidi"/>
          <w:sz w:val="22"/>
          <w:szCs w:val="22"/>
          <w:lang w:eastAsia="en-US"/>
        </w:rPr>
        <w:t xml:space="preserve"> </w:t>
      </w:r>
      <w:r w:rsidR="002B56A6" w:rsidRPr="00AC2353">
        <w:rPr>
          <w:rFonts w:eastAsiaTheme="minorHAnsi" w:cstheme="minorBidi"/>
          <w:sz w:val="22"/>
          <w:szCs w:val="22"/>
          <w:lang w:eastAsia="en-US"/>
        </w:rPr>
        <w:t>područja</w:t>
      </w:r>
      <w:r w:rsidRPr="00AC2353">
        <w:rPr>
          <w:rFonts w:eastAsiaTheme="minorHAnsi" w:cstheme="minorBidi"/>
          <w:sz w:val="22"/>
          <w:szCs w:val="22"/>
          <w:lang w:eastAsia="en-US"/>
        </w:rPr>
        <w:t xml:space="preserve"> i 148 </w:t>
      </w:r>
      <w:r w:rsidR="002B56A6" w:rsidRPr="00AC2353">
        <w:rPr>
          <w:rFonts w:eastAsiaTheme="minorHAnsi" w:cstheme="minorBidi"/>
          <w:sz w:val="22"/>
          <w:szCs w:val="22"/>
          <w:lang w:eastAsia="en-US"/>
        </w:rPr>
        <w:t>područja</w:t>
      </w:r>
      <w:r w:rsidRPr="00AC2353">
        <w:rPr>
          <w:rFonts w:eastAsiaTheme="minorHAnsi" w:cstheme="minorBidi"/>
          <w:sz w:val="22"/>
          <w:szCs w:val="22"/>
          <w:lang w:eastAsia="en-US"/>
        </w:rPr>
        <w:t xml:space="preserve"> ekološke mreže Natura 2000. Površina ekološke mreže u </w:t>
      </w:r>
      <w:r w:rsidR="00605168" w:rsidRPr="00AC2353">
        <w:rPr>
          <w:rFonts w:eastAsiaTheme="minorHAnsi" w:cstheme="minorBidi"/>
          <w:sz w:val="22"/>
          <w:szCs w:val="22"/>
          <w:lang w:eastAsia="en-US"/>
        </w:rPr>
        <w:t>SDŽ</w:t>
      </w:r>
      <w:r w:rsidRPr="00AC2353">
        <w:rPr>
          <w:rFonts w:eastAsiaTheme="minorHAnsi" w:cstheme="minorBidi"/>
          <w:sz w:val="22"/>
          <w:szCs w:val="22"/>
          <w:lang w:eastAsia="en-US"/>
        </w:rPr>
        <w:t xml:space="preserve"> iznosi 280.164,37 </w:t>
      </w:r>
      <w:r w:rsidR="00605168" w:rsidRPr="00AC2353">
        <w:rPr>
          <w:rFonts w:eastAsiaTheme="minorHAnsi" w:cstheme="minorBidi"/>
          <w:sz w:val="22"/>
          <w:szCs w:val="22"/>
          <w:lang w:eastAsia="en-US"/>
        </w:rPr>
        <w:t xml:space="preserve">ha </w:t>
      </w:r>
      <w:r w:rsidRPr="00AC2353">
        <w:rPr>
          <w:rFonts w:eastAsiaTheme="minorHAnsi" w:cstheme="minorBidi"/>
          <w:sz w:val="22"/>
          <w:szCs w:val="22"/>
          <w:lang w:eastAsia="en-US"/>
        </w:rPr>
        <w:t>(približno 20</w:t>
      </w:r>
      <w:r w:rsidR="00605168" w:rsidRPr="00AC2353">
        <w:rPr>
          <w:rFonts w:eastAsiaTheme="minorHAnsi" w:cstheme="minorBidi"/>
          <w:sz w:val="22"/>
          <w:szCs w:val="22"/>
          <w:lang w:eastAsia="en-US"/>
        </w:rPr>
        <w:t xml:space="preserve">% </w:t>
      </w:r>
      <w:r w:rsidRPr="00AC2353">
        <w:rPr>
          <w:rFonts w:eastAsiaTheme="minorHAnsi" w:cstheme="minorBidi"/>
          <w:sz w:val="22"/>
          <w:szCs w:val="22"/>
          <w:lang w:eastAsia="en-US"/>
        </w:rPr>
        <w:t xml:space="preserve">površine </w:t>
      </w:r>
      <w:r w:rsidR="00605168" w:rsidRPr="00AC2353">
        <w:rPr>
          <w:rFonts w:eastAsiaTheme="minorHAnsi" w:cstheme="minorBidi"/>
          <w:sz w:val="22"/>
          <w:szCs w:val="22"/>
          <w:lang w:eastAsia="en-US"/>
        </w:rPr>
        <w:t>SDŽ</w:t>
      </w:r>
      <w:r w:rsidRPr="00AC2353">
        <w:rPr>
          <w:rFonts w:eastAsiaTheme="minorHAnsi" w:cstheme="minorBidi"/>
          <w:sz w:val="22"/>
          <w:szCs w:val="22"/>
          <w:lang w:eastAsia="en-US"/>
        </w:rPr>
        <w:t>)</w:t>
      </w:r>
      <w:r w:rsidR="00605168" w:rsidRPr="00AC2353">
        <w:rPr>
          <w:rFonts w:eastAsiaTheme="minorHAnsi" w:cstheme="minorBidi"/>
          <w:sz w:val="22"/>
          <w:szCs w:val="22"/>
          <w:lang w:eastAsia="en-US"/>
        </w:rPr>
        <w:t>,</w:t>
      </w:r>
      <w:r w:rsidRPr="00AC2353">
        <w:rPr>
          <w:rFonts w:eastAsiaTheme="minorHAnsi" w:cstheme="minorBidi"/>
          <w:sz w:val="22"/>
          <w:szCs w:val="22"/>
          <w:lang w:eastAsia="en-US"/>
        </w:rPr>
        <w:t xml:space="preserve"> od </w:t>
      </w:r>
      <w:r w:rsidR="002B56A6" w:rsidRPr="00AC2353">
        <w:rPr>
          <w:rFonts w:eastAsiaTheme="minorHAnsi" w:cstheme="minorBidi"/>
          <w:sz w:val="22"/>
          <w:szCs w:val="22"/>
          <w:lang w:eastAsia="en-US"/>
        </w:rPr>
        <w:t>čega</w:t>
      </w:r>
      <w:r w:rsidRPr="00AC2353">
        <w:rPr>
          <w:rFonts w:eastAsiaTheme="minorHAnsi" w:cstheme="minorBidi"/>
          <w:sz w:val="22"/>
          <w:szCs w:val="22"/>
          <w:lang w:eastAsia="en-US"/>
        </w:rPr>
        <w:t xml:space="preserve"> 180.882,53 </w:t>
      </w:r>
      <w:r w:rsidR="00605168" w:rsidRPr="00AC2353">
        <w:rPr>
          <w:rFonts w:eastAsiaTheme="minorHAnsi" w:cstheme="minorBidi"/>
          <w:sz w:val="22"/>
          <w:szCs w:val="22"/>
          <w:lang w:eastAsia="en-US"/>
        </w:rPr>
        <w:t xml:space="preserve">ha </w:t>
      </w:r>
      <w:r w:rsidRPr="00AC2353">
        <w:rPr>
          <w:rFonts w:eastAsiaTheme="minorHAnsi" w:cstheme="minorBidi"/>
          <w:sz w:val="22"/>
          <w:szCs w:val="22"/>
          <w:lang w:eastAsia="en-US"/>
        </w:rPr>
        <w:t xml:space="preserve">pripada kopnenom, a 99.281,840 </w:t>
      </w:r>
      <w:r w:rsidR="00605168" w:rsidRPr="00AC2353">
        <w:rPr>
          <w:rFonts w:eastAsiaTheme="minorHAnsi" w:cstheme="minorBidi"/>
          <w:sz w:val="22"/>
          <w:szCs w:val="22"/>
          <w:lang w:eastAsia="en-US"/>
        </w:rPr>
        <w:t xml:space="preserve">ha </w:t>
      </w:r>
      <w:r w:rsidRPr="00AC2353">
        <w:rPr>
          <w:rFonts w:eastAsiaTheme="minorHAnsi" w:cstheme="minorBidi"/>
          <w:sz w:val="22"/>
          <w:szCs w:val="22"/>
          <w:lang w:eastAsia="en-US"/>
        </w:rPr>
        <w:t xml:space="preserve">morskom dijelu. U sklopu ekološke mreže nalazi se šest </w:t>
      </w:r>
      <w:r w:rsidR="002B56A6" w:rsidRPr="00AC2353">
        <w:rPr>
          <w:rFonts w:eastAsiaTheme="minorHAnsi" w:cstheme="minorBidi"/>
          <w:sz w:val="22"/>
          <w:szCs w:val="22"/>
          <w:lang w:eastAsia="en-US"/>
        </w:rPr>
        <w:t>područja</w:t>
      </w:r>
      <w:r w:rsidRPr="00AC2353">
        <w:rPr>
          <w:rFonts w:eastAsiaTheme="minorHAnsi" w:cstheme="minorBidi"/>
          <w:sz w:val="22"/>
          <w:szCs w:val="22"/>
          <w:lang w:eastAsia="en-US"/>
        </w:rPr>
        <w:t xml:space="preserve"> </w:t>
      </w:r>
      <w:r w:rsidR="002B56A6" w:rsidRPr="00AC2353">
        <w:rPr>
          <w:rFonts w:eastAsiaTheme="minorHAnsi" w:cstheme="minorBidi"/>
          <w:sz w:val="22"/>
          <w:szCs w:val="22"/>
          <w:lang w:eastAsia="en-US"/>
        </w:rPr>
        <w:t>očuvanja</w:t>
      </w:r>
      <w:r w:rsidRPr="00AC2353">
        <w:rPr>
          <w:rFonts w:eastAsiaTheme="minorHAnsi" w:cstheme="minorBidi"/>
          <w:sz w:val="22"/>
          <w:szCs w:val="22"/>
          <w:lang w:eastAsia="en-US"/>
        </w:rPr>
        <w:t xml:space="preserve"> </w:t>
      </w:r>
      <w:r w:rsidR="002B56A6" w:rsidRPr="00AC2353">
        <w:rPr>
          <w:rFonts w:eastAsiaTheme="minorHAnsi" w:cstheme="minorBidi"/>
          <w:sz w:val="22"/>
          <w:szCs w:val="22"/>
          <w:lang w:eastAsia="en-US"/>
        </w:rPr>
        <w:t>značajnih</w:t>
      </w:r>
      <w:r w:rsidRPr="00AC2353">
        <w:rPr>
          <w:rFonts w:eastAsiaTheme="minorHAnsi" w:cstheme="minorBidi"/>
          <w:sz w:val="22"/>
          <w:szCs w:val="22"/>
          <w:lang w:eastAsia="en-US"/>
        </w:rPr>
        <w:t xml:space="preserve"> za ptice (POP) te 145 </w:t>
      </w:r>
      <w:r w:rsidR="002B56A6" w:rsidRPr="00AC2353">
        <w:rPr>
          <w:rFonts w:eastAsiaTheme="minorHAnsi" w:cstheme="minorBidi"/>
          <w:sz w:val="22"/>
          <w:szCs w:val="22"/>
          <w:lang w:eastAsia="en-US"/>
        </w:rPr>
        <w:t>područja</w:t>
      </w:r>
      <w:r w:rsidRPr="00AC2353">
        <w:rPr>
          <w:rFonts w:eastAsiaTheme="minorHAnsi" w:cstheme="minorBidi"/>
          <w:sz w:val="22"/>
          <w:szCs w:val="22"/>
          <w:lang w:eastAsia="en-US"/>
        </w:rPr>
        <w:t xml:space="preserve"> </w:t>
      </w:r>
      <w:r w:rsidR="002B56A6" w:rsidRPr="00AC2353">
        <w:rPr>
          <w:rFonts w:eastAsiaTheme="minorHAnsi" w:cstheme="minorBidi"/>
          <w:sz w:val="22"/>
          <w:szCs w:val="22"/>
          <w:lang w:eastAsia="en-US"/>
        </w:rPr>
        <w:t>očuvanja</w:t>
      </w:r>
      <w:r w:rsidRPr="00AC2353">
        <w:rPr>
          <w:rFonts w:eastAsiaTheme="minorHAnsi" w:cstheme="minorBidi"/>
          <w:sz w:val="22"/>
          <w:szCs w:val="22"/>
          <w:lang w:eastAsia="en-US"/>
        </w:rPr>
        <w:t xml:space="preserve"> </w:t>
      </w:r>
      <w:r w:rsidR="002B56A6" w:rsidRPr="00AC2353">
        <w:rPr>
          <w:rFonts w:eastAsiaTheme="minorHAnsi" w:cstheme="minorBidi"/>
          <w:sz w:val="22"/>
          <w:szCs w:val="22"/>
          <w:lang w:eastAsia="en-US"/>
        </w:rPr>
        <w:t>značajnih</w:t>
      </w:r>
      <w:r w:rsidRPr="00AC2353">
        <w:rPr>
          <w:rFonts w:eastAsiaTheme="minorHAnsi" w:cstheme="minorBidi"/>
          <w:sz w:val="22"/>
          <w:szCs w:val="22"/>
          <w:lang w:eastAsia="en-US"/>
        </w:rPr>
        <w:t xml:space="preserve"> za vrste i stanišne tipove (POVS). </w:t>
      </w:r>
    </w:p>
    <w:p w14:paraId="53046863" w14:textId="3DC5FBD5" w:rsidR="00881376" w:rsidRPr="00AC2353" w:rsidRDefault="00D833F0" w:rsidP="00AC2353">
      <w:pPr>
        <w:pStyle w:val="SUEZtekst"/>
        <w:spacing w:before="120" w:after="240" w:line="259" w:lineRule="auto"/>
        <w:jc w:val="both"/>
        <w:rPr>
          <w:rFonts w:eastAsiaTheme="minorHAnsi" w:cstheme="minorBidi"/>
          <w:sz w:val="22"/>
          <w:szCs w:val="22"/>
          <w:lang w:eastAsia="en-US"/>
        </w:rPr>
      </w:pPr>
      <w:r w:rsidRPr="00AC2353">
        <w:rPr>
          <w:rFonts w:eastAsiaTheme="minorHAnsi" w:cstheme="minorBidi"/>
          <w:sz w:val="22"/>
          <w:szCs w:val="22"/>
          <w:lang w:eastAsia="en-US"/>
        </w:rPr>
        <w:t xml:space="preserve">Za gospodarsko korištenje prirodnim dobrima ili obavljanje druge djelatnosti na </w:t>
      </w:r>
      <w:r w:rsidR="002B56A6" w:rsidRPr="00AC2353">
        <w:rPr>
          <w:rFonts w:eastAsiaTheme="minorHAnsi" w:cstheme="minorBidi"/>
          <w:sz w:val="22"/>
          <w:szCs w:val="22"/>
          <w:lang w:eastAsia="en-US"/>
        </w:rPr>
        <w:t>zaštićenim</w:t>
      </w:r>
      <w:r w:rsidRPr="00AC2353">
        <w:rPr>
          <w:rFonts w:eastAsiaTheme="minorHAnsi" w:cstheme="minorBidi"/>
          <w:sz w:val="22"/>
          <w:szCs w:val="22"/>
          <w:lang w:eastAsia="en-US"/>
        </w:rPr>
        <w:t xml:space="preserve"> </w:t>
      </w:r>
      <w:r w:rsidR="002B56A6" w:rsidRPr="00AC2353">
        <w:rPr>
          <w:rFonts w:eastAsiaTheme="minorHAnsi" w:cstheme="minorBidi"/>
          <w:sz w:val="22"/>
          <w:szCs w:val="22"/>
          <w:lang w:eastAsia="en-US"/>
        </w:rPr>
        <w:t>područjima</w:t>
      </w:r>
      <w:r w:rsidRPr="00AC2353">
        <w:rPr>
          <w:rFonts w:eastAsiaTheme="minorHAnsi" w:cstheme="minorBidi"/>
          <w:sz w:val="22"/>
          <w:szCs w:val="22"/>
          <w:lang w:eastAsia="en-US"/>
        </w:rPr>
        <w:t xml:space="preserve"> kojima upravlja, </w:t>
      </w:r>
      <w:r w:rsidR="00605168" w:rsidRPr="00AC2353">
        <w:rPr>
          <w:rFonts w:eastAsiaTheme="minorHAnsi" w:cstheme="minorBidi"/>
          <w:sz w:val="22"/>
          <w:szCs w:val="22"/>
          <w:lang w:eastAsia="en-US"/>
        </w:rPr>
        <w:t xml:space="preserve">JU </w:t>
      </w:r>
      <w:r w:rsidRPr="00AC2353">
        <w:rPr>
          <w:rFonts w:eastAsiaTheme="minorHAnsi" w:cstheme="minorBidi"/>
          <w:sz w:val="22"/>
          <w:szCs w:val="22"/>
          <w:lang w:eastAsia="en-US"/>
        </w:rPr>
        <w:t xml:space="preserve">izdaje koncesijska odobrenja na vrijeme do pet godina pravnim i </w:t>
      </w:r>
      <w:r w:rsidR="002B56A6" w:rsidRPr="00AC2353">
        <w:rPr>
          <w:rFonts w:eastAsiaTheme="minorHAnsi" w:cstheme="minorBidi"/>
          <w:sz w:val="22"/>
          <w:szCs w:val="22"/>
          <w:lang w:eastAsia="en-US"/>
        </w:rPr>
        <w:t>fizičkim</w:t>
      </w:r>
      <w:r w:rsidRPr="00AC2353">
        <w:rPr>
          <w:rFonts w:eastAsiaTheme="minorHAnsi" w:cstheme="minorBidi"/>
          <w:sz w:val="22"/>
          <w:szCs w:val="22"/>
          <w:lang w:eastAsia="en-US"/>
        </w:rPr>
        <w:t xml:space="preserve"> osobama koje su registrirane za obavljanje obrta pod uvjetima i na </w:t>
      </w:r>
      <w:r w:rsidR="002B56A6" w:rsidRPr="00AC2353">
        <w:rPr>
          <w:rFonts w:eastAsiaTheme="minorHAnsi" w:cstheme="minorBidi"/>
          <w:sz w:val="22"/>
          <w:szCs w:val="22"/>
          <w:lang w:eastAsia="en-US"/>
        </w:rPr>
        <w:t>način</w:t>
      </w:r>
      <w:r w:rsidRPr="00AC2353">
        <w:rPr>
          <w:rFonts w:eastAsiaTheme="minorHAnsi" w:cstheme="minorBidi"/>
          <w:sz w:val="22"/>
          <w:szCs w:val="22"/>
          <w:lang w:eastAsia="en-US"/>
        </w:rPr>
        <w:t xml:space="preserve"> propisan</w:t>
      </w:r>
      <w:r w:rsidR="00567E2D" w:rsidRPr="00AC2353">
        <w:rPr>
          <w:rFonts w:eastAsiaTheme="minorHAnsi" w:cstheme="minorBidi"/>
          <w:sz w:val="22"/>
          <w:szCs w:val="22"/>
          <w:lang w:eastAsia="en-US"/>
        </w:rPr>
        <w:t xml:space="preserve"> ZZP</w:t>
      </w:r>
      <w:r w:rsidRPr="00AC2353">
        <w:rPr>
          <w:rFonts w:eastAsiaTheme="minorHAnsi" w:cstheme="minorBidi"/>
          <w:sz w:val="22"/>
          <w:szCs w:val="22"/>
          <w:lang w:eastAsia="en-US"/>
        </w:rPr>
        <w:t xml:space="preserve"> </w:t>
      </w:r>
      <w:r w:rsidR="00DD0820" w:rsidRPr="00AC2353">
        <w:rPr>
          <w:rFonts w:eastAsiaTheme="minorHAnsi" w:cstheme="minorBidi"/>
          <w:sz w:val="22"/>
          <w:szCs w:val="22"/>
          <w:lang w:eastAsia="en-US"/>
        </w:rPr>
        <w:t xml:space="preserve">i Pravilnikom o koncesijskim odobrenjima na zaštićenom području (NN 9/21). </w:t>
      </w:r>
      <w:r w:rsidR="002B56A6" w:rsidRPr="00AC2353">
        <w:rPr>
          <w:rFonts w:eastAsiaTheme="minorHAnsi" w:cstheme="minorBidi"/>
          <w:sz w:val="22"/>
          <w:szCs w:val="22"/>
          <w:lang w:eastAsia="en-US"/>
        </w:rPr>
        <w:t>Zaštićenim</w:t>
      </w:r>
      <w:r w:rsidRPr="00AC2353">
        <w:rPr>
          <w:rFonts w:eastAsiaTheme="minorHAnsi" w:cstheme="minorBidi"/>
          <w:sz w:val="22"/>
          <w:szCs w:val="22"/>
          <w:lang w:eastAsia="en-US"/>
        </w:rPr>
        <w:t xml:space="preserve"> </w:t>
      </w:r>
      <w:r w:rsidR="002B56A6" w:rsidRPr="00AC2353">
        <w:rPr>
          <w:rFonts w:eastAsiaTheme="minorHAnsi" w:cstheme="minorBidi"/>
          <w:sz w:val="22"/>
          <w:szCs w:val="22"/>
          <w:lang w:eastAsia="en-US"/>
        </w:rPr>
        <w:t>područjima</w:t>
      </w:r>
      <w:r w:rsidR="00CC1A84" w:rsidRPr="00AC2353">
        <w:rPr>
          <w:rFonts w:eastAsiaTheme="minorHAnsi" w:cstheme="minorBidi"/>
          <w:sz w:val="22"/>
          <w:szCs w:val="22"/>
          <w:lang w:eastAsia="en-US"/>
        </w:rPr>
        <w:t xml:space="preserve"> i područjima ekološke mreže </w:t>
      </w:r>
      <w:r w:rsidRPr="00AC2353">
        <w:rPr>
          <w:rFonts w:eastAsiaTheme="minorHAnsi" w:cstheme="minorBidi"/>
          <w:sz w:val="22"/>
          <w:szCs w:val="22"/>
          <w:lang w:eastAsia="en-US"/>
        </w:rPr>
        <w:t xml:space="preserve"> Ustanova upravlja na temelju plana upravljanja koji se donosi za razdoblje od deset godina. Plan upravljanja određuje razvojne smjernice, </w:t>
      </w:r>
      <w:r w:rsidR="002B56A6" w:rsidRPr="00AC2353">
        <w:rPr>
          <w:rFonts w:eastAsiaTheme="minorHAnsi" w:cstheme="minorBidi"/>
          <w:sz w:val="22"/>
          <w:szCs w:val="22"/>
          <w:lang w:eastAsia="en-US"/>
        </w:rPr>
        <w:t>način</w:t>
      </w:r>
      <w:r w:rsidRPr="00AC2353">
        <w:rPr>
          <w:rFonts w:eastAsiaTheme="minorHAnsi" w:cstheme="minorBidi"/>
          <w:sz w:val="22"/>
          <w:szCs w:val="22"/>
          <w:lang w:eastAsia="en-US"/>
        </w:rPr>
        <w:t xml:space="preserve"> </w:t>
      </w:r>
      <w:r w:rsidR="00CC1A84" w:rsidRPr="00AC2353">
        <w:rPr>
          <w:rFonts w:eastAsiaTheme="minorHAnsi" w:cstheme="minorBidi"/>
          <w:sz w:val="22"/>
          <w:szCs w:val="22"/>
          <w:lang w:eastAsia="en-US"/>
        </w:rPr>
        <w:t xml:space="preserve">provođenja </w:t>
      </w:r>
      <w:r w:rsidRPr="00AC2353">
        <w:rPr>
          <w:rFonts w:eastAsiaTheme="minorHAnsi" w:cstheme="minorBidi"/>
          <w:sz w:val="22"/>
          <w:szCs w:val="22"/>
          <w:lang w:eastAsia="en-US"/>
        </w:rPr>
        <w:t xml:space="preserve">zaštite, korištenja i upravljanja </w:t>
      </w:r>
      <w:r w:rsidR="002B56A6" w:rsidRPr="00AC2353">
        <w:rPr>
          <w:rFonts w:eastAsiaTheme="minorHAnsi" w:cstheme="minorBidi"/>
          <w:sz w:val="22"/>
          <w:szCs w:val="22"/>
          <w:lang w:eastAsia="en-US"/>
        </w:rPr>
        <w:t>zaštićenim</w:t>
      </w:r>
      <w:r w:rsidRPr="00AC2353">
        <w:rPr>
          <w:rFonts w:eastAsiaTheme="minorHAnsi" w:cstheme="minorBidi"/>
          <w:sz w:val="22"/>
          <w:szCs w:val="22"/>
          <w:lang w:eastAsia="en-US"/>
        </w:rPr>
        <w:t xml:space="preserve"> </w:t>
      </w:r>
      <w:r w:rsidR="002B56A6" w:rsidRPr="00AC2353">
        <w:rPr>
          <w:rFonts w:eastAsiaTheme="minorHAnsi" w:cstheme="minorBidi"/>
          <w:sz w:val="22"/>
          <w:szCs w:val="22"/>
          <w:lang w:eastAsia="en-US"/>
        </w:rPr>
        <w:t>područjima</w:t>
      </w:r>
      <w:r w:rsidRPr="00AC2353">
        <w:rPr>
          <w:rFonts w:eastAsiaTheme="minorHAnsi" w:cstheme="minorBidi"/>
          <w:sz w:val="22"/>
          <w:szCs w:val="22"/>
          <w:lang w:eastAsia="en-US"/>
        </w:rPr>
        <w:t xml:space="preserve"> </w:t>
      </w:r>
      <w:r w:rsidR="00DD0820" w:rsidRPr="00AC2353">
        <w:rPr>
          <w:rFonts w:eastAsiaTheme="minorHAnsi" w:cstheme="minorBidi"/>
          <w:sz w:val="22"/>
          <w:szCs w:val="22"/>
          <w:lang w:eastAsia="en-US"/>
        </w:rPr>
        <w:t xml:space="preserve">i područjima ekološke mreže </w:t>
      </w:r>
      <w:r w:rsidRPr="00AC2353">
        <w:rPr>
          <w:rFonts w:eastAsiaTheme="minorHAnsi" w:cstheme="minorBidi"/>
          <w:sz w:val="22"/>
          <w:szCs w:val="22"/>
          <w:lang w:eastAsia="en-US"/>
        </w:rPr>
        <w:t xml:space="preserve">te smjernice za zaštitu i </w:t>
      </w:r>
      <w:r w:rsidR="002B56A6" w:rsidRPr="00AC2353">
        <w:rPr>
          <w:rFonts w:eastAsiaTheme="minorHAnsi" w:cstheme="minorBidi"/>
          <w:sz w:val="22"/>
          <w:szCs w:val="22"/>
          <w:lang w:eastAsia="en-US"/>
        </w:rPr>
        <w:t>očuvanje</w:t>
      </w:r>
      <w:r w:rsidRPr="00AC2353">
        <w:rPr>
          <w:rFonts w:eastAsiaTheme="minorHAnsi" w:cstheme="minorBidi"/>
          <w:sz w:val="22"/>
          <w:szCs w:val="22"/>
          <w:lang w:eastAsia="en-US"/>
        </w:rPr>
        <w:t xml:space="preserve"> uz uvažavanje potreba lokalnog stanovništva. Provodi se Godišnjim programom zaštite, </w:t>
      </w:r>
      <w:r w:rsidR="002B56A6" w:rsidRPr="00AC2353">
        <w:rPr>
          <w:rFonts w:eastAsiaTheme="minorHAnsi" w:cstheme="minorBidi"/>
          <w:sz w:val="22"/>
          <w:szCs w:val="22"/>
          <w:lang w:eastAsia="en-US"/>
        </w:rPr>
        <w:t>očuvanja</w:t>
      </w:r>
      <w:r w:rsidRPr="00AC2353">
        <w:rPr>
          <w:rFonts w:eastAsiaTheme="minorHAnsi" w:cstheme="minorBidi"/>
          <w:sz w:val="22"/>
          <w:szCs w:val="22"/>
          <w:lang w:eastAsia="en-US"/>
        </w:rPr>
        <w:t xml:space="preserve">, održavanja, korištenja i promicanja </w:t>
      </w:r>
      <w:r w:rsidR="002B56A6" w:rsidRPr="00AC2353">
        <w:rPr>
          <w:rFonts w:eastAsiaTheme="minorHAnsi" w:cstheme="minorBidi"/>
          <w:sz w:val="22"/>
          <w:szCs w:val="22"/>
          <w:lang w:eastAsia="en-US"/>
        </w:rPr>
        <w:t>zaštićenih</w:t>
      </w:r>
      <w:r w:rsidRPr="00AC2353">
        <w:rPr>
          <w:rFonts w:eastAsiaTheme="minorHAnsi" w:cstheme="minorBidi"/>
          <w:sz w:val="22"/>
          <w:szCs w:val="22"/>
          <w:lang w:eastAsia="en-US"/>
        </w:rPr>
        <w:t xml:space="preserve"> dijelova prirode. Sredstva za rad Ustanove osiguravaju se iz </w:t>
      </w:r>
      <w:r w:rsidR="002B56A6" w:rsidRPr="00AC2353">
        <w:rPr>
          <w:rFonts w:eastAsiaTheme="minorHAnsi" w:cstheme="minorBidi"/>
          <w:sz w:val="22"/>
          <w:szCs w:val="22"/>
          <w:lang w:eastAsia="en-US"/>
        </w:rPr>
        <w:t>proračuna</w:t>
      </w:r>
      <w:r w:rsidRPr="00AC2353">
        <w:rPr>
          <w:rFonts w:eastAsiaTheme="minorHAnsi" w:cstheme="minorBidi"/>
          <w:sz w:val="22"/>
          <w:szCs w:val="22"/>
          <w:lang w:eastAsia="en-US"/>
        </w:rPr>
        <w:t xml:space="preserve"> Splitsko-dalmatinske županije, prihoda ostvarenih vlastitom </w:t>
      </w:r>
      <w:r w:rsidR="002B56A6" w:rsidRPr="00AC2353">
        <w:rPr>
          <w:rFonts w:eastAsiaTheme="minorHAnsi" w:cstheme="minorBidi"/>
          <w:sz w:val="22"/>
          <w:szCs w:val="22"/>
          <w:lang w:eastAsia="en-US"/>
        </w:rPr>
        <w:t>djelatnošću</w:t>
      </w:r>
      <w:r w:rsidRPr="00AC2353">
        <w:rPr>
          <w:rFonts w:eastAsiaTheme="minorHAnsi" w:cstheme="minorBidi"/>
          <w:sz w:val="22"/>
          <w:szCs w:val="22"/>
          <w:lang w:eastAsia="en-US"/>
        </w:rPr>
        <w:t xml:space="preserve">, prihoda od korištenja </w:t>
      </w:r>
      <w:r w:rsidR="002B56A6" w:rsidRPr="00AC2353">
        <w:rPr>
          <w:rFonts w:eastAsiaTheme="minorHAnsi" w:cstheme="minorBidi"/>
          <w:sz w:val="22"/>
          <w:szCs w:val="22"/>
          <w:lang w:eastAsia="en-US"/>
        </w:rPr>
        <w:t>zaštićeni</w:t>
      </w:r>
      <w:r w:rsidR="00F335CF" w:rsidRPr="00AC2353">
        <w:rPr>
          <w:rFonts w:eastAsiaTheme="minorHAnsi" w:cstheme="minorBidi"/>
          <w:sz w:val="22"/>
          <w:szCs w:val="22"/>
          <w:lang w:eastAsia="en-US"/>
        </w:rPr>
        <w:t>h</w:t>
      </w:r>
      <w:r w:rsidRPr="00AC2353">
        <w:rPr>
          <w:rFonts w:eastAsiaTheme="minorHAnsi" w:cstheme="minorBidi"/>
          <w:sz w:val="22"/>
          <w:szCs w:val="22"/>
          <w:lang w:eastAsia="en-US"/>
        </w:rPr>
        <w:t xml:space="preserve"> dijelova prirode kojima Ustanova upravlja, prihoda od naknada, potpora, pokroviteljstva i darivanja, sredstava fondova Europske unije te drugih izvora u skladu sa </w:t>
      </w:r>
      <w:r w:rsidR="009E35D4" w:rsidRPr="00AC2353">
        <w:rPr>
          <w:rFonts w:eastAsiaTheme="minorHAnsi" w:cstheme="minorBidi"/>
          <w:sz w:val="22"/>
          <w:szCs w:val="22"/>
          <w:lang w:eastAsia="en-US"/>
        </w:rPr>
        <w:t>ZZP-om</w:t>
      </w:r>
      <w:r w:rsidRPr="00AC2353">
        <w:rPr>
          <w:rFonts w:eastAsiaTheme="minorHAnsi" w:cstheme="minorBidi"/>
          <w:sz w:val="22"/>
          <w:szCs w:val="22"/>
          <w:lang w:eastAsia="en-US"/>
        </w:rPr>
        <w:t xml:space="preserve">. </w:t>
      </w:r>
    </w:p>
    <w:p w14:paraId="6B25836A" w14:textId="6F5AF0B2" w:rsidR="00881376" w:rsidRPr="00AC2353" w:rsidRDefault="00D833F0" w:rsidP="00AC2353">
      <w:pPr>
        <w:pStyle w:val="SUEZtekst"/>
        <w:spacing w:before="120" w:after="240" w:line="259" w:lineRule="auto"/>
        <w:jc w:val="both"/>
        <w:rPr>
          <w:rFonts w:eastAsiaTheme="minorHAnsi" w:cstheme="minorBidi"/>
          <w:sz w:val="22"/>
          <w:szCs w:val="22"/>
          <w:lang w:eastAsia="en-US"/>
        </w:rPr>
      </w:pPr>
      <w:r w:rsidRPr="00AC2353">
        <w:rPr>
          <w:rFonts w:eastAsiaTheme="minorHAnsi" w:cstheme="minorBidi"/>
          <w:sz w:val="22"/>
          <w:szCs w:val="22"/>
          <w:lang w:eastAsia="en-US"/>
        </w:rPr>
        <w:t xml:space="preserve">Unutarnje ustrojstvo </w:t>
      </w:r>
      <w:r w:rsidR="009E35D4" w:rsidRPr="00AC2353">
        <w:rPr>
          <w:rFonts w:eastAsiaTheme="minorHAnsi" w:cstheme="minorBidi"/>
          <w:sz w:val="22"/>
          <w:szCs w:val="22"/>
          <w:lang w:eastAsia="en-US"/>
        </w:rPr>
        <w:t>Javne u</w:t>
      </w:r>
      <w:r w:rsidRPr="00AC2353">
        <w:rPr>
          <w:rFonts w:eastAsiaTheme="minorHAnsi" w:cstheme="minorBidi"/>
          <w:sz w:val="22"/>
          <w:szCs w:val="22"/>
          <w:lang w:eastAsia="en-US"/>
        </w:rPr>
        <w:t>stanove određeno je Statutom</w:t>
      </w:r>
      <w:r w:rsidR="00720B5B" w:rsidRPr="00AC2353">
        <w:rPr>
          <w:rFonts w:eastAsiaTheme="minorHAnsi" w:cstheme="minorBidi"/>
          <w:sz w:val="22"/>
          <w:szCs w:val="22"/>
          <w:lang w:eastAsia="en-US"/>
        </w:rPr>
        <w:t xml:space="preserve"> (Slika 2.)</w:t>
      </w:r>
      <w:r w:rsidRPr="00AC2353">
        <w:rPr>
          <w:rFonts w:eastAsiaTheme="minorHAnsi" w:cstheme="minorBidi"/>
          <w:sz w:val="22"/>
          <w:szCs w:val="22"/>
          <w:lang w:eastAsia="en-US"/>
        </w:rPr>
        <w:t xml:space="preserve">, dok se opis poslova i </w:t>
      </w:r>
      <w:r w:rsidR="002B56A6" w:rsidRPr="00AC2353">
        <w:rPr>
          <w:rFonts w:eastAsiaTheme="minorHAnsi" w:cstheme="minorBidi"/>
          <w:sz w:val="22"/>
          <w:szCs w:val="22"/>
          <w:lang w:eastAsia="en-US"/>
        </w:rPr>
        <w:t>način</w:t>
      </w:r>
      <w:r w:rsidRPr="00AC2353">
        <w:rPr>
          <w:rFonts w:eastAsiaTheme="minorHAnsi" w:cstheme="minorBidi"/>
          <w:sz w:val="22"/>
          <w:szCs w:val="22"/>
          <w:lang w:eastAsia="en-US"/>
        </w:rPr>
        <w:t xml:space="preserve"> rada unutarnjih ustrojstvenih jedinica uređuje Pravilnikom o unutarnjem ustrojstvu i </w:t>
      </w:r>
      <w:r w:rsidR="002B56A6" w:rsidRPr="00AC2353">
        <w:rPr>
          <w:rFonts w:eastAsiaTheme="minorHAnsi" w:cstheme="minorBidi"/>
          <w:sz w:val="22"/>
          <w:szCs w:val="22"/>
          <w:lang w:eastAsia="en-US"/>
        </w:rPr>
        <w:t>načinu</w:t>
      </w:r>
      <w:r w:rsidRPr="00AC2353">
        <w:rPr>
          <w:rFonts w:eastAsiaTheme="minorHAnsi" w:cstheme="minorBidi"/>
          <w:sz w:val="22"/>
          <w:szCs w:val="22"/>
          <w:lang w:eastAsia="en-US"/>
        </w:rPr>
        <w:t xml:space="preserve"> rada Ustanove. Ustanova </w:t>
      </w:r>
      <w:r w:rsidR="002B56A6" w:rsidRPr="00AC2353">
        <w:rPr>
          <w:rFonts w:eastAsiaTheme="minorHAnsi" w:cstheme="minorBidi"/>
          <w:sz w:val="22"/>
          <w:szCs w:val="22"/>
          <w:lang w:eastAsia="en-US"/>
        </w:rPr>
        <w:t>trenutačno</w:t>
      </w:r>
      <w:r w:rsidR="00643DB2" w:rsidRPr="00AC2353">
        <w:rPr>
          <w:rFonts w:eastAsiaTheme="minorHAnsi" w:cstheme="minorBidi"/>
          <w:sz w:val="22"/>
          <w:szCs w:val="22"/>
          <w:lang w:eastAsia="en-US"/>
        </w:rPr>
        <w:t xml:space="preserve"> zapošljava 33</w:t>
      </w:r>
      <w:r w:rsidRPr="00AC2353">
        <w:rPr>
          <w:rFonts w:eastAsiaTheme="minorHAnsi" w:cstheme="minorBidi"/>
          <w:sz w:val="22"/>
          <w:szCs w:val="22"/>
          <w:lang w:eastAsia="en-US"/>
        </w:rPr>
        <w:t xml:space="preserve"> djelatnika, a njezina glavna tijela </w:t>
      </w:r>
      <w:r w:rsidR="002B56A6" w:rsidRPr="00AC2353">
        <w:rPr>
          <w:rFonts w:eastAsiaTheme="minorHAnsi" w:cstheme="minorBidi"/>
          <w:sz w:val="22"/>
          <w:szCs w:val="22"/>
          <w:lang w:eastAsia="en-US"/>
        </w:rPr>
        <w:t>čine</w:t>
      </w:r>
      <w:r w:rsidRPr="00AC2353">
        <w:rPr>
          <w:rFonts w:eastAsiaTheme="minorHAnsi" w:cstheme="minorBidi"/>
          <w:sz w:val="22"/>
          <w:szCs w:val="22"/>
          <w:lang w:eastAsia="en-US"/>
        </w:rPr>
        <w:t xml:space="preserve"> upravno </w:t>
      </w:r>
      <w:r w:rsidR="002B56A6" w:rsidRPr="00AC2353">
        <w:rPr>
          <w:rFonts w:eastAsiaTheme="minorHAnsi" w:cstheme="minorBidi"/>
          <w:sz w:val="22"/>
          <w:szCs w:val="22"/>
          <w:lang w:eastAsia="en-US"/>
        </w:rPr>
        <w:t>vijeće</w:t>
      </w:r>
      <w:r w:rsidRPr="00AC2353">
        <w:rPr>
          <w:rFonts w:eastAsiaTheme="minorHAnsi" w:cstheme="minorBidi"/>
          <w:sz w:val="22"/>
          <w:szCs w:val="22"/>
          <w:lang w:eastAsia="en-US"/>
        </w:rPr>
        <w:t xml:space="preserve">, ravnatelj i </w:t>
      </w:r>
      <w:r w:rsidR="002B56A6" w:rsidRPr="00AC2353">
        <w:rPr>
          <w:rFonts w:eastAsiaTheme="minorHAnsi" w:cstheme="minorBidi"/>
          <w:sz w:val="22"/>
          <w:szCs w:val="22"/>
          <w:lang w:eastAsia="en-US"/>
        </w:rPr>
        <w:t>stručni</w:t>
      </w:r>
      <w:r w:rsidR="00436127" w:rsidRPr="00AC2353">
        <w:rPr>
          <w:rFonts w:eastAsiaTheme="minorHAnsi" w:cstheme="minorBidi"/>
          <w:sz w:val="22"/>
          <w:szCs w:val="22"/>
          <w:lang w:eastAsia="en-US"/>
        </w:rPr>
        <w:t xml:space="preserve"> voditelj. </w:t>
      </w:r>
    </w:p>
    <w:p w14:paraId="192F7777" w14:textId="0ED0C019" w:rsidR="00881376" w:rsidRPr="00AC2353" w:rsidRDefault="00436127" w:rsidP="00AC2353">
      <w:pPr>
        <w:pStyle w:val="SUEZtekst"/>
        <w:spacing w:before="120" w:after="240" w:line="259" w:lineRule="auto"/>
        <w:jc w:val="both"/>
        <w:rPr>
          <w:rFonts w:eastAsiaTheme="minorHAnsi" w:cstheme="minorBidi"/>
          <w:sz w:val="22"/>
          <w:szCs w:val="22"/>
          <w:lang w:eastAsia="en-US"/>
        </w:rPr>
      </w:pPr>
      <w:r w:rsidRPr="00AC2353">
        <w:rPr>
          <w:rFonts w:eastAsiaTheme="minorHAnsi" w:cstheme="minorBidi"/>
          <w:sz w:val="22"/>
          <w:szCs w:val="22"/>
          <w:lang w:eastAsia="en-US"/>
        </w:rPr>
        <w:t>Ravnatelj</w:t>
      </w:r>
      <w:r w:rsidR="00D833F0" w:rsidRPr="00AC2353">
        <w:rPr>
          <w:rFonts w:eastAsiaTheme="minorHAnsi" w:cstheme="minorBidi"/>
          <w:sz w:val="22"/>
          <w:szCs w:val="22"/>
          <w:lang w:eastAsia="en-US"/>
        </w:rPr>
        <w:t xml:space="preserve"> organizira i vodi poslovanje </w:t>
      </w:r>
      <w:r w:rsidR="009E35D4" w:rsidRPr="00AC2353">
        <w:rPr>
          <w:rFonts w:eastAsiaTheme="minorHAnsi" w:cstheme="minorBidi"/>
          <w:sz w:val="22"/>
          <w:szCs w:val="22"/>
          <w:lang w:eastAsia="en-US"/>
        </w:rPr>
        <w:t xml:space="preserve">JU, </w:t>
      </w:r>
      <w:r w:rsidR="00D833F0" w:rsidRPr="00AC2353">
        <w:rPr>
          <w:rFonts w:eastAsiaTheme="minorHAnsi" w:cstheme="minorBidi"/>
          <w:sz w:val="22"/>
          <w:szCs w:val="22"/>
          <w:lang w:eastAsia="en-US"/>
        </w:rPr>
        <w:t xml:space="preserve">dok </w:t>
      </w:r>
      <w:r w:rsidRPr="00AC2353">
        <w:rPr>
          <w:rFonts w:eastAsiaTheme="minorHAnsi" w:cstheme="minorBidi"/>
          <w:sz w:val="22"/>
          <w:szCs w:val="22"/>
          <w:lang w:eastAsia="en-US"/>
        </w:rPr>
        <w:t>stručni</w:t>
      </w:r>
      <w:r w:rsidR="00D833F0" w:rsidRPr="00AC2353">
        <w:rPr>
          <w:rFonts w:eastAsiaTheme="minorHAnsi" w:cstheme="minorBidi"/>
          <w:sz w:val="22"/>
          <w:szCs w:val="22"/>
          <w:lang w:eastAsia="en-US"/>
        </w:rPr>
        <w:t xml:space="preserve"> voditelj vodi njezin </w:t>
      </w:r>
      <w:r w:rsidRPr="00AC2353">
        <w:rPr>
          <w:rFonts w:eastAsiaTheme="minorHAnsi" w:cstheme="minorBidi"/>
          <w:sz w:val="22"/>
          <w:szCs w:val="22"/>
          <w:lang w:eastAsia="en-US"/>
        </w:rPr>
        <w:t>stručni</w:t>
      </w:r>
      <w:r w:rsidR="00D833F0" w:rsidRPr="00AC2353">
        <w:rPr>
          <w:rFonts w:eastAsiaTheme="minorHAnsi" w:cstheme="minorBidi"/>
          <w:sz w:val="22"/>
          <w:szCs w:val="22"/>
          <w:lang w:eastAsia="en-US"/>
        </w:rPr>
        <w:t xml:space="preserve"> rad. </w:t>
      </w:r>
      <w:r w:rsidR="007B3173" w:rsidRPr="00AC2353">
        <w:rPr>
          <w:rFonts w:eastAsiaTheme="minorHAnsi" w:cstheme="minorBidi"/>
          <w:sz w:val="22"/>
          <w:szCs w:val="22"/>
          <w:lang w:eastAsia="en-US"/>
        </w:rPr>
        <w:t xml:space="preserve">Ravnatelj ima </w:t>
      </w:r>
      <w:r w:rsidR="00C17BD9" w:rsidRPr="00AC2353">
        <w:rPr>
          <w:rFonts w:eastAsiaTheme="minorHAnsi" w:cstheme="minorBidi"/>
          <w:sz w:val="22"/>
          <w:szCs w:val="22"/>
          <w:lang w:eastAsia="en-US"/>
        </w:rPr>
        <w:t xml:space="preserve">pomoćnicu </w:t>
      </w:r>
      <w:r w:rsidR="007B3173" w:rsidRPr="00AC2353">
        <w:rPr>
          <w:rFonts w:eastAsiaTheme="minorHAnsi" w:cstheme="minorBidi"/>
          <w:sz w:val="22"/>
          <w:szCs w:val="22"/>
          <w:lang w:eastAsia="en-US"/>
        </w:rPr>
        <w:t>ravnatelja za infrastrukturne projekte i administrativnu tajnicu. Ustanova zapošljava 7 djelatnika u stručnoj službi – stručnog voditelja, dva viš</w:t>
      </w:r>
      <w:r w:rsidR="00F335CF" w:rsidRPr="00AC2353">
        <w:rPr>
          <w:rFonts w:eastAsiaTheme="minorHAnsi" w:cstheme="minorBidi"/>
          <w:sz w:val="22"/>
          <w:szCs w:val="22"/>
          <w:lang w:eastAsia="en-US"/>
        </w:rPr>
        <w:t>a</w:t>
      </w:r>
      <w:r w:rsidR="007B3173" w:rsidRPr="00AC2353">
        <w:rPr>
          <w:rFonts w:eastAsiaTheme="minorHAnsi" w:cstheme="minorBidi"/>
          <w:sz w:val="22"/>
          <w:szCs w:val="22"/>
          <w:lang w:eastAsia="en-US"/>
        </w:rPr>
        <w:t xml:space="preserve"> savjetnika (jednog biologa i jednog </w:t>
      </w:r>
      <w:proofErr w:type="spellStart"/>
      <w:r w:rsidR="007B3173" w:rsidRPr="00AC2353">
        <w:rPr>
          <w:rFonts w:eastAsiaTheme="minorHAnsi" w:cstheme="minorBidi"/>
          <w:sz w:val="22"/>
          <w:szCs w:val="22"/>
          <w:lang w:eastAsia="en-US"/>
        </w:rPr>
        <w:t>oceanografa</w:t>
      </w:r>
      <w:proofErr w:type="spellEnd"/>
      <w:r w:rsidR="007B3173" w:rsidRPr="00AC2353">
        <w:rPr>
          <w:rFonts w:eastAsiaTheme="minorHAnsi" w:cstheme="minorBidi"/>
          <w:sz w:val="22"/>
          <w:szCs w:val="22"/>
          <w:lang w:eastAsia="en-US"/>
        </w:rPr>
        <w:t xml:space="preserve"> – voditelja projekata), četiri viša stručna suradnika (biologa, agronoma, geografa te agronoma – suradnika za izradu i provedbu EU projekata). U pogledu nadzora, Ustanova raspolaže s 9 djelatnika u čuvarskoj službi – glavnim čuvarom prirode, 7 čuvara prirode i jednim motriteljem. Uz njih u Ustanovi rade koordinator za </w:t>
      </w:r>
      <w:proofErr w:type="spellStart"/>
      <w:r w:rsidR="007B3173" w:rsidRPr="00AC2353">
        <w:rPr>
          <w:rFonts w:eastAsiaTheme="minorHAnsi" w:cstheme="minorBidi"/>
          <w:sz w:val="22"/>
          <w:szCs w:val="22"/>
          <w:lang w:eastAsia="en-US"/>
        </w:rPr>
        <w:t>elektroribolov</w:t>
      </w:r>
      <w:proofErr w:type="spellEnd"/>
      <w:r w:rsidR="007B3173" w:rsidRPr="00AC2353">
        <w:rPr>
          <w:rFonts w:eastAsiaTheme="minorHAnsi" w:cstheme="minorBidi"/>
          <w:sz w:val="22"/>
          <w:szCs w:val="22"/>
          <w:lang w:eastAsia="en-US"/>
        </w:rPr>
        <w:t xml:space="preserve">, viši savjetnik – voditelj EU projekata, tri stručna suradnika (za pripremu i provođenje EU projekata, za nabavu, za promidžbu, odnose s javnošću i turizam). Vezano za knjigovodstvo i financije, Ustanova zapošljava višeg stručnog suradnika knjigovodstveno-financijskih poslova i referenta knjigovodstveno-financijskih poslova. Uz navedeno, u Centru za posjetitelje je zaposleno 7 djelatnika – voditelj centra za posjetitelje, dva viša stručna suradnika edukatora, stručni suradnik sistemsko-tehnički administrator, </w:t>
      </w:r>
      <w:r w:rsidR="00687E48" w:rsidRPr="00AC2353">
        <w:rPr>
          <w:rFonts w:eastAsiaTheme="minorHAnsi" w:cstheme="minorBidi"/>
          <w:sz w:val="22"/>
          <w:szCs w:val="22"/>
          <w:lang w:eastAsia="en-US"/>
        </w:rPr>
        <w:t>dva administrativna radnika</w:t>
      </w:r>
      <w:r w:rsidR="007B3173" w:rsidRPr="00AC2353">
        <w:rPr>
          <w:rFonts w:eastAsiaTheme="minorHAnsi" w:cstheme="minorBidi"/>
          <w:sz w:val="22"/>
          <w:szCs w:val="22"/>
          <w:lang w:eastAsia="en-US"/>
        </w:rPr>
        <w:t xml:space="preserve"> i spremačica. </w:t>
      </w:r>
    </w:p>
    <w:p w14:paraId="4D06D0BE" w14:textId="7966340E" w:rsidR="00881376" w:rsidRPr="00AC2353" w:rsidRDefault="00D833F0" w:rsidP="00AC2353">
      <w:pPr>
        <w:pStyle w:val="SUEZtekst"/>
        <w:spacing w:before="120" w:after="240" w:line="259" w:lineRule="auto"/>
        <w:jc w:val="both"/>
        <w:rPr>
          <w:rFonts w:eastAsiaTheme="minorHAnsi" w:cstheme="minorBidi"/>
          <w:sz w:val="22"/>
          <w:szCs w:val="22"/>
          <w:lang w:eastAsia="en-US"/>
        </w:rPr>
      </w:pPr>
      <w:r w:rsidRPr="00AC2353">
        <w:rPr>
          <w:rFonts w:eastAsiaTheme="minorHAnsi" w:cstheme="minorBidi"/>
          <w:sz w:val="22"/>
          <w:szCs w:val="22"/>
          <w:lang w:eastAsia="en-US"/>
        </w:rPr>
        <w:lastRenderedPageBreak/>
        <w:t xml:space="preserve">Jedan </w:t>
      </w:r>
      <w:r w:rsidR="007F57F6" w:rsidRPr="00AC2353">
        <w:rPr>
          <w:rFonts w:eastAsiaTheme="minorHAnsi" w:cstheme="minorBidi"/>
          <w:sz w:val="22"/>
          <w:szCs w:val="22"/>
          <w:lang w:eastAsia="en-US"/>
        </w:rPr>
        <w:t>čuvar</w:t>
      </w:r>
      <w:r w:rsidRPr="00AC2353">
        <w:rPr>
          <w:rFonts w:eastAsiaTheme="minorHAnsi" w:cstheme="minorBidi"/>
          <w:sz w:val="22"/>
          <w:szCs w:val="22"/>
          <w:lang w:eastAsia="en-US"/>
        </w:rPr>
        <w:t xml:space="preserve"> prirode vrši nadzor nad </w:t>
      </w:r>
      <w:r w:rsidR="007F57F6" w:rsidRPr="00AC2353">
        <w:rPr>
          <w:rFonts w:eastAsiaTheme="minorHAnsi" w:cstheme="minorBidi"/>
          <w:sz w:val="22"/>
          <w:szCs w:val="22"/>
          <w:lang w:eastAsia="en-US"/>
        </w:rPr>
        <w:t>zaštićenim</w:t>
      </w:r>
      <w:r w:rsidRPr="00AC2353">
        <w:rPr>
          <w:rFonts w:eastAsiaTheme="minorHAnsi" w:cstheme="minorBidi"/>
          <w:sz w:val="22"/>
          <w:szCs w:val="22"/>
          <w:lang w:eastAsia="en-US"/>
        </w:rPr>
        <w:t xml:space="preserve"> </w:t>
      </w:r>
      <w:r w:rsidR="007F57F6" w:rsidRPr="00AC2353">
        <w:rPr>
          <w:rFonts w:eastAsiaTheme="minorHAnsi" w:cstheme="minorBidi"/>
          <w:sz w:val="22"/>
          <w:szCs w:val="22"/>
          <w:lang w:eastAsia="en-US"/>
        </w:rPr>
        <w:t>područjima</w:t>
      </w:r>
      <w:r w:rsidRPr="00AC2353">
        <w:rPr>
          <w:rFonts w:eastAsiaTheme="minorHAnsi" w:cstheme="minorBidi"/>
          <w:sz w:val="22"/>
          <w:szCs w:val="22"/>
          <w:lang w:eastAsia="en-US"/>
        </w:rPr>
        <w:t xml:space="preserve"> otoka </w:t>
      </w:r>
      <w:r w:rsidR="007F57F6" w:rsidRPr="00AC2353">
        <w:rPr>
          <w:rFonts w:eastAsiaTheme="minorHAnsi" w:cstheme="minorBidi"/>
          <w:sz w:val="22"/>
          <w:szCs w:val="22"/>
          <w:lang w:eastAsia="en-US"/>
        </w:rPr>
        <w:t>Brača</w:t>
      </w:r>
      <w:r w:rsidRPr="00AC2353">
        <w:rPr>
          <w:rFonts w:eastAsiaTheme="minorHAnsi" w:cstheme="minorBidi"/>
          <w:sz w:val="22"/>
          <w:szCs w:val="22"/>
          <w:lang w:eastAsia="en-US"/>
        </w:rPr>
        <w:t xml:space="preserve">, drugi nad </w:t>
      </w:r>
      <w:r w:rsidR="007F57F6" w:rsidRPr="00AC2353">
        <w:rPr>
          <w:rFonts w:eastAsiaTheme="minorHAnsi" w:cstheme="minorBidi"/>
          <w:sz w:val="22"/>
          <w:szCs w:val="22"/>
          <w:lang w:eastAsia="en-US"/>
        </w:rPr>
        <w:t>zaštićenim</w:t>
      </w:r>
      <w:r w:rsidRPr="00AC2353">
        <w:rPr>
          <w:rFonts w:eastAsiaTheme="minorHAnsi" w:cstheme="minorBidi"/>
          <w:sz w:val="22"/>
          <w:szCs w:val="22"/>
          <w:lang w:eastAsia="en-US"/>
        </w:rPr>
        <w:t xml:space="preserve"> </w:t>
      </w:r>
      <w:r w:rsidR="007F57F6" w:rsidRPr="00AC2353">
        <w:rPr>
          <w:rFonts w:eastAsiaTheme="minorHAnsi" w:cstheme="minorBidi"/>
          <w:sz w:val="22"/>
          <w:szCs w:val="22"/>
          <w:lang w:eastAsia="en-US"/>
        </w:rPr>
        <w:t>područjima</w:t>
      </w:r>
      <w:r w:rsidRPr="00AC2353">
        <w:rPr>
          <w:rFonts w:eastAsiaTheme="minorHAnsi" w:cstheme="minorBidi"/>
          <w:sz w:val="22"/>
          <w:szCs w:val="22"/>
          <w:lang w:eastAsia="en-US"/>
        </w:rPr>
        <w:t xml:space="preserve"> Grada Imotskog dok su preostala </w:t>
      </w:r>
      <w:r w:rsidR="007F57F6" w:rsidRPr="00AC2353">
        <w:rPr>
          <w:rFonts w:eastAsiaTheme="minorHAnsi" w:cstheme="minorBidi"/>
          <w:sz w:val="22"/>
          <w:szCs w:val="22"/>
          <w:lang w:eastAsia="en-US"/>
        </w:rPr>
        <w:t>četiri</w:t>
      </w:r>
      <w:r w:rsidRPr="00AC2353">
        <w:rPr>
          <w:rFonts w:eastAsiaTheme="minorHAnsi" w:cstheme="minorBidi"/>
          <w:sz w:val="22"/>
          <w:szCs w:val="22"/>
          <w:lang w:eastAsia="en-US"/>
        </w:rPr>
        <w:t xml:space="preserve"> </w:t>
      </w:r>
      <w:r w:rsidR="007F57F6" w:rsidRPr="00AC2353">
        <w:rPr>
          <w:rFonts w:eastAsiaTheme="minorHAnsi" w:cstheme="minorBidi"/>
          <w:sz w:val="22"/>
          <w:szCs w:val="22"/>
          <w:lang w:eastAsia="en-US"/>
        </w:rPr>
        <w:t>čuvari</w:t>
      </w:r>
      <w:r w:rsidRPr="00AC2353">
        <w:rPr>
          <w:rFonts w:eastAsiaTheme="minorHAnsi" w:cstheme="minorBidi"/>
          <w:sz w:val="22"/>
          <w:szCs w:val="22"/>
          <w:lang w:eastAsia="en-US"/>
        </w:rPr>
        <w:t xml:space="preserve"> prirode i dva motritelja zaduženi za nadzor ostalih </w:t>
      </w:r>
      <w:r w:rsidR="007F57F6" w:rsidRPr="00AC2353">
        <w:rPr>
          <w:rFonts w:eastAsiaTheme="minorHAnsi" w:cstheme="minorBidi"/>
          <w:sz w:val="22"/>
          <w:szCs w:val="22"/>
          <w:lang w:eastAsia="en-US"/>
        </w:rPr>
        <w:t>zaštićenih</w:t>
      </w:r>
      <w:r w:rsidRPr="00AC2353">
        <w:rPr>
          <w:rFonts w:eastAsiaTheme="minorHAnsi" w:cstheme="minorBidi"/>
          <w:sz w:val="22"/>
          <w:szCs w:val="22"/>
          <w:lang w:eastAsia="en-US"/>
        </w:rPr>
        <w:t xml:space="preserve"> </w:t>
      </w:r>
      <w:r w:rsidR="007F57F6" w:rsidRPr="00AC2353">
        <w:rPr>
          <w:rFonts w:eastAsiaTheme="minorHAnsi" w:cstheme="minorBidi"/>
          <w:sz w:val="22"/>
          <w:szCs w:val="22"/>
          <w:lang w:eastAsia="en-US"/>
        </w:rPr>
        <w:t>područja</w:t>
      </w:r>
      <w:r w:rsidRPr="00AC2353">
        <w:rPr>
          <w:rFonts w:eastAsiaTheme="minorHAnsi" w:cstheme="minorBidi"/>
          <w:sz w:val="22"/>
          <w:szCs w:val="22"/>
          <w:lang w:eastAsia="en-US"/>
        </w:rPr>
        <w:t xml:space="preserve">. Za svoj rad </w:t>
      </w:r>
      <w:r w:rsidR="009E35D4" w:rsidRPr="00AC2353">
        <w:rPr>
          <w:rFonts w:eastAsiaTheme="minorHAnsi" w:cstheme="minorBidi"/>
          <w:sz w:val="22"/>
          <w:szCs w:val="22"/>
          <w:lang w:eastAsia="en-US"/>
        </w:rPr>
        <w:t xml:space="preserve">JU </w:t>
      </w:r>
      <w:r w:rsidRPr="00AC2353">
        <w:rPr>
          <w:rFonts w:eastAsiaTheme="minorHAnsi" w:cstheme="minorBidi"/>
          <w:sz w:val="22"/>
          <w:szCs w:val="22"/>
          <w:lang w:eastAsia="en-US"/>
        </w:rPr>
        <w:t xml:space="preserve">se koristi unajmljenim uredskim prostorima u Splitu, </w:t>
      </w:r>
      <w:r w:rsidR="009E35D4" w:rsidRPr="00AC2353">
        <w:rPr>
          <w:rFonts w:eastAsiaTheme="minorHAnsi" w:cstheme="minorBidi"/>
          <w:sz w:val="22"/>
          <w:szCs w:val="22"/>
          <w:lang w:eastAsia="en-US"/>
        </w:rPr>
        <w:t xml:space="preserve">te po </w:t>
      </w:r>
      <w:r w:rsidRPr="00AC2353">
        <w:rPr>
          <w:rFonts w:eastAsiaTheme="minorHAnsi" w:cstheme="minorBidi"/>
          <w:sz w:val="22"/>
          <w:szCs w:val="22"/>
          <w:lang w:eastAsia="en-US"/>
        </w:rPr>
        <w:t xml:space="preserve">jednim uredskim prostorom u Imotskom i </w:t>
      </w:r>
      <w:proofErr w:type="spellStart"/>
      <w:r w:rsidRPr="00AC2353">
        <w:rPr>
          <w:rFonts w:eastAsiaTheme="minorHAnsi" w:cstheme="minorBidi"/>
          <w:sz w:val="22"/>
          <w:szCs w:val="22"/>
          <w:lang w:eastAsia="en-US"/>
        </w:rPr>
        <w:t>Nerežišćima</w:t>
      </w:r>
      <w:proofErr w:type="spellEnd"/>
      <w:r w:rsidRPr="00AC2353">
        <w:rPr>
          <w:rFonts w:eastAsiaTheme="minorHAnsi" w:cstheme="minorBidi"/>
          <w:sz w:val="22"/>
          <w:szCs w:val="22"/>
          <w:lang w:eastAsia="en-US"/>
        </w:rPr>
        <w:t xml:space="preserve">. </w:t>
      </w:r>
      <w:r w:rsidR="009E35D4" w:rsidRPr="00AC2353">
        <w:rPr>
          <w:rFonts w:eastAsiaTheme="minorHAnsi" w:cstheme="minorBidi"/>
          <w:sz w:val="22"/>
          <w:szCs w:val="22"/>
          <w:lang w:eastAsia="en-US"/>
        </w:rPr>
        <w:t xml:space="preserve">JU </w:t>
      </w:r>
      <w:r w:rsidRPr="00AC2353">
        <w:rPr>
          <w:rFonts w:eastAsiaTheme="minorHAnsi" w:cstheme="minorBidi"/>
          <w:sz w:val="22"/>
          <w:szCs w:val="22"/>
          <w:lang w:eastAsia="en-US"/>
        </w:rPr>
        <w:t xml:space="preserve">raspolaže s pet vozila, od kojih su dva terenska, a tri osobna automobila, zatim s trima brodovima – jednom dvanaestmetarskom jedrilicom s </w:t>
      </w:r>
      <w:r w:rsidR="007F57F6" w:rsidRPr="00AC2353">
        <w:rPr>
          <w:rFonts w:eastAsiaTheme="minorHAnsi" w:cstheme="minorBidi"/>
          <w:sz w:val="22"/>
          <w:szCs w:val="22"/>
          <w:lang w:eastAsia="en-US"/>
        </w:rPr>
        <w:t>pomoćnim</w:t>
      </w:r>
      <w:r w:rsidRPr="00AC2353">
        <w:rPr>
          <w:rFonts w:eastAsiaTheme="minorHAnsi" w:cstheme="minorBidi"/>
          <w:sz w:val="22"/>
          <w:szCs w:val="22"/>
          <w:lang w:eastAsia="en-US"/>
        </w:rPr>
        <w:t xml:space="preserve"> </w:t>
      </w:r>
      <w:r w:rsidR="007F57F6" w:rsidRPr="00AC2353">
        <w:rPr>
          <w:rFonts w:eastAsiaTheme="minorHAnsi" w:cstheme="minorBidi"/>
          <w:sz w:val="22"/>
          <w:szCs w:val="22"/>
          <w:lang w:eastAsia="en-US"/>
        </w:rPr>
        <w:t>čamcem</w:t>
      </w:r>
      <w:r w:rsidRPr="00AC2353">
        <w:rPr>
          <w:rFonts w:eastAsiaTheme="minorHAnsi" w:cstheme="minorBidi"/>
          <w:sz w:val="22"/>
          <w:szCs w:val="22"/>
          <w:lang w:eastAsia="en-US"/>
        </w:rPr>
        <w:t xml:space="preserve"> i dvama manjim brodovima. Također, </w:t>
      </w:r>
      <w:r w:rsidR="009E35D4" w:rsidRPr="00AC2353">
        <w:rPr>
          <w:rFonts w:eastAsiaTheme="minorHAnsi" w:cstheme="minorBidi"/>
          <w:sz w:val="22"/>
          <w:szCs w:val="22"/>
          <w:lang w:eastAsia="en-US"/>
        </w:rPr>
        <w:t xml:space="preserve">JU </w:t>
      </w:r>
      <w:r w:rsidRPr="00AC2353">
        <w:rPr>
          <w:rFonts w:eastAsiaTheme="minorHAnsi" w:cstheme="minorBidi"/>
          <w:sz w:val="22"/>
          <w:szCs w:val="22"/>
          <w:lang w:eastAsia="en-US"/>
        </w:rPr>
        <w:t>posjeduje uredsku opremu i opremu neophodnu za rad i nadzor na terenu, poput GPS uređaja, dvogleda, fotografske opreme, drona</w:t>
      </w:r>
      <w:r w:rsidR="009E35D4" w:rsidRPr="00AC2353">
        <w:rPr>
          <w:rFonts w:eastAsiaTheme="minorHAnsi" w:cstheme="minorBidi"/>
          <w:sz w:val="22"/>
          <w:szCs w:val="22"/>
          <w:lang w:eastAsia="en-US"/>
        </w:rPr>
        <w:t xml:space="preserve"> i</w:t>
      </w:r>
      <w:r w:rsidRPr="00AC2353">
        <w:rPr>
          <w:rFonts w:eastAsiaTheme="minorHAnsi" w:cstheme="minorBidi"/>
          <w:sz w:val="22"/>
          <w:szCs w:val="22"/>
          <w:lang w:eastAsia="en-US"/>
        </w:rPr>
        <w:t xml:space="preserve"> opreme za neinvazivni lov ribe.</w:t>
      </w:r>
    </w:p>
    <w:p w14:paraId="1785F3F6" w14:textId="77777777" w:rsidR="00720B5B" w:rsidRPr="00AC2353" w:rsidRDefault="00720B5B" w:rsidP="00AC2353">
      <w:pPr>
        <w:pStyle w:val="SUEZtekst"/>
        <w:spacing w:before="120" w:after="240" w:line="259" w:lineRule="auto"/>
        <w:jc w:val="both"/>
        <w:rPr>
          <w:rFonts w:eastAsiaTheme="minorHAnsi" w:cstheme="minorBidi"/>
          <w:sz w:val="22"/>
          <w:szCs w:val="22"/>
          <w:lang w:eastAsia="en-US"/>
        </w:rPr>
      </w:pPr>
      <w:r w:rsidRPr="00AC2353">
        <w:rPr>
          <w:rFonts w:eastAsiaTheme="minorHAnsi" w:cstheme="minorBidi"/>
          <w:sz w:val="22"/>
          <w:szCs w:val="22"/>
          <w:lang w:eastAsia="en-US"/>
        </w:rPr>
        <w:t>JU surađuje s brojnim institucijama, organizacijama i drugim dionicima u ostvarivanju ciljeva očuvanja prirode.</w:t>
      </w:r>
    </w:p>
    <w:p w14:paraId="4EAC0308" w14:textId="61A29CE9" w:rsidR="00694675" w:rsidRPr="00E3703C" w:rsidRDefault="00694675" w:rsidP="00AE4C4F">
      <w:pPr>
        <w:pStyle w:val="SUEZtekst"/>
        <w:jc w:val="both"/>
        <w:rPr>
          <w:rFonts w:asciiTheme="majorHAnsi" w:hAnsiTheme="majorHAnsi" w:cstheme="minorHAnsi"/>
        </w:rPr>
      </w:pPr>
    </w:p>
    <w:p w14:paraId="5556E1C9" w14:textId="77777777" w:rsidR="00F84861" w:rsidRPr="00E3703C" w:rsidRDefault="00CE457A" w:rsidP="00881376">
      <w:r>
        <w:rPr>
          <w:noProof/>
        </w:rPr>
        <w:lastRenderedPageBreak/>
        <w:pict w14:anchorId="2D161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7.35pt;height:556pt;mso-width-percent:0;mso-height-percent:0;mso-width-percent:0;mso-height-percent:0">
            <v:imagedata r:id="rId24" o:title="More_i_krs_organigram"/>
          </v:shape>
        </w:pict>
      </w:r>
    </w:p>
    <w:p w14:paraId="366A8D1B" w14:textId="1982F1ED" w:rsidR="00694675" w:rsidRPr="00E3703C" w:rsidRDefault="00F84861" w:rsidP="00F84861">
      <w:pPr>
        <w:pStyle w:val="SUEZtekst"/>
        <w:rPr>
          <w:rFonts w:asciiTheme="majorHAnsi" w:hAnsiTheme="majorHAnsi" w:cstheme="minorHAnsi"/>
          <w:sz w:val="22"/>
        </w:rPr>
      </w:pPr>
      <w:bookmarkStart w:id="44" w:name="_Toc141390173"/>
      <w:r w:rsidRPr="00E3703C">
        <w:rPr>
          <w:rFonts w:asciiTheme="majorHAnsi" w:hAnsiTheme="majorHAnsi"/>
          <w:b/>
          <w:sz w:val="22"/>
        </w:rPr>
        <w:t xml:space="preserve">Slika </w:t>
      </w:r>
      <w:r w:rsidRPr="00E3703C">
        <w:rPr>
          <w:rFonts w:asciiTheme="majorHAnsi" w:hAnsiTheme="majorHAnsi"/>
          <w:b/>
          <w:sz w:val="22"/>
        </w:rPr>
        <w:fldChar w:fldCharType="begin"/>
      </w:r>
      <w:r w:rsidRPr="00E3703C">
        <w:rPr>
          <w:rFonts w:asciiTheme="majorHAnsi" w:hAnsiTheme="majorHAnsi"/>
          <w:b/>
          <w:sz w:val="22"/>
        </w:rPr>
        <w:instrText xml:space="preserve"> SEQ Slika \* ARABIC </w:instrText>
      </w:r>
      <w:r w:rsidRPr="00E3703C">
        <w:rPr>
          <w:rFonts w:asciiTheme="majorHAnsi" w:hAnsiTheme="majorHAnsi"/>
          <w:b/>
          <w:sz w:val="22"/>
        </w:rPr>
        <w:fldChar w:fldCharType="separate"/>
      </w:r>
      <w:r w:rsidR="00621D15" w:rsidRPr="00E3703C">
        <w:rPr>
          <w:rFonts w:asciiTheme="majorHAnsi" w:hAnsiTheme="majorHAnsi"/>
          <w:b/>
          <w:sz w:val="22"/>
        </w:rPr>
        <w:t>2</w:t>
      </w:r>
      <w:r w:rsidRPr="00E3703C">
        <w:rPr>
          <w:rFonts w:asciiTheme="majorHAnsi" w:hAnsiTheme="majorHAnsi"/>
          <w:b/>
          <w:sz w:val="22"/>
        </w:rPr>
        <w:fldChar w:fldCharType="end"/>
      </w:r>
      <w:r w:rsidR="00881376" w:rsidRPr="00E3703C">
        <w:rPr>
          <w:rFonts w:asciiTheme="majorHAnsi" w:hAnsiTheme="majorHAnsi"/>
          <w:b/>
          <w:sz w:val="22"/>
        </w:rPr>
        <w:t>.</w:t>
      </w:r>
      <w:r w:rsidRPr="00E3703C">
        <w:rPr>
          <w:rFonts w:asciiTheme="majorHAnsi" w:hAnsiTheme="majorHAnsi"/>
          <w:sz w:val="22"/>
        </w:rPr>
        <w:t xml:space="preserve"> Organizacijska shema Javne ustanove More i krš</w:t>
      </w:r>
      <w:bookmarkEnd w:id="44"/>
    </w:p>
    <w:p w14:paraId="41A2CFCC" w14:textId="77777777" w:rsidR="00881376" w:rsidRPr="00E3703C" w:rsidRDefault="00881376" w:rsidP="0091516A">
      <w:pPr>
        <w:pStyle w:val="SUEZtekst"/>
        <w:rPr>
          <w:rFonts w:asciiTheme="majorHAnsi" w:hAnsiTheme="majorHAnsi"/>
          <w:sz w:val="20"/>
          <w:szCs w:val="20"/>
        </w:rPr>
      </w:pPr>
    </w:p>
    <w:p w14:paraId="7F96BD77" w14:textId="296849F8" w:rsidR="00D833F0" w:rsidRPr="00E3703C" w:rsidRDefault="007F57F6" w:rsidP="0091516A">
      <w:pPr>
        <w:pStyle w:val="SUEZtekst"/>
        <w:rPr>
          <w:rStyle w:val="SUEZtekstChar"/>
          <w:rFonts w:asciiTheme="majorHAnsi" w:hAnsiTheme="majorHAnsi"/>
          <w:sz w:val="20"/>
          <w:szCs w:val="20"/>
        </w:rPr>
      </w:pPr>
      <w:r w:rsidRPr="00E3703C">
        <w:rPr>
          <w:rFonts w:asciiTheme="majorHAnsi" w:hAnsiTheme="majorHAnsi"/>
          <w:sz w:val="20"/>
          <w:szCs w:val="20"/>
        </w:rPr>
        <w:t>Izvor: Javna ustanova</w:t>
      </w:r>
      <w:r w:rsidR="0091516A" w:rsidRPr="00E3703C">
        <w:rPr>
          <w:rFonts w:asciiTheme="majorHAnsi" w:hAnsiTheme="majorHAnsi"/>
          <w:sz w:val="20"/>
          <w:szCs w:val="20"/>
        </w:rPr>
        <w:t xml:space="preserve"> More i krš</w:t>
      </w:r>
    </w:p>
    <w:p w14:paraId="0FFF1F5E" w14:textId="2BBC884F" w:rsidR="001A7BCD" w:rsidRPr="00E3703C" w:rsidRDefault="00050374" w:rsidP="00AC2353">
      <w:pPr>
        <w:pStyle w:val="SUEZnaslov1"/>
        <w:numPr>
          <w:ilvl w:val="0"/>
          <w:numId w:val="1"/>
        </w:numPr>
        <w:spacing w:line="259" w:lineRule="auto"/>
        <w:jc w:val="both"/>
        <w:rPr>
          <w:rFonts w:asciiTheme="majorHAnsi" w:hAnsiTheme="majorHAnsi" w:cstheme="minorHAnsi"/>
        </w:rPr>
      </w:pPr>
      <w:bookmarkStart w:id="45" w:name="_Toc138421289"/>
      <w:bookmarkStart w:id="46" w:name="_Toc141399593"/>
      <w:r w:rsidRPr="00AC2353">
        <w:rPr>
          <w:bCs/>
          <w:lang w:eastAsia="en-US"/>
        </w:rPr>
        <w:lastRenderedPageBreak/>
        <w:t>PROCES PLANIRANJA I UKLJUČIVANJE DIONIKA</w:t>
      </w:r>
      <w:bookmarkEnd w:id="45"/>
      <w:bookmarkEnd w:id="46"/>
    </w:p>
    <w:p w14:paraId="5C4C91AF" w14:textId="3AA9DB9A" w:rsidR="000A5757" w:rsidRPr="00AC2353" w:rsidRDefault="000A5757" w:rsidP="00AC2353">
      <w:pPr>
        <w:pStyle w:val="SUEZtekst"/>
        <w:spacing w:before="120" w:after="240" w:line="259" w:lineRule="auto"/>
        <w:jc w:val="both"/>
        <w:rPr>
          <w:rFonts w:eastAsiaTheme="minorHAnsi" w:cstheme="minorBidi"/>
          <w:sz w:val="22"/>
          <w:szCs w:val="22"/>
          <w:lang w:eastAsia="en-US"/>
        </w:rPr>
      </w:pPr>
      <w:r w:rsidRPr="00AC2353">
        <w:rPr>
          <w:rFonts w:eastAsiaTheme="minorHAnsi" w:cstheme="minorBidi"/>
          <w:sz w:val="22"/>
          <w:szCs w:val="22"/>
          <w:lang w:eastAsia="en-US"/>
        </w:rPr>
        <w:t>Proces izrade ovog Plana upravljanja započeo je 2020. godine</w:t>
      </w:r>
      <w:r w:rsidR="00F2310A" w:rsidRPr="00AC2353">
        <w:rPr>
          <w:rFonts w:eastAsiaTheme="minorHAnsi" w:cstheme="minorBidi"/>
          <w:sz w:val="22"/>
          <w:szCs w:val="22"/>
          <w:lang w:eastAsia="en-US"/>
        </w:rPr>
        <w:t>,</w:t>
      </w:r>
      <w:r w:rsidRPr="00AC2353">
        <w:rPr>
          <w:rFonts w:eastAsiaTheme="minorHAnsi" w:cstheme="minorBidi"/>
          <w:sz w:val="22"/>
          <w:szCs w:val="22"/>
          <w:lang w:eastAsia="en-US"/>
        </w:rPr>
        <w:t xml:space="preserve"> a koordinir</w:t>
      </w:r>
      <w:r w:rsidR="00526EEC" w:rsidRPr="00AC2353">
        <w:rPr>
          <w:rFonts w:eastAsiaTheme="minorHAnsi" w:cstheme="minorBidi"/>
          <w:sz w:val="22"/>
          <w:szCs w:val="22"/>
          <w:lang w:eastAsia="en-US"/>
        </w:rPr>
        <w:t>ala</w:t>
      </w:r>
      <w:r w:rsidRPr="00AC2353">
        <w:rPr>
          <w:rFonts w:eastAsiaTheme="minorHAnsi" w:cstheme="minorBidi"/>
          <w:sz w:val="22"/>
          <w:szCs w:val="22"/>
          <w:lang w:eastAsia="en-US"/>
        </w:rPr>
        <w:t xml:space="preserve"> ga</w:t>
      </w:r>
      <w:r w:rsidR="00526EEC" w:rsidRPr="00AC2353">
        <w:rPr>
          <w:rFonts w:eastAsiaTheme="minorHAnsi" w:cstheme="minorBidi"/>
          <w:sz w:val="22"/>
          <w:szCs w:val="22"/>
          <w:lang w:eastAsia="en-US"/>
        </w:rPr>
        <w:t xml:space="preserve"> je</w:t>
      </w:r>
      <w:r w:rsidRPr="00AC2353">
        <w:rPr>
          <w:rFonts w:eastAsiaTheme="minorHAnsi" w:cstheme="minorBidi"/>
          <w:sz w:val="22"/>
          <w:szCs w:val="22"/>
          <w:lang w:eastAsia="en-US"/>
        </w:rPr>
        <w:t xml:space="preserve"> Javna ustanova More i </w:t>
      </w:r>
      <w:r w:rsidR="00002344" w:rsidRPr="00AC2353">
        <w:rPr>
          <w:rFonts w:eastAsiaTheme="minorHAnsi" w:cstheme="minorBidi"/>
          <w:sz w:val="22"/>
          <w:szCs w:val="22"/>
          <w:lang w:eastAsia="en-US"/>
        </w:rPr>
        <w:t>k</w:t>
      </w:r>
      <w:r w:rsidRPr="00AC2353">
        <w:rPr>
          <w:rFonts w:eastAsiaTheme="minorHAnsi" w:cstheme="minorBidi"/>
          <w:sz w:val="22"/>
          <w:szCs w:val="22"/>
          <w:lang w:eastAsia="en-US"/>
        </w:rPr>
        <w:t xml:space="preserve">rš, uz sudjelovanje predstavnika Uprave za zaštitu prirode i Zavoda za zaštitu okoliša i prirode Ministarstva gospodarstva i održivog razvoja Republike Hrvatske, kroz stručno vodstvo Udruge </w:t>
      </w:r>
      <w:proofErr w:type="spellStart"/>
      <w:r w:rsidRPr="00AC2353">
        <w:rPr>
          <w:rFonts w:eastAsiaTheme="minorHAnsi" w:cstheme="minorBidi"/>
          <w:sz w:val="22"/>
          <w:szCs w:val="22"/>
          <w:lang w:eastAsia="en-US"/>
        </w:rPr>
        <w:t>Biom</w:t>
      </w:r>
      <w:proofErr w:type="spellEnd"/>
      <w:r w:rsidRPr="00AC2353">
        <w:rPr>
          <w:rFonts w:eastAsiaTheme="minorHAnsi" w:cstheme="minorBidi"/>
          <w:sz w:val="22"/>
          <w:szCs w:val="22"/>
          <w:lang w:eastAsia="en-US"/>
        </w:rPr>
        <w:t xml:space="preserve"> kao dio konzorcija kojeg je sačinjavao i SAFEGE d.o.o. i Udruga Sunce, angažiranog od strane MINGOR-a. Proces se temeljio na principima participativnog planiranja i adaptivnog upravljanja, te je proveden po nacionalnim Smjernica za planiranje upravljanja zaštićenim područjima i/ili područjima ekološke mreže (MINGOR, 2020.). </w:t>
      </w:r>
    </w:p>
    <w:p w14:paraId="73067748" w14:textId="14F84056" w:rsidR="000A5757" w:rsidRPr="00AC2353" w:rsidRDefault="000A5757" w:rsidP="00AC2353">
      <w:pPr>
        <w:pStyle w:val="SUEZtekst"/>
        <w:spacing w:before="120" w:after="240" w:line="259" w:lineRule="auto"/>
        <w:jc w:val="both"/>
        <w:rPr>
          <w:rFonts w:eastAsiaTheme="minorHAnsi" w:cstheme="minorBidi"/>
          <w:sz w:val="22"/>
          <w:szCs w:val="22"/>
          <w:lang w:eastAsia="en-US"/>
        </w:rPr>
      </w:pPr>
      <w:r w:rsidRPr="00AC2353">
        <w:rPr>
          <w:rFonts w:eastAsiaTheme="minorHAnsi" w:cstheme="minorBidi"/>
          <w:sz w:val="22"/>
          <w:szCs w:val="22"/>
          <w:lang w:eastAsia="en-US"/>
        </w:rPr>
        <w:t xml:space="preserve">U svrhu izrade Plana upravljanja, uz Smjernice, koristila se i sva dostupna relevantna literatura te dokumentacija dostavljena od strane Naručitelja a koja je uključivala nacrt ciljeva i mjera očuvanja te </w:t>
      </w:r>
      <w:proofErr w:type="spellStart"/>
      <w:r w:rsidRPr="00AC2353">
        <w:rPr>
          <w:rFonts w:eastAsiaTheme="minorHAnsi" w:cstheme="minorBidi"/>
          <w:sz w:val="22"/>
          <w:szCs w:val="22"/>
          <w:lang w:eastAsia="en-US"/>
        </w:rPr>
        <w:t>zonacije</w:t>
      </w:r>
      <w:proofErr w:type="spellEnd"/>
      <w:r w:rsidRPr="00AC2353">
        <w:rPr>
          <w:rFonts w:eastAsiaTheme="minorHAnsi" w:cstheme="minorBidi"/>
          <w:sz w:val="22"/>
          <w:szCs w:val="22"/>
          <w:lang w:eastAsia="en-US"/>
        </w:rPr>
        <w:t xml:space="preserve"> rasprostranjenosti ciljnih vrsta i stanišnih tipova za područje ekološke mreže</w:t>
      </w:r>
      <w:r w:rsidR="00526EEC" w:rsidRPr="00AC2353">
        <w:rPr>
          <w:rFonts w:eastAsiaTheme="minorHAnsi" w:cstheme="minorBidi"/>
          <w:sz w:val="22"/>
          <w:szCs w:val="22"/>
          <w:lang w:eastAsia="en-US"/>
        </w:rPr>
        <w:t xml:space="preserve"> </w:t>
      </w:r>
      <w:r w:rsidRPr="00AC2353">
        <w:rPr>
          <w:rFonts w:eastAsiaTheme="minorHAnsi" w:cstheme="minorBidi"/>
          <w:sz w:val="22"/>
          <w:szCs w:val="22"/>
          <w:lang w:eastAsia="en-US"/>
        </w:rPr>
        <w:t xml:space="preserve">Rijeka Cetina – </w:t>
      </w:r>
      <w:proofErr w:type="spellStart"/>
      <w:r w:rsidRPr="00AC2353">
        <w:rPr>
          <w:rFonts w:eastAsiaTheme="minorHAnsi" w:cstheme="minorBidi"/>
          <w:sz w:val="22"/>
          <w:szCs w:val="22"/>
          <w:lang w:eastAsia="en-US"/>
        </w:rPr>
        <w:t>kanjonski</w:t>
      </w:r>
      <w:proofErr w:type="spellEnd"/>
      <w:r w:rsidRPr="00AC2353">
        <w:rPr>
          <w:rFonts w:eastAsiaTheme="minorHAnsi" w:cstheme="minorBidi"/>
          <w:sz w:val="22"/>
          <w:szCs w:val="22"/>
          <w:lang w:eastAsia="en-US"/>
        </w:rPr>
        <w:t xml:space="preserve"> dio (HR2000929),</w:t>
      </w:r>
      <w:r w:rsidR="00526EEC" w:rsidRPr="00AC2353">
        <w:rPr>
          <w:rFonts w:eastAsiaTheme="minorHAnsi" w:cstheme="minorBidi"/>
          <w:sz w:val="22"/>
          <w:szCs w:val="22"/>
          <w:lang w:eastAsia="en-US"/>
        </w:rPr>
        <w:t xml:space="preserve"> </w:t>
      </w:r>
      <w:r w:rsidRPr="00AC2353">
        <w:rPr>
          <w:rFonts w:eastAsiaTheme="minorHAnsi" w:cstheme="minorBidi"/>
          <w:sz w:val="22"/>
          <w:szCs w:val="22"/>
          <w:lang w:eastAsia="en-US"/>
        </w:rPr>
        <w:t>Cetina</w:t>
      </w:r>
      <w:r w:rsidR="00526EEC" w:rsidRPr="00AC2353">
        <w:rPr>
          <w:rFonts w:eastAsiaTheme="minorHAnsi" w:cstheme="minorBidi"/>
          <w:sz w:val="22"/>
          <w:szCs w:val="22"/>
          <w:lang w:eastAsia="en-US"/>
        </w:rPr>
        <w:t xml:space="preserve"> (HR1000029) </w:t>
      </w:r>
      <w:r w:rsidRPr="00AC2353">
        <w:rPr>
          <w:rFonts w:eastAsiaTheme="minorHAnsi" w:cstheme="minorBidi"/>
          <w:sz w:val="22"/>
          <w:szCs w:val="22"/>
          <w:lang w:eastAsia="en-US"/>
        </w:rPr>
        <w:t xml:space="preserve"> (u dijelu koji se preklapa s Rijeka Cetina – </w:t>
      </w:r>
      <w:proofErr w:type="spellStart"/>
      <w:r w:rsidRPr="00AC2353">
        <w:rPr>
          <w:rFonts w:eastAsiaTheme="minorHAnsi" w:cstheme="minorBidi"/>
          <w:sz w:val="22"/>
          <w:szCs w:val="22"/>
          <w:lang w:eastAsia="en-US"/>
        </w:rPr>
        <w:t>kanjonski</w:t>
      </w:r>
      <w:proofErr w:type="spellEnd"/>
      <w:r w:rsidRPr="00AC2353">
        <w:rPr>
          <w:rFonts w:eastAsiaTheme="minorHAnsi" w:cstheme="minorBidi"/>
          <w:sz w:val="22"/>
          <w:szCs w:val="22"/>
          <w:lang w:eastAsia="en-US"/>
        </w:rPr>
        <w:t xml:space="preserve"> dio) i značajni krajobraz Kanjon Cetine.</w:t>
      </w:r>
      <w:r w:rsidR="00881376" w:rsidRPr="00AC2353">
        <w:rPr>
          <w:rFonts w:eastAsiaTheme="minorHAnsi" w:cstheme="minorBidi"/>
          <w:sz w:val="22"/>
          <w:szCs w:val="22"/>
          <w:lang w:eastAsia="en-US"/>
        </w:rPr>
        <w:t xml:space="preserve"> </w:t>
      </w:r>
      <w:r w:rsidRPr="00AC2353">
        <w:rPr>
          <w:rFonts w:eastAsiaTheme="minorHAnsi" w:cstheme="minorBidi"/>
          <w:sz w:val="22"/>
          <w:szCs w:val="22"/>
          <w:lang w:eastAsia="en-US"/>
        </w:rPr>
        <w:t>Osim toga, korišten je nacrt Plana upravljanja</w:t>
      </w:r>
      <w:r w:rsidR="00DB09A1" w:rsidRPr="00AC2353">
        <w:rPr>
          <w:rFonts w:eastAsiaTheme="minorHAnsi" w:cstheme="minorBidi"/>
          <w:sz w:val="22"/>
          <w:szCs w:val="22"/>
          <w:lang w:eastAsia="en-US"/>
        </w:rPr>
        <w:t xml:space="preserve"> značajnim krajobrazom Kanjon rijeke Cetine iz 2019. godine</w:t>
      </w:r>
      <w:r w:rsidRPr="00AC2353">
        <w:rPr>
          <w:rFonts w:eastAsiaTheme="minorHAnsi" w:cstheme="minorBidi"/>
          <w:sz w:val="22"/>
          <w:szCs w:val="22"/>
          <w:lang w:eastAsia="en-US"/>
        </w:rPr>
        <w:t xml:space="preserve">, </w:t>
      </w:r>
      <w:r w:rsidR="00DB09A1" w:rsidRPr="00AC2353">
        <w:rPr>
          <w:rFonts w:eastAsiaTheme="minorHAnsi" w:cstheme="minorBidi"/>
          <w:sz w:val="22"/>
          <w:szCs w:val="22"/>
          <w:lang w:eastAsia="en-US"/>
        </w:rPr>
        <w:t>Stručna podloga za proširenje postojećeg zaštićenog područja „Cetina - donji tok</w:t>
      </w:r>
      <w:r w:rsidR="00FC6AAD" w:rsidRPr="00AC2353">
        <w:rPr>
          <w:rFonts w:eastAsiaTheme="minorHAnsi" w:cstheme="minorBidi"/>
          <w:sz w:val="22"/>
          <w:szCs w:val="22"/>
          <w:lang w:eastAsia="en-US"/>
        </w:rPr>
        <w:t>“ (</w:t>
      </w:r>
      <w:r w:rsidR="009A1A1C" w:rsidRPr="00AC2353">
        <w:rPr>
          <w:rFonts w:eastAsiaTheme="minorHAnsi" w:cstheme="minorBidi"/>
          <w:sz w:val="22"/>
          <w:szCs w:val="22"/>
          <w:lang w:eastAsia="en-US"/>
        </w:rPr>
        <w:t>DZZP,</w:t>
      </w:r>
      <w:r w:rsidR="00FC6AAD" w:rsidRPr="00AC2353">
        <w:rPr>
          <w:rFonts w:eastAsiaTheme="minorHAnsi" w:cstheme="minorBidi"/>
          <w:sz w:val="22"/>
          <w:szCs w:val="22"/>
          <w:lang w:eastAsia="en-US"/>
        </w:rPr>
        <w:t xml:space="preserve"> 2012</w:t>
      </w:r>
      <w:r w:rsidR="009A1A1C" w:rsidRPr="00AC2353">
        <w:rPr>
          <w:rFonts w:eastAsiaTheme="minorHAnsi" w:cstheme="minorBidi"/>
          <w:sz w:val="22"/>
          <w:szCs w:val="22"/>
          <w:lang w:eastAsia="en-US"/>
        </w:rPr>
        <w:t>.</w:t>
      </w:r>
      <w:r w:rsidR="00DB09A1" w:rsidRPr="00AC2353">
        <w:rPr>
          <w:rFonts w:eastAsiaTheme="minorHAnsi" w:cstheme="minorBidi"/>
          <w:sz w:val="22"/>
          <w:szCs w:val="22"/>
          <w:lang w:eastAsia="en-US"/>
        </w:rPr>
        <w:t xml:space="preserve">), </w:t>
      </w:r>
      <w:r w:rsidRPr="00AC2353">
        <w:rPr>
          <w:rFonts w:eastAsiaTheme="minorHAnsi" w:cstheme="minorBidi"/>
          <w:sz w:val="22"/>
          <w:szCs w:val="22"/>
          <w:lang w:eastAsia="en-US"/>
        </w:rPr>
        <w:t xml:space="preserve">rezultati dioničkih i internih radionica i sastanaka te znanja i iskustva djelatnika javne ustanove te uključenih stručnjaka. </w:t>
      </w:r>
    </w:p>
    <w:p w14:paraId="5A1AF4B9" w14:textId="21A8C473" w:rsidR="000A5757" w:rsidRPr="00AC2353" w:rsidRDefault="000A5757" w:rsidP="00AC2353">
      <w:pPr>
        <w:pStyle w:val="SUEZtekst"/>
        <w:spacing w:before="120" w:after="240" w:line="259" w:lineRule="auto"/>
        <w:jc w:val="both"/>
        <w:rPr>
          <w:rFonts w:eastAsiaTheme="minorHAnsi" w:cstheme="minorBidi"/>
          <w:sz w:val="22"/>
          <w:szCs w:val="22"/>
          <w:lang w:eastAsia="en-US"/>
        </w:rPr>
      </w:pPr>
      <w:r w:rsidRPr="00AC2353">
        <w:rPr>
          <w:rFonts w:eastAsiaTheme="minorHAnsi" w:cstheme="minorBidi"/>
          <w:sz w:val="22"/>
          <w:szCs w:val="22"/>
          <w:lang w:eastAsia="en-US"/>
        </w:rPr>
        <w:t xml:space="preserve">Sam proces je bio strukturiran i facilitiran te se provodio kroz niz internih radionica i sastanaka Javne ustanove, Udruge </w:t>
      </w:r>
      <w:proofErr w:type="spellStart"/>
      <w:r w:rsidRPr="00AC2353">
        <w:rPr>
          <w:rFonts w:eastAsiaTheme="minorHAnsi" w:cstheme="minorBidi"/>
          <w:sz w:val="22"/>
          <w:szCs w:val="22"/>
          <w:lang w:eastAsia="en-US"/>
        </w:rPr>
        <w:t>Biom</w:t>
      </w:r>
      <w:proofErr w:type="spellEnd"/>
      <w:r w:rsidRPr="00AC2353">
        <w:rPr>
          <w:rFonts w:eastAsiaTheme="minorHAnsi" w:cstheme="minorBidi"/>
          <w:sz w:val="22"/>
          <w:szCs w:val="22"/>
          <w:lang w:eastAsia="en-US"/>
        </w:rPr>
        <w:t xml:space="preserve"> i MINGOR-a, radionica s dionicima, konzultacija s pojedinačnim stručnjacima i dionicima, te javne rasprave</w:t>
      </w:r>
      <w:r w:rsidR="00DB09A1" w:rsidRPr="00AC2353">
        <w:rPr>
          <w:rFonts w:eastAsiaTheme="minorHAnsi" w:cstheme="minorBidi"/>
          <w:sz w:val="22"/>
          <w:szCs w:val="22"/>
          <w:lang w:eastAsia="en-US"/>
        </w:rPr>
        <w:t>.</w:t>
      </w:r>
    </w:p>
    <w:p w14:paraId="582CC66F" w14:textId="7DA12D9D" w:rsidR="000A5757" w:rsidRPr="00AC2353" w:rsidRDefault="000A5757" w:rsidP="00AC2353">
      <w:pPr>
        <w:pStyle w:val="SUEZtekst"/>
        <w:spacing w:before="120" w:after="240" w:line="259" w:lineRule="auto"/>
        <w:jc w:val="both"/>
        <w:rPr>
          <w:rFonts w:eastAsiaTheme="minorHAnsi" w:cstheme="minorBidi"/>
          <w:sz w:val="22"/>
          <w:szCs w:val="22"/>
          <w:lang w:eastAsia="en-US"/>
        </w:rPr>
      </w:pPr>
      <w:r w:rsidRPr="00AC2353">
        <w:rPr>
          <w:rFonts w:eastAsiaTheme="minorHAnsi" w:cstheme="minorBidi"/>
          <w:sz w:val="22"/>
          <w:szCs w:val="22"/>
          <w:lang w:eastAsia="en-US"/>
        </w:rPr>
        <w:t xml:space="preserve">Na početku procesa je napravljena analiza dionika. Najprije je izrađena lista od </w:t>
      </w:r>
      <w:r w:rsidR="00A83E12" w:rsidRPr="00AC2353">
        <w:rPr>
          <w:rFonts w:eastAsiaTheme="minorHAnsi" w:cstheme="minorBidi"/>
          <w:sz w:val="22"/>
          <w:szCs w:val="22"/>
          <w:lang w:eastAsia="en-US"/>
        </w:rPr>
        <w:t>81</w:t>
      </w:r>
      <w:r w:rsidRPr="00AC2353">
        <w:rPr>
          <w:rFonts w:eastAsiaTheme="minorHAnsi" w:cstheme="minorBidi"/>
          <w:sz w:val="22"/>
          <w:szCs w:val="22"/>
          <w:lang w:eastAsia="en-US"/>
        </w:rPr>
        <w:t xml:space="preserve"> dionika koji gravitiraju ili imaju interes nad obuhvaćenim područjem, a koja je podijeljena prema kategorijama ovisno o vrsti subjekta i karakteru odnosa. Prema tako postavljenom okviru, za pojedina tijela, institucije, organizacije, poslovne subjekte i pojedince analizirao se odnos između dionika i zaštićenog područja i/ili ekološke mreže, stupanj utjecaja dionika na različite segmente upravljanja i interes za sudjelovanje u procesu izrade Plana. Na temelju analize je za sve dionike određena metoda njihovog uključivanja (radionice, sastanci, strukturirani i </w:t>
      </w:r>
      <w:proofErr w:type="spellStart"/>
      <w:r w:rsidRPr="00AC2353">
        <w:rPr>
          <w:rFonts w:eastAsiaTheme="minorHAnsi" w:cstheme="minorBidi"/>
          <w:sz w:val="22"/>
          <w:szCs w:val="22"/>
          <w:lang w:eastAsia="en-US"/>
        </w:rPr>
        <w:t>polustrukturirani</w:t>
      </w:r>
      <w:proofErr w:type="spellEnd"/>
      <w:r w:rsidRPr="00AC2353">
        <w:rPr>
          <w:rFonts w:eastAsiaTheme="minorHAnsi" w:cstheme="minorBidi"/>
          <w:sz w:val="22"/>
          <w:szCs w:val="22"/>
          <w:lang w:eastAsia="en-US"/>
        </w:rPr>
        <w:t xml:space="preserve"> razgovori, ankete). Dionike koje se nije uključilo u proces se informiralo o procesu izrade plana upravljanja. Detaljan i opsežan pristup analizi ujedno se temeljio na dobrom poznavanju područja i višegodišnjoj suradnji javnih ustanova s dionicima na području, a od izrazite važnosti bilo je i prethodno iskustvo procesa izrade strateških dokumenata. </w:t>
      </w:r>
    </w:p>
    <w:p w14:paraId="48C57E52" w14:textId="480386FA" w:rsidR="000A5757" w:rsidRPr="00AC2353" w:rsidRDefault="000A5757" w:rsidP="00AC2353">
      <w:pPr>
        <w:pStyle w:val="SUEZtekst"/>
        <w:spacing w:before="120" w:after="240" w:line="259" w:lineRule="auto"/>
        <w:jc w:val="both"/>
        <w:rPr>
          <w:rFonts w:eastAsiaTheme="minorHAnsi" w:cstheme="minorBidi"/>
          <w:sz w:val="22"/>
          <w:szCs w:val="22"/>
          <w:lang w:eastAsia="en-US"/>
        </w:rPr>
      </w:pPr>
      <w:r w:rsidRPr="00AC2353">
        <w:rPr>
          <w:rFonts w:eastAsiaTheme="minorHAnsi" w:cstheme="minorBidi"/>
          <w:sz w:val="22"/>
          <w:szCs w:val="22"/>
          <w:lang w:eastAsia="en-US"/>
        </w:rPr>
        <w:t xml:space="preserve">JU je u zadnjih nekoliko godina imala niz </w:t>
      </w:r>
      <w:r w:rsidR="006547B7" w:rsidRPr="00AC2353">
        <w:rPr>
          <w:rFonts w:eastAsiaTheme="minorHAnsi" w:cstheme="minorBidi"/>
          <w:sz w:val="22"/>
          <w:szCs w:val="22"/>
          <w:lang w:eastAsia="en-US"/>
        </w:rPr>
        <w:t>inicijativa</w:t>
      </w:r>
      <w:r w:rsidRPr="00AC2353">
        <w:rPr>
          <w:rFonts w:eastAsiaTheme="minorHAnsi" w:cstheme="minorBidi"/>
          <w:sz w:val="22"/>
          <w:szCs w:val="22"/>
          <w:lang w:eastAsia="en-US"/>
        </w:rPr>
        <w:t xml:space="preserve"> koji su se bavili i uključivanjem dionika u procese izrade strateških dokumenata, a kroz koje je razvijen dobar odnos s većinom dionika, posebice na području </w:t>
      </w:r>
      <w:r w:rsidR="006547B7" w:rsidRPr="00AC2353">
        <w:rPr>
          <w:rFonts w:eastAsiaTheme="minorHAnsi" w:cstheme="minorBidi"/>
          <w:sz w:val="22"/>
          <w:szCs w:val="22"/>
          <w:lang w:eastAsia="en-US"/>
        </w:rPr>
        <w:t>grada Omiša</w:t>
      </w:r>
      <w:r w:rsidRPr="00AC2353">
        <w:rPr>
          <w:rFonts w:eastAsiaTheme="minorHAnsi" w:cstheme="minorBidi"/>
          <w:sz w:val="22"/>
          <w:szCs w:val="22"/>
          <w:lang w:eastAsia="en-US"/>
        </w:rPr>
        <w:t>. Nedugo prije započinjanja procesa izrade ovog plana upravljanja je završena izrada</w:t>
      </w:r>
      <w:r w:rsidR="006547B7" w:rsidRPr="00AC2353">
        <w:rPr>
          <w:rFonts w:eastAsiaTheme="minorHAnsi" w:cstheme="minorBidi"/>
          <w:sz w:val="22"/>
          <w:szCs w:val="22"/>
          <w:lang w:eastAsia="en-US"/>
        </w:rPr>
        <w:t xml:space="preserve"> nacrta Plana upravljanja područjem koje je samostalno provodila JU</w:t>
      </w:r>
      <w:r w:rsidRPr="00AC2353">
        <w:rPr>
          <w:rFonts w:eastAsiaTheme="minorHAnsi" w:cstheme="minorBidi"/>
          <w:sz w:val="22"/>
          <w:szCs w:val="22"/>
          <w:lang w:eastAsia="en-US"/>
        </w:rPr>
        <w:t xml:space="preserve"> prilikom čega su konzultirani mnogobrojni dionici.</w:t>
      </w:r>
    </w:p>
    <w:p w14:paraId="5B8BDC24" w14:textId="150B39DD" w:rsidR="000A5757" w:rsidRPr="00AC2353" w:rsidRDefault="000A5757" w:rsidP="00AC2353">
      <w:pPr>
        <w:pStyle w:val="SUEZtekst"/>
        <w:spacing w:before="120" w:after="240" w:line="259" w:lineRule="auto"/>
        <w:jc w:val="both"/>
        <w:rPr>
          <w:rFonts w:eastAsiaTheme="minorHAnsi" w:cstheme="minorBidi"/>
          <w:sz w:val="22"/>
          <w:szCs w:val="22"/>
          <w:lang w:eastAsia="en-US"/>
        </w:rPr>
      </w:pPr>
      <w:r w:rsidRPr="00AC2353">
        <w:rPr>
          <w:rFonts w:eastAsiaTheme="minorHAnsi" w:cstheme="minorBidi"/>
          <w:sz w:val="22"/>
          <w:szCs w:val="22"/>
          <w:lang w:eastAsia="en-US"/>
        </w:rPr>
        <w:t xml:space="preserve">Od sveukupne liste dionika (njih </w:t>
      </w:r>
      <w:r w:rsidR="00A83E12" w:rsidRPr="00AC2353">
        <w:rPr>
          <w:rFonts w:eastAsiaTheme="minorHAnsi" w:cstheme="minorBidi"/>
          <w:sz w:val="22"/>
          <w:szCs w:val="22"/>
          <w:lang w:eastAsia="en-US"/>
        </w:rPr>
        <w:t>81</w:t>
      </w:r>
      <w:r w:rsidRPr="00AC2353">
        <w:rPr>
          <w:rFonts w:eastAsiaTheme="minorHAnsi" w:cstheme="minorBidi"/>
          <w:sz w:val="22"/>
          <w:szCs w:val="22"/>
          <w:lang w:eastAsia="en-US"/>
        </w:rPr>
        <w:t xml:space="preserve">) rezultati analize su za njih </w:t>
      </w:r>
      <w:r w:rsidR="0087609E" w:rsidRPr="00AC2353">
        <w:rPr>
          <w:rFonts w:eastAsiaTheme="minorHAnsi" w:cstheme="minorBidi"/>
          <w:sz w:val="22"/>
          <w:szCs w:val="22"/>
          <w:lang w:eastAsia="en-US"/>
        </w:rPr>
        <w:t>55</w:t>
      </w:r>
      <w:r w:rsidRPr="00AC2353">
        <w:rPr>
          <w:rFonts w:eastAsiaTheme="minorHAnsi" w:cstheme="minorBidi"/>
          <w:sz w:val="22"/>
          <w:szCs w:val="22"/>
          <w:lang w:eastAsia="en-US"/>
        </w:rPr>
        <w:t xml:space="preserve"> pokazali potrebu pozivanja predstavnika s ciljem aktivnog uključivanja u proces izrade PU kroz dioničke radionice. Zbog ključne uloge ovih dionika, za svakog je ostavljena i mogućnost pojedinačnog sastanka. Oni su svi važni jer svojim interesom, djelovanjem, znanjem i/ili iskustvom mogu utjecati na specifične segmente u procesu izrade plana upravljanja. Kada je riječ o kategorijama koje uključuju veliki broj dionika niskog utjecaja, kod jednog dijela dionika kao metoda uključivanja su predložene ankete i razgovori, dok se za preostale koristilo informiranje kao najprikladnija metoda (objave na služenoj web stranici, slanje e-mail obavijesti  i sl.).</w:t>
      </w:r>
    </w:p>
    <w:p w14:paraId="1F892E71" w14:textId="25EFFCB8" w:rsidR="000A5757" w:rsidRPr="00AC2353" w:rsidRDefault="000A5757" w:rsidP="00AC2353">
      <w:pPr>
        <w:pStyle w:val="SUEZtekst"/>
        <w:spacing w:before="120" w:after="240" w:line="259" w:lineRule="auto"/>
        <w:jc w:val="both"/>
        <w:rPr>
          <w:rFonts w:eastAsiaTheme="minorHAnsi" w:cstheme="minorBidi"/>
          <w:sz w:val="22"/>
          <w:szCs w:val="22"/>
          <w:lang w:eastAsia="en-US"/>
        </w:rPr>
      </w:pPr>
      <w:r w:rsidRPr="00AC2353">
        <w:rPr>
          <w:rFonts w:eastAsiaTheme="minorHAnsi" w:cstheme="minorBidi"/>
          <w:sz w:val="22"/>
          <w:szCs w:val="22"/>
          <w:lang w:eastAsia="en-US"/>
        </w:rPr>
        <w:t xml:space="preserve">Interne radionice služile su s jedne strane kao priprema za dioničke radionice gdje su se zajedno s dionicima raspravile ključne komponente Plana, a s druge strane za analizu rezultata s dioničkih radionica. Dodatno </w:t>
      </w:r>
      <w:r w:rsidRPr="00AC2353">
        <w:rPr>
          <w:rFonts w:eastAsiaTheme="minorHAnsi" w:cstheme="minorBidi"/>
          <w:sz w:val="22"/>
          <w:szCs w:val="22"/>
          <w:lang w:eastAsia="en-US"/>
        </w:rPr>
        <w:lastRenderedPageBreak/>
        <w:t xml:space="preserve">su se dionici imali prilike uključiti i putem ispunjavanja upitnika koji je upućen na </w:t>
      </w:r>
      <w:r w:rsidR="00925871" w:rsidRPr="00AC2353">
        <w:rPr>
          <w:rFonts w:eastAsiaTheme="minorHAnsi" w:cstheme="minorBidi"/>
          <w:sz w:val="22"/>
          <w:szCs w:val="22"/>
          <w:lang w:eastAsia="en-US"/>
        </w:rPr>
        <w:t>73</w:t>
      </w:r>
      <w:r w:rsidRPr="00AC2353">
        <w:rPr>
          <w:rFonts w:eastAsiaTheme="minorHAnsi" w:cstheme="minorBidi"/>
          <w:sz w:val="22"/>
          <w:szCs w:val="22"/>
          <w:lang w:eastAsia="en-US"/>
        </w:rPr>
        <w:t xml:space="preserve"> adrese te je</w:t>
      </w:r>
      <w:r w:rsidR="00CB7A9E" w:rsidRPr="00AC2353">
        <w:rPr>
          <w:rFonts w:eastAsiaTheme="minorHAnsi" w:cstheme="minorBidi"/>
          <w:sz w:val="22"/>
          <w:szCs w:val="22"/>
          <w:lang w:eastAsia="en-US"/>
        </w:rPr>
        <w:t xml:space="preserve"> nažalost</w:t>
      </w:r>
      <w:r w:rsidRPr="00AC2353">
        <w:rPr>
          <w:rFonts w:eastAsiaTheme="minorHAnsi" w:cstheme="minorBidi"/>
          <w:sz w:val="22"/>
          <w:szCs w:val="22"/>
          <w:lang w:eastAsia="en-US"/>
        </w:rPr>
        <w:t xml:space="preserve"> prikupljeno </w:t>
      </w:r>
      <w:r w:rsidR="00CB7A9E" w:rsidRPr="00AC2353">
        <w:rPr>
          <w:rFonts w:eastAsiaTheme="minorHAnsi" w:cstheme="minorBidi"/>
          <w:sz w:val="22"/>
          <w:szCs w:val="22"/>
          <w:lang w:eastAsia="en-US"/>
        </w:rPr>
        <w:t xml:space="preserve">samo </w:t>
      </w:r>
      <w:r w:rsidR="00925871" w:rsidRPr="00AC2353">
        <w:rPr>
          <w:rFonts w:eastAsiaTheme="minorHAnsi" w:cstheme="minorBidi"/>
          <w:sz w:val="22"/>
          <w:szCs w:val="22"/>
          <w:lang w:eastAsia="en-US"/>
        </w:rPr>
        <w:t xml:space="preserve">5 </w:t>
      </w:r>
      <w:r w:rsidRPr="00AC2353">
        <w:rPr>
          <w:rFonts w:eastAsiaTheme="minorHAnsi" w:cstheme="minorBidi"/>
          <w:sz w:val="22"/>
          <w:szCs w:val="22"/>
          <w:lang w:eastAsia="en-US"/>
        </w:rPr>
        <w:t xml:space="preserve">odgovora, te putem javne rasprave. </w:t>
      </w:r>
    </w:p>
    <w:p w14:paraId="53F6A422" w14:textId="4845C4C4" w:rsidR="00A15DB0" w:rsidRPr="00AC2353" w:rsidRDefault="00A15DB0" w:rsidP="00AC2353">
      <w:pPr>
        <w:pStyle w:val="SUEZtekst"/>
        <w:spacing w:before="120" w:after="240" w:line="259" w:lineRule="auto"/>
        <w:jc w:val="both"/>
        <w:rPr>
          <w:rFonts w:eastAsiaTheme="minorHAnsi" w:cstheme="minorBidi"/>
          <w:sz w:val="22"/>
          <w:szCs w:val="22"/>
          <w:lang w:eastAsia="en-US"/>
        </w:rPr>
      </w:pPr>
      <w:r w:rsidRPr="00AC2353">
        <w:rPr>
          <w:rFonts w:eastAsiaTheme="minorHAnsi" w:cstheme="minorBidi"/>
          <w:sz w:val="22"/>
          <w:szCs w:val="22"/>
          <w:lang w:eastAsia="en-US"/>
        </w:rPr>
        <w:t xml:space="preserve">Proces izrade PU započeo </w:t>
      </w:r>
      <w:r w:rsidR="00513657" w:rsidRPr="00AC2353">
        <w:rPr>
          <w:rFonts w:eastAsiaTheme="minorHAnsi" w:cstheme="minorBidi"/>
          <w:sz w:val="22"/>
          <w:szCs w:val="22"/>
          <w:lang w:eastAsia="en-US"/>
        </w:rPr>
        <w:t xml:space="preserve">je </w:t>
      </w:r>
      <w:r w:rsidRPr="00AC2353">
        <w:rPr>
          <w:rFonts w:eastAsiaTheme="minorHAnsi" w:cstheme="minorBidi"/>
          <w:sz w:val="22"/>
          <w:szCs w:val="22"/>
          <w:lang w:eastAsia="en-US"/>
        </w:rPr>
        <w:t>kao PU 6034 gdje je bilo obuhvaćeno cijelo područje EM HR1000029 Cetina</w:t>
      </w:r>
      <w:r w:rsidR="00513657" w:rsidRPr="00AC2353">
        <w:rPr>
          <w:rFonts w:eastAsiaTheme="minorHAnsi" w:cstheme="minorBidi"/>
          <w:sz w:val="22"/>
          <w:szCs w:val="22"/>
          <w:lang w:eastAsia="en-US"/>
        </w:rPr>
        <w:t>,</w:t>
      </w:r>
      <w:r w:rsidRPr="00AC2353">
        <w:rPr>
          <w:rFonts w:eastAsiaTheme="minorHAnsi" w:cstheme="minorBidi"/>
          <w:sz w:val="22"/>
          <w:szCs w:val="22"/>
          <w:lang w:eastAsia="en-US"/>
        </w:rPr>
        <w:t xml:space="preserve"> a kasnije se ono izdvojilo u zasebni PU zajedno s Parkom prirode Dinara (PU 6001-1), Plan upravljanja 6034 je postao 6034-1 te time obuhvaća područje EM HR100009 Cetina samo u dijelu koji se preklapa s područjem  HR2000929 Rijeka Cetina – </w:t>
      </w:r>
      <w:proofErr w:type="spellStart"/>
      <w:r w:rsidRPr="00AC2353">
        <w:rPr>
          <w:rFonts w:eastAsiaTheme="minorHAnsi" w:cstheme="minorBidi"/>
          <w:sz w:val="22"/>
          <w:szCs w:val="22"/>
          <w:lang w:eastAsia="en-US"/>
        </w:rPr>
        <w:t>kanjonski</w:t>
      </w:r>
      <w:proofErr w:type="spellEnd"/>
      <w:r w:rsidRPr="00AC2353">
        <w:rPr>
          <w:rFonts w:eastAsiaTheme="minorHAnsi" w:cstheme="minorBidi"/>
          <w:sz w:val="22"/>
          <w:szCs w:val="22"/>
          <w:lang w:eastAsia="en-US"/>
        </w:rPr>
        <w:t xml:space="preserve"> dio. Prije samog odvajanja već </w:t>
      </w:r>
      <w:r w:rsidR="00513657" w:rsidRPr="00AC2353">
        <w:rPr>
          <w:rFonts w:eastAsiaTheme="minorHAnsi" w:cstheme="minorBidi"/>
          <w:sz w:val="22"/>
          <w:szCs w:val="22"/>
          <w:lang w:eastAsia="en-US"/>
        </w:rPr>
        <w:t xml:space="preserve">su bile provedene </w:t>
      </w:r>
      <w:r w:rsidRPr="00AC2353">
        <w:rPr>
          <w:rFonts w:eastAsiaTheme="minorHAnsi" w:cstheme="minorBidi"/>
          <w:sz w:val="22"/>
          <w:szCs w:val="22"/>
          <w:lang w:eastAsia="en-US"/>
        </w:rPr>
        <w:t xml:space="preserve">prva interna i prva dionička radionica za </w:t>
      </w:r>
      <w:r w:rsidR="00513657" w:rsidRPr="00AC2353">
        <w:rPr>
          <w:rFonts w:eastAsiaTheme="minorHAnsi" w:cstheme="minorBidi"/>
          <w:sz w:val="22"/>
          <w:szCs w:val="22"/>
          <w:lang w:eastAsia="en-US"/>
        </w:rPr>
        <w:t xml:space="preserve">PU </w:t>
      </w:r>
      <w:r w:rsidRPr="00AC2353">
        <w:rPr>
          <w:rFonts w:eastAsiaTheme="minorHAnsi" w:cstheme="minorBidi"/>
          <w:sz w:val="22"/>
          <w:szCs w:val="22"/>
          <w:lang w:eastAsia="en-US"/>
        </w:rPr>
        <w:t>6034 tijekom kojih su naprav</w:t>
      </w:r>
      <w:r w:rsidR="00513657" w:rsidRPr="00AC2353">
        <w:rPr>
          <w:rFonts w:eastAsiaTheme="minorHAnsi" w:cstheme="minorBidi"/>
          <w:sz w:val="22"/>
          <w:szCs w:val="22"/>
          <w:lang w:eastAsia="en-US"/>
        </w:rPr>
        <w:t>ljene</w:t>
      </w:r>
      <w:r w:rsidRPr="00AC2353">
        <w:rPr>
          <w:rFonts w:eastAsiaTheme="minorHAnsi" w:cstheme="minorBidi"/>
          <w:sz w:val="22"/>
          <w:szCs w:val="22"/>
          <w:lang w:eastAsia="en-US"/>
        </w:rPr>
        <w:t xml:space="preserve"> analiza dionika i SWOT analiza </w:t>
      </w:r>
      <w:r w:rsidR="00FC6AAD" w:rsidRPr="00AC2353">
        <w:rPr>
          <w:rFonts w:eastAsiaTheme="minorHAnsi" w:cstheme="minorBidi"/>
          <w:sz w:val="22"/>
          <w:szCs w:val="22"/>
          <w:lang w:eastAsia="en-US"/>
        </w:rPr>
        <w:t>područja</w:t>
      </w:r>
      <w:r w:rsidRPr="00AC2353">
        <w:rPr>
          <w:rFonts w:eastAsiaTheme="minorHAnsi" w:cstheme="minorBidi"/>
          <w:sz w:val="22"/>
          <w:szCs w:val="22"/>
          <w:lang w:eastAsia="en-US"/>
        </w:rPr>
        <w:t xml:space="preserve"> </w:t>
      </w:r>
      <w:r w:rsidR="00513657" w:rsidRPr="00AC2353">
        <w:rPr>
          <w:rFonts w:eastAsiaTheme="minorHAnsi" w:cstheme="minorBidi"/>
          <w:sz w:val="22"/>
          <w:szCs w:val="22"/>
          <w:lang w:eastAsia="en-US"/>
        </w:rPr>
        <w:t xml:space="preserve">te su </w:t>
      </w:r>
      <w:r w:rsidRPr="00AC2353">
        <w:rPr>
          <w:rFonts w:eastAsiaTheme="minorHAnsi" w:cstheme="minorBidi"/>
          <w:sz w:val="22"/>
          <w:szCs w:val="22"/>
          <w:lang w:eastAsia="en-US"/>
        </w:rPr>
        <w:t xml:space="preserve"> za vrijeme dioničke </w:t>
      </w:r>
      <w:r w:rsidR="00513657" w:rsidRPr="00AC2353">
        <w:rPr>
          <w:rFonts w:eastAsiaTheme="minorHAnsi" w:cstheme="minorBidi"/>
          <w:sz w:val="22"/>
          <w:szCs w:val="22"/>
          <w:lang w:eastAsia="en-US"/>
        </w:rPr>
        <w:t xml:space="preserve">radionice </w:t>
      </w:r>
      <w:r w:rsidR="00FC6AAD" w:rsidRPr="00AC2353">
        <w:rPr>
          <w:rFonts w:eastAsiaTheme="minorHAnsi" w:cstheme="minorBidi"/>
          <w:sz w:val="22"/>
          <w:szCs w:val="22"/>
          <w:lang w:eastAsia="en-US"/>
        </w:rPr>
        <w:t>definirane</w:t>
      </w:r>
      <w:r w:rsidRPr="00AC2353">
        <w:rPr>
          <w:rFonts w:eastAsiaTheme="minorHAnsi" w:cstheme="minorBidi"/>
          <w:sz w:val="22"/>
          <w:szCs w:val="22"/>
          <w:lang w:eastAsia="en-US"/>
        </w:rPr>
        <w:t xml:space="preserve"> vrijednosti i prijetnje. Prva interna radionica za promijenjen PU 6034-1 je ponovljena i tu </w:t>
      </w:r>
      <w:r w:rsidR="00513657" w:rsidRPr="00AC2353">
        <w:rPr>
          <w:rFonts w:eastAsiaTheme="minorHAnsi" w:cstheme="minorBidi"/>
          <w:sz w:val="22"/>
          <w:szCs w:val="22"/>
          <w:lang w:eastAsia="en-US"/>
        </w:rPr>
        <w:t>je</w:t>
      </w:r>
      <w:r w:rsidRPr="00AC2353">
        <w:rPr>
          <w:rFonts w:eastAsiaTheme="minorHAnsi" w:cstheme="minorBidi"/>
          <w:sz w:val="22"/>
          <w:szCs w:val="22"/>
          <w:lang w:eastAsia="en-US"/>
        </w:rPr>
        <w:t xml:space="preserve"> revidira</w:t>
      </w:r>
      <w:r w:rsidR="00513657" w:rsidRPr="00AC2353">
        <w:rPr>
          <w:rFonts w:eastAsiaTheme="minorHAnsi" w:cstheme="minorBidi"/>
          <w:sz w:val="22"/>
          <w:szCs w:val="22"/>
          <w:lang w:eastAsia="en-US"/>
        </w:rPr>
        <w:t>n</w:t>
      </w:r>
      <w:r w:rsidRPr="00AC2353">
        <w:rPr>
          <w:rFonts w:eastAsiaTheme="minorHAnsi" w:cstheme="minorBidi"/>
          <w:sz w:val="22"/>
          <w:szCs w:val="22"/>
          <w:lang w:eastAsia="en-US"/>
        </w:rPr>
        <w:t xml:space="preserve"> popis dionika i SWOT analiza  s obzirom da je područje smanjeno, no s obzirom da su rezultati prve dioničke radionice obuhvatili cijelo područje PU 6034-1, nije bilo potrebe ponavljati i dioničku radionicu. </w:t>
      </w:r>
    </w:p>
    <w:p w14:paraId="02BEF6AA" w14:textId="355EE463" w:rsidR="00CB7A9E" w:rsidRPr="00AC2353" w:rsidRDefault="000A5757" w:rsidP="00AC2353">
      <w:pPr>
        <w:pStyle w:val="SUEZtekst"/>
        <w:spacing w:before="120" w:after="240" w:line="259" w:lineRule="auto"/>
        <w:jc w:val="both"/>
        <w:rPr>
          <w:rFonts w:eastAsiaTheme="minorHAnsi" w:cstheme="minorBidi"/>
          <w:sz w:val="22"/>
          <w:szCs w:val="22"/>
          <w:lang w:eastAsia="en-US"/>
        </w:rPr>
      </w:pPr>
      <w:r w:rsidRPr="00AC2353">
        <w:rPr>
          <w:rFonts w:eastAsiaTheme="minorHAnsi" w:cstheme="minorBidi"/>
          <w:sz w:val="22"/>
          <w:szCs w:val="22"/>
          <w:lang w:eastAsia="en-US"/>
        </w:rPr>
        <w:t>Ukupno su provedene 4 dioničke i 4 interne radionice (Tablica 3.) te niz konzultacija tijekom cijelog procesa. Na dioničkim radionicama su se komentirale vrijednosti i prijetnje za područja ekološke mreže i zaštićen</w:t>
      </w:r>
      <w:r w:rsidR="00A15DB0" w:rsidRPr="00AC2353">
        <w:rPr>
          <w:rFonts w:eastAsiaTheme="minorHAnsi" w:cstheme="minorBidi"/>
          <w:sz w:val="22"/>
          <w:szCs w:val="22"/>
          <w:lang w:eastAsia="en-US"/>
        </w:rPr>
        <w:t>og</w:t>
      </w:r>
      <w:r w:rsidRPr="00AC2353">
        <w:rPr>
          <w:rFonts w:eastAsiaTheme="minorHAnsi" w:cstheme="minorBidi"/>
          <w:sz w:val="22"/>
          <w:szCs w:val="22"/>
          <w:lang w:eastAsia="en-US"/>
        </w:rPr>
        <w:t xml:space="preserve"> područja, raspravio se prijedlog vizije, tema i ciljeva te potrebnih aktivnosti i suradnika. </w:t>
      </w:r>
      <w:r w:rsidR="00A15DB0" w:rsidRPr="00AC2353">
        <w:rPr>
          <w:rFonts w:eastAsiaTheme="minorHAnsi" w:cstheme="minorBidi"/>
          <w:sz w:val="22"/>
          <w:szCs w:val="22"/>
          <w:lang w:eastAsia="en-US"/>
        </w:rPr>
        <w:t>Četvrta</w:t>
      </w:r>
      <w:r w:rsidRPr="00AC2353">
        <w:rPr>
          <w:rFonts w:eastAsiaTheme="minorHAnsi" w:cstheme="minorBidi"/>
          <w:sz w:val="22"/>
          <w:szCs w:val="22"/>
          <w:lang w:eastAsia="en-US"/>
        </w:rPr>
        <w:t xml:space="preserve"> dionička radionica bila je posvećena upravljačkoj </w:t>
      </w:r>
      <w:proofErr w:type="spellStart"/>
      <w:r w:rsidRPr="00AC2353">
        <w:rPr>
          <w:rFonts w:eastAsiaTheme="minorHAnsi" w:cstheme="minorBidi"/>
          <w:sz w:val="22"/>
          <w:szCs w:val="22"/>
          <w:lang w:eastAsia="en-US"/>
        </w:rPr>
        <w:t>zonaciji</w:t>
      </w:r>
      <w:proofErr w:type="spellEnd"/>
      <w:r w:rsidRPr="00AC2353">
        <w:rPr>
          <w:rFonts w:eastAsiaTheme="minorHAnsi" w:cstheme="minorBidi"/>
          <w:sz w:val="22"/>
          <w:szCs w:val="22"/>
          <w:lang w:eastAsia="en-US"/>
        </w:rPr>
        <w:t xml:space="preserve">. Poziv na dioničke radionice dostavljen je putem emaila na adrese svih relevantnih dionika, a na samim dioničkim radionicama sudjelovalo je ukupno </w:t>
      </w:r>
      <w:r w:rsidR="00A2319C" w:rsidRPr="00AC2353">
        <w:rPr>
          <w:rFonts w:eastAsiaTheme="minorHAnsi" w:cstheme="minorBidi"/>
          <w:sz w:val="22"/>
          <w:szCs w:val="22"/>
          <w:lang w:eastAsia="en-US"/>
        </w:rPr>
        <w:t xml:space="preserve">83 </w:t>
      </w:r>
      <w:r w:rsidRPr="00AC2353">
        <w:rPr>
          <w:rFonts w:eastAsiaTheme="minorHAnsi" w:cstheme="minorBidi"/>
          <w:sz w:val="22"/>
          <w:szCs w:val="22"/>
          <w:lang w:eastAsia="en-US"/>
        </w:rPr>
        <w:t>sudionika (dionika i izrađivača plana) (Popis dionika u Prilogu III).</w:t>
      </w:r>
    </w:p>
    <w:p w14:paraId="654AC500" w14:textId="6961709E" w:rsidR="00FA2020" w:rsidRPr="00AC2353" w:rsidRDefault="00FA2020" w:rsidP="00AC2353">
      <w:pPr>
        <w:pStyle w:val="SUEZtekst"/>
        <w:spacing w:before="120" w:after="240" w:line="259" w:lineRule="auto"/>
        <w:jc w:val="both"/>
        <w:rPr>
          <w:rFonts w:eastAsiaTheme="minorHAnsi" w:cstheme="minorBidi"/>
          <w:sz w:val="22"/>
          <w:szCs w:val="22"/>
          <w:lang w:eastAsia="en-US"/>
        </w:rPr>
      </w:pPr>
      <w:bookmarkStart w:id="47" w:name="_Toc141390183"/>
      <w:r w:rsidRPr="00AC2353">
        <w:rPr>
          <w:rFonts w:eastAsiaTheme="minorHAnsi" w:cstheme="minorBidi"/>
          <w:b/>
          <w:bCs/>
          <w:sz w:val="22"/>
          <w:szCs w:val="22"/>
          <w:lang w:eastAsia="en-US"/>
        </w:rPr>
        <w:t xml:space="preserve">Tablica </w:t>
      </w:r>
      <w:r w:rsidRPr="00AC2353">
        <w:rPr>
          <w:rFonts w:eastAsiaTheme="minorHAnsi" w:cstheme="minorBidi"/>
          <w:b/>
          <w:bCs/>
          <w:sz w:val="22"/>
          <w:szCs w:val="22"/>
          <w:lang w:eastAsia="en-US"/>
        </w:rPr>
        <w:fldChar w:fldCharType="begin"/>
      </w:r>
      <w:r w:rsidRPr="00AC2353">
        <w:rPr>
          <w:rFonts w:eastAsiaTheme="minorHAnsi" w:cstheme="minorBidi"/>
          <w:b/>
          <w:bCs/>
          <w:sz w:val="22"/>
          <w:szCs w:val="22"/>
          <w:lang w:eastAsia="en-US"/>
        </w:rPr>
        <w:instrText xml:space="preserve"> SEQ Tablica \* ARABIC </w:instrText>
      </w:r>
      <w:r w:rsidRPr="00AC2353">
        <w:rPr>
          <w:rFonts w:eastAsiaTheme="minorHAnsi" w:cstheme="minorBidi"/>
          <w:b/>
          <w:bCs/>
          <w:sz w:val="22"/>
          <w:szCs w:val="22"/>
          <w:lang w:eastAsia="en-US"/>
        </w:rPr>
        <w:fldChar w:fldCharType="separate"/>
      </w:r>
      <w:r w:rsidR="00621D15" w:rsidRPr="00AC2353">
        <w:rPr>
          <w:rFonts w:eastAsiaTheme="minorHAnsi" w:cstheme="minorBidi"/>
          <w:b/>
          <w:bCs/>
          <w:sz w:val="22"/>
          <w:szCs w:val="22"/>
          <w:lang w:eastAsia="en-US"/>
        </w:rPr>
        <w:t>3</w:t>
      </w:r>
      <w:r w:rsidRPr="00AC2353">
        <w:rPr>
          <w:rFonts w:eastAsiaTheme="minorHAnsi" w:cstheme="minorBidi"/>
          <w:b/>
          <w:bCs/>
          <w:sz w:val="22"/>
          <w:szCs w:val="22"/>
          <w:lang w:eastAsia="en-US"/>
        </w:rPr>
        <w:fldChar w:fldCharType="end"/>
      </w:r>
      <w:r w:rsidR="00CB7A9E" w:rsidRPr="00AC2353">
        <w:rPr>
          <w:rFonts w:eastAsiaTheme="minorHAnsi" w:cstheme="minorBidi"/>
          <w:b/>
          <w:bCs/>
          <w:sz w:val="22"/>
          <w:szCs w:val="22"/>
          <w:lang w:eastAsia="en-US"/>
        </w:rPr>
        <w:t>.</w:t>
      </w:r>
      <w:r w:rsidRPr="00AC2353">
        <w:rPr>
          <w:rFonts w:eastAsiaTheme="minorHAnsi" w:cstheme="minorBidi"/>
          <w:sz w:val="22"/>
          <w:szCs w:val="22"/>
          <w:lang w:eastAsia="en-US"/>
        </w:rPr>
        <w:t xml:space="preserve"> Popis provedenih radionica</w:t>
      </w:r>
      <w:bookmarkEnd w:id="47"/>
    </w:p>
    <w:tbl>
      <w:tblPr>
        <w:tblStyle w:val="GridTable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2070"/>
        <w:gridCol w:w="2954"/>
        <w:gridCol w:w="1383"/>
        <w:gridCol w:w="1170"/>
      </w:tblGrid>
      <w:tr w:rsidR="006D1EA1" w:rsidRPr="00E3703C" w14:paraId="69C58795" w14:textId="77777777" w:rsidTr="00A83E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Borders>
              <w:top w:val="none" w:sz="0" w:space="0" w:color="auto"/>
              <w:left w:val="none" w:sz="0" w:space="0" w:color="auto"/>
              <w:bottom w:val="none" w:sz="0" w:space="0" w:color="auto"/>
              <w:right w:val="none" w:sz="0" w:space="0" w:color="auto"/>
            </w:tcBorders>
            <w:vAlign w:val="center"/>
          </w:tcPr>
          <w:p w14:paraId="275594B7" w14:textId="77777777" w:rsidR="006D1EA1" w:rsidRPr="00AC2353" w:rsidRDefault="006D1EA1" w:rsidP="00AC2353">
            <w:pPr>
              <w:spacing w:before="120"/>
              <w:rPr>
                <w:rFonts w:asciiTheme="minorHAnsi" w:eastAsiaTheme="minorHAnsi" w:hAnsiTheme="minorHAnsi" w:cstheme="minorHAnsi"/>
                <w:sz w:val="20"/>
                <w:szCs w:val="20"/>
                <w:lang w:eastAsia="en-US"/>
              </w:rPr>
            </w:pPr>
            <w:r w:rsidRPr="00AC2353">
              <w:rPr>
                <w:rFonts w:asciiTheme="minorHAnsi" w:eastAsiaTheme="minorHAnsi" w:hAnsiTheme="minorHAnsi" w:cstheme="minorHAnsi"/>
                <w:sz w:val="20"/>
                <w:szCs w:val="20"/>
                <w:lang w:eastAsia="en-US"/>
              </w:rPr>
              <w:t>Datum</w:t>
            </w:r>
          </w:p>
        </w:tc>
        <w:tc>
          <w:tcPr>
            <w:tcW w:w="2070" w:type="dxa"/>
            <w:tcBorders>
              <w:top w:val="none" w:sz="0" w:space="0" w:color="auto"/>
              <w:left w:val="none" w:sz="0" w:space="0" w:color="auto"/>
              <w:bottom w:val="none" w:sz="0" w:space="0" w:color="auto"/>
              <w:right w:val="none" w:sz="0" w:space="0" w:color="auto"/>
            </w:tcBorders>
            <w:vAlign w:val="center"/>
          </w:tcPr>
          <w:p w14:paraId="1936EA41" w14:textId="77777777" w:rsidR="006D1EA1" w:rsidRPr="00AC2353" w:rsidRDefault="006D1EA1" w:rsidP="00AC2353">
            <w:pPr>
              <w:spacing w:before="12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AC2353">
              <w:rPr>
                <w:rFonts w:asciiTheme="minorHAnsi" w:eastAsiaTheme="minorHAnsi" w:hAnsiTheme="minorHAnsi" w:cstheme="minorHAnsi"/>
                <w:sz w:val="20"/>
                <w:szCs w:val="20"/>
                <w:lang w:eastAsia="en-US"/>
              </w:rPr>
              <w:t>Radionica</w:t>
            </w:r>
          </w:p>
        </w:tc>
        <w:tc>
          <w:tcPr>
            <w:tcW w:w="2954" w:type="dxa"/>
            <w:tcBorders>
              <w:top w:val="none" w:sz="0" w:space="0" w:color="auto"/>
              <w:left w:val="none" w:sz="0" w:space="0" w:color="auto"/>
              <w:bottom w:val="none" w:sz="0" w:space="0" w:color="auto"/>
              <w:right w:val="none" w:sz="0" w:space="0" w:color="auto"/>
            </w:tcBorders>
            <w:vAlign w:val="center"/>
          </w:tcPr>
          <w:p w14:paraId="6AC574CF" w14:textId="77777777" w:rsidR="006D1EA1" w:rsidRPr="00AC2353" w:rsidRDefault="006D1EA1" w:rsidP="00AC2353">
            <w:pPr>
              <w:spacing w:before="12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AC2353">
              <w:rPr>
                <w:rFonts w:asciiTheme="minorHAnsi" w:eastAsiaTheme="minorHAnsi" w:hAnsiTheme="minorHAnsi" w:cstheme="minorHAnsi"/>
                <w:sz w:val="20"/>
                <w:szCs w:val="20"/>
                <w:lang w:eastAsia="en-US"/>
              </w:rPr>
              <w:t>Tema</w:t>
            </w:r>
          </w:p>
        </w:tc>
        <w:tc>
          <w:tcPr>
            <w:tcW w:w="0" w:type="auto"/>
            <w:tcBorders>
              <w:top w:val="none" w:sz="0" w:space="0" w:color="auto"/>
              <w:left w:val="none" w:sz="0" w:space="0" w:color="auto"/>
              <w:bottom w:val="none" w:sz="0" w:space="0" w:color="auto"/>
              <w:right w:val="none" w:sz="0" w:space="0" w:color="auto"/>
            </w:tcBorders>
            <w:vAlign w:val="center"/>
          </w:tcPr>
          <w:p w14:paraId="341F280E" w14:textId="77777777" w:rsidR="006D1EA1" w:rsidRPr="00AC2353" w:rsidRDefault="006D1EA1" w:rsidP="00AC2353">
            <w:pPr>
              <w:spacing w:before="12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AC2353">
              <w:rPr>
                <w:rFonts w:asciiTheme="minorHAnsi" w:eastAsiaTheme="minorHAnsi" w:hAnsiTheme="minorHAnsi" w:cstheme="minorHAnsi"/>
                <w:sz w:val="20"/>
                <w:szCs w:val="20"/>
                <w:lang w:eastAsia="en-US"/>
              </w:rPr>
              <w:t>Broj pozvanih dionika</w:t>
            </w:r>
          </w:p>
        </w:tc>
        <w:tc>
          <w:tcPr>
            <w:tcW w:w="0" w:type="auto"/>
            <w:tcBorders>
              <w:top w:val="none" w:sz="0" w:space="0" w:color="auto"/>
              <w:left w:val="none" w:sz="0" w:space="0" w:color="auto"/>
              <w:bottom w:val="none" w:sz="0" w:space="0" w:color="auto"/>
              <w:right w:val="none" w:sz="0" w:space="0" w:color="auto"/>
            </w:tcBorders>
            <w:vAlign w:val="center"/>
          </w:tcPr>
          <w:p w14:paraId="2A50687F" w14:textId="77777777" w:rsidR="006D1EA1" w:rsidRPr="00AC2353" w:rsidRDefault="006D1EA1" w:rsidP="00AC2353">
            <w:pPr>
              <w:spacing w:before="12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AC2353">
              <w:rPr>
                <w:rFonts w:asciiTheme="minorHAnsi" w:eastAsiaTheme="minorHAnsi" w:hAnsiTheme="minorHAnsi" w:cstheme="minorHAnsi"/>
                <w:sz w:val="20"/>
                <w:szCs w:val="20"/>
                <w:lang w:eastAsia="en-US"/>
              </w:rPr>
              <w:t>Broj sudionika</w:t>
            </w:r>
          </w:p>
        </w:tc>
      </w:tr>
      <w:tr w:rsidR="00696057" w:rsidRPr="00E3703C" w14:paraId="03BD3006" w14:textId="77777777" w:rsidTr="00AC23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6C5F91BA" w14:textId="4AA3481B" w:rsidR="00696057" w:rsidRPr="00AC2353" w:rsidRDefault="00696057" w:rsidP="00AC2353">
            <w:pPr>
              <w:pStyle w:val="SUEZtekst"/>
              <w:spacing w:before="120"/>
              <w:rPr>
                <w:rFonts w:eastAsiaTheme="minorHAnsi" w:cstheme="minorBidi"/>
                <w:sz w:val="22"/>
                <w:szCs w:val="22"/>
                <w:lang w:eastAsia="en-US"/>
              </w:rPr>
            </w:pPr>
            <w:r w:rsidRPr="00AC2353">
              <w:rPr>
                <w:rFonts w:eastAsiaTheme="minorHAnsi" w:cstheme="minorBidi"/>
                <w:b w:val="0"/>
                <w:bCs w:val="0"/>
                <w:sz w:val="22"/>
                <w:szCs w:val="22"/>
                <w:lang w:eastAsia="en-US"/>
              </w:rPr>
              <w:t>09.06.2021.</w:t>
            </w:r>
          </w:p>
        </w:tc>
        <w:tc>
          <w:tcPr>
            <w:tcW w:w="2070" w:type="dxa"/>
            <w:vAlign w:val="center"/>
          </w:tcPr>
          <w:p w14:paraId="29667206" w14:textId="751204CE" w:rsidR="00696057" w:rsidRPr="00AC2353" w:rsidRDefault="00696057" w:rsidP="00AC2353">
            <w:pPr>
              <w:pStyle w:val="SUEZtekst"/>
              <w:spacing w:before="120"/>
              <w:cnfStyle w:val="000000100000" w:firstRow="0" w:lastRow="0" w:firstColumn="0" w:lastColumn="0" w:oddVBand="0" w:evenVBand="0" w:oddHBand="1"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Dionička radionica (online)</w:t>
            </w:r>
          </w:p>
        </w:tc>
        <w:tc>
          <w:tcPr>
            <w:tcW w:w="2954" w:type="dxa"/>
            <w:vAlign w:val="center"/>
          </w:tcPr>
          <w:p w14:paraId="5A3127EB" w14:textId="4F4F3A3D" w:rsidR="00696057" w:rsidRPr="00AC2353" w:rsidRDefault="00696057" w:rsidP="00AC2353">
            <w:pPr>
              <w:pStyle w:val="SUEZtekst"/>
              <w:spacing w:before="120"/>
              <w:cnfStyle w:val="000000100000" w:firstRow="0" w:lastRow="0" w:firstColumn="0" w:lastColumn="0" w:oddVBand="0" w:evenVBand="0" w:oddHBand="1"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vrijednosti, prijetnje, vizija</w:t>
            </w:r>
          </w:p>
        </w:tc>
        <w:tc>
          <w:tcPr>
            <w:tcW w:w="0" w:type="auto"/>
            <w:vAlign w:val="center"/>
          </w:tcPr>
          <w:p w14:paraId="2AD5571C" w14:textId="2D7A031D" w:rsidR="00696057" w:rsidRPr="00AC2353" w:rsidRDefault="00696057" w:rsidP="00AC2353">
            <w:pPr>
              <w:pStyle w:val="SUEZtekst"/>
              <w:spacing w:before="12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88</w:t>
            </w:r>
          </w:p>
        </w:tc>
        <w:tc>
          <w:tcPr>
            <w:tcW w:w="0" w:type="auto"/>
            <w:vAlign w:val="center"/>
          </w:tcPr>
          <w:p w14:paraId="557BA6DC" w14:textId="3CD637EB" w:rsidR="00696057" w:rsidRPr="00AC2353" w:rsidRDefault="00696057" w:rsidP="00AC2353">
            <w:pPr>
              <w:pStyle w:val="SUEZtekst"/>
              <w:spacing w:before="12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28</w:t>
            </w:r>
          </w:p>
        </w:tc>
      </w:tr>
      <w:tr w:rsidR="00696057" w:rsidRPr="00E3703C" w14:paraId="2CD36646" w14:textId="77777777" w:rsidTr="00AC2353">
        <w:trPr>
          <w:jc w:val="center"/>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1B3F6734" w14:textId="69565635" w:rsidR="00696057" w:rsidRPr="00AC2353" w:rsidRDefault="00696057" w:rsidP="00AC2353">
            <w:pPr>
              <w:pStyle w:val="SUEZtekst"/>
              <w:spacing w:before="120"/>
              <w:rPr>
                <w:rFonts w:eastAsiaTheme="minorHAnsi" w:cstheme="minorBidi"/>
                <w:sz w:val="22"/>
                <w:szCs w:val="22"/>
                <w:lang w:eastAsia="en-US"/>
              </w:rPr>
            </w:pPr>
            <w:r w:rsidRPr="00AC2353">
              <w:rPr>
                <w:rFonts w:eastAsiaTheme="minorHAnsi" w:cstheme="minorBidi"/>
                <w:b w:val="0"/>
                <w:sz w:val="22"/>
                <w:szCs w:val="22"/>
                <w:lang w:eastAsia="en-US"/>
              </w:rPr>
              <w:t>08.07.2021.</w:t>
            </w:r>
          </w:p>
        </w:tc>
        <w:tc>
          <w:tcPr>
            <w:tcW w:w="2070" w:type="dxa"/>
            <w:vAlign w:val="center"/>
          </w:tcPr>
          <w:p w14:paraId="6A66F6B4" w14:textId="303625CB" w:rsidR="00696057" w:rsidRPr="00AC2353" w:rsidRDefault="00696057" w:rsidP="00AC2353">
            <w:pPr>
              <w:pStyle w:val="SUEZtekst"/>
              <w:spacing w:before="120"/>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Interna radionica</w:t>
            </w:r>
          </w:p>
        </w:tc>
        <w:tc>
          <w:tcPr>
            <w:tcW w:w="2954" w:type="dxa"/>
            <w:vAlign w:val="center"/>
          </w:tcPr>
          <w:p w14:paraId="0B1335CE" w14:textId="01BA0BAA" w:rsidR="00696057" w:rsidRPr="00AC2353" w:rsidRDefault="00696057" w:rsidP="00AC2353">
            <w:pPr>
              <w:pStyle w:val="SUEZtekst"/>
              <w:spacing w:before="120"/>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Prijetnje, vizija, ciljevi i posebni ciljevi</w:t>
            </w:r>
          </w:p>
        </w:tc>
        <w:tc>
          <w:tcPr>
            <w:tcW w:w="0" w:type="auto"/>
            <w:vAlign w:val="center"/>
          </w:tcPr>
          <w:p w14:paraId="7B03CE37" w14:textId="77777777" w:rsidR="00696057" w:rsidRPr="00AC2353" w:rsidRDefault="00696057" w:rsidP="00AC2353">
            <w:pPr>
              <w:pStyle w:val="SUEZtekst"/>
              <w:spacing w:before="12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lang w:eastAsia="en-US"/>
              </w:rPr>
            </w:pPr>
          </w:p>
        </w:tc>
        <w:tc>
          <w:tcPr>
            <w:tcW w:w="0" w:type="auto"/>
            <w:vAlign w:val="center"/>
          </w:tcPr>
          <w:p w14:paraId="5C0AFE87" w14:textId="5138D4D7" w:rsidR="00696057" w:rsidRPr="00AC2353" w:rsidRDefault="00696057" w:rsidP="00AC2353">
            <w:pPr>
              <w:pStyle w:val="SUEZtekst"/>
              <w:spacing w:before="12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17</w:t>
            </w:r>
          </w:p>
        </w:tc>
      </w:tr>
      <w:tr w:rsidR="00696057" w:rsidRPr="00E3703C" w14:paraId="175ABB68" w14:textId="77777777" w:rsidTr="00AC23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70925CE9" w14:textId="7F790DD6" w:rsidR="00696057" w:rsidRPr="00AC2353" w:rsidRDefault="00696057" w:rsidP="00AC2353">
            <w:pPr>
              <w:pStyle w:val="SUEZtekst"/>
              <w:spacing w:before="120"/>
              <w:rPr>
                <w:rFonts w:eastAsiaTheme="minorHAnsi" w:cstheme="minorBidi"/>
                <w:sz w:val="22"/>
                <w:szCs w:val="22"/>
                <w:lang w:eastAsia="en-US"/>
              </w:rPr>
            </w:pPr>
            <w:r w:rsidRPr="00AC2353">
              <w:rPr>
                <w:rFonts w:eastAsiaTheme="minorHAnsi" w:cstheme="minorBidi"/>
                <w:b w:val="0"/>
                <w:sz w:val="22"/>
                <w:szCs w:val="22"/>
                <w:lang w:eastAsia="en-US"/>
              </w:rPr>
              <w:t>27.09.2021.</w:t>
            </w:r>
          </w:p>
        </w:tc>
        <w:tc>
          <w:tcPr>
            <w:tcW w:w="2070" w:type="dxa"/>
            <w:vAlign w:val="center"/>
          </w:tcPr>
          <w:p w14:paraId="3A035161" w14:textId="6CA17DCD" w:rsidR="00696057" w:rsidRPr="00AC2353" w:rsidRDefault="00696057" w:rsidP="00AC2353">
            <w:pPr>
              <w:pStyle w:val="SUEZtekst"/>
              <w:spacing w:before="120"/>
              <w:cnfStyle w:val="000000100000" w:firstRow="0" w:lastRow="0" w:firstColumn="0" w:lastColumn="0" w:oddVBand="0" w:evenVBand="0" w:oddHBand="1"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Dionička radionica</w:t>
            </w:r>
          </w:p>
        </w:tc>
        <w:tc>
          <w:tcPr>
            <w:tcW w:w="2954" w:type="dxa"/>
            <w:vAlign w:val="center"/>
          </w:tcPr>
          <w:p w14:paraId="2C55BE19" w14:textId="65C27414" w:rsidR="00696057" w:rsidRPr="00AC2353" w:rsidRDefault="00696057" w:rsidP="00AC2353">
            <w:pPr>
              <w:pStyle w:val="SUEZtekst"/>
              <w:spacing w:before="120"/>
              <w:cnfStyle w:val="000000100000" w:firstRow="0" w:lastRow="0" w:firstColumn="0" w:lastColumn="0" w:oddVBand="0" w:evenVBand="0" w:oddHBand="1"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Aktivnosti-vodeni ekosustav</w:t>
            </w:r>
          </w:p>
        </w:tc>
        <w:tc>
          <w:tcPr>
            <w:tcW w:w="0" w:type="auto"/>
            <w:vAlign w:val="center"/>
          </w:tcPr>
          <w:p w14:paraId="706A7FF9" w14:textId="582787FE" w:rsidR="00696057" w:rsidRPr="00AC2353" w:rsidRDefault="00696057" w:rsidP="00AC2353">
            <w:pPr>
              <w:pStyle w:val="SUEZtekst"/>
              <w:spacing w:before="12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83</w:t>
            </w:r>
          </w:p>
        </w:tc>
        <w:tc>
          <w:tcPr>
            <w:tcW w:w="0" w:type="auto"/>
            <w:vAlign w:val="center"/>
          </w:tcPr>
          <w:p w14:paraId="40BC6AD1" w14:textId="43B52622" w:rsidR="00696057" w:rsidRPr="00AC2353" w:rsidRDefault="00696057" w:rsidP="00AC2353">
            <w:pPr>
              <w:pStyle w:val="SUEZtekst"/>
              <w:spacing w:before="12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19</w:t>
            </w:r>
          </w:p>
        </w:tc>
      </w:tr>
      <w:tr w:rsidR="00696057" w:rsidRPr="00E3703C" w14:paraId="38BEC82B" w14:textId="77777777" w:rsidTr="00AC2353">
        <w:trPr>
          <w:jc w:val="center"/>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7BB7BD4E" w14:textId="39819036" w:rsidR="00696057" w:rsidRPr="00AC2353" w:rsidRDefault="00696057" w:rsidP="00AC2353">
            <w:pPr>
              <w:pStyle w:val="SUEZtekst"/>
              <w:spacing w:before="120"/>
              <w:rPr>
                <w:rFonts w:eastAsiaTheme="minorHAnsi" w:cstheme="minorBidi"/>
                <w:sz w:val="22"/>
                <w:szCs w:val="22"/>
                <w:lang w:eastAsia="en-US"/>
              </w:rPr>
            </w:pPr>
            <w:r w:rsidRPr="00AC2353">
              <w:rPr>
                <w:rFonts w:eastAsiaTheme="minorHAnsi" w:cstheme="minorBidi"/>
                <w:b w:val="0"/>
                <w:sz w:val="22"/>
                <w:szCs w:val="22"/>
                <w:lang w:eastAsia="en-US"/>
              </w:rPr>
              <w:t>27.10.2021.</w:t>
            </w:r>
          </w:p>
        </w:tc>
        <w:tc>
          <w:tcPr>
            <w:tcW w:w="2070" w:type="dxa"/>
            <w:vAlign w:val="center"/>
          </w:tcPr>
          <w:p w14:paraId="52E64EE6" w14:textId="3A8640B5" w:rsidR="00696057" w:rsidRPr="00AC2353" w:rsidRDefault="00696057" w:rsidP="00AC2353">
            <w:pPr>
              <w:pStyle w:val="SUEZtekst"/>
              <w:spacing w:before="120"/>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Interna radionica</w:t>
            </w:r>
          </w:p>
        </w:tc>
        <w:tc>
          <w:tcPr>
            <w:tcW w:w="2954" w:type="dxa"/>
            <w:vAlign w:val="center"/>
          </w:tcPr>
          <w:p w14:paraId="686DA73E" w14:textId="23A585C9" w:rsidR="00696057" w:rsidRPr="00AC2353" w:rsidRDefault="00696057" w:rsidP="00AC2353">
            <w:pPr>
              <w:pStyle w:val="SUEZtekst"/>
              <w:spacing w:before="120"/>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Revizija analize dionika, SWOT analize, osvrt na proces (prijelaz s 6034 na 6034-1)</w:t>
            </w:r>
          </w:p>
        </w:tc>
        <w:tc>
          <w:tcPr>
            <w:tcW w:w="0" w:type="auto"/>
            <w:vAlign w:val="center"/>
          </w:tcPr>
          <w:p w14:paraId="51B5DF9F" w14:textId="77777777" w:rsidR="00696057" w:rsidRPr="00AC2353" w:rsidRDefault="00696057" w:rsidP="00AC2353">
            <w:pPr>
              <w:pStyle w:val="SUEZtekst"/>
              <w:spacing w:before="12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lang w:eastAsia="en-US"/>
              </w:rPr>
            </w:pPr>
          </w:p>
        </w:tc>
        <w:tc>
          <w:tcPr>
            <w:tcW w:w="0" w:type="auto"/>
            <w:vAlign w:val="center"/>
          </w:tcPr>
          <w:p w14:paraId="4950B865" w14:textId="381C2FD5" w:rsidR="00696057" w:rsidRPr="00AC2353" w:rsidRDefault="00696057" w:rsidP="00AC2353">
            <w:pPr>
              <w:pStyle w:val="SUEZtekst"/>
              <w:spacing w:before="12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7</w:t>
            </w:r>
          </w:p>
        </w:tc>
      </w:tr>
      <w:tr w:rsidR="00696057" w:rsidRPr="00E3703C" w14:paraId="2BEF45C7" w14:textId="77777777" w:rsidTr="00AC2353">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1BD3D379" w14:textId="2DCFDB03" w:rsidR="00696057" w:rsidRPr="00AC2353" w:rsidRDefault="00696057" w:rsidP="00AC2353">
            <w:pPr>
              <w:pStyle w:val="SUEZtekst"/>
              <w:spacing w:before="120"/>
              <w:rPr>
                <w:rFonts w:eastAsiaTheme="minorHAnsi" w:cstheme="minorBidi"/>
                <w:sz w:val="22"/>
                <w:szCs w:val="22"/>
                <w:lang w:eastAsia="en-US"/>
              </w:rPr>
            </w:pPr>
            <w:r w:rsidRPr="00AC2353">
              <w:rPr>
                <w:rFonts w:eastAsiaTheme="minorHAnsi" w:cstheme="minorBidi"/>
                <w:b w:val="0"/>
                <w:bCs w:val="0"/>
                <w:sz w:val="22"/>
                <w:szCs w:val="22"/>
                <w:lang w:eastAsia="en-US"/>
              </w:rPr>
              <w:t>01.12.2021.</w:t>
            </w:r>
          </w:p>
        </w:tc>
        <w:tc>
          <w:tcPr>
            <w:tcW w:w="2070" w:type="dxa"/>
            <w:vAlign w:val="center"/>
          </w:tcPr>
          <w:p w14:paraId="286487E6" w14:textId="03FF681E" w:rsidR="00696057" w:rsidRPr="00AC2353" w:rsidRDefault="00696057" w:rsidP="00AC2353">
            <w:pPr>
              <w:pStyle w:val="SUEZtekst"/>
              <w:spacing w:before="120"/>
              <w:cnfStyle w:val="000000100000" w:firstRow="0" w:lastRow="0" w:firstColumn="0" w:lastColumn="0" w:oddVBand="0" w:evenVBand="0" w:oddHBand="1"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Dionička radionica</w:t>
            </w:r>
          </w:p>
        </w:tc>
        <w:tc>
          <w:tcPr>
            <w:tcW w:w="2954" w:type="dxa"/>
            <w:vAlign w:val="center"/>
          </w:tcPr>
          <w:p w14:paraId="33BE4C36" w14:textId="6B89220A" w:rsidR="00696057" w:rsidRPr="00AC2353" w:rsidRDefault="00696057" w:rsidP="00AC2353">
            <w:pPr>
              <w:pStyle w:val="SUEZtekst"/>
              <w:spacing w:before="120"/>
              <w:cnfStyle w:val="000000100000" w:firstRow="0" w:lastRow="0" w:firstColumn="0" w:lastColumn="0" w:oddVBand="0" w:evenVBand="0" w:oddHBand="1"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aktivnosti – kopneni ekosustav</w:t>
            </w:r>
          </w:p>
        </w:tc>
        <w:tc>
          <w:tcPr>
            <w:tcW w:w="0" w:type="auto"/>
            <w:vAlign w:val="center"/>
          </w:tcPr>
          <w:p w14:paraId="267E7C4D" w14:textId="4238781D" w:rsidR="00696057" w:rsidRPr="00AC2353" w:rsidRDefault="00696057" w:rsidP="00AC2353">
            <w:pPr>
              <w:pStyle w:val="SUEZtekst"/>
              <w:spacing w:before="12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55</w:t>
            </w:r>
          </w:p>
        </w:tc>
        <w:tc>
          <w:tcPr>
            <w:tcW w:w="0" w:type="auto"/>
            <w:vAlign w:val="center"/>
          </w:tcPr>
          <w:p w14:paraId="5D7350CA" w14:textId="2010E413" w:rsidR="00696057" w:rsidRPr="00AC2353" w:rsidRDefault="00696057" w:rsidP="00AC2353">
            <w:pPr>
              <w:pStyle w:val="SUEZtekst"/>
              <w:spacing w:before="12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17</w:t>
            </w:r>
          </w:p>
        </w:tc>
      </w:tr>
      <w:tr w:rsidR="00696057" w:rsidRPr="00E3703C" w14:paraId="5438D3B8" w14:textId="77777777" w:rsidTr="00AC2353">
        <w:trPr>
          <w:jc w:val="center"/>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3DAD8CAD" w14:textId="19520313" w:rsidR="00696057" w:rsidRPr="00AC2353" w:rsidRDefault="00696057" w:rsidP="00AC2353">
            <w:pPr>
              <w:pStyle w:val="SUEZtekst"/>
              <w:spacing w:before="120"/>
              <w:rPr>
                <w:rFonts w:eastAsiaTheme="minorHAnsi" w:cstheme="minorBidi"/>
                <w:sz w:val="22"/>
                <w:szCs w:val="22"/>
                <w:lang w:eastAsia="en-US"/>
              </w:rPr>
            </w:pPr>
            <w:r w:rsidRPr="00AC2353">
              <w:rPr>
                <w:rFonts w:eastAsiaTheme="minorHAnsi" w:cstheme="minorBidi"/>
                <w:b w:val="0"/>
                <w:bCs w:val="0"/>
                <w:sz w:val="22"/>
                <w:szCs w:val="22"/>
                <w:lang w:eastAsia="en-US"/>
              </w:rPr>
              <w:t>02.12.2021.</w:t>
            </w:r>
          </w:p>
        </w:tc>
        <w:tc>
          <w:tcPr>
            <w:tcW w:w="2070" w:type="dxa"/>
            <w:vAlign w:val="center"/>
          </w:tcPr>
          <w:p w14:paraId="45FA9E7E" w14:textId="77777777" w:rsidR="00696057" w:rsidRPr="00AC2353" w:rsidRDefault="00696057" w:rsidP="00AC2353">
            <w:pPr>
              <w:pStyle w:val="SUEZtekst"/>
              <w:spacing w:before="120"/>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Interna radionica</w:t>
            </w:r>
          </w:p>
        </w:tc>
        <w:tc>
          <w:tcPr>
            <w:tcW w:w="2954" w:type="dxa"/>
            <w:vAlign w:val="center"/>
          </w:tcPr>
          <w:p w14:paraId="3A9F12DA" w14:textId="01A7C390" w:rsidR="00696057" w:rsidRPr="00AC2353" w:rsidRDefault="00696057" w:rsidP="00AC2353">
            <w:pPr>
              <w:pStyle w:val="SUEZtekst"/>
              <w:spacing w:before="120"/>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dorada rezultata dioničke radionice, aktivnosti</w:t>
            </w:r>
          </w:p>
        </w:tc>
        <w:tc>
          <w:tcPr>
            <w:tcW w:w="0" w:type="auto"/>
            <w:vAlign w:val="center"/>
          </w:tcPr>
          <w:p w14:paraId="03A30F30" w14:textId="77777777" w:rsidR="00696057" w:rsidRPr="00AC2353" w:rsidRDefault="00696057" w:rsidP="00AC2353">
            <w:pPr>
              <w:pStyle w:val="SUEZtekst"/>
              <w:spacing w:before="12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lang w:eastAsia="en-US"/>
              </w:rPr>
            </w:pPr>
          </w:p>
        </w:tc>
        <w:tc>
          <w:tcPr>
            <w:tcW w:w="0" w:type="auto"/>
            <w:vAlign w:val="center"/>
          </w:tcPr>
          <w:p w14:paraId="218A5DAF" w14:textId="77777777" w:rsidR="00696057" w:rsidRPr="00AC2353" w:rsidRDefault="00696057" w:rsidP="00AC2353">
            <w:pPr>
              <w:pStyle w:val="SUEZtekst"/>
              <w:spacing w:before="12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7</w:t>
            </w:r>
          </w:p>
        </w:tc>
      </w:tr>
      <w:tr w:rsidR="00696057" w:rsidRPr="00E3703C" w14:paraId="4E219CD4" w14:textId="77777777" w:rsidTr="00AC23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231F2F2F" w14:textId="5993C95C" w:rsidR="00696057" w:rsidRPr="00AC2353" w:rsidRDefault="00696057" w:rsidP="00AC2353">
            <w:pPr>
              <w:pStyle w:val="SUEZtekst"/>
              <w:spacing w:before="120"/>
              <w:rPr>
                <w:rFonts w:eastAsiaTheme="minorHAnsi" w:cstheme="minorBidi"/>
                <w:sz w:val="22"/>
                <w:szCs w:val="22"/>
                <w:lang w:eastAsia="en-US"/>
              </w:rPr>
            </w:pPr>
            <w:r w:rsidRPr="00AC2353">
              <w:rPr>
                <w:rFonts w:eastAsiaTheme="minorHAnsi" w:cstheme="minorBidi"/>
                <w:b w:val="0"/>
                <w:bCs w:val="0"/>
                <w:sz w:val="22"/>
                <w:szCs w:val="22"/>
                <w:lang w:eastAsia="en-US"/>
              </w:rPr>
              <w:t>07.06.2022.</w:t>
            </w:r>
          </w:p>
        </w:tc>
        <w:tc>
          <w:tcPr>
            <w:tcW w:w="2070" w:type="dxa"/>
            <w:vAlign w:val="center"/>
          </w:tcPr>
          <w:p w14:paraId="7E61E2C8" w14:textId="77777777" w:rsidR="00696057" w:rsidRPr="00AC2353" w:rsidRDefault="00696057" w:rsidP="00AC2353">
            <w:pPr>
              <w:pStyle w:val="SUEZtekst"/>
              <w:spacing w:before="120"/>
              <w:cnfStyle w:val="000000100000" w:firstRow="0" w:lastRow="0" w:firstColumn="0" w:lastColumn="0" w:oddVBand="0" w:evenVBand="0" w:oddHBand="1"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Dionička radionica</w:t>
            </w:r>
          </w:p>
        </w:tc>
        <w:tc>
          <w:tcPr>
            <w:tcW w:w="2954" w:type="dxa"/>
            <w:vAlign w:val="center"/>
          </w:tcPr>
          <w:p w14:paraId="0C460227" w14:textId="77777777" w:rsidR="00696057" w:rsidRPr="00AC2353" w:rsidRDefault="00696057" w:rsidP="00AC2353">
            <w:pPr>
              <w:pStyle w:val="SUEZtekst"/>
              <w:spacing w:before="120"/>
              <w:cnfStyle w:val="000000100000" w:firstRow="0" w:lastRow="0" w:firstColumn="0" w:lastColumn="0" w:oddVBand="0" w:evenVBand="0" w:oddHBand="1"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 xml:space="preserve">Upravljačka </w:t>
            </w:r>
            <w:proofErr w:type="spellStart"/>
            <w:r w:rsidRPr="00AC2353">
              <w:rPr>
                <w:rFonts w:eastAsiaTheme="minorHAnsi" w:cstheme="minorBidi"/>
                <w:sz w:val="22"/>
                <w:szCs w:val="22"/>
                <w:lang w:eastAsia="en-US"/>
              </w:rPr>
              <w:t>zonacija</w:t>
            </w:r>
            <w:proofErr w:type="spellEnd"/>
            <w:r w:rsidRPr="00AC2353">
              <w:rPr>
                <w:rFonts w:eastAsiaTheme="minorHAnsi" w:cstheme="minorBidi"/>
                <w:sz w:val="22"/>
                <w:szCs w:val="22"/>
                <w:lang w:eastAsia="en-US"/>
              </w:rPr>
              <w:t xml:space="preserve"> za značajni krajobraz Kanjon Cetine</w:t>
            </w:r>
          </w:p>
        </w:tc>
        <w:tc>
          <w:tcPr>
            <w:tcW w:w="0" w:type="auto"/>
            <w:vAlign w:val="center"/>
          </w:tcPr>
          <w:p w14:paraId="74CD506E" w14:textId="49E210DC" w:rsidR="00696057" w:rsidRPr="00AC2353" w:rsidRDefault="00696057" w:rsidP="00AC2353">
            <w:pPr>
              <w:pStyle w:val="SUEZtekst"/>
              <w:spacing w:before="12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80</w:t>
            </w:r>
          </w:p>
        </w:tc>
        <w:tc>
          <w:tcPr>
            <w:tcW w:w="0" w:type="auto"/>
            <w:vAlign w:val="center"/>
          </w:tcPr>
          <w:p w14:paraId="039389FF" w14:textId="53C7D172" w:rsidR="00696057" w:rsidRPr="00AC2353" w:rsidRDefault="00696057" w:rsidP="00AC2353">
            <w:pPr>
              <w:pStyle w:val="SUEZtekst"/>
              <w:spacing w:before="12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19</w:t>
            </w:r>
          </w:p>
        </w:tc>
      </w:tr>
      <w:tr w:rsidR="00696057" w:rsidRPr="00E3703C" w14:paraId="5AA01599" w14:textId="77777777" w:rsidTr="00AC2353">
        <w:trPr>
          <w:jc w:val="center"/>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1951DAC8" w14:textId="20E5C870" w:rsidR="00696057" w:rsidRPr="00AC2353" w:rsidRDefault="00696057" w:rsidP="00AC2353">
            <w:pPr>
              <w:pStyle w:val="SUEZtekst"/>
              <w:spacing w:before="120"/>
              <w:rPr>
                <w:rFonts w:eastAsiaTheme="minorHAnsi" w:cstheme="minorBidi"/>
                <w:sz w:val="22"/>
                <w:szCs w:val="22"/>
                <w:lang w:eastAsia="en-US"/>
              </w:rPr>
            </w:pPr>
            <w:r w:rsidRPr="00AC2353">
              <w:rPr>
                <w:rFonts w:eastAsiaTheme="minorHAnsi" w:cstheme="minorBidi"/>
                <w:b w:val="0"/>
                <w:sz w:val="22"/>
                <w:szCs w:val="22"/>
                <w:lang w:eastAsia="en-US"/>
              </w:rPr>
              <w:t>04.07.2022.</w:t>
            </w:r>
          </w:p>
        </w:tc>
        <w:tc>
          <w:tcPr>
            <w:tcW w:w="2070" w:type="dxa"/>
            <w:vAlign w:val="center"/>
          </w:tcPr>
          <w:p w14:paraId="7442DC8E" w14:textId="77777777" w:rsidR="00696057" w:rsidRPr="00AC2353" w:rsidRDefault="00696057" w:rsidP="00AC2353">
            <w:pPr>
              <w:pStyle w:val="SUEZtekst"/>
              <w:spacing w:before="120"/>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Interna radionica</w:t>
            </w:r>
          </w:p>
        </w:tc>
        <w:tc>
          <w:tcPr>
            <w:tcW w:w="2954" w:type="dxa"/>
            <w:vAlign w:val="center"/>
          </w:tcPr>
          <w:p w14:paraId="441432BD" w14:textId="77777777" w:rsidR="00696057" w:rsidRPr="00AC2353" w:rsidRDefault="00696057" w:rsidP="00AC2353">
            <w:pPr>
              <w:pStyle w:val="SUEZtekst"/>
              <w:spacing w:before="120"/>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Razvoj kapaciteta</w:t>
            </w:r>
          </w:p>
        </w:tc>
        <w:tc>
          <w:tcPr>
            <w:tcW w:w="0" w:type="auto"/>
            <w:vAlign w:val="center"/>
          </w:tcPr>
          <w:p w14:paraId="55EB5FF0" w14:textId="77777777" w:rsidR="00696057" w:rsidRPr="00AC2353" w:rsidRDefault="00696057" w:rsidP="00AC2353">
            <w:pPr>
              <w:pStyle w:val="SUEZtekst"/>
              <w:spacing w:before="12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lang w:eastAsia="en-US"/>
              </w:rPr>
            </w:pPr>
          </w:p>
        </w:tc>
        <w:tc>
          <w:tcPr>
            <w:tcW w:w="0" w:type="auto"/>
            <w:vAlign w:val="center"/>
          </w:tcPr>
          <w:p w14:paraId="41CC6DE1" w14:textId="77777777" w:rsidR="00696057" w:rsidRPr="00AC2353" w:rsidRDefault="00696057" w:rsidP="00AC2353">
            <w:pPr>
              <w:pStyle w:val="SUEZtekst"/>
              <w:spacing w:before="12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lang w:eastAsia="en-US"/>
              </w:rPr>
            </w:pPr>
            <w:r w:rsidRPr="00AC2353">
              <w:rPr>
                <w:rFonts w:eastAsiaTheme="minorHAnsi" w:cstheme="minorBidi"/>
                <w:sz w:val="22"/>
                <w:szCs w:val="22"/>
                <w:lang w:eastAsia="en-US"/>
              </w:rPr>
              <w:t>8</w:t>
            </w:r>
          </w:p>
        </w:tc>
      </w:tr>
    </w:tbl>
    <w:p w14:paraId="167697BC" w14:textId="29BEFC8B" w:rsidR="006D1EA1" w:rsidRPr="00E3703C" w:rsidRDefault="006D1EA1" w:rsidP="006D1EA1">
      <w:pPr>
        <w:pStyle w:val="SUEZtekst"/>
        <w:rPr>
          <w:rFonts w:asciiTheme="majorHAnsi" w:hAnsiTheme="majorHAnsi"/>
          <w:sz w:val="22"/>
        </w:rPr>
      </w:pPr>
    </w:p>
    <w:p w14:paraId="3F0D5F3A" w14:textId="3067CC7A" w:rsidR="00A2319C" w:rsidRPr="00D64FE5" w:rsidRDefault="00A2319C" w:rsidP="00D64FE5">
      <w:pPr>
        <w:pStyle w:val="SUEZtekst"/>
        <w:spacing w:before="120" w:after="240" w:line="259" w:lineRule="auto"/>
        <w:jc w:val="both"/>
        <w:rPr>
          <w:rFonts w:eastAsiaTheme="minorHAnsi" w:cstheme="minorBidi"/>
          <w:sz w:val="22"/>
          <w:szCs w:val="22"/>
          <w:lang w:eastAsia="en-US"/>
        </w:rPr>
      </w:pPr>
      <w:r w:rsidRPr="00D64FE5">
        <w:rPr>
          <w:rFonts w:eastAsiaTheme="minorHAnsi" w:cstheme="minorBidi"/>
          <w:sz w:val="22"/>
          <w:szCs w:val="22"/>
          <w:lang w:eastAsia="en-US"/>
        </w:rPr>
        <w:t>Analizom ispunjenih upitnika ustanovljeno je da se kao prijetnja i pritisak na područje najviše ističu promet vozila, koji je ljeti povećan zbog turizma, buka, incidentne situacije koje mogu dovesti do zagađenja voda i zemljišta, ili neodgovornog loženja vatre na otvorenom prostoru. Dosta evidentiranih pritisaka je vezano uz povećano posjećivanje, a što uzrokuje povećanje radova održavanja poput košnje trave, sječe raslinja, asfaltiranja oštećenih cesta i drugo.  Povećan lov je također prepoznat kao pritisak za područje. Kao dodatnu vrijednost ispitanici su prepoznali izvorišta pitke vode, česme i druge oblike prikupljanja vode, mlinice koje su velikim dijelom zapuštene te tvrđave i utvrde koje su prisutne uz slijev rijeke Cetine.</w:t>
      </w:r>
    </w:p>
    <w:p w14:paraId="7F0B14F3" w14:textId="296A1259" w:rsidR="00A2319C" w:rsidRPr="00D64FE5" w:rsidRDefault="00A2319C" w:rsidP="00D64FE5">
      <w:pPr>
        <w:pStyle w:val="SUEZtekst"/>
        <w:spacing w:before="120" w:after="240" w:line="259" w:lineRule="auto"/>
        <w:jc w:val="both"/>
        <w:rPr>
          <w:rFonts w:eastAsiaTheme="minorHAnsi" w:cstheme="minorBidi"/>
          <w:sz w:val="22"/>
          <w:szCs w:val="22"/>
          <w:lang w:eastAsia="en-US"/>
        </w:rPr>
      </w:pPr>
      <w:r w:rsidRPr="00D64FE5">
        <w:rPr>
          <w:rFonts w:eastAsiaTheme="minorHAnsi" w:cstheme="minorBidi"/>
          <w:sz w:val="22"/>
          <w:szCs w:val="22"/>
          <w:lang w:eastAsia="en-US"/>
        </w:rPr>
        <w:lastRenderedPageBreak/>
        <w:t>Za održivo korištenje ovog prostora u budućnosti prepoznaje se uključivanje lokalnog stanovništva, edukacija, umrežavanje i suradnja institucija, donošenje integriranog plana upravljanja s jasno razrađenim aktivnostima te nadzor aktivnosti na području kanjona.</w:t>
      </w:r>
    </w:p>
    <w:p w14:paraId="2A795F8A" w14:textId="761B2AF2" w:rsidR="00A2319C" w:rsidRPr="00D64FE5" w:rsidRDefault="00A2319C" w:rsidP="00D64FE5">
      <w:pPr>
        <w:pStyle w:val="SUEZtekst"/>
        <w:spacing w:before="120" w:after="240" w:line="259" w:lineRule="auto"/>
        <w:jc w:val="both"/>
        <w:rPr>
          <w:rFonts w:eastAsiaTheme="minorHAnsi" w:cstheme="minorBidi"/>
          <w:sz w:val="22"/>
          <w:szCs w:val="22"/>
          <w:lang w:eastAsia="en-US"/>
        </w:rPr>
      </w:pPr>
      <w:r w:rsidRPr="00D64FE5">
        <w:rPr>
          <w:rFonts w:eastAsiaTheme="minorHAnsi" w:cstheme="minorBidi"/>
          <w:sz w:val="22"/>
          <w:szCs w:val="22"/>
          <w:lang w:eastAsia="en-US"/>
        </w:rPr>
        <w:t>Glavnom preprekom za učinkovito upravljanje ističe se slabo poznavanje i neprepoznavanje problema na području te invazivni građevinski radovi koji mogu ugroziti krajobraz, floru i faunu. Ispitanici prilike za unapređenje upravljanja vide u prepoznavanju vrijednosti i suradnji s lokalnim stanovništvom, u uključivanju i edukaciji svih relevantnih dionika.</w:t>
      </w:r>
    </w:p>
    <w:p w14:paraId="0D52FC37" w14:textId="432D7AF6" w:rsidR="00A2319C" w:rsidRPr="00D64FE5" w:rsidRDefault="00A2319C" w:rsidP="00D64FE5">
      <w:pPr>
        <w:pStyle w:val="SUEZtekst"/>
        <w:spacing w:before="120" w:after="240" w:line="259" w:lineRule="auto"/>
        <w:jc w:val="both"/>
        <w:rPr>
          <w:rFonts w:eastAsiaTheme="minorHAnsi" w:cstheme="minorBidi"/>
          <w:sz w:val="22"/>
          <w:szCs w:val="22"/>
          <w:lang w:eastAsia="en-US"/>
        </w:rPr>
      </w:pPr>
      <w:r w:rsidRPr="00D64FE5">
        <w:rPr>
          <w:rFonts w:eastAsiaTheme="minorHAnsi" w:cstheme="minorBidi"/>
          <w:sz w:val="22"/>
          <w:szCs w:val="22"/>
          <w:lang w:eastAsia="en-US"/>
        </w:rPr>
        <w:t>U sklopu dioničkih radionica, kao jedna od važnih tema diskusije s dionicima bio je vodostaj Cetine koji ovisi o hidroelektranama i proizvodnji električne energije. Izražene varijacije vodostaja problematične su za ptice koje se gnijezde uz vodene površine na koritima rijeke te brojne vrste riba i vodena staništa, a negativno se odražava i na turističke aktivnosti.</w:t>
      </w:r>
    </w:p>
    <w:p w14:paraId="43A27D9B" w14:textId="1C78B443" w:rsidR="00A2319C" w:rsidRPr="00D64FE5" w:rsidRDefault="00A2319C" w:rsidP="00D64FE5">
      <w:pPr>
        <w:pStyle w:val="SUEZtekst"/>
        <w:spacing w:before="120" w:after="240" w:line="259" w:lineRule="auto"/>
        <w:jc w:val="both"/>
        <w:rPr>
          <w:rFonts w:eastAsiaTheme="minorHAnsi" w:cstheme="minorBidi"/>
          <w:sz w:val="22"/>
          <w:szCs w:val="22"/>
          <w:lang w:eastAsia="en-US"/>
        </w:rPr>
      </w:pPr>
      <w:r w:rsidRPr="00D64FE5">
        <w:rPr>
          <w:rFonts w:eastAsiaTheme="minorHAnsi" w:cstheme="minorBidi"/>
          <w:sz w:val="22"/>
          <w:szCs w:val="22"/>
          <w:lang w:eastAsia="en-US"/>
        </w:rPr>
        <w:t>Tijekom dioničkih radionica također se istaknula problematika pustolovnog turizma, u najvećoj mjeri raftinga na Cetini. Dionici su pokazali zabrinutost takvog oblika nereguliranog turizma, ali i trenutne nemogućnosti nadležne javne ustanove da se situacija popravi. Studija kapaciteta je prepoznata kao ključan dokument koji bi dao osnovu za regulaciju posjetitelja i turističkih aktivnosti. Dionici smatraju da trenutačno nije moguće dati procjenu broja posjetitelja po danu, a temeljem tih podataka bi se aktivnosti u budućnosti mogle regulirati. Dionici smatraju da bi procjenu broja posjetitelja javna ustanova trebala iznijeti te da bi to bio alat za bolje planiranje i buduću regulaciju. Problem s velikim brojem rafting tura nije samo u povećanom broju posjetitelja, nego i u nepropisnoj gradnji utovarnih rampi za čamce i pristupnih puteva.</w:t>
      </w:r>
    </w:p>
    <w:p w14:paraId="4BB982EB" w14:textId="7DBDE2D4" w:rsidR="00A2319C" w:rsidRPr="00D64FE5" w:rsidRDefault="00A2319C" w:rsidP="00D64FE5">
      <w:pPr>
        <w:pStyle w:val="SUEZtekst"/>
        <w:spacing w:before="120" w:after="240" w:line="259" w:lineRule="auto"/>
        <w:jc w:val="both"/>
        <w:rPr>
          <w:rFonts w:eastAsiaTheme="minorHAnsi" w:cstheme="minorBidi"/>
          <w:sz w:val="22"/>
          <w:szCs w:val="22"/>
          <w:lang w:eastAsia="en-US"/>
        </w:rPr>
      </w:pPr>
      <w:r w:rsidRPr="00D64FE5">
        <w:rPr>
          <w:rFonts w:eastAsiaTheme="minorHAnsi" w:cstheme="minorBidi"/>
          <w:sz w:val="22"/>
          <w:szCs w:val="22"/>
          <w:lang w:eastAsia="en-US"/>
        </w:rPr>
        <w:t xml:space="preserve">Od drugih turističkih aktivnosti, prijetnju predstavlja i </w:t>
      </w:r>
      <w:r w:rsidR="003C6CF4" w:rsidRPr="00D64FE5">
        <w:rPr>
          <w:rFonts w:eastAsiaTheme="minorHAnsi" w:cstheme="minorBidi"/>
          <w:sz w:val="22"/>
          <w:szCs w:val="22"/>
          <w:lang w:eastAsia="en-US"/>
        </w:rPr>
        <w:t xml:space="preserve">neregulirano </w:t>
      </w:r>
      <w:r w:rsidRPr="00D64FE5">
        <w:rPr>
          <w:rFonts w:eastAsiaTheme="minorHAnsi" w:cstheme="minorBidi"/>
          <w:sz w:val="22"/>
          <w:szCs w:val="22"/>
          <w:lang w:eastAsia="en-US"/>
        </w:rPr>
        <w:t>penjanje po stijenama</w:t>
      </w:r>
      <w:r w:rsidR="003C6CF4" w:rsidRPr="00D64FE5">
        <w:rPr>
          <w:rFonts w:eastAsiaTheme="minorHAnsi" w:cstheme="minorBidi"/>
          <w:sz w:val="22"/>
          <w:szCs w:val="22"/>
          <w:lang w:eastAsia="en-US"/>
        </w:rPr>
        <w:t xml:space="preserve"> i kampiranje na mjestima k</w:t>
      </w:r>
      <w:r w:rsidR="007A700C" w:rsidRPr="00D64FE5">
        <w:rPr>
          <w:rFonts w:eastAsiaTheme="minorHAnsi" w:cstheme="minorBidi"/>
          <w:sz w:val="22"/>
          <w:szCs w:val="22"/>
          <w:lang w:eastAsia="en-US"/>
        </w:rPr>
        <w:t>oji nisu predviđena za te tipov</w:t>
      </w:r>
      <w:r w:rsidR="003C6CF4" w:rsidRPr="00D64FE5">
        <w:rPr>
          <w:rFonts w:eastAsiaTheme="minorHAnsi" w:cstheme="minorBidi"/>
          <w:sz w:val="22"/>
          <w:szCs w:val="22"/>
          <w:lang w:eastAsia="en-US"/>
        </w:rPr>
        <w:t>e aktivnosti t</w:t>
      </w:r>
      <w:r w:rsidR="007A700C" w:rsidRPr="00D64FE5">
        <w:rPr>
          <w:rFonts w:eastAsiaTheme="minorHAnsi" w:cstheme="minorBidi"/>
          <w:sz w:val="22"/>
          <w:szCs w:val="22"/>
          <w:lang w:eastAsia="en-US"/>
        </w:rPr>
        <w:t xml:space="preserve">e kretanje po </w:t>
      </w:r>
      <w:r w:rsidR="00FC6AAD" w:rsidRPr="00D64FE5">
        <w:rPr>
          <w:rFonts w:eastAsiaTheme="minorHAnsi" w:cstheme="minorBidi"/>
          <w:sz w:val="22"/>
          <w:szCs w:val="22"/>
          <w:lang w:eastAsia="en-US"/>
        </w:rPr>
        <w:t>osjetljivim</w:t>
      </w:r>
      <w:r w:rsidR="007A700C" w:rsidRPr="00D64FE5">
        <w:rPr>
          <w:rFonts w:eastAsiaTheme="minorHAnsi" w:cstheme="minorBidi"/>
          <w:sz w:val="22"/>
          <w:szCs w:val="22"/>
          <w:lang w:eastAsia="en-US"/>
        </w:rPr>
        <w:t xml:space="preserve"> loka</w:t>
      </w:r>
      <w:r w:rsidR="003C6CF4" w:rsidRPr="00D64FE5">
        <w:rPr>
          <w:rFonts w:eastAsiaTheme="minorHAnsi" w:cstheme="minorBidi"/>
          <w:sz w:val="22"/>
          <w:szCs w:val="22"/>
          <w:lang w:eastAsia="en-US"/>
        </w:rPr>
        <w:t>cijama kao što su sedra, špilje, uz izvore.</w:t>
      </w:r>
    </w:p>
    <w:p w14:paraId="63277BD7" w14:textId="778B2D5D" w:rsidR="003C6CF4" w:rsidRPr="00D64FE5" w:rsidRDefault="003C6CF4" w:rsidP="00D64FE5">
      <w:pPr>
        <w:pStyle w:val="SUEZtekst"/>
        <w:spacing w:before="120" w:after="240" w:line="259" w:lineRule="auto"/>
        <w:jc w:val="both"/>
        <w:rPr>
          <w:rFonts w:eastAsiaTheme="minorHAnsi" w:cstheme="minorBidi"/>
          <w:sz w:val="22"/>
          <w:szCs w:val="22"/>
          <w:lang w:eastAsia="en-US"/>
        </w:rPr>
      </w:pPr>
      <w:r w:rsidRPr="00D64FE5">
        <w:rPr>
          <w:rFonts w:eastAsiaTheme="minorHAnsi" w:cstheme="minorBidi"/>
          <w:sz w:val="22"/>
          <w:szCs w:val="22"/>
          <w:lang w:eastAsia="en-US"/>
        </w:rPr>
        <w:t>Često su se spominjale i invazivne vrste, a pos</w:t>
      </w:r>
      <w:r w:rsidR="00FC6AAD" w:rsidRPr="00D64FE5">
        <w:rPr>
          <w:rFonts w:eastAsiaTheme="minorHAnsi" w:cstheme="minorBidi"/>
          <w:sz w:val="22"/>
          <w:szCs w:val="22"/>
          <w:lang w:eastAsia="en-US"/>
        </w:rPr>
        <w:t xml:space="preserve">ebno ribe i biljke kao što su </w:t>
      </w:r>
      <w:proofErr w:type="spellStart"/>
      <w:r w:rsidR="00FC6AAD" w:rsidRPr="00D64FE5">
        <w:rPr>
          <w:rFonts w:eastAsiaTheme="minorHAnsi" w:cstheme="minorBidi"/>
          <w:sz w:val="22"/>
          <w:szCs w:val="22"/>
          <w:lang w:eastAsia="en-US"/>
        </w:rPr>
        <w:t>či</w:t>
      </w:r>
      <w:r w:rsidRPr="00D64FE5">
        <w:rPr>
          <w:rFonts w:eastAsiaTheme="minorHAnsi" w:cstheme="minorBidi"/>
          <w:sz w:val="22"/>
          <w:szCs w:val="22"/>
          <w:lang w:eastAsia="en-US"/>
        </w:rPr>
        <w:t>vitnjača</w:t>
      </w:r>
      <w:proofErr w:type="spellEnd"/>
      <w:r w:rsidRPr="00D64FE5">
        <w:rPr>
          <w:rFonts w:eastAsiaTheme="minorHAnsi" w:cstheme="minorBidi"/>
          <w:sz w:val="22"/>
          <w:szCs w:val="22"/>
          <w:lang w:eastAsia="en-US"/>
        </w:rPr>
        <w:t xml:space="preserve"> i </w:t>
      </w:r>
      <w:proofErr w:type="spellStart"/>
      <w:r w:rsidRPr="00D64FE5">
        <w:rPr>
          <w:rFonts w:eastAsiaTheme="minorHAnsi" w:cstheme="minorBidi"/>
          <w:sz w:val="22"/>
          <w:szCs w:val="22"/>
          <w:lang w:eastAsia="en-US"/>
        </w:rPr>
        <w:t>pajasen</w:t>
      </w:r>
      <w:proofErr w:type="spellEnd"/>
      <w:r w:rsidRPr="00D64FE5">
        <w:rPr>
          <w:rFonts w:eastAsiaTheme="minorHAnsi" w:cstheme="minorBidi"/>
          <w:sz w:val="22"/>
          <w:szCs w:val="22"/>
          <w:lang w:eastAsia="en-US"/>
        </w:rPr>
        <w:t>. Za podzemni ekosustav je prepoznata velika potreba da se pokrenu sustavna istraživanja jer je malo toga poznato</w:t>
      </w:r>
      <w:r w:rsidR="00A6448B" w:rsidRPr="00D64FE5">
        <w:rPr>
          <w:rFonts w:eastAsiaTheme="minorHAnsi" w:cstheme="minorBidi"/>
          <w:sz w:val="22"/>
          <w:szCs w:val="22"/>
          <w:lang w:eastAsia="en-US"/>
        </w:rPr>
        <w:t>,</w:t>
      </w:r>
      <w:r w:rsidRPr="00D64FE5">
        <w:rPr>
          <w:rFonts w:eastAsiaTheme="minorHAnsi" w:cstheme="minorBidi"/>
          <w:sz w:val="22"/>
          <w:szCs w:val="22"/>
          <w:lang w:eastAsia="en-US"/>
        </w:rPr>
        <w:t xml:space="preserve"> a postoji veliki potencijal za veliki broj šišmiša i podzemne faune.</w:t>
      </w:r>
    </w:p>
    <w:p w14:paraId="26E04285" w14:textId="126E2335" w:rsidR="00A2319C" w:rsidRPr="00D64FE5" w:rsidRDefault="00A2319C" w:rsidP="00D64FE5">
      <w:pPr>
        <w:pStyle w:val="SUEZtekst"/>
        <w:spacing w:before="120" w:after="240" w:line="259" w:lineRule="auto"/>
        <w:jc w:val="both"/>
        <w:rPr>
          <w:rFonts w:eastAsiaTheme="minorHAnsi" w:cstheme="minorBidi"/>
          <w:sz w:val="22"/>
          <w:szCs w:val="22"/>
          <w:lang w:eastAsia="en-US"/>
        </w:rPr>
      </w:pPr>
      <w:r w:rsidRPr="00D64FE5">
        <w:rPr>
          <w:rFonts w:eastAsiaTheme="minorHAnsi" w:cstheme="minorBidi"/>
          <w:sz w:val="22"/>
          <w:szCs w:val="22"/>
          <w:lang w:eastAsia="en-US"/>
        </w:rPr>
        <w:t>Di</w:t>
      </w:r>
      <w:r w:rsidR="007A700C" w:rsidRPr="00D64FE5">
        <w:rPr>
          <w:rFonts w:eastAsiaTheme="minorHAnsi" w:cstheme="minorBidi"/>
          <w:sz w:val="22"/>
          <w:szCs w:val="22"/>
          <w:lang w:eastAsia="en-US"/>
        </w:rPr>
        <w:t>onici su izrazili zabrinutost zbog smeća i otpada</w:t>
      </w:r>
      <w:r w:rsidRPr="00D64FE5">
        <w:rPr>
          <w:rFonts w:eastAsiaTheme="minorHAnsi" w:cstheme="minorBidi"/>
          <w:sz w:val="22"/>
          <w:szCs w:val="22"/>
          <w:lang w:eastAsia="en-US"/>
        </w:rPr>
        <w:t xml:space="preserve"> koji se pronalazi na području, </w:t>
      </w:r>
      <w:r w:rsidR="007A700C" w:rsidRPr="00D64FE5">
        <w:rPr>
          <w:rFonts w:eastAsiaTheme="minorHAnsi" w:cstheme="minorBidi"/>
          <w:sz w:val="22"/>
          <w:szCs w:val="22"/>
          <w:lang w:eastAsia="en-US"/>
        </w:rPr>
        <w:t xml:space="preserve">a </w:t>
      </w:r>
      <w:r w:rsidRPr="00D64FE5">
        <w:rPr>
          <w:rFonts w:eastAsiaTheme="minorHAnsi" w:cstheme="minorBidi"/>
          <w:sz w:val="22"/>
          <w:szCs w:val="22"/>
          <w:lang w:eastAsia="en-US"/>
        </w:rPr>
        <w:t>koji zbog karakteristika propusnosti krškog područja može biti štetan i za podzemne vode.</w:t>
      </w:r>
    </w:p>
    <w:p w14:paraId="57CE52EF" w14:textId="53E62376" w:rsidR="003C6CF4" w:rsidRPr="00D64FE5" w:rsidRDefault="003C6CF4" w:rsidP="00D64FE5">
      <w:pPr>
        <w:pStyle w:val="SUEZtekst"/>
        <w:spacing w:before="120" w:after="240" w:line="259" w:lineRule="auto"/>
        <w:jc w:val="both"/>
        <w:rPr>
          <w:rFonts w:eastAsiaTheme="minorHAnsi" w:cstheme="minorBidi"/>
          <w:sz w:val="22"/>
          <w:szCs w:val="22"/>
          <w:lang w:eastAsia="en-US"/>
        </w:rPr>
      </w:pPr>
      <w:r w:rsidRPr="00D64FE5">
        <w:rPr>
          <w:rFonts w:eastAsiaTheme="minorHAnsi" w:cstheme="minorBidi"/>
          <w:sz w:val="22"/>
          <w:szCs w:val="22"/>
          <w:lang w:eastAsia="en-US"/>
        </w:rPr>
        <w:t xml:space="preserve">Osim vodenog toka rijeke Cetine i kanjona kao geološkog i krajobraznog fenomena, na </w:t>
      </w:r>
      <w:r w:rsidR="00FC6AAD" w:rsidRPr="00D64FE5">
        <w:rPr>
          <w:rFonts w:eastAsiaTheme="minorHAnsi" w:cstheme="minorBidi"/>
          <w:sz w:val="22"/>
          <w:szCs w:val="22"/>
          <w:lang w:eastAsia="en-US"/>
        </w:rPr>
        <w:t>radionica</w:t>
      </w:r>
      <w:r w:rsidR="00A6448B" w:rsidRPr="00D64FE5">
        <w:rPr>
          <w:rFonts w:eastAsiaTheme="minorHAnsi" w:cstheme="minorBidi"/>
          <w:sz w:val="22"/>
          <w:szCs w:val="22"/>
          <w:lang w:eastAsia="en-US"/>
        </w:rPr>
        <w:t>ma</w:t>
      </w:r>
      <w:r w:rsidRPr="00D64FE5">
        <w:rPr>
          <w:rFonts w:eastAsiaTheme="minorHAnsi" w:cstheme="minorBidi"/>
          <w:sz w:val="22"/>
          <w:szCs w:val="22"/>
          <w:lang w:eastAsia="en-US"/>
        </w:rPr>
        <w:t xml:space="preserve"> se istaknula šuma </w:t>
      </w:r>
      <w:proofErr w:type="spellStart"/>
      <w:r w:rsidRPr="00D64FE5">
        <w:rPr>
          <w:rFonts w:eastAsiaTheme="minorHAnsi" w:cstheme="minorBidi"/>
          <w:sz w:val="22"/>
          <w:szCs w:val="22"/>
          <w:lang w:eastAsia="en-US"/>
        </w:rPr>
        <w:t>Šćadin</w:t>
      </w:r>
      <w:proofErr w:type="spellEnd"/>
      <w:r w:rsidRPr="00D64FE5">
        <w:rPr>
          <w:rFonts w:eastAsiaTheme="minorHAnsi" w:cstheme="minorBidi"/>
          <w:sz w:val="22"/>
          <w:szCs w:val="22"/>
          <w:lang w:eastAsia="en-US"/>
        </w:rPr>
        <w:t xml:space="preserve"> kao izrazito vrijedno područje koje je potrebno istraživati i u koje je potrebno ulagati. </w:t>
      </w:r>
    </w:p>
    <w:p w14:paraId="064D3DAD" w14:textId="54630748" w:rsidR="007A700C" w:rsidRPr="00D64FE5" w:rsidRDefault="003C6CF4" w:rsidP="00D64FE5">
      <w:pPr>
        <w:pStyle w:val="SUEZtekst"/>
        <w:spacing w:before="120" w:after="240" w:line="259" w:lineRule="auto"/>
        <w:jc w:val="both"/>
        <w:rPr>
          <w:rFonts w:eastAsiaTheme="minorHAnsi" w:cstheme="minorBidi"/>
          <w:sz w:val="22"/>
          <w:szCs w:val="22"/>
          <w:lang w:eastAsia="en-US"/>
        </w:rPr>
      </w:pPr>
      <w:r w:rsidRPr="00D64FE5">
        <w:rPr>
          <w:rFonts w:eastAsiaTheme="minorHAnsi" w:cstheme="minorBidi"/>
          <w:sz w:val="22"/>
          <w:szCs w:val="22"/>
          <w:lang w:eastAsia="en-US"/>
        </w:rPr>
        <w:t>Kao ključni moment prepoznata je daljnj</w:t>
      </w:r>
      <w:r w:rsidR="009C26D9" w:rsidRPr="00D64FE5">
        <w:rPr>
          <w:rFonts w:eastAsiaTheme="minorHAnsi" w:cstheme="minorBidi"/>
          <w:sz w:val="22"/>
          <w:szCs w:val="22"/>
          <w:lang w:eastAsia="en-US"/>
        </w:rPr>
        <w:t>e unaprjeđenje</w:t>
      </w:r>
      <w:r w:rsidRPr="00D64FE5">
        <w:rPr>
          <w:rFonts w:eastAsiaTheme="minorHAnsi" w:cstheme="minorBidi"/>
          <w:sz w:val="22"/>
          <w:szCs w:val="22"/>
          <w:lang w:eastAsia="en-US"/>
        </w:rPr>
        <w:t xml:space="preserve"> suradnje JU s institucijama kao što su Hrvatske šume i Hrvatske vode te jedinice lok</w:t>
      </w:r>
      <w:r w:rsidR="007A700C" w:rsidRPr="00D64FE5">
        <w:rPr>
          <w:rFonts w:eastAsiaTheme="minorHAnsi" w:cstheme="minorBidi"/>
          <w:sz w:val="22"/>
          <w:szCs w:val="22"/>
          <w:lang w:eastAsia="en-US"/>
        </w:rPr>
        <w:t>alne samouprave</w:t>
      </w:r>
      <w:r w:rsidR="00A6448B" w:rsidRPr="00D64FE5">
        <w:rPr>
          <w:rFonts w:eastAsiaTheme="minorHAnsi" w:cstheme="minorBidi"/>
          <w:sz w:val="22"/>
          <w:szCs w:val="22"/>
          <w:lang w:eastAsia="en-US"/>
        </w:rPr>
        <w:t>,</w:t>
      </w:r>
      <w:r w:rsidR="007A700C" w:rsidRPr="00D64FE5">
        <w:rPr>
          <w:rFonts w:eastAsiaTheme="minorHAnsi" w:cstheme="minorBidi"/>
          <w:sz w:val="22"/>
          <w:szCs w:val="22"/>
          <w:lang w:eastAsia="en-US"/>
        </w:rPr>
        <w:t xml:space="preserve"> a izrazito bitnim se pokazao rad i s</w:t>
      </w:r>
      <w:r w:rsidRPr="00D64FE5">
        <w:rPr>
          <w:rFonts w:eastAsiaTheme="minorHAnsi" w:cstheme="minorBidi"/>
          <w:sz w:val="22"/>
          <w:szCs w:val="22"/>
          <w:lang w:eastAsia="en-US"/>
        </w:rPr>
        <w:t xml:space="preserve"> lokalnim udruženjima ribiča, lovaca, turističkih ponuditelja i sl. </w:t>
      </w:r>
    </w:p>
    <w:p w14:paraId="5C43B82A" w14:textId="21657DD1" w:rsidR="007A700C" w:rsidRPr="00D64FE5" w:rsidRDefault="003C6CF4" w:rsidP="00D64FE5">
      <w:pPr>
        <w:pStyle w:val="SUEZtekst"/>
        <w:spacing w:before="120" w:after="240" w:line="259" w:lineRule="auto"/>
        <w:jc w:val="both"/>
        <w:rPr>
          <w:rFonts w:eastAsiaTheme="minorHAnsi" w:cstheme="minorBidi"/>
          <w:sz w:val="22"/>
          <w:szCs w:val="22"/>
          <w:lang w:eastAsia="en-US"/>
        </w:rPr>
      </w:pPr>
      <w:r w:rsidRPr="00D64FE5">
        <w:rPr>
          <w:rFonts w:eastAsiaTheme="minorHAnsi" w:cstheme="minorBidi"/>
          <w:sz w:val="22"/>
          <w:szCs w:val="22"/>
          <w:lang w:eastAsia="en-US"/>
        </w:rPr>
        <w:t xml:space="preserve">Rezultati procesa uključivanja dionika integrirani su </w:t>
      </w:r>
      <w:r w:rsidR="00A6448B" w:rsidRPr="00D64FE5">
        <w:rPr>
          <w:rFonts w:eastAsiaTheme="minorHAnsi" w:cstheme="minorBidi"/>
          <w:sz w:val="22"/>
          <w:szCs w:val="22"/>
          <w:lang w:eastAsia="en-US"/>
        </w:rPr>
        <w:t xml:space="preserve">u </w:t>
      </w:r>
      <w:r w:rsidRPr="00D64FE5">
        <w:rPr>
          <w:rFonts w:eastAsiaTheme="minorHAnsi" w:cstheme="minorBidi"/>
          <w:sz w:val="22"/>
          <w:szCs w:val="22"/>
          <w:lang w:eastAsia="en-US"/>
        </w:rPr>
        <w:t xml:space="preserve">sve elemente Plana upravljanja, a ponajprije u aktivnosti. </w:t>
      </w:r>
      <w:r w:rsidR="00A2319C" w:rsidRPr="00D64FE5">
        <w:rPr>
          <w:rFonts w:eastAsiaTheme="minorHAnsi" w:cstheme="minorBidi"/>
          <w:sz w:val="22"/>
          <w:szCs w:val="22"/>
          <w:lang w:eastAsia="en-US"/>
        </w:rPr>
        <w:t>Prijedlozi aktivnosti koje nisu u nadležnosti rada Javne ustanove integrirani su na način da su, gdje god je to bilo moguće, osmišljene aktivnosti poticanja i suradnje Javne ustanove s nadležnim institucijama.</w:t>
      </w:r>
    </w:p>
    <w:p w14:paraId="26D87CF5" w14:textId="77777777" w:rsidR="00A2319C" w:rsidRPr="00D64FE5" w:rsidRDefault="00A2319C" w:rsidP="00D64FE5">
      <w:pPr>
        <w:pStyle w:val="SUEZtekst"/>
        <w:spacing w:before="120" w:after="240" w:line="259" w:lineRule="auto"/>
        <w:jc w:val="both"/>
        <w:rPr>
          <w:rFonts w:eastAsiaTheme="minorHAnsi" w:cstheme="minorBidi"/>
          <w:sz w:val="22"/>
          <w:szCs w:val="22"/>
          <w:lang w:eastAsia="en-US"/>
        </w:rPr>
      </w:pPr>
      <w:r w:rsidRPr="00D64FE5">
        <w:rPr>
          <w:rFonts w:eastAsiaTheme="minorHAnsi" w:cstheme="minorBidi"/>
          <w:sz w:val="22"/>
          <w:szCs w:val="22"/>
          <w:lang w:eastAsia="en-US"/>
        </w:rPr>
        <w:t>Kao jedan od izazova uključivanja dionika tijekom izrade ovog plana upravljanja bila su i ograničenja uvjetovana epidemiološkim mjerama suzbijanja COVID-19 infekcije. Tako je prva dionička radionica provedena u online formatu, no sve ostale radionice su provedene uživo, uz strogo pridržavanje epidemioloških mjera. Odaziv na radionice je bez obzira na mjere bio zadovoljavajući, no ipak je zbog ograničenja bilo potrebno provoditi dodatne metode konzultacija, poput upitnika i bilateralnih sastanaka.</w:t>
      </w:r>
    </w:p>
    <w:p w14:paraId="35ED4F6F" w14:textId="77777777" w:rsidR="00881376" w:rsidRPr="00D64FE5" w:rsidRDefault="00881376" w:rsidP="00D64FE5">
      <w:pPr>
        <w:pStyle w:val="SUEZtekst"/>
        <w:spacing w:before="120" w:after="240" w:line="259" w:lineRule="auto"/>
        <w:jc w:val="both"/>
        <w:rPr>
          <w:rFonts w:eastAsiaTheme="minorHAnsi" w:cstheme="minorBidi"/>
          <w:sz w:val="22"/>
          <w:szCs w:val="22"/>
          <w:lang w:eastAsia="en-US"/>
        </w:rPr>
      </w:pPr>
    </w:p>
    <w:p w14:paraId="5A3E8C22" w14:textId="77777777" w:rsidR="00A2319C" w:rsidRPr="00E3703C" w:rsidRDefault="00A2319C" w:rsidP="00A2319C">
      <w:pPr>
        <w:pStyle w:val="SUEZtekst"/>
        <w:jc w:val="both"/>
        <w:rPr>
          <w:i/>
          <w:iCs/>
          <w:color w:val="2A52F5" w:themeColor="text2" w:themeTint="80"/>
          <w:sz w:val="22"/>
        </w:rPr>
      </w:pPr>
      <w:r w:rsidRPr="00E3703C">
        <w:rPr>
          <w:i/>
          <w:iCs/>
          <w:color w:val="2A52F5" w:themeColor="text2" w:themeTint="80"/>
          <w:sz w:val="22"/>
        </w:rPr>
        <w:t xml:space="preserve">Javna rasprava (javni uvid i javno izlaganje) – opisati proces i rezultate po završetku. </w:t>
      </w:r>
    </w:p>
    <w:p w14:paraId="1EEB2C40" w14:textId="77777777" w:rsidR="00A2319C" w:rsidRPr="00E3703C" w:rsidRDefault="00A2319C" w:rsidP="006D1EA1">
      <w:pPr>
        <w:pStyle w:val="SUEZtekst"/>
        <w:rPr>
          <w:rFonts w:asciiTheme="majorHAnsi" w:hAnsiTheme="majorHAnsi"/>
        </w:rPr>
      </w:pPr>
    </w:p>
    <w:p w14:paraId="1689536B" w14:textId="445295A7" w:rsidR="00237B9F" w:rsidRPr="001C23DB" w:rsidRDefault="00237B9F" w:rsidP="001C23DB">
      <w:pPr>
        <w:pStyle w:val="SUEZnaslov1"/>
        <w:numPr>
          <w:ilvl w:val="0"/>
          <w:numId w:val="1"/>
        </w:numPr>
        <w:spacing w:line="259" w:lineRule="auto"/>
        <w:jc w:val="both"/>
        <w:rPr>
          <w:lang w:eastAsia="en-US"/>
        </w:rPr>
      </w:pPr>
      <w:bookmarkStart w:id="48" w:name="_Toc138421290"/>
      <w:bookmarkStart w:id="49" w:name="_Toc141399594"/>
      <w:r w:rsidRPr="001C23DB">
        <w:rPr>
          <w:lang w:eastAsia="en-US"/>
        </w:rPr>
        <w:lastRenderedPageBreak/>
        <w:t>OPIS PODRUČJA</w:t>
      </w:r>
      <w:bookmarkEnd w:id="48"/>
      <w:bookmarkEnd w:id="49"/>
    </w:p>
    <w:p w14:paraId="5A079327" w14:textId="54693C88" w:rsidR="00185F93" w:rsidRPr="00222AC2" w:rsidRDefault="00237B9F" w:rsidP="00AE4C4F">
      <w:pPr>
        <w:pStyle w:val="SUEZnaslov2"/>
        <w:numPr>
          <w:ilvl w:val="1"/>
          <w:numId w:val="1"/>
        </w:numPr>
        <w:spacing w:line="259" w:lineRule="auto"/>
        <w:ind w:left="689"/>
        <w:jc w:val="both"/>
        <w:rPr>
          <w:lang w:eastAsia="en-US"/>
        </w:rPr>
      </w:pPr>
      <w:bookmarkStart w:id="50" w:name="_Toc138421291"/>
      <w:bookmarkStart w:id="51" w:name="_Toc141399595"/>
      <w:r w:rsidRPr="001C23DB">
        <w:rPr>
          <w:lang w:eastAsia="en-US"/>
        </w:rPr>
        <w:t>Opće informacije</w:t>
      </w:r>
      <w:bookmarkEnd w:id="50"/>
      <w:bookmarkEnd w:id="51"/>
    </w:p>
    <w:p w14:paraId="6E36587B" w14:textId="438C7E24" w:rsidR="00881376" w:rsidRPr="001C23DB" w:rsidRDefault="00770BCE" w:rsidP="001C23DB">
      <w:pPr>
        <w:pStyle w:val="SUEZtekst"/>
        <w:spacing w:before="120" w:after="240" w:line="259" w:lineRule="auto"/>
        <w:jc w:val="both"/>
        <w:rPr>
          <w:rFonts w:eastAsiaTheme="minorHAnsi" w:cstheme="minorBidi"/>
          <w:sz w:val="22"/>
          <w:szCs w:val="22"/>
          <w:lang w:eastAsia="en-US"/>
        </w:rPr>
      </w:pPr>
      <w:r w:rsidRPr="001C23DB">
        <w:rPr>
          <w:rFonts w:eastAsiaTheme="minorHAnsi" w:cstheme="minorBidi"/>
          <w:sz w:val="22"/>
          <w:szCs w:val="22"/>
          <w:lang w:eastAsia="en-US"/>
        </w:rPr>
        <w:t xml:space="preserve">Sveukupno područje obuhvaćeno Planom upravljanja (Slika 1) smješteno je </w:t>
      </w:r>
      <w:r w:rsidR="00032B14" w:rsidRPr="001C23DB">
        <w:rPr>
          <w:rFonts w:eastAsiaTheme="minorHAnsi" w:cstheme="minorBidi"/>
          <w:sz w:val="22"/>
          <w:szCs w:val="22"/>
          <w:lang w:eastAsia="en-US"/>
        </w:rPr>
        <w:t xml:space="preserve">u Omiškom zaleđu prateći </w:t>
      </w:r>
      <w:r w:rsidR="005503CB" w:rsidRPr="001C23DB">
        <w:rPr>
          <w:rFonts w:eastAsiaTheme="minorHAnsi" w:cstheme="minorBidi"/>
          <w:sz w:val="22"/>
          <w:szCs w:val="22"/>
          <w:lang w:eastAsia="en-US"/>
        </w:rPr>
        <w:t>tok rijeke</w:t>
      </w:r>
      <w:r w:rsidR="00032B14" w:rsidRPr="001C23DB">
        <w:rPr>
          <w:rFonts w:eastAsiaTheme="minorHAnsi" w:cstheme="minorBidi"/>
          <w:sz w:val="22"/>
          <w:szCs w:val="22"/>
          <w:lang w:eastAsia="en-US"/>
        </w:rPr>
        <w:t xml:space="preserve"> Cetin</w:t>
      </w:r>
      <w:r w:rsidR="005503CB" w:rsidRPr="001C23DB">
        <w:rPr>
          <w:rFonts w:eastAsiaTheme="minorHAnsi" w:cstheme="minorBidi"/>
          <w:sz w:val="22"/>
          <w:szCs w:val="22"/>
          <w:lang w:eastAsia="en-US"/>
        </w:rPr>
        <w:t xml:space="preserve">e od Omiškog mosta </w:t>
      </w:r>
      <w:r w:rsidR="00032B14" w:rsidRPr="001C23DB">
        <w:rPr>
          <w:rFonts w:eastAsiaTheme="minorHAnsi" w:cstheme="minorBidi"/>
          <w:sz w:val="22"/>
          <w:szCs w:val="22"/>
          <w:lang w:eastAsia="en-US"/>
        </w:rPr>
        <w:t>do Triljskog mosta</w:t>
      </w:r>
      <w:r w:rsidR="00185F93" w:rsidRPr="001C23DB">
        <w:rPr>
          <w:rFonts w:eastAsiaTheme="minorHAnsi" w:cstheme="minorBidi"/>
          <w:sz w:val="22"/>
          <w:szCs w:val="22"/>
          <w:lang w:eastAsia="en-US"/>
        </w:rPr>
        <w:t xml:space="preserve">. </w:t>
      </w:r>
      <w:r w:rsidR="00570652" w:rsidRPr="001C23DB">
        <w:rPr>
          <w:rFonts w:eastAsiaTheme="minorHAnsi" w:cstheme="minorBidi"/>
          <w:sz w:val="22"/>
          <w:szCs w:val="22"/>
          <w:lang w:eastAsia="en-US"/>
        </w:rPr>
        <w:t>Administrativno se područje nalazi u Splitsko-dalmatinskoj županiji te unutar</w:t>
      </w:r>
      <w:r w:rsidR="002377F8" w:rsidRPr="001C23DB">
        <w:rPr>
          <w:rFonts w:eastAsiaTheme="minorHAnsi" w:cstheme="minorBidi"/>
          <w:sz w:val="22"/>
          <w:szCs w:val="22"/>
          <w:lang w:eastAsia="en-US"/>
        </w:rPr>
        <w:t xml:space="preserve"> 4</w:t>
      </w:r>
      <w:r w:rsidR="00570652" w:rsidRPr="001C23DB">
        <w:rPr>
          <w:rFonts w:eastAsiaTheme="minorHAnsi" w:cstheme="minorBidi"/>
          <w:sz w:val="22"/>
          <w:szCs w:val="22"/>
          <w:lang w:eastAsia="en-US"/>
        </w:rPr>
        <w:t xml:space="preserve"> jedinic</w:t>
      </w:r>
      <w:r w:rsidR="002377F8" w:rsidRPr="001C23DB">
        <w:rPr>
          <w:rFonts w:eastAsiaTheme="minorHAnsi" w:cstheme="minorBidi"/>
          <w:sz w:val="22"/>
          <w:szCs w:val="22"/>
          <w:lang w:eastAsia="en-US"/>
        </w:rPr>
        <w:t>e</w:t>
      </w:r>
      <w:r w:rsidR="00570652" w:rsidRPr="001C23DB">
        <w:rPr>
          <w:rFonts w:eastAsiaTheme="minorHAnsi" w:cstheme="minorBidi"/>
          <w:sz w:val="22"/>
          <w:szCs w:val="22"/>
          <w:lang w:eastAsia="en-US"/>
        </w:rPr>
        <w:t xml:space="preserve"> lokalne samouprave:</w:t>
      </w:r>
      <w:r w:rsidR="002377F8" w:rsidRPr="001C23DB">
        <w:rPr>
          <w:rFonts w:eastAsiaTheme="minorHAnsi" w:cstheme="minorBidi"/>
          <w:sz w:val="22"/>
          <w:szCs w:val="22"/>
          <w:lang w:eastAsia="en-US"/>
        </w:rPr>
        <w:t xml:space="preserve"> </w:t>
      </w:r>
      <w:r w:rsidR="000B5737" w:rsidRPr="001C23DB">
        <w:rPr>
          <w:rFonts w:eastAsiaTheme="minorHAnsi" w:cstheme="minorBidi"/>
          <w:sz w:val="22"/>
          <w:szCs w:val="22"/>
          <w:lang w:eastAsia="en-US"/>
        </w:rPr>
        <w:t>G</w:t>
      </w:r>
      <w:r w:rsidR="002377F8" w:rsidRPr="001C23DB">
        <w:rPr>
          <w:rFonts w:eastAsiaTheme="minorHAnsi" w:cstheme="minorBidi"/>
          <w:sz w:val="22"/>
          <w:szCs w:val="22"/>
          <w:lang w:eastAsia="en-US"/>
        </w:rPr>
        <w:t xml:space="preserve">rada Trilja, </w:t>
      </w:r>
      <w:r w:rsidR="000B5737" w:rsidRPr="001C23DB">
        <w:rPr>
          <w:rFonts w:eastAsiaTheme="minorHAnsi" w:cstheme="minorBidi"/>
          <w:sz w:val="22"/>
          <w:szCs w:val="22"/>
          <w:lang w:eastAsia="en-US"/>
        </w:rPr>
        <w:t>O</w:t>
      </w:r>
      <w:r w:rsidR="00C34F06" w:rsidRPr="001C23DB">
        <w:rPr>
          <w:rFonts w:eastAsiaTheme="minorHAnsi" w:cstheme="minorBidi"/>
          <w:sz w:val="22"/>
          <w:szCs w:val="22"/>
          <w:lang w:eastAsia="en-US"/>
        </w:rPr>
        <w:t>pćine</w:t>
      </w:r>
      <w:r w:rsidR="002377F8" w:rsidRPr="001C23DB">
        <w:rPr>
          <w:rFonts w:eastAsiaTheme="minorHAnsi" w:cstheme="minorBidi"/>
          <w:sz w:val="22"/>
          <w:szCs w:val="22"/>
          <w:lang w:eastAsia="en-US"/>
        </w:rPr>
        <w:t xml:space="preserve"> Šestanovac, </w:t>
      </w:r>
      <w:r w:rsidR="000B5737" w:rsidRPr="001C23DB">
        <w:rPr>
          <w:rFonts w:eastAsiaTheme="minorHAnsi" w:cstheme="minorBidi"/>
          <w:sz w:val="22"/>
          <w:szCs w:val="22"/>
          <w:lang w:eastAsia="en-US"/>
        </w:rPr>
        <w:t>O</w:t>
      </w:r>
      <w:r w:rsidR="00C34F06" w:rsidRPr="001C23DB">
        <w:rPr>
          <w:rFonts w:eastAsiaTheme="minorHAnsi" w:cstheme="minorBidi"/>
          <w:sz w:val="22"/>
          <w:szCs w:val="22"/>
          <w:lang w:eastAsia="en-US"/>
        </w:rPr>
        <w:t>pćine</w:t>
      </w:r>
      <w:r w:rsidR="002377F8" w:rsidRPr="001C23DB">
        <w:rPr>
          <w:rFonts w:eastAsiaTheme="minorHAnsi" w:cstheme="minorBidi"/>
          <w:sz w:val="22"/>
          <w:szCs w:val="22"/>
          <w:lang w:eastAsia="en-US"/>
        </w:rPr>
        <w:t xml:space="preserve"> </w:t>
      </w:r>
      <w:proofErr w:type="spellStart"/>
      <w:r w:rsidR="002377F8" w:rsidRPr="001C23DB">
        <w:rPr>
          <w:rFonts w:eastAsiaTheme="minorHAnsi" w:cstheme="minorBidi"/>
          <w:sz w:val="22"/>
          <w:szCs w:val="22"/>
          <w:lang w:eastAsia="en-US"/>
        </w:rPr>
        <w:t>Zadvarje</w:t>
      </w:r>
      <w:proofErr w:type="spellEnd"/>
      <w:r w:rsidR="002377F8" w:rsidRPr="001C23DB">
        <w:rPr>
          <w:rFonts w:eastAsiaTheme="minorHAnsi" w:cstheme="minorBidi"/>
          <w:sz w:val="22"/>
          <w:szCs w:val="22"/>
          <w:lang w:eastAsia="en-US"/>
        </w:rPr>
        <w:t xml:space="preserve"> te </w:t>
      </w:r>
      <w:r w:rsidR="000B5737" w:rsidRPr="001C23DB">
        <w:rPr>
          <w:rFonts w:eastAsiaTheme="minorHAnsi" w:cstheme="minorBidi"/>
          <w:sz w:val="22"/>
          <w:szCs w:val="22"/>
          <w:lang w:eastAsia="en-US"/>
        </w:rPr>
        <w:t>G</w:t>
      </w:r>
      <w:r w:rsidR="002377F8" w:rsidRPr="001C23DB">
        <w:rPr>
          <w:rFonts w:eastAsiaTheme="minorHAnsi" w:cstheme="minorBidi"/>
          <w:sz w:val="22"/>
          <w:szCs w:val="22"/>
          <w:lang w:eastAsia="en-US"/>
        </w:rPr>
        <w:t>rada Omiša</w:t>
      </w:r>
      <w:r w:rsidR="00570652" w:rsidRPr="001C23DB">
        <w:rPr>
          <w:rFonts w:eastAsiaTheme="minorHAnsi" w:cstheme="minorBidi"/>
          <w:sz w:val="22"/>
          <w:szCs w:val="22"/>
          <w:lang w:eastAsia="en-US"/>
        </w:rPr>
        <w:t xml:space="preserve">. </w:t>
      </w:r>
    </w:p>
    <w:p w14:paraId="31A3A67A" w14:textId="7FD00690" w:rsidR="00881376" w:rsidRPr="001C23DB" w:rsidRDefault="00770BCE" w:rsidP="001C23DB">
      <w:pPr>
        <w:pStyle w:val="SUEZtekst"/>
        <w:spacing w:before="120" w:after="240" w:line="259" w:lineRule="auto"/>
        <w:jc w:val="both"/>
        <w:rPr>
          <w:rFonts w:eastAsiaTheme="minorHAnsi" w:cstheme="minorBidi"/>
          <w:sz w:val="22"/>
          <w:szCs w:val="22"/>
          <w:lang w:eastAsia="en-US"/>
        </w:rPr>
      </w:pPr>
      <w:r w:rsidRPr="001C23DB">
        <w:rPr>
          <w:rFonts w:eastAsiaTheme="minorHAnsi" w:cstheme="minorBidi"/>
          <w:sz w:val="22"/>
          <w:szCs w:val="22"/>
          <w:lang w:eastAsia="en-US"/>
        </w:rPr>
        <w:t xml:space="preserve">Područje ekološke mreže HR2000929 Rijeka Cetina – </w:t>
      </w:r>
      <w:proofErr w:type="spellStart"/>
      <w:r w:rsidRPr="001C23DB">
        <w:rPr>
          <w:rFonts w:eastAsiaTheme="minorHAnsi" w:cstheme="minorBidi"/>
          <w:sz w:val="22"/>
          <w:szCs w:val="22"/>
          <w:lang w:eastAsia="en-US"/>
        </w:rPr>
        <w:t>kanjonski</w:t>
      </w:r>
      <w:proofErr w:type="spellEnd"/>
      <w:r w:rsidRPr="001C23DB">
        <w:rPr>
          <w:rFonts w:eastAsiaTheme="minorHAnsi" w:cstheme="minorBidi"/>
          <w:sz w:val="22"/>
          <w:szCs w:val="22"/>
          <w:lang w:eastAsia="en-US"/>
        </w:rPr>
        <w:t xml:space="preserve"> dio obuhvaća rijeku Cetinu od Triljskog mosta nizvodno do Omiškog mosta i ulaska u ušće rijeke Cetine. Značajni krajobraz Kanjon rijeke Cetine proteže se prateći riječno korito, uz manja odstupanja, od brane </w:t>
      </w:r>
      <w:proofErr w:type="spellStart"/>
      <w:r w:rsidRPr="001C23DB">
        <w:rPr>
          <w:rFonts w:eastAsiaTheme="minorHAnsi" w:cstheme="minorBidi"/>
          <w:sz w:val="22"/>
          <w:szCs w:val="22"/>
          <w:lang w:eastAsia="en-US"/>
        </w:rPr>
        <w:t>Prančevići</w:t>
      </w:r>
      <w:proofErr w:type="spellEnd"/>
      <w:r w:rsidRPr="001C23DB">
        <w:rPr>
          <w:rFonts w:eastAsiaTheme="minorHAnsi" w:cstheme="minorBidi"/>
          <w:sz w:val="22"/>
          <w:szCs w:val="22"/>
          <w:lang w:eastAsia="en-US"/>
        </w:rPr>
        <w:t xml:space="preserve"> u Novim Selima sve do ušća u Jadransko more u Omišu.</w:t>
      </w:r>
      <w:r w:rsidR="00570652" w:rsidRPr="001C23DB">
        <w:rPr>
          <w:rFonts w:eastAsiaTheme="minorHAnsi" w:cstheme="minorBidi"/>
          <w:sz w:val="22"/>
          <w:szCs w:val="22"/>
          <w:lang w:eastAsia="en-US"/>
        </w:rPr>
        <w:t xml:space="preserve"> </w:t>
      </w:r>
      <w:r w:rsidR="005503CB" w:rsidRPr="001C23DB">
        <w:rPr>
          <w:rFonts w:eastAsiaTheme="minorHAnsi" w:cstheme="minorBidi"/>
          <w:sz w:val="22"/>
          <w:szCs w:val="22"/>
          <w:lang w:eastAsia="en-US"/>
        </w:rPr>
        <w:t xml:space="preserve">Područje POP Cetina HR1000029 ima puno veći </w:t>
      </w:r>
      <w:r w:rsidR="00C34F06" w:rsidRPr="001C23DB">
        <w:rPr>
          <w:rFonts w:eastAsiaTheme="minorHAnsi" w:cstheme="minorBidi"/>
          <w:sz w:val="22"/>
          <w:szCs w:val="22"/>
          <w:lang w:eastAsia="en-US"/>
        </w:rPr>
        <w:t>obuhvat</w:t>
      </w:r>
      <w:r w:rsidR="005503CB" w:rsidRPr="001C23DB">
        <w:rPr>
          <w:rFonts w:eastAsiaTheme="minorHAnsi" w:cstheme="minorBidi"/>
          <w:sz w:val="22"/>
          <w:szCs w:val="22"/>
          <w:lang w:eastAsia="en-US"/>
        </w:rPr>
        <w:t xml:space="preserve"> </w:t>
      </w:r>
      <w:r w:rsidR="00185F93" w:rsidRPr="001C23DB">
        <w:rPr>
          <w:rFonts w:eastAsiaTheme="minorHAnsi" w:cstheme="minorBidi"/>
          <w:sz w:val="22"/>
          <w:szCs w:val="22"/>
          <w:lang w:eastAsia="en-US"/>
        </w:rPr>
        <w:t>od ostala dva područja te započinje</w:t>
      </w:r>
      <w:r w:rsidR="005503CB" w:rsidRPr="001C23DB">
        <w:rPr>
          <w:rFonts w:eastAsiaTheme="minorHAnsi" w:cstheme="minorBidi"/>
          <w:sz w:val="22"/>
          <w:szCs w:val="22"/>
          <w:lang w:eastAsia="en-US"/>
        </w:rPr>
        <w:t xml:space="preserve"> na južnim obroncima Dinare i prati tok rijeke Cetine nizvodno do ušća. Ovaj Plan upravljanja </w:t>
      </w:r>
      <w:r w:rsidR="00185F93" w:rsidRPr="001C23DB">
        <w:rPr>
          <w:rFonts w:eastAsiaTheme="minorHAnsi" w:cstheme="minorBidi"/>
          <w:sz w:val="22"/>
          <w:szCs w:val="22"/>
          <w:lang w:eastAsia="en-US"/>
        </w:rPr>
        <w:t xml:space="preserve">ne </w:t>
      </w:r>
      <w:r w:rsidR="005503CB" w:rsidRPr="001C23DB">
        <w:rPr>
          <w:rFonts w:eastAsiaTheme="minorHAnsi" w:cstheme="minorBidi"/>
          <w:sz w:val="22"/>
          <w:szCs w:val="22"/>
          <w:lang w:eastAsia="en-US"/>
        </w:rPr>
        <w:t xml:space="preserve">obuhvaća </w:t>
      </w:r>
      <w:r w:rsidR="00185F93" w:rsidRPr="001C23DB">
        <w:rPr>
          <w:rFonts w:eastAsiaTheme="minorHAnsi" w:cstheme="minorBidi"/>
          <w:sz w:val="22"/>
          <w:szCs w:val="22"/>
          <w:lang w:eastAsia="en-US"/>
        </w:rPr>
        <w:t>to čitavo</w:t>
      </w:r>
      <w:r w:rsidR="005503CB" w:rsidRPr="001C23DB">
        <w:rPr>
          <w:rFonts w:eastAsiaTheme="minorHAnsi" w:cstheme="minorBidi"/>
          <w:sz w:val="22"/>
          <w:szCs w:val="22"/>
          <w:lang w:eastAsia="en-US"/>
        </w:rPr>
        <w:t xml:space="preserve"> područje, </w:t>
      </w:r>
      <w:r w:rsidR="00185F93" w:rsidRPr="001C23DB">
        <w:rPr>
          <w:rFonts w:eastAsiaTheme="minorHAnsi" w:cstheme="minorBidi"/>
          <w:sz w:val="22"/>
          <w:szCs w:val="22"/>
          <w:lang w:eastAsia="en-US"/>
        </w:rPr>
        <w:t>već</w:t>
      </w:r>
      <w:r w:rsidR="005503CB" w:rsidRPr="001C23DB">
        <w:rPr>
          <w:rFonts w:eastAsiaTheme="minorHAnsi" w:cstheme="minorBidi"/>
          <w:sz w:val="22"/>
          <w:szCs w:val="22"/>
          <w:lang w:eastAsia="en-US"/>
        </w:rPr>
        <w:t xml:space="preserve"> samo u on</w:t>
      </w:r>
      <w:r w:rsidR="00185F93" w:rsidRPr="001C23DB">
        <w:rPr>
          <w:rFonts w:eastAsiaTheme="minorHAnsi" w:cstheme="minorBidi"/>
          <w:sz w:val="22"/>
          <w:szCs w:val="22"/>
          <w:lang w:eastAsia="en-US"/>
        </w:rPr>
        <w:t>aj</w:t>
      </w:r>
      <w:r w:rsidR="005503CB" w:rsidRPr="001C23DB">
        <w:rPr>
          <w:rFonts w:eastAsiaTheme="minorHAnsi" w:cstheme="minorBidi"/>
          <w:sz w:val="22"/>
          <w:szCs w:val="22"/>
          <w:lang w:eastAsia="en-US"/>
        </w:rPr>
        <w:t xml:space="preserve"> di</w:t>
      </w:r>
      <w:r w:rsidR="00185F93" w:rsidRPr="001C23DB">
        <w:rPr>
          <w:rFonts w:eastAsiaTheme="minorHAnsi" w:cstheme="minorBidi"/>
          <w:sz w:val="22"/>
          <w:szCs w:val="22"/>
          <w:lang w:eastAsia="en-US"/>
        </w:rPr>
        <w:t>o</w:t>
      </w:r>
      <w:r w:rsidR="005503CB" w:rsidRPr="001C23DB">
        <w:rPr>
          <w:rFonts w:eastAsiaTheme="minorHAnsi" w:cstheme="minorBidi"/>
          <w:sz w:val="22"/>
          <w:szCs w:val="22"/>
          <w:lang w:eastAsia="en-US"/>
        </w:rPr>
        <w:t xml:space="preserve"> koj</w:t>
      </w:r>
      <w:r w:rsidR="00185F93" w:rsidRPr="001C23DB">
        <w:rPr>
          <w:rFonts w:eastAsiaTheme="minorHAnsi" w:cstheme="minorBidi"/>
          <w:sz w:val="22"/>
          <w:szCs w:val="22"/>
          <w:lang w:eastAsia="en-US"/>
        </w:rPr>
        <w:t>i</w:t>
      </w:r>
      <w:r w:rsidR="005503CB" w:rsidRPr="001C23DB">
        <w:rPr>
          <w:rFonts w:eastAsiaTheme="minorHAnsi" w:cstheme="minorBidi"/>
          <w:sz w:val="22"/>
          <w:szCs w:val="22"/>
          <w:lang w:eastAsia="en-US"/>
        </w:rPr>
        <w:t xml:space="preserve"> se preklapa sa područjem ekološke mreže HR2000929 Rijeka Cetina – </w:t>
      </w:r>
      <w:proofErr w:type="spellStart"/>
      <w:r w:rsidR="005503CB" w:rsidRPr="001C23DB">
        <w:rPr>
          <w:rFonts w:eastAsiaTheme="minorHAnsi" w:cstheme="minorBidi"/>
          <w:sz w:val="22"/>
          <w:szCs w:val="22"/>
          <w:lang w:eastAsia="en-US"/>
        </w:rPr>
        <w:t>kanjonski</w:t>
      </w:r>
      <w:proofErr w:type="spellEnd"/>
      <w:r w:rsidR="005503CB" w:rsidRPr="001C23DB">
        <w:rPr>
          <w:rFonts w:eastAsiaTheme="minorHAnsi" w:cstheme="minorBidi"/>
          <w:sz w:val="22"/>
          <w:szCs w:val="22"/>
          <w:lang w:eastAsia="en-US"/>
        </w:rPr>
        <w:t xml:space="preserve"> dio.</w:t>
      </w:r>
    </w:p>
    <w:p w14:paraId="2FEB7322" w14:textId="5D92C3ED" w:rsidR="00FA2020" w:rsidRPr="001C23DB" w:rsidRDefault="00627CC0" w:rsidP="001C23DB">
      <w:pPr>
        <w:pStyle w:val="SUEZtekst"/>
        <w:spacing w:before="120" w:after="240" w:line="259" w:lineRule="auto"/>
        <w:jc w:val="both"/>
        <w:rPr>
          <w:rFonts w:eastAsiaTheme="minorHAnsi" w:cstheme="minorBidi"/>
          <w:sz w:val="22"/>
          <w:szCs w:val="22"/>
          <w:lang w:eastAsia="en-US"/>
        </w:rPr>
      </w:pPr>
      <w:r w:rsidRPr="001C23DB">
        <w:rPr>
          <w:rFonts w:eastAsiaTheme="minorHAnsi" w:cstheme="minorBidi"/>
          <w:sz w:val="22"/>
          <w:szCs w:val="22"/>
          <w:lang w:eastAsia="en-US"/>
        </w:rPr>
        <w:t xml:space="preserve">Rijeka Cetina najduža je dalmatinska rijeka (101 km), a izvire nedaleko od Vrlike u istoimenom selu Cetina, podno jugozapadnih obronaka Dinare. Odatle teče kroz Cetinsko i Paško polje, ulijeva se u umjetno </w:t>
      </w:r>
      <w:proofErr w:type="spellStart"/>
      <w:r w:rsidRPr="001C23DB">
        <w:rPr>
          <w:rFonts w:eastAsiaTheme="minorHAnsi" w:cstheme="minorBidi"/>
          <w:sz w:val="22"/>
          <w:szCs w:val="22"/>
          <w:lang w:eastAsia="en-US"/>
        </w:rPr>
        <w:t>Peru</w:t>
      </w:r>
      <w:r w:rsidR="00C34F06" w:rsidRPr="001C23DB">
        <w:rPr>
          <w:rFonts w:eastAsiaTheme="minorHAnsi" w:cstheme="minorBidi"/>
          <w:sz w:val="22"/>
          <w:szCs w:val="22"/>
          <w:lang w:eastAsia="en-US"/>
        </w:rPr>
        <w:t>ćko</w:t>
      </w:r>
      <w:proofErr w:type="spellEnd"/>
      <w:r w:rsidR="00C34F06" w:rsidRPr="001C23DB">
        <w:rPr>
          <w:rFonts w:eastAsiaTheme="minorHAnsi" w:cstheme="minorBidi"/>
          <w:sz w:val="22"/>
          <w:szCs w:val="22"/>
          <w:lang w:eastAsia="en-US"/>
        </w:rPr>
        <w:t xml:space="preserve"> jezero, te dalje </w:t>
      </w:r>
      <w:proofErr w:type="spellStart"/>
      <w:r w:rsidR="00C34F06" w:rsidRPr="001C23DB">
        <w:rPr>
          <w:rFonts w:eastAsiaTheme="minorHAnsi" w:cstheme="minorBidi"/>
          <w:sz w:val="22"/>
          <w:szCs w:val="22"/>
          <w:lang w:eastAsia="en-US"/>
        </w:rPr>
        <w:t>Hrvatač</w:t>
      </w:r>
      <w:r w:rsidRPr="001C23DB">
        <w:rPr>
          <w:rFonts w:eastAsiaTheme="minorHAnsi" w:cstheme="minorBidi"/>
          <w:sz w:val="22"/>
          <w:szCs w:val="22"/>
          <w:lang w:eastAsia="en-US"/>
        </w:rPr>
        <w:t>kim</w:t>
      </w:r>
      <w:proofErr w:type="spellEnd"/>
      <w:r w:rsidRPr="001C23DB">
        <w:rPr>
          <w:rFonts w:eastAsiaTheme="minorHAnsi" w:cstheme="minorBidi"/>
          <w:sz w:val="22"/>
          <w:szCs w:val="22"/>
          <w:lang w:eastAsia="en-US"/>
        </w:rPr>
        <w:t xml:space="preserve"> i Sinjskim poljem, nakon čega svoj put prema Jadranskom moru nastavlja </w:t>
      </w:r>
      <w:r w:rsidR="00C34F06" w:rsidRPr="001C23DB">
        <w:rPr>
          <w:rFonts w:eastAsiaTheme="minorHAnsi" w:cstheme="minorBidi"/>
          <w:sz w:val="22"/>
          <w:szCs w:val="22"/>
          <w:lang w:eastAsia="en-US"/>
        </w:rPr>
        <w:t>najvećim</w:t>
      </w:r>
      <w:r w:rsidRPr="001C23DB">
        <w:rPr>
          <w:rFonts w:eastAsiaTheme="minorHAnsi" w:cstheme="minorBidi"/>
          <w:sz w:val="22"/>
          <w:szCs w:val="22"/>
          <w:lang w:eastAsia="en-US"/>
        </w:rPr>
        <w:t xml:space="preserve"> dijelom kroz kanjon, s izuzetkom manjega plodnog proširenja u Blatu na Cetini.</w:t>
      </w:r>
    </w:p>
    <w:p w14:paraId="6ED2A98B" w14:textId="1DBC1247" w:rsidR="006E5E9E" w:rsidRPr="00E3703C" w:rsidRDefault="006E5E9E" w:rsidP="00185F93">
      <w:pPr>
        <w:pStyle w:val="SUEZtekst"/>
        <w:jc w:val="both"/>
        <w:rPr>
          <w:rFonts w:asciiTheme="majorHAnsi" w:hAnsiTheme="majorHAnsi" w:cstheme="minorHAnsi"/>
        </w:rPr>
      </w:pPr>
      <w:r w:rsidRPr="00E3703C">
        <w:rPr>
          <w:rFonts w:asciiTheme="majorHAnsi" w:hAnsiTheme="majorHAnsi" w:cstheme="minorHAnsi"/>
          <w:noProof/>
          <w:lang w:val="en-US" w:eastAsia="en-US"/>
        </w:rPr>
        <w:drawing>
          <wp:inline distT="0" distB="0" distL="0" distR="0" wp14:anchorId="5315DEF2" wp14:editId="3879E697">
            <wp:extent cx="5957570" cy="4333875"/>
            <wp:effectExtent l="0" t="0" r="508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K_Cetina_Podrucja_TK25_Ls_v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57570" cy="4333875"/>
                    </a:xfrm>
                    <a:prstGeom prst="rect">
                      <a:avLst/>
                    </a:prstGeom>
                  </pic:spPr>
                </pic:pic>
              </a:graphicData>
            </a:graphic>
          </wp:inline>
        </w:drawing>
      </w:r>
    </w:p>
    <w:p w14:paraId="5D072BF3" w14:textId="772DEC68" w:rsidR="001C23DB" w:rsidRDefault="00FA2020" w:rsidP="00FA2020">
      <w:pPr>
        <w:pStyle w:val="SUEZtekst"/>
        <w:rPr>
          <w:rFonts w:asciiTheme="majorHAnsi" w:hAnsiTheme="majorHAnsi"/>
          <w:sz w:val="22"/>
        </w:rPr>
      </w:pPr>
      <w:bookmarkStart w:id="52" w:name="_Toc141390174"/>
      <w:r w:rsidRPr="00E3703C">
        <w:rPr>
          <w:rFonts w:asciiTheme="majorHAnsi" w:hAnsiTheme="majorHAnsi"/>
          <w:b/>
          <w:sz w:val="22"/>
        </w:rPr>
        <w:t xml:space="preserve">Slika </w:t>
      </w:r>
      <w:r w:rsidRPr="00E3703C">
        <w:rPr>
          <w:rFonts w:asciiTheme="majorHAnsi" w:hAnsiTheme="majorHAnsi"/>
          <w:b/>
          <w:sz w:val="22"/>
        </w:rPr>
        <w:fldChar w:fldCharType="begin"/>
      </w:r>
      <w:r w:rsidRPr="00E3703C">
        <w:rPr>
          <w:rFonts w:asciiTheme="majorHAnsi" w:hAnsiTheme="majorHAnsi"/>
          <w:b/>
          <w:sz w:val="22"/>
        </w:rPr>
        <w:instrText xml:space="preserve"> SEQ Slika \* ARABIC </w:instrText>
      </w:r>
      <w:r w:rsidRPr="00E3703C">
        <w:rPr>
          <w:rFonts w:asciiTheme="majorHAnsi" w:hAnsiTheme="majorHAnsi"/>
          <w:b/>
          <w:sz w:val="22"/>
        </w:rPr>
        <w:fldChar w:fldCharType="separate"/>
      </w:r>
      <w:r w:rsidR="00621D15" w:rsidRPr="00E3703C">
        <w:rPr>
          <w:rFonts w:asciiTheme="majorHAnsi" w:hAnsiTheme="majorHAnsi"/>
          <w:b/>
          <w:sz w:val="22"/>
        </w:rPr>
        <w:t>3</w:t>
      </w:r>
      <w:r w:rsidRPr="00E3703C">
        <w:rPr>
          <w:rFonts w:asciiTheme="majorHAnsi" w:hAnsiTheme="majorHAnsi"/>
          <w:b/>
          <w:sz w:val="22"/>
        </w:rPr>
        <w:fldChar w:fldCharType="end"/>
      </w:r>
      <w:r w:rsidR="00881376" w:rsidRPr="00E3703C">
        <w:rPr>
          <w:rFonts w:asciiTheme="majorHAnsi" w:hAnsiTheme="majorHAnsi"/>
          <w:b/>
          <w:sz w:val="22"/>
        </w:rPr>
        <w:t>.</w:t>
      </w:r>
      <w:r w:rsidRPr="00E3703C">
        <w:rPr>
          <w:rFonts w:asciiTheme="majorHAnsi" w:hAnsiTheme="majorHAnsi"/>
          <w:sz w:val="22"/>
        </w:rPr>
        <w:t xml:space="preserve"> Preklapanje zaštićenih područja i područja ekološke mreže obuhvaćenih planom upravljanja PU HR2000929</w:t>
      </w:r>
      <w:bookmarkEnd w:id="52"/>
    </w:p>
    <w:p w14:paraId="000A6AC0" w14:textId="77777777" w:rsidR="00222AC2" w:rsidRPr="001C23DB" w:rsidRDefault="00222AC2" w:rsidP="00FA2020">
      <w:pPr>
        <w:pStyle w:val="SUEZtekst"/>
        <w:rPr>
          <w:rFonts w:asciiTheme="majorHAnsi" w:hAnsiTheme="majorHAnsi"/>
          <w:sz w:val="22"/>
        </w:rPr>
      </w:pPr>
    </w:p>
    <w:p w14:paraId="23F32C8D" w14:textId="4CE8BF31" w:rsidR="00806224" w:rsidRPr="00222AC2" w:rsidRDefault="00237B9F" w:rsidP="00806224">
      <w:pPr>
        <w:pStyle w:val="SUEZnaslov2"/>
        <w:numPr>
          <w:ilvl w:val="1"/>
          <w:numId w:val="1"/>
        </w:numPr>
        <w:spacing w:line="259" w:lineRule="auto"/>
        <w:ind w:left="689"/>
        <w:jc w:val="both"/>
        <w:rPr>
          <w:lang w:eastAsia="en-US"/>
        </w:rPr>
      </w:pPr>
      <w:bookmarkStart w:id="53" w:name="_Toc138421292"/>
      <w:bookmarkStart w:id="54" w:name="_Toc141399596"/>
      <w:r w:rsidRPr="001C23DB">
        <w:rPr>
          <w:lang w:eastAsia="en-US"/>
        </w:rPr>
        <w:lastRenderedPageBreak/>
        <w:t>Klima</w:t>
      </w:r>
      <w:bookmarkEnd w:id="53"/>
      <w:bookmarkEnd w:id="54"/>
    </w:p>
    <w:p w14:paraId="49851A6E" w14:textId="5A575EA4" w:rsidR="00881376" w:rsidRPr="004E4D08" w:rsidRDefault="005503CB" w:rsidP="004E4D08">
      <w:pPr>
        <w:pStyle w:val="SUEZtekst"/>
        <w:spacing w:before="120" w:after="240" w:line="259" w:lineRule="auto"/>
        <w:jc w:val="both"/>
        <w:rPr>
          <w:rFonts w:eastAsiaTheme="minorHAnsi" w:cstheme="minorBidi"/>
          <w:sz w:val="22"/>
          <w:szCs w:val="22"/>
          <w:lang w:eastAsia="en-US"/>
        </w:rPr>
      </w:pPr>
      <w:r w:rsidRPr="004E4D08">
        <w:rPr>
          <w:rFonts w:eastAsiaTheme="minorHAnsi" w:cstheme="minorBidi"/>
          <w:sz w:val="22"/>
          <w:szCs w:val="22"/>
          <w:lang w:eastAsia="en-US"/>
        </w:rPr>
        <w:t xml:space="preserve">Na </w:t>
      </w:r>
      <w:r w:rsidR="00185F93" w:rsidRPr="004E4D08">
        <w:rPr>
          <w:rFonts w:eastAsiaTheme="minorHAnsi" w:cstheme="minorBidi"/>
          <w:sz w:val="22"/>
          <w:szCs w:val="22"/>
          <w:lang w:eastAsia="en-US"/>
        </w:rPr>
        <w:t>području</w:t>
      </w:r>
      <w:r w:rsidR="008D5F6D" w:rsidRPr="004E4D08">
        <w:rPr>
          <w:rFonts w:eastAsiaTheme="minorHAnsi" w:cstheme="minorBidi"/>
          <w:sz w:val="22"/>
          <w:szCs w:val="22"/>
          <w:lang w:eastAsia="en-US"/>
        </w:rPr>
        <w:t xml:space="preserve"> </w:t>
      </w:r>
      <w:r w:rsidR="00212B7E" w:rsidRPr="004E4D08">
        <w:rPr>
          <w:rFonts w:eastAsiaTheme="minorHAnsi" w:cstheme="minorBidi"/>
          <w:sz w:val="22"/>
          <w:szCs w:val="22"/>
          <w:lang w:eastAsia="en-US"/>
        </w:rPr>
        <w:t>kanjona Cetine</w:t>
      </w:r>
      <w:r w:rsidRPr="004E4D08">
        <w:rPr>
          <w:rFonts w:eastAsiaTheme="minorHAnsi" w:cstheme="minorBidi"/>
          <w:sz w:val="22"/>
          <w:szCs w:val="22"/>
          <w:lang w:eastAsia="en-US"/>
        </w:rPr>
        <w:t xml:space="preserve"> prevladava sredozemna klima. Osnovne osobine sredozemne klime su suha i </w:t>
      </w:r>
      <w:r w:rsidR="00185F93" w:rsidRPr="004E4D08">
        <w:rPr>
          <w:rFonts w:eastAsiaTheme="minorHAnsi" w:cstheme="minorBidi"/>
          <w:sz w:val="22"/>
          <w:szCs w:val="22"/>
          <w:lang w:eastAsia="en-US"/>
        </w:rPr>
        <w:t>vruća</w:t>
      </w:r>
      <w:r w:rsidRPr="004E4D08">
        <w:rPr>
          <w:rFonts w:eastAsiaTheme="minorHAnsi" w:cstheme="minorBidi"/>
          <w:sz w:val="22"/>
          <w:szCs w:val="22"/>
          <w:lang w:eastAsia="en-US"/>
        </w:rPr>
        <w:t xml:space="preserve"> ljeta te blage i </w:t>
      </w:r>
      <w:r w:rsidR="00185F93" w:rsidRPr="004E4D08">
        <w:rPr>
          <w:rFonts w:eastAsiaTheme="minorHAnsi" w:cstheme="minorBidi"/>
          <w:sz w:val="22"/>
          <w:szCs w:val="22"/>
          <w:lang w:eastAsia="en-US"/>
        </w:rPr>
        <w:t>vlažne</w:t>
      </w:r>
      <w:r w:rsidRPr="004E4D08">
        <w:rPr>
          <w:rFonts w:eastAsiaTheme="minorHAnsi" w:cstheme="minorBidi"/>
          <w:sz w:val="22"/>
          <w:szCs w:val="22"/>
          <w:lang w:eastAsia="en-US"/>
        </w:rPr>
        <w:t xml:space="preserve"> zime. Srednje godišnje temperature opadaju </w:t>
      </w:r>
      <w:r w:rsidR="008D5F6D" w:rsidRPr="004E4D08">
        <w:rPr>
          <w:rFonts w:eastAsiaTheme="minorHAnsi" w:cstheme="minorBidi"/>
          <w:sz w:val="22"/>
          <w:szCs w:val="22"/>
          <w:lang w:eastAsia="en-US"/>
        </w:rPr>
        <w:t xml:space="preserve">u zaobalnom dijelu Dalmatinske zagore, a povećavaju se ukupne količine oborina. Temperature u zaobalnom dijelu područja u zimskim mjesecima često padaju ispod nule. U priobalju najviše oborina ima u zimskim mjesecima, dok su ljeta vruća i suha s malo oborina. </w:t>
      </w:r>
      <w:r w:rsidRPr="004E4D08">
        <w:rPr>
          <w:rFonts w:eastAsiaTheme="minorHAnsi" w:cstheme="minorBidi"/>
          <w:sz w:val="22"/>
          <w:szCs w:val="22"/>
          <w:lang w:eastAsia="en-US"/>
        </w:rPr>
        <w:t xml:space="preserve">Planinske barijere priobalja </w:t>
      </w:r>
      <w:r w:rsidR="00185F93" w:rsidRPr="004E4D08">
        <w:rPr>
          <w:rFonts w:eastAsiaTheme="minorHAnsi" w:cstheme="minorBidi"/>
          <w:sz w:val="22"/>
          <w:szCs w:val="22"/>
          <w:lang w:eastAsia="en-US"/>
        </w:rPr>
        <w:t>priječe</w:t>
      </w:r>
      <w:r w:rsidRPr="004E4D08">
        <w:rPr>
          <w:rFonts w:eastAsiaTheme="minorHAnsi" w:cstheme="minorBidi"/>
          <w:sz w:val="22"/>
          <w:szCs w:val="22"/>
          <w:lang w:eastAsia="en-US"/>
        </w:rPr>
        <w:t xml:space="preserve"> </w:t>
      </w:r>
      <w:r w:rsidR="00185F93" w:rsidRPr="004E4D08">
        <w:rPr>
          <w:rFonts w:eastAsiaTheme="minorHAnsi" w:cstheme="minorBidi"/>
          <w:sz w:val="22"/>
          <w:szCs w:val="22"/>
          <w:lang w:eastAsia="en-US"/>
        </w:rPr>
        <w:t>veći</w:t>
      </w:r>
      <w:r w:rsidRPr="004E4D08">
        <w:rPr>
          <w:rFonts w:eastAsiaTheme="minorHAnsi" w:cstheme="minorBidi"/>
          <w:sz w:val="22"/>
          <w:szCs w:val="22"/>
          <w:lang w:eastAsia="en-US"/>
        </w:rPr>
        <w:t xml:space="preserve"> utjecaj sredozemne klime na zaobalno </w:t>
      </w:r>
      <w:r w:rsidR="00185F93" w:rsidRPr="004E4D08">
        <w:rPr>
          <w:rFonts w:eastAsiaTheme="minorHAnsi" w:cstheme="minorBidi"/>
          <w:sz w:val="22"/>
          <w:szCs w:val="22"/>
          <w:lang w:eastAsia="en-US"/>
        </w:rPr>
        <w:t>područje, čiju unutrašnjost ona</w:t>
      </w:r>
      <w:r w:rsidRPr="004E4D08">
        <w:rPr>
          <w:rFonts w:eastAsiaTheme="minorHAnsi" w:cstheme="minorBidi"/>
          <w:sz w:val="22"/>
          <w:szCs w:val="22"/>
          <w:lang w:eastAsia="en-US"/>
        </w:rPr>
        <w:t xml:space="preserve"> </w:t>
      </w:r>
      <w:r w:rsidR="00185F93" w:rsidRPr="004E4D08">
        <w:rPr>
          <w:rFonts w:eastAsiaTheme="minorHAnsi" w:cstheme="minorBidi"/>
          <w:sz w:val="22"/>
          <w:szCs w:val="22"/>
          <w:lang w:eastAsia="en-US"/>
        </w:rPr>
        <w:t>mjestimično</w:t>
      </w:r>
      <w:r w:rsidRPr="004E4D08">
        <w:rPr>
          <w:rFonts w:eastAsiaTheme="minorHAnsi" w:cstheme="minorBidi"/>
          <w:sz w:val="22"/>
          <w:szCs w:val="22"/>
          <w:lang w:eastAsia="en-US"/>
        </w:rPr>
        <w:t xml:space="preserve"> prodire, </w:t>
      </w:r>
      <w:r w:rsidR="00185F93" w:rsidRPr="004E4D08">
        <w:rPr>
          <w:rFonts w:eastAsiaTheme="minorHAnsi" w:cstheme="minorBidi"/>
          <w:sz w:val="22"/>
          <w:szCs w:val="22"/>
          <w:lang w:eastAsia="en-US"/>
        </w:rPr>
        <w:t>više</w:t>
      </w:r>
      <w:r w:rsidRPr="004E4D08">
        <w:rPr>
          <w:rFonts w:eastAsiaTheme="minorHAnsi" w:cstheme="minorBidi"/>
          <w:sz w:val="22"/>
          <w:szCs w:val="22"/>
          <w:lang w:eastAsia="en-US"/>
        </w:rPr>
        <w:t xml:space="preserve"> uz otvorene doline i preko </w:t>
      </w:r>
      <w:r w:rsidR="00185F93" w:rsidRPr="004E4D08">
        <w:rPr>
          <w:rFonts w:eastAsiaTheme="minorHAnsi" w:cstheme="minorBidi"/>
          <w:sz w:val="22"/>
          <w:szCs w:val="22"/>
          <w:lang w:eastAsia="en-US"/>
        </w:rPr>
        <w:t>nižih</w:t>
      </w:r>
      <w:r w:rsidRPr="004E4D08">
        <w:rPr>
          <w:rFonts w:eastAsiaTheme="minorHAnsi" w:cstheme="minorBidi"/>
          <w:sz w:val="22"/>
          <w:szCs w:val="22"/>
          <w:lang w:eastAsia="en-US"/>
        </w:rPr>
        <w:t xml:space="preserve"> brdskih prijevoja, dok u ostatku zaobalja klima ima elemente kontinentalne klime. </w:t>
      </w:r>
      <w:r w:rsidR="00185F93" w:rsidRPr="004E4D08">
        <w:rPr>
          <w:rFonts w:eastAsiaTheme="minorHAnsi" w:cstheme="minorBidi"/>
          <w:sz w:val="22"/>
          <w:szCs w:val="22"/>
          <w:lang w:eastAsia="en-US"/>
        </w:rPr>
        <w:t>Prevladavajući</w:t>
      </w:r>
      <w:r w:rsidRPr="004E4D08">
        <w:rPr>
          <w:rFonts w:eastAsiaTheme="minorHAnsi" w:cstheme="minorBidi"/>
          <w:sz w:val="22"/>
          <w:szCs w:val="22"/>
          <w:lang w:eastAsia="en-US"/>
        </w:rPr>
        <w:t xml:space="preserve"> vjetrovi su bura i jugo. </w:t>
      </w:r>
    </w:p>
    <w:p w14:paraId="2B5EEE77" w14:textId="516771E7" w:rsidR="00374B89" w:rsidRPr="004E4D08" w:rsidRDefault="00E279FA" w:rsidP="004E4D08">
      <w:pPr>
        <w:pStyle w:val="SUEZtekst"/>
        <w:spacing w:before="120" w:after="240" w:line="259" w:lineRule="auto"/>
        <w:jc w:val="both"/>
        <w:rPr>
          <w:rFonts w:eastAsiaTheme="minorHAnsi" w:cstheme="minorBidi"/>
          <w:sz w:val="22"/>
          <w:szCs w:val="22"/>
          <w:lang w:eastAsia="en-US"/>
        </w:rPr>
      </w:pPr>
      <w:r w:rsidRPr="004E4D08">
        <w:rPr>
          <w:rFonts w:eastAsiaTheme="minorHAnsi" w:cstheme="minorBidi"/>
          <w:sz w:val="22"/>
          <w:szCs w:val="22"/>
          <w:lang w:eastAsia="en-US"/>
        </w:rPr>
        <w:t xml:space="preserve">Područje </w:t>
      </w:r>
      <w:r w:rsidR="0091316C" w:rsidRPr="004E4D08">
        <w:rPr>
          <w:rFonts w:eastAsiaTheme="minorHAnsi" w:cstheme="minorBidi"/>
          <w:sz w:val="22"/>
          <w:szCs w:val="22"/>
          <w:lang w:eastAsia="en-US"/>
        </w:rPr>
        <w:t>zaleđa Dalmacije posebno vodene površine u priobalju čine izrazito osjetljivo područje na klimatske promjene (</w:t>
      </w:r>
      <w:r w:rsidR="001A5A57" w:rsidRPr="004E4D08">
        <w:rPr>
          <w:rFonts w:eastAsiaTheme="minorHAnsi" w:cstheme="minorBidi"/>
          <w:sz w:val="22"/>
          <w:szCs w:val="22"/>
          <w:lang w:eastAsia="en-US"/>
        </w:rPr>
        <w:t xml:space="preserve">Strategija prilagodbe klimatskim promjenama u Republici Hrvatskoj za razdoblje do 2040. godine s pogledom na 2070. godinu, </w:t>
      </w:r>
      <w:r w:rsidR="0091316C" w:rsidRPr="004E4D08">
        <w:rPr>
          <w:rFonts w:eastAsiaTheme="minorHAnsi" w:cstheme="minorBidi"/>
          <w:sz w:val="22"/>
          <w:szCs w:val="22"/>
          <w:lang w:eastAsia="en-US"/>
        </w:rPr>
        <w:t>NN 46/2020).  U periodu do 2040. godine očekuje je smanjenje koli</w:t>
      </w:r>
      <w:r w:rsidR="001A5A57" w:rsidRPr="004E4D08">
        <w:rPr>
          <w:rFonts w:eastAsiaTheme="minorHAnsi" w:cstheme="minorBidi"/>
          <w:sz w:val="22"/>
          <w:szCs w:val="22"/>
          <w:lang w:eastAsia="en-US"/>
        </w:rPr>
        <w:t>č</w:t>
      </w:r>
      <w:r w:rsidR="0091316C" w:rsidRPr="004E4D08">
        <w:rPr>
          <w:rFonts w:eastAsiaTheme="minorHAnsi" w:cstheme="minorBidi"/>
          <w:sz w:val="22"/>
          <w:szCs w:val="22"/>
          <w:lang w:eastAsia="en-US"/>
        </w:rPr>
        <w:t>ine vode u vodotocima i na izvorištima, u podzemlju i snižavanje razine podzemnih voda. S druge strane, oček</w:t>
      </w:r>
      <w:r w:rsidR="001A5A57" w:rsidRPr="004E4D08">
        <w:rPr>
          <w:rFonts w:eastAsiaTheme="minorHAnsi" w:cstheme="minorBidi"/>
          <w:sz w:val="22"/>
          <w:szCs w:val="22"/>
          <w:lang w:eastAsia="en-US"/>
        </w:rPr>
        <w:t>u</w:t>
      </w:r>
      <w:r w:rsidR="0091316C" w:rsidRPr="004E4D08">
        <w:rPr>
          <w:rFonts w:eastAsiaTheme="minorHAnsi" w:cstheme="minorBidi"/>
          <w:sz w:val="22"/>
          <w:szCs w:val="22"/>
          <w:lang w:eastAsia="en-US"/>
        </w:rPr>
        <w:t>je se</w:t>
      </w:r>
      <w:r w:rsidR="00FC6AAD" w:rsidRPr="004E4D08">
        <w:rPr>
          <w:rFonts w:eastAsiaTheme="minorHAnsi" w:cstheme="minorBidi"/>
          <w:sz w:val="22"/>
          <w:szCs w:val="22"/>
          <w:lang w:eastAsia="en-US"/>
        </w:rPr>
        <w:t xml:space="preserve"> porast razine mora pa time i </w:t>
      </w:r>
      <w:r w:rsidR="0091316C" w:rsidRPr="004E4D08">
        <w:rPr>
          <w:rFonts w:eastAsiaTheme="minorHAnsi" w:cstheme="minorBidi"/>
          <w:sz w:val="22"/>
          <w:szCs w:val="22"/>
          <w:lang w:eastAsia="en-US"/>
        </w:rPr>
        <w:t xml:space="preserve">značajnije </w:t>
      </w:r>
      <w:proofErr w:type="spellStart"/>
      <w:r w:rsidR="0091316C" w:rsidRPr="004E4D08">
        <w:rPr>
          <w:rFonts w:eastAsiaTheme="minorHAnsi" w:cstheme="minorBidi"/>
          <w:sz w:val="22"/>
          <w:szCs w:val="22"/>
          <w:lang w:eastAsia="en-US"/>
        </w:rPr>
        <w:t>zaslanjivanje</w:t>
      </w:r>
      <w:proofErr w:type="spellEnd"/>
      <w:r w:rsidR="0091316C" w:rsidRPr="004E4D08">
        <w:rPr>
          <w:rFonts w:eastAsiaTheme="minorHAnsi" w:cstheme="minorBidi"/>
          <w:sz w:val="22"/>
          <w:szCs w:val="22"/>
          <w:lang w:eastAsia="en-US"/>
        </w:rPr>
        <w:t xml:space="preserve"> rijeke Cetine. Očekuje se i porast temperature vode ali i povećana učestalost i intenzitet poplava i bujica. I drugi ekosustavi</w:t>
      </w:r>
      <w:r w:rsidR="00AF73D0" w:rsidRPr="004E4D08">
        <w:rPr>
          <w:rFonts w:eastAsiaTheme="minorHAnsi" w:cstheme="minorBidi"/>
          <w:sz w:val="22"/>
          <w:szCs w:val="22"/>
          <w:lang w:eastAsia="en-US"/>
        </w:rPr>
        <w:t xml:space="preserve"> (kamenjarski, šumski) </w:t>
      </w:r>
      <w:r w:rsidR="0091316C" w:rsidRPr="004E4D08">
        <w:rPr>
          <w:rFonts w:eastAsiaTheme="minorHAnsi" w:cstheme="minorBidi"/>
          <w:sz w:val="22"/>
          <w:szCs w:val="22"/>
          <w:lang w:eastAsia="en-US"/>
        </w:rPr>
        <w:t xml:space="preserve"> </w:t>
      </w:r>
      <w:r w:rsidR="00AF73D0" w:rsidRPr="004E4D08">
        <w:rPr>
          <w:rFonts w:eastAsiaTheme="minorHAnsi" w:cstheme="minorBidi"/>
          <w:sz w:val="22"/>
          <w:szCs w:val="22"/>
          <w:lang w:eastAsia="en-US"/>
        </w:rPr>
        <w:t>pod utjecajem su klimatskim promjena a tu su najosjetl</w:t>
      </w:r>
      <w:r w:rsidR="001A5A57" w:rsidRPr="004E4D08">
        <w:rPr>
          <w:rFonts w:eastAsiaTheme="minorHAnsi" w:cstheme="minorBidi"/>
          <w:sz w:val="22"/>
          <w:szCs w:val="22"/>
          <w:lang w:eastAsia="en-US"/>
        </w:rPr>
        <w:t>j</w:t>
      </w:r>
      <w:r w:rsidR="00AF73D0" w:rsidRPr="004E4D08">
        <w:rPr>
          <w:rFonts w:eastAsiaTheme="minorHAnsi" w:cstheme="minorBidi"/>
          <w:sz w:val="22"/>
          <w:szCs w:val="22"/>
          <w:lang w:eastAsia="en-US"/>
        </w:rPr>
        <w:t xml:space="preserve">ivije  </w:t>
      </w:r>
      <w:r w:rsidR="001A5A57" w:rsidRPr="004E4D08">
        <w:rPr>
          <w:rFonts w:eastAsiaTheme="minorHAnsi" w:cstheme="minorBidi"/>
          <w:sz w:val="22"/>
          <w:szCs w:val="22"/>
          <w:lang w:eastAsia="en-US"/>
        </w:rPr>
        <w:t xml:space="preserve">vrste </w:t>
      </w:r>
      <w:r w:rsidR="00AF73D0" w:rsidRPr="004E4D08">
        <w:rPr>
          <w:rFonts w:eastAsiaTheme="minorHAnsi" w:cstheme="minorBidi"/>
          <w:sz w:val="22"/>
          <w:szCs w:val="22"/>
          <w:lang w:eastAsia="en-US"/>
        </w:rPr>
        <w:t>prilagođene na ž</w:t>
      </w:r>
      <w:r w:rsidR="001A5A57" w:rsidRPr="004E4D08">
        <w:rPr>
          <w:rFonts w:eastAsiaTheme="minorHAnsi" w:cstheme="minorBidi"/>
          <w:sz w:val="22"/>
          <w:szCs w:val="22"/>
          <w:lang w:eastAsia="en-US"/>
        </w:rPr>
        <w:t>i</w:t>
      </w:r>
      <w:r w:rsidR="00AF73D0" w:rsidRPr="004E4D08">
        <w:rPr>
          <w:rFonts w:eastAsiaTheme="minorHAnsi" w:cstheme="minorBidi"/>
          <w:sz w:val="22"/>
          <w:szCs w:val="22"/>
          <w:lang w:eastAsia="en-US"/>
        </w:rPr>
        <w:t xml:space="preserve">vot u uskom rasponu ekoloških uvjeta, tzv. </w:t>
      </w:r>
      <w:r w:rsidR="001A5A57" w:rsidRPr="004E4D08">
        <w:rPr>
          <w:rFonts w:eastAsiaTheme="minorHAnsi" w:cstheme="minorBidi"/>
          <w:sz w:val="22"/>
          <w:szCs w:val="22"/>
          <w:lang w:eastAsia="en-US"/>
        </w:rPr>
        <w:t>s</w:t>
      </w:r>
      <w:r w:rsidR="00AF73D0" w:rsidRPr="004E4D08">
        <w:rPr>
          <w:rFonts w:eastAsiaTheme="minorHAnsi" w:cstheme="minorBidi"/>
          <w:sz w:val="22"/>
          <w:szCs w:val="22"/>
          <w:lang w:eastAsia="en-US"/>
        </w:rPr>
        <w:t xml:space="preserve">pecijalisti i endemi. Klimatske </w:t>
      </w:r>
      <w:r w:rsidR="00FC6AAD" w:rsidRPr="004E4D08">
        <w:rPr>
          <w:rFonts w:eastAsiaTheme="minorHAnsi" w:cstheme="minorBidi"/>
          <w:sz w:val="22"/>
          <w:szCs w:val="22"/>
          <w:lang w:eastAsia="en-US"/>
        </w:rPr>
        <w:t>promjene</w:t>
      </w:r>
      <w:r w:rsidR="00AF73D0" w:rsidRPr="004E4D08">
        <w:rPr>
          <w:rFonts w:eastAsiaTheme="minorHAnsi" w:cstheme="minorBidi"/>
          <w:sz w:val="22"/>
          <w:szCs w:val="22"/>
          <w:lang w:eastAsia="en-US"/>
        </w:rPr>
        <w:t xml:space="preserve"> već i sada dodatno potiču širenje invazivnih vrsta a u budućnosti se očekuje i sve veći pritisak tih vrsta na autohtona staništa i vrste (</w:t>
      </w:r>
      <w:r w:rsidR="001A5A57" w:rsidRPr="004E4D08">
        <w:rPr>
          <w:rFonts w:eastAsiaTheme="minorHAnsi" w:cstheme="minorBidi"/>
          <w:sz w:val="22"/>
          <w:szCs w:val="22"/>
          <w:lang w:eastAsia="en-US"/>
        </w:rPr>
        <w:t xml:space="preserve">Strategija prilagodbe klimatskim promjenama u Republici Hrvatskoj za razdoblje do 2040. godine s pogledom na 2070. godinu, </w:t>
      </w:r>
      <w:r w:rsidR="00AF73D0" w:rsidRPr="004E4D08">
        <w:rPr>
          <w:rFonts w:eastAsiaTheme="minorHAnsi" w:cstheme="minorBidi"/>
          <w:sz w:val="22"/>
          <w:szCs w:val="22"/>
          <w:lang w:eastAsia="en-US"/>
        </w:rPr>
        <w:t>NN 46/2020).</w:t>
      </w:r>
    </w:p>
    <w:p w14:paraId="5DA6FB3F" w14:textId="6F6D6105" w:rsidR="00E30B1F" w:rsidRPr="00222AC2" w:rsidRDefault="00237B9F" w:rsidP="00E30B1F">
      <w:pPr>
        <w:pStyle w:val="SUEZnaslov2"/>
        <w:numPr>
          <w:ilvl w:val="1"/>
          <w:numId w:val="1"/>
        </w:numPr>
        <w:spacing w:line="259" w:lineRule="auto"/>
        <w:ind w:left="689"/>
        <w:jc w:val="both"/>
        <w:rPr>
          <w:lang w:eastAsia="en-US"/>
        </w:rPr>
      </w:pPr>
      <w:bookmarkStart w:id="55" w:name="_Toc138421293"/>
      <w:bookmarkStart w:id="56" w:name="_Toc141399597"/>
      <w:r w:rsidRPr="001C23DB">
        <w:rPr>
          <w:lang w:eastAsia="en-US"/>
        </w:rPr>
        <w:t>Bioraznolikost</w:t>
      </w:r>
      <w:bookmarkEnd w:id="55"/>
      <w:bookmarkEnd w:id="56"/>
    </w:p>
    <w:p w14:paraId="02D5A399" w14:textId="73EA2AC4" w:rsidR="008D5F6D" w:rsidRPr="001C23DB" w:rsidRDefault="00A64ED1" w:rsidP="001C23DB">
      <w:pPr>
        <w:pStyle w:val="SUEZtekst"/>
        <w:spacing w:before="120" w:after="240" w:line="259" w:lineRule="auto"/>
        <w:jc w:val="both"/>
        <w:rPr>
          <w:rFonts w:eastAsiaTheme="minorHAnsi" w:cstheme="minorBidi"/>
          <w:sz w:val="22"/>
          <w:szCs w:val="22"/>
          <w:lang w:eastAsia="en-US"/>
        </w:rPr>
      </w:pPr>
      <w:r w:rsidRPr="004E4D08">
        <w:rPr>
          <w:rFonts w:eastAsiaTheme="minorHAnsi" w:cstheme="minorBidi"/>
          <w:sz w:val="22"/>
          <w:szCs w:val="22"/>
          <w:lang w:eastAsia="en-US"/>
        </w:rPr>
        <w:t xml:space="preserve">Bogata vegetacija mediteranskih rijeka, očuvana staništa suhih travnjaka, stijena sa </w:t>
      </w:r>
      <w:proofErr w:type="spellStart"/>
      <w:r w:rsidRPr="004E4D08">
        <w:rPr>
          <w:rFonts w:eastAsiaTheme="minorHAnsi" w:cstheme="minorBidi"/>
          <w:sz w:val="22"/>
          <w:szCs w:val="22"/>
          <w:lang w:eastAsia="en-US"/>
        </w:rPr>
        <w:t>hazmofitskim</w:t>
      </w:r>
      <w:proofErr w:type="spellEnd"/>
      <w:r w:rsidRPr="004E4D08">
        <w:rPr>
          <w:rFonts w:eastAsiaTheme="minorHAnsi" w:cstheme="minorBidi"/>
          <w:sz w:val="22"/>
          <w:szCs w:val="22"/>
          <w:lang w:eastAsia="en-US"/>
        </w:rPr>
        <w:t xml:space="preserve"> vegetacijom i starih prašumskih sastojina hrasta medunca te uz njih vezane </w:t>
      </w:r>
      <w:r w:rsidR="007B5B08" w:rsidRPr="004E4D08">
        <w:rPr>
          <w:rFonts w:eastAsiaTheme="minorHAnsi" w:cstheme="minorBidi"/>
          <w:sz w:val="22"/>
          <w:szCs w:val="22"/>
          <w:lang w:eastAsia="en-US"/>
        </w:rPr>
        <w:t xml:space="preserve">ciljne, </w:t>
      </w:r>
      <w:r w:rsidRPr="004E4D08">
        <w:rPr>
          <w:rFonts w:eastAsiaTheme="minorHAnsi" w:cstheme="minorBidi"/>
          <w:sz w:val="22"/>
          <w:szCs w:val="22"/>
          <w:lang w:eastAsia="en-US"/>
        </w:rPr>
        <w:t>ugrožene i/ili rijetke biljne i životinjske vrste glavna su obilježja područja obuhvaćenog planom.</w:t>
      </w:r>
    </w:p>
    <w:p w14:paraId="4E16E485" w14:textId="042E8F91" w:rsidR="00C34F06" w:rsidRPr="001C23DB" w:rsidRDefault="00BD3459" w:rsidP="001C23DB">
      <w:pPr>
        <w:pStyle w:val="SUEZtekst"/>
        <w:spacing w:before="120" w:after="240" w:line="259" w:lineRule="auto"/>
        <w:jc w:val="both"/>
        <w:rPr>
          <w:rFonts w:eastAsiaTheme="minorHAnsi" w:cstheme="minorBidi"/>
          <w:sz w:val="22"/>
          <w:szCs w:val="22"/>
          <w:lang w:eastAsia="en-US"/>
        </w:rPr>
      </w:pPr>
      <w:r w:rsidRPr="001C23DB">
        <w:rPr>
          <w:rFonts w:eastAsiaTheme="minorHAnsi" w:cstheme="minorBidi"/>
          <w:sz w:val="22"/>
          <w:szCs w:val="22"/>
          <w:lang w:eastAsia="en-US"/>
        </w:rPr>
        <w:t xml:space="preserve">Za dva područja ekološke mreže obuhvaćena ovim PU, HR2000929 Rijeka Cetina – </w:t>
      </w:r>
      <w:proofErr w:type="spellStart"/>
      <w:r w:rsidRPr="001C23DB">
        <w:rPr>
          <w:rFonts w:eastAsiaTheme="minorHAnsi" w:cstheme="minorBidi"/>
          <w:sz w:val="22"/>
          <w:szCs w:val="22"/>
          <w:lang w:eastAsia="en-US"/>
        </w:rPr>
        <w:t>kanjonski</w:t>
      </w:r>
      <w:proofErr w:type="spellEnd"/>
      <w:r w:rsidRPr="001C23DB">
        <w:rPr>
          <w:rFonts w:eastAsiaTheme="minorHAnsi" w:cstheme="minorBidi"/>
          <w:sz w:val="22"/>
          <w:szCs w:val="22"/>
          <w:lang w:eastAsia="en-US"/>
        </w:rPr>
        <w:t xml:space="preserve"> dio i HR1000029 Cetina (u dijelu koji se preklapa sa područjem ekološke mreže HR2000929 Rijeka Cetina – </w:t>
      </w:r>
      <w:proofErr w:type="spellStart"/>
      <w:r w:rsidRPr="001C23DB">
        <w:rPr>
          <w:rFonts w:eastAsiaTheme="minorHAnsi" w:cstheme="minorBidi"/>
          <w:sz w:val="22"/>
          <w:szCs w:val="22"/>
          <w:lang w:eastAsia="en-US"/>
        </w:rPr>
        <w:t>kanjonski</w:t>
      </w:r>
      <w:proofErr w:type="spellEnd"/>
      <w:r w:rsidRPr="001C23DB">
        <w:rPr>
          <w:rFonts w:eastAsiaTheme="minorHAnsi" w:cstheme="minorBidi"/>
          <w:sz w:val="22"/>
          <w:szCs w:val="22"/>
          <w:lang w:eastAsia="en-US"/>
        </w:rPr>
        <w:t xml:space="preserve"> dio), ustanovljena su 2 stanišna ti</w:t>
      </w:r>
      <w:r w:rsidR="00C34F06" w:rsidRPr="001C23DB">
        <w:rPr>
          <w:rFonts w:eastAsiaTheme="minorHAnsi" w:cstheme="minorBidi"/>
          <w:sz w:val="22"/>
          <w:szCs w:val="22"/>
          <w:lang w:eastAsia="en-US"/>
        </w:rPr>
        <w:t>pa i 32 ciljne vrste (Tablica 2</w:t>
      </w:r>
      <w:r w:rsidRPr="001C23DB">
        <w:rPr>
          <w:rFonts w:eastAsiaTheme="minorHAnsi" w:cstheme="minorBidi"/>
          <w:sz w:val="22"/>
          <w:szCs w:val="22"/>
          <w:lang w:eastAsia="en-US"/>
        </w:rPr>
        <w:t xml:space="preserve">). Pri tom treba uzeti u obzir da se područje očuvanja značajno za ptice HR1000029 Cetina proteže na značajno većoj površini izvan granica samog kanjona, čije upravljanje nije pokriveno ovim PU. Za to čitavo područje je ustanovljeno 36 ciljnih vrsta ptica, a stručnjaci iz Udruge </w:t>
      </w:r>
      <w:proofErr w:type="spellStart"/>
      <w:r w:rsidRPr="001C23DB">
        <w:rPr>
          <w:rFonts w:eastAsiaTheme="minorHAnsi" w:cstheme="minorBidi"/>
          <w:sz w:val="22"/>
          <w:szCs w:val="22"/>
          <w:lang w:eastAsia="en-US"/>
        </w:rPr>
        <w:t>Biom</w:t>
      </w:r>
      <w:proofErr w:type="spellEnd"/>
      <w:r w:rsidRPr="001C23DB">
        <w:rPr>
          <w:rFonts w:eastAsiaTheme="minorHAnsi" w:cstheme="minorBidi"/>
          <w:sz w:val="22"/>
          <w:szCs w:val="22"/>
          <w:lang w:eastAsia="en-US"/>
        </w:rPr>
        <w:t xml:space="preserve"> su procijenili da se samo deset od tih 36 vrsta zaista pojavljuje na samom području kanjona, te su stoga samo one uvrštene </w:t>
      </w:r>
      <w:r w:rsidR="0091012E" w:rsidRPr="001C23DB">
        <w:rPr>
          <w:rFonts w:eastAsiaTheme="minorHAnsi" w:cstheme="minorBidi"/>
          <w:sz w:val="22"/>
          <w:szCs w:val="22"/>
          <w:lang w:eastAsia="en-US"/>
        </w:rPr>
        <w:t xml:space="preserve">i opisane u nastavku ovog poglavalja </w:t>
      </w:r>
      <w:r w:rsidRPr="001C23DB">
        <w:rPr>
          <w:rFonts w:eastAsiaTheme="minorHAnsi" w:cstheme="minorBidi"/>
          <w:sz w:val="22"/>
          <w:szCs w:val="22"/>
          <w:lang w:eastAsia="en-US"/>
        </w:rPr>
        <w:t>kao ciljne vrste ptica za PU</w:t>
      </w:r>
      <w:r w:rsidR="0091012E" w:rsidRPr="001C23DB">
        <w:rPr>
          <w:rFonts w:eastAsiaTheme="minorHAnsi" w:cstheme="minorBidi"/>
          <w:sz w:val="22"/>
          <w:szCs w:val="22"/>
          <w:lang w:eastAsia="en-US"/>
        </w:rPr>
        <w:t xml:space="preserve"> 6034-1</w:t>
      </w:r>
      <w:r w:rsidRPr="001C23DB">
        <w:rPr>
          <w:rFonts w:eastAsiaTheme="minorHAnsi" w:cstheme="minorBidi"/>
          <w:sz w:val="22"/>
          <w:szCs w:val="22"/>
          <w:lang w:eastAsia="en-US"/>
        </w:rPr>
        <w:t>.</w:t>
      </w:r>
      <w:r w:rsidR="00D41F63" w:rsidRPr="001C23DB">
        <w:rPr>
          <w:rFonts w:eastAsiaTheme="minorHAnsi" w:cstheme="minorBidi"/>
          <w:sz w:val="22"/>
          <w:szCs w:val="22"/>
          <w:lang w:eastAsia="en-US"/>
        </w:rPr>
        <w:t xml:space="preserve"> Ostale </w:t>
      </w:r>
      <w:r w:rsidR="0084095A" w:rsidRPr="001C23DB">
        <w:rPr>
          <w:rFonts w:eastAsiaTheme="minorHAnsi" w:cstheme="minorBidi"/>
          <w:sz w:val="22"/>
          <w:szCs w:val="22"/>
          <w:lang w:eastAsia="en-US"/>
        </w:rPr>
        <w:t xml:space="preserve">ciljne </w:t>
      </w:r>
      <w:r w:rsidR="00D41F63" w:rsidRPr="001C23DB">
        <w:rPr>
          <w:rFonts w:eastAsiaTheme="minorHAnsi" w:cstheme="minorBidi"/>
          <w:sz w:val="22"/>
          <w:szCs w:val="22"/>
          <w:lang w:eastAsia="en-US"/>
        </w:rPr>
        <w:t xml:space="preserve">vrste </w:t>
      </w:r>
      <w:r w:rsidR="0084095A" w:rsidRPr="001C23DB">
        <w:rPr>
          <w:rFonts w:eastAsiaTheme="minorHAnsi" w:cstheme="minorBidi"/>
          <w:sz w:val="22"/>
          <w:szCs w:val="22"/>
          <w:lang w:eastAsia="en-US"/>
        </w:rPr>
        <w:t xml:space="preserve">ptica HR1000029  POP Cetina </w:t>
      </w:r>
      <w:r w:rsidR="00D41F63" w:rsidRPr="001C23DB">
        <w:rPr>
          <w:rFonts w:eastAsiaTheme="minorHAnsi" w:cstheme="minorBidi"/>
          <w:sz w:val="22"/>
          <w:szCs w:val="22"/>
          <w:lang w:eastAsia="en-US"/>
        </w:rPr>
        <w:t>(</w:t>
      </w:r>
      <w:proofErr w:type="spellStart"/>
      <w:r w:rsidR="00D41F63" w:rsidRPr="001C23DB">
        <w:rPr>
          <w:rFonts w:eastAsiaTheme="minorHAnsi" w:cstheme="minorBidi"/>
          <w:sz w:val="22"/>
          <w:szCs w:val="22"/>
          <w:lang w:eastAsia="en-US"/>
        </w:rPr>
        <w:t>crnoprugasti</w:t>
      </w:r>
      <w:proofErr w:type="spellEnd"/>
      <w:r w:rsidR="00D41F63" w:rsidRPr="001C23DB">
        <w:rPr>
          <w:rFonts w:eastAsiaTheme="minorHAnsi" w:cstheme="minorBidi"/>
          <w:sz w:val="22"/>
          <w:szCs w:val="22"/>
          <w:lang w:eastAsia="en-US"/>
        </w:rPr>
        <w:t xml:space="preserve"> trstenjak (</w:t>
      </w:r>
      <w:proofErr w:type="spellStart"/>
      <w:r w:rsidR="00D41F63" w:rsidRPr="001C23DB">
        <w:rPr>
          <w:rFonts w:eastAsiaTheme="minorHAnsi" w:cstheme="minorBidi"/>
          <w:i/>
          <w:iCs/>
          <w:sz w:val="22"/>
          <w:szCs w:val="22"/>
          <w:lang w:eastAsia="en-US"/>
        </w:rPr>
        <w:t>Acrocephalus</w:t>
      </w:r>
      <w:proofErr w:type="spellEnd"/>
      <w:r w:rsidR="00D41F63" w:rsidRPr="001C23DB">
        <w:rPr>
          <w:rFonts w:eastAsiaTheme="minorHAnsi" w:cstheme="minorBidi"/>
          <w:i/>
          <w:iCs/>
          <w:sz w:val="22"/>
          <w:szCs w:val="22"/>
          <w:lang w:eastAsia="en-US"/>
        </w:rPr>
        <w:t xml:space="preserve"> </w:t>
      </w:r>
      <w:proofErr w:type="spellStart"/>
      <w:r w:rsidR="00D41F63" w:rsidRPr="001C23DB">
        <w:rPr>
          <w:rFonts w:eastAsiaTheme="minorHAnsi" w:cstheme="minorBidi"/>
          <w:i/>
          <w:iCs/>
          <w:sz w:val="22"/>
          <w:szCs w:val="22"/>
          <w:lang w:eastAsia="en-US"/>
        </w:rPr>
        <w:t>melanopogon</w:t>
      </w:r>
      <w:proofErr w:type="spellEnd"/>
      <w:r w:rsidR="00D41F63" w:rsidRPr="001C23DB">
        <w:rPr>
          <w:rFonts w:eastAsiaTheme="minorHAnsi" w:cstheme="minorBidi"/>
          <w:sz w:val="22"/>
          <w:szCs w:val="22"/>
          <w:lang w:eastAsia="en-US"/>
        </w:rPr>
        <w:t xml:space="preserve">), mala </w:t>
      </w:r>
      <w:proofErr w:type="spellStart"/>
      <w:r w:rsidR="00D41F63" w:rsidRPr="001C23DB">
        <w:rPr>
          <w:rFonts w:eastAsiaTheme="minorHAnsi" w:cstheme="minorBidi"/>
          <w:sz w:val="22"/>
          <w:szCs w:val="22"/>
          <w:lang w:eastAsia="en-US"/>
        </w:rPr>
        <w:t>prutka</w:t>
      </w:r>
      <w:proofErr w:type="spellEnd"/>
      <w:r w:rsidR="00D41F63" w:rsidRPr="001C23DB">
        <w:rPr>
          <w:rFonts w:eastAsiaTheme="minorHAnsi" w:cstheme="minorBidi"/>
          <w:sz w:val="22"/>
          <w:szCs w:val="22"/>
          <w:lang w:eastAsia="en-US"/>
        </w:rPr>
        <w:t xml:space="preserve"> (</w:t>
      </w:r>
      <w:proofErr w:type="spellStart"/>
      <w:r w:rsidR="00D41F63" w:rsidRPr="001C23DB">
        <w:rPr>
          <w:rFonts w:eastAsiaTheme="minorHAnsi" w:cstheme="minorBidi"/>
          <w:i/>
          <w:iCs/>
          <w:sz w:val="22"/>
          <w:szCs w:val="22"/>
          <w:lang w:eastAsia="en-US"/>
        </w:rPr>
        <w:t>Actitis</w:t>
      </w:r>
      <w:proofErr w:type="spellEnd"/>
      <w:r w:rsidR="00D41F63" w:rsidRPr="001C23DB">
        <w:rPr>
          <w:rFonts w:eastAsiaTheme="minorHAnsi" w:cstheme="minorBidi"/>
          <w:i/>
          <w:iCs/>
          <w:sz w:val="22"/>
          <w:szCs w:val="22"/>
          <w:lang w:eastAsia="en-US"/>
        </w:rPr>
        <w:t xml:space="preserve"> </w:t>
      </w:r>
      <w:proofErr w:type="spellStart"/>
      <w:r w:rsidR="00D41F63" w:rsidRPr="001C23DB">
        <w:rPr>
          <w:rFonts w:eastAsiaTheme="minorHAnsi" w:cstheme="minorBidi"/>
          <w:i/>
          <w:iCs/>
          <w:sz w:val="22"/>
          <w:szCs w:val="22"/>
          <w:lang w:eastAsia="en-US"/>
        </w:rPr>
        <w:t>hypoleucos</w:t>
      </w:r>
      <w:proofErr w:type="spellEnd"/>
      <w:r w:rsidR="00D41F63" w:rsidRPr="001C23DB">
        <w:rPr>
          <w:rFonts w:eastAsiaTheme="minorHAnsi" w:cstheme="minorBidi"/>
          <w:sz w:val="22"/>
          <w:szCs w:val="22"/>
          <w:lang w:eastAsia="en-US"/>
        </w:rPr>
        <w:t>), jarebica kamenjarka (</w:t>
      </w:r>
      <w:proofErr w:type="spellStart"/>
      <w:r w:rsidR="00D41F63" w:rsidRPr="001C23DB">
        <w:rPr>
          <w:rFonts w:eastAsiaTheme="minorHAnsi" w:cstheme="minorBidi"/>
          <w:i/>
          <w:iCs/>
          <w:sz w:val="22"/>
          <w:szCs w:val="22"/>
          <w:lang w:eastAsia="en-US"/>
        </w:rPr>
        <w:t>Alectoris</w:t>
      </w:r>
      <w:proofErr w:type="spellEnd"/>
      <w:r w:rsidR="00D41F63" w:rsidRPr="001C23DB">
        <w:rPr>
          <w:rFonts w:eastAsiaTheme="minorHAnsi" w:cstheme="minorBidi"/>
          <w:i/>
          <w:iCs/>
          <w:sz w:val="22"/>
          <w:szCs w:val="22"/>
          <w:lang w:eastAsia="en-US"/>
        </w:rPr>
        <w:t xml:space="preserve"> </w:t>
      </w:r>
      <w:proofErr w:type="spellStart"/>
      <w:r w:rsidR="00D41F63" w:rsidRPr="001C23DB">
        <w:rPr>
          <w:rFonts w:eastAsiaTheme="minorHAnsi" w:cstheme="minorBidi"/>
          <w:i/>
          <w:iCs/>
          <w:sz w:val="22"/>
          <w:szCs w:val="22"/>
          <w:lang w:eastAsia="en-US"/>
        </w:rPr>
        <w:t>graeca</w:t>
      </w:r>
      <w:proofErr w:type="spellEnd"/>
      <w:r w:rsidR="00D41F63" w:rsidRPr="001C23DB">
        <w:rPr>
          <w:rFonts w:eastAsiaTheme="minorHAnsi" w:cstheme="minorBidi"/>
          <w:sz w:val="22"/>
          <w:szCs w:val="22"/>
          <w:lang w:eastAsia="en-US"/>
        </w:rPr>
        <w:t xml:space="preserve">), primorska </w:t>
      </w:r>
      <w:proofErr w:type="spellStart"/>
      <w:r w:rsidR="00D41F63" w:rsidRPr="001C23DB">
        <w:rPr>
          <w:rFonts w:eastAsiaTheme="minorHAnsi" w:cstheme="minorBidi"/>
          <w:sz w:val="22"/>
          <w:szCs w:val="22"/>
          <w:lang w:eastAsia="en-US"/>
        </w:rPr>
        <w:t>trepteljka</w:t>
      </w:r>
      <w:proofErr w:type="spellEnd"/>
      <w:r w:rsidR="00D41F63" w:rsidRPr="001C23DB">
        <w:rPr>
          <w:rFonts w:eastAsiaTheme="minorHAnsi" w:cstheme="minorBidi"/>
          <w:sz w:val="22"/>
          <w:szCs w:val="22"/>
          <w:lang w:eastAsia="en-US"/>
        </w:rPr>
        <w:t xml:space="preserve"> (</w:t>
      </w:r>
      <w:proofErr w:type="spellStart"/>
      <w:r w:rsidR="00D41F63" w:rsidRPr="001C23DB">
        <w:rPr>
          <w:rFonts w:eastAsiaTheme="minorHAnsi" w:cstheme="minorBidi"/>
          <w:i/>
          <w:iCs/>
          <w:sz w:val="22"/>
          <w:szCs w:val="22"/>
          <w:lang w:eastAsia="en-US"/>
        </w:rPr>
        <w:t>Anthus</w:t>
      </w:r>
      <w:proofErr w:type="spellEnd"/>
      <w:r w:rsidR="00D41F63" w:rsidRPr="001C23DB">
        <w:rPr>
          <w:rFonts w:eastAsiaTheme="minorHAnsi" w:cstheme="minorBidi"/>
          <w:i/>
          <w:iCs/>
          <w:sz w:val="22"/>
          <w:szCs w:val="22"/>
          <w:lang w:eastAsia="en-US"/>
        </w:rPr>
        <w:t xml:space="preserve"> </w:t>
      </w:r>
      <w:proofErr w:type="spellStart"/>
      <w:r w:rsidR="00D41F63" w:rsidRPr="001C23DB">
        <w:rPr>
          <w:rFonts w:eastAsiaTheme="minorHAnsi" w:cstheme="minorBidi"/>
          <w:i/>
          <w:iCs/>
          <w:sz w:val="22"/>
          <w:szCs w:val="22"/>
          <w:lang w:eastAsia="en-US"/>
        </w:rPr>
        <w:t>campestris</w:t>
      </w:r>
      <w:proofErr w:type="spellEnd"/>
      <w:r w:rsidR="00D41F63" w:rsidRPr="001C23DB">
        <w:rPr>
          <w:rFonts w:eastAsiaTheme="minorHAnsi" w:cstheme="minorBidi"/>
          <w:sz w:val="22"/>
          <w:szCs w:val="22"/>
          <w:lang w:eastAsia="en-US"/>
        </w:rPr>
        <w:t xml:space="preserve">), </w:t>
      </w:r>
      <w:proofErr w:type="spellStart"/>
      <w:r w:rsidR="00D41F63" w:rsidRPr="001C23DB">
        <w:rPr>
          <w:rFonts w:eastAsiaTheme="minorHAnsi" w:cstheme="minorBidi"/>
          <w:sz w:val="22"/>
          <w:szCs w:val="22"/>
          <w:lang w:eastAsia="en-US"/>
        </w:rPr>
        <w:t>ćukavica</w:t>
      </w:r>
      <w:proofErr w:type="spellEnd"/>
      <w:r w:rsidR="00D41F63" w:rsidRPr="001C23DB">
        <w:rPr>
          <w:rFonts w:eastAsiaTheme="minorHAnsi" w:cstheme="minorBidi"/>
          <w:sz w:val="22"/>
          <w:szCs w:val="22"/>
          <w:lang w:eastAsia="en-US"/>
        </w:rPr>
        <w:t xml:space="preserve"> (</w:t>
      </w:r>
      <w:proofErr w:type="spellStart"/>
      <w:r w:rsidR="00D41F63" w:rsidRPr="001C23DB">
        <w:rPr>
          <w:rFonts w:eastAsiaTheme="minorHAnsi" w:cstheme="minorBidi"/>
          <w:i/>
          <w:iCs/>
          <w:sz w:val="22"/>
          <w:szCs w:val="22"/>
          <w:lang w:eastAsia="en-US"/>
        </w:rPr>
        <w:t>Burhinus</w:t>
      </w:r>
      <w:proofErr w:type="spellEnd"/>
      <w:r w:rsidR="00D41F63" w:rsidRPr="001C23DB">
        <w:rPr>
          <w:rFonts w:eastAsiaTheme="minorHAnsi" w:cstheme="minorBidi"/>
          <w:i/>
          <w:iCs/>
          <w:sz w:val="22"/>
          <w:szCs w:val="22"/>
          <w:lang w:eastAsia="en-US"/>
        </w:rPr>
        <w:t xml:space="preserve"> </w:t>
      </w:r>
      <w:proofErr w:type="spellStart"/>
      <w:r w:rsidR="00D41F63" w:rsidRPr="001C23DB">
        <w:rPr>
          <w:rFonts w:eastAsiaTheme="minorHAnsi" w:cstheme="minorBidi"/>
          <w:i/>
          <w:iCs/>
          <w:sz w:val="22"/>
          <w:szCs w:val="22"/>
          <w:lang w:eastAsia="en-US"/>
        </w:rPr>
        <w:t>oedicnemus</w:t>
      </w:r>
      <w:proofErr w:type="spellEnd"/>
      <w:r w:rsidR="00D41F63" w:rsidRPr="001C23DB">
        <w:rPr>
          <w:rFonts w:eastAsiaTheme="minorHAnsi" w:cstheme="minorBidi"/>
          <w:sz w:val="22"/>
          <w:szCs w:val="22"/>
          <w:lang w:eastAsia="en-US"/>
        </w:rPr>
        <w:t xml:space="preserve">), </w:t>
      </w:r>
      <w:proofErr w:type="spellStart"/>
      <w:r w:rsidR="00D41F63" w:rsidRPr="001C23DB">
        <w:rPr>
          <w:rFonts w:eastAsiaTheme="minorHAnsi" w:cstheme="minorBidi"/>
          <w:sz w:val="22"/>
          <w:szCs w:val="22"/>
          <w:lang w:eastAsia="en-US"/>
        </w:rPr>
        <w:t>kratkoprsta</w:t>
      </w:r>
      <w:proofErr w:type="spellEnd"/>
      <w:r w:rsidR="00D41F63" w:rsidRPr="001C23DB">
        <w:rPr>
          <w:rFonts w:eastAsiaTheme="minorHAnsi" w:cstheme="minorBidi"/>
          <w:sz w:val="22"/>
          <w:szCs w:val="22"/>
          <w:lang w:eastAsia="en-US"/>
        </w:rPr>
        <w:t xml:space="preserve"> ševa (</w:t>
      </w:r>
      <w:proofErr w:type="spellStart"/>
      <w:r w:rsidR="00D41F63" w:rsidRPr="001C23DB">
        <w:rPr>
          <w:rFonts w:eastAsiaTheme="minorHAnsi" w:cstheme="minorBidi"/>
          <w:i/>
          <w:iCs/>
          <w:sz w:val="22"/>
          <w:szCs w:val="22"/>
          <w:lang w:eastAsia="en-US"/>
        </w:rPr>
        <w:t>Calandrella</w:t>
      </w:r>
      <w:proofErr w:type="spellEnd"/>
      <w:r w:rsidR="00D41F63" w:rsidRPr="001C23DB">
        <w:rPr>
          <w:rFonts w:eastAsiaTheme="minorHAnsi" w:cstheme="minorBidi"/>
          <w:i/>
          <w:iCs/>
          <w:sz w:val="22"/>
          <w:szCs w:val="22"/>
          <w:lang w:eastAsia="en-US"/>
        </w:rPr>
        <w:t xml:space="preserve"> </w:t>
      </w:r>
      <w:proofErr w:type="spellStart"/>
      <w:r w:rsidR="00D41F63" w:rsidRPr="001C23DB">
        <w:rPr>
          <w:rFonts w:eastAsiaTheme="minorHAnsi" w:cstheme="minorBidi"/>
          <w:i/>
          <w:iCs/>
          <w:sz w:val="22"/>
          <w:szCs w:val="22"/>
          <w:lang w:eastAsia="en-US"/>
        </w:rPr>
        <w:t>brachydactyla</w:t>
      </w:r>
      <w:proofErr w:type="spellEnd"/>
      <w:r w:rsidR="00D41F63" w:rsidRPr="001C23DB">
        <w:rPr>
          <w:rFonts w:eastAsiaTheme="minorHAnsi" w:cstheme="minorBidi"/>
          <w:sz w:val="22"/>
          <w:szCs w:val="22"/>
          <w:lang w:eastAsia="en-US"/>
        </w:rPr>
        <w:t>), zmijar (</w:t>
      </w:r>
      <w:proofErr w:type="spellStart"/>
      <w:r w:rsidR="00D41F63" w:rsidRPr="001C23DB">
        <w:rPr>
          <w:rFonts w:eastAsiaTheme="minorHAnsi" w:cstheme="minorBidi"/>
          <w:i/>
          <w:iCs/>
          <w:sz w:val="22"/>
          <w:szCs w:val="22"/>
          <w:lang w:eastAsia="en-US"/>
        </w:rPr>
        <w:t>Circaetus</w:t>
      </w:r>
      <w:proofErr w:type="spellEnd"/>
      <w:r w:rsidR="00D41F63" w:rsidRPr="001C23DB">
        <w:rPr>
          <w:rFonts w:eastAsiaTheme="minorHAnsi" w:cstheme="minorBidi"/>
          <w:i/>
          <w:iCs/>
          <w:sz w:val="22"/>
          <w:szCs w:val="22"/>
          <w:lang w:eastAsia="en-US"/>
        </w:rPr>
        <w:t xml:space="preserve"> </w:t>
      </w:r>
      <w:proofErr w:type="spellStart"/>
      <w:r w:rsidR="00D41F63" w:rsidRPr="001C23DB">
        <w:rPr>
          <w:rFonts w:eastAsiaTheme="minorHAnsi" w:cstheme="minorBidi"/>
          <w:i/>
          <w:iCs/>
          <w:sz w:val="22"/>
          <w:szCs w:val="22"/>
          <w:lang w:eastAsia="en-US"/>
        </w:rPr>
        <w:t>gallicus</w:t>
      </w:r>
      <w:proofErr w:type="spellEnd"/>
      <w:r w:rsidR="00D41F63" w:rsidRPr="001C23DB">
        <w:rPr>
          <w:rFonts w:eastAsiaTheme="minorHAnsi" w:cstheme="minorBidi"/>
          <w:sz w:val="22"/>
          <w:szCs w:val="22"/>
          <w:lang w:eastAsia="en-US"/>
        </w:rPr>
        <w:t>), eja močvarica (</w:t>
      </w:r>
      <w:proofErr w:type="spellStart"/>
      <w:r w:rsidR="00D41F63" w:rsidRPr="001C23DB">
        <w:rPr>
          <w:rFonts w:eastAsiaTheme="minorHAnsi" w:cstheme="minorBidi"/>
          <w:i/>
          <w:iCs/>
          <w:sz w:val="22"/>
          <w:szCs w:val="22"/>
          <w:lang w:eastAsia="en-US"/>
        </w:rPr>
        <w:t>Circus</w:t>
      </w:r>
      <w:proofErr w:type="spellEnd"/>
      <w:r w:rsidR="00D41F63" w:rsidRPr="001C23DB">
        <w:rPr>
          <w:rFonts w:eastAsiaTheme="minorHAnsi" w:cstheme="minorBidi"/>
          <w:i/>
          <w:iCs/>
          <w:sz w:val="22"/>
          <w:szCs w:val="22"/>
          <w:lang w:eastAsia="en-US"/>
        </w:rPr>
        <w:t xml:space="preserve"> </w:t>
      </w:r>
      <w:proofErr w:type="spellStart"/>
      <w:r w:rsidR="00D41F63" w:rsidRPr="001C23DB">
        <w:rPr>
          <w:rFonts w:eastAsiaTheme="minorHAnsi" w:cstheme="minorBidi"/>
          <w:i/>
          <w:iCs/>
          <w:sz w:val="22"/>
          <w:szCs w:val="22"/>
          <w:lang w:eastAsia="en-US"/>
        </w:rPr>
        <w:t>aeruginosus</w:t>
      </w:r>
      <w:proofErr w:type="spellEnd"/>
      <w:r w:rsidR="00D41F63" w:rsidRPr="001C23DB">
        <w:rPr>
          <w:rFonts w:eastAsiaTheme="minorHAnsi" w:cstheme="minorBidi"/>
          <w:sz w:val="22"/>
          <w:szCs w:val="22"/>
          <w:lang w:eastAsia="en-US"/>
        </w:rPr>
        <w:t xml:space="preserve">), eja </w:t>
      </w:r>
      <w:proofErr w:type="spellStart"/>
      <w:r w:rsidR="00D41F63" w:rsidRPr="001C23DB">
        <w:rPr>
          <w:rFonts w:eastAsiaTheme="minorHAnsi" w:cstheme="minorBidi"/>
          <w:sz w:val="22"/>
          <w:szCs w:val="22"/>
          <w:lang w:eastAsia="en-US"/>
        </w:rPr>
        <w:t>strnjarica</w:t>
      </w:r>
      <w:proofErr w:type="spellEnd"/>
      <w:r w:rsidR="00D41F63" w:rsidRPr="001C23DB">
        <w:rPr>
          <w:rFonts w:eastAsiaTheme="minorHAnsi" w:cstheme="minorBidi"/>
          <w:sz w:val="22"/>
          <w:szCs w:val="22"/>
          <w:lang w:eastAsia="en-US"/>
        </w:rPr>
        <w:t xml:space="preserve"> (</w:t>
      </w:r>
      <w:proofErr w:type="spellStart"/>
      <w:r w:rsidR="00D41F63" w:rsidRPr="001C23DB">
        <w:rPr>
          <w:rFonts w:eastAsiaTheme="minorHAnsi" w:cstheme="minorBidi"/>
          <w:i/>
          <w:iCs/>
          <w:sz w:val="22"/>
          <w:szCs w:val="22"/>
          <w:lang w:eastAsia="en-US"/>
        </w:rPr>
        <w:t>Circus</w:t>
      </w:r>
      <w:proofErr w:type="spellEnd"/>
      <w:r w:rsidR="00D41F63" w:rsidRPr="001C23DB">
        <w:rPr>
          <w:rFonts w:eastAsiaTheme="minorHAnsi" w:cstheme="minorBidi"/>
          <w:i/>
          <w:iCs/>
          <w:sz w:val="22"/>
          <w:szCs w:val="22"/>
          <w:lang w:eastAsia="en-US"/>
        </w:rPr>
        <w:t xml:space="preserve"> </w:t>
      </w:r>
      <w:proofErr w:type="spellStart"/>
      <w:r w:rsidR="00D41F63" w:rsidRPr="001C23DB">
        <w:rPr>
          <w:rFonts w:eastAsiaTheme="minorHAnsi" w:cstheme="minorBidi"/>
          <w:i/>
          <w:iCs/>
          <w:sz w:val="22"/>
          <w:szCs w:val="22"/>
          <w:lang w:eastAsia="en-US"/>
        </w:rPr>
        <w:t>cyaneus</w:t>
      </w:r>
      <w:proofErr w:type="spellEnd"/>
      <w:r w:rsidR="00D41F63" w:rsidRPr="001C23DB">
        <w:rPr>
          <w:rFonts w:eastAsiaTheme="minorHAnsi" w:cstheme="minorBidi"/>
          <w:sz w:val="22"/>
          <w:szCs w:val="22"/>
          <w:lang w:eastAsia="en-US"/>
        </w:rPr>
        <w:t>)</w:t>
      </w:r>
      <w:r w:rsidR="0084095A" w:rsidRPr="001C23DB">
        <w:rPr>
          <w:rFonts w:eastAsiaTheme="minorHAnsi" w:cstheme="minorBidi"/>
          <w:sz w:val="22"/>
          <w:szCs w:val="22"/>
          <w:lang w:eastAsia="en-US"/>
        </w:rPr>
        <w:t xml:space="preserve"> i eja livadarka (</w:t>
      </w:r>
      <w:proofErr w:type="spellStart"/>
      <w:r w:rsidR="0084095A" w:rsidRPr="001C23DB">
        <w:rPr>
          <w:rFonts w:eastAsiaTheme="minorHAnsi" w:cstheme="minorBidi"/>
          <w:i/>
          <w:iCs/>
          <w:sz w:val="22"/>
          <w:szCs w:val="22"/>
          <w:lang w:eastAsia="en-US"/>
        </w:rPr>
        <w:t>Circus</w:t>
      </w:r>
      <w:proofErr w:type="spellEnd"/>
      <w:r w:rsidR="0084095A" w:rsidRPr="001C23DB">
        <w:rPr>
          <w:rFonts w:eastAsiaTheme="minorHAnsi" w:cstheme="minorBidi"/>
          <w:i/>
          <w:iCs/>
          <w:sz w:val="22"/>
          <w:szCs w:val="22"/>
          <w:lang w:eastAsia="en-US"/>
        </w:rPr>
        <w:t xml:space="preserve"> </w:t>
      </w:r>
      <w:proofErr w:type="spellStart"/>
      <w:r w:rsidR="0084095A" w:rsidRPr="001C23DB">
        <w:rPr>
          <w:rFonts w:eastAsiaTheme="minorHAnsi" w:cstheme="minorBidi"/>
          <w:i/>
          <w:iCs/>
          <w:sz w:val="22"/>
          <w:szCs w:val="22"/>
          <w:lang w:eastAsia="en-US"/>
        </w:rPr>
        <w:t>pygargus</w:t>
      </w:r>
      <w:proofErr w:type="spellEnd"/>
      <w:r w:rsidR="0084095A" w:rsidRPr="001C23DB">
        <w:rPr>
          <w:rFonts w:eastAsiaTheme="minorHAnsi" w:cstheme="minorBidi"/>
          <w:sz w:val="22"/>
          <w:szCs w:val="22"/>
          <w:lang w:eastAsia="en-US"/>
        </w:rPr>
        <w:t>), kosac (</w:t>
      </w:r>
      <w:proofErr w:type="spellStart"/>
      <w:r w:rsidR="0084095A" w:rsidRPr="001C23DB">
        <w:rPr>
          <w:rFonts w:eastAsiaTheme="minorHAnsi" w:cstheme="minorBidi"/>
          <w:i/>
          <w:iCs/>
          <w:sz w:val="22"/>
          <w:szCs w:val="22"/>
          <w:lang w:eastAsia="en-US"/>
        </w:rPr>
        <w:t>Crex</w:t>
      </w:r>
      <w:proofErr w:type="spellEnd"/>
      <w:r w:rsidR="0084095A" w:rsidRPr="001C23DB">
        <w:rPr>
          <w:rFonts w:eastAsiaTheme="minorHAnsi" w:cstheme="minorBidi"/>
          <w:i/>
          <w:iCs/>
          <w:sz w:val="22"/>
          <w:szCs w:val="22"/>
          <w:lang w:eastAsia="en-US"/>
        </w:rPr>
        <w:t xml:space="preserve"> </w:t>
      </w:r>
      <w:proofErr w:type="spellStart"/>
      <w:r w:rsidR="0084095A" w:rsidRPr="001C23DB">
        <w:rPr>
          <w:rFonts w:eastAsiaTheme="minorHAnsi" w:cstheme="minorBidi"/>
          <w:i/>
          <w:iCs/>
          <w:sz w:val="22"/>
          <w:szCs w:val="22"/>
          <w:lang w:eastAsia="en-US"/>
        </w:rPr>
        <w:t>crex</w:t>
      </w:r>
      <w:proofErr w:type="spellEnd"/>
      <w:r w:rsidR="0084095A" w:rsidRPr="001C23DB">
        <w:rPr>
          <w:rFonts w:eastAsiaTheme="minorHAnsi" w:cstheme="minorBidi"/>
          <w:sz w:val="22"/>
          <w:szCs w:val="22"/>
          <w:lang w:eastAsia="en-US"/>
        </w:rPr>
        <w:t>), planinski djetlić (</w:t>
      </w:r>
      <w:proofErr w:type="spellStart"/>
      <w:r w:rsidR="0084095A" w:rsidRPr="001C23DB">
        <w:rPr>
          <w:rFonts w:eastAsiaTheme="minorHAnsi" w:cstheme="minorBidi"/>
          <w:i/>
          <w:iCs/>
          <w:sz w:val="22"/>
          <w:szCs w:val="22"/>
          <w:lang w:eastAsia="en-US"/>
        </w:rPr>
        <w:t>Dendrocopos</w:t>
      </w:r>
      <w:proofErr w:type="spellEnd"/>
      <w:r w:rsidR="0084095A" w:rsidRPr="001C23DB">
        <w:rPr>
          <w:rFonts w:eastAsiaTheme="minorHAnsi" w:cstheme="minorBidi"/>
          <w:i/>
          <w:iCs/>
          <w:sz w:val="22"/>
          <w:szCs w:val="22"/>
          <w:lang w:eastAsia="en-US"/>
        </w:rPr>
        <w:t xml:space="preserve"> </w:t>
      </w:r>
      <w:proofErr w:type="spellStart"/>
      <w:r w:rsidR="0084095A" w:rsidRPr="001C23DB">
        <w:rPr>
          <w:rFonts w:eastAsiaTheme="minorHAnsi" w:cstheme="minorBidi"/>
          <w:i/>
          <w:iCs/>
          <w:sz w:val="22"/>
          <w:szCs w:val="22"/>
          <w:lang w:eastAsia="en-US"/>
        </w:rPr>
        <w:t>leucotos</w:t>
      </w:r>
      <w:proofErr w:type="spellEnd"/>
      <w:r w:rsidR="0084095A" w:rsidRPr="001C23DB">
        <w:rPr>
          <w:rFonts w:eastAsiaTheme="minorHAnsi" w:cstheme="minorBidi"/>
          <w:sz w:val="22"/>
          <w:szCs w:val="22"/>
          <w:lang w:eastAsia="en-US"/>
        </w:rPr>
        <w:t>), vrtna strnadica (</w:t>
      </w:r>
      <w:proofErr w:type="spellStart"/>
      <w:r w:rsidR="0084095A" w:rsidRPr="001C23DB">
        <w:rPr>
          <w:rFonts w:eastAsiaTheme="minorHAnsi" w:cstheme="minorBidi"/>
          <w:i/>
          <w:iCs/>
          <w:sz w:val="22"/>
          <w:szCs w:val="22"/>
          <w:lang w:eastAsia="en-US"/>
        </w:rPr>
        <w:t>Emberiza</w:t>
      </w:r>
      <w:proofErr w:type="spellEnd"/>
      <w:r w:rsidR="0084095A" w:rsidRPr="001C23DB">
        <w:rPr>
          <w:rFonts w:eastAsiaTheme="minorHAnsi" w:cstheme="minorBidi"/>
          <w:i/>
          <w:iCs/>
          <w:sz w:val="22"/>
          <w:szCs w:val="22"/>
          <w:lang w:eastAsia="en-US"/>
        </w:rPr>
        <w:t xml:space="preserve"> </w:t>
      </w:r>
      <w:proofErr w:type="spellStart"/>
      <w:r w:rsidR="0084095A" w:rsidRPr="001C23DB">
        <w:rPr>
          <w:rFonts w:eastAsiaTheme="minorHAnsi" w:cstheme="minorBidi"/>
          <w:i/>
          <w:iCs/>
          <w:sz w:val="22"/>
          <w:szCs w:val="22"/>
          <w:lang w:eastAsia="en-US"/>
        </w:rPr>
        <w:t>hortulana</w:t>
      </w:r>
      <w:proofErr w:type="spellEnd"/>
      <w:r w:rsidR="0084095A" w:rsidRPr="001C23DB">
        <w:rPr>
          <w:rFonts w:eastAsiaTheme="minorHAnsi" w:cstheme="minorBidi"/>
          <w:sz w:val="22"/>
          <w:szCs w:val="22"/>
          <w:lang w:eastAsia="en-US"/>
        </w:rPr>
        <w:t xml:space="preserve">), </w:t>
      </w:r>
      <w:r w:rsidR="000709D7" w:rsidRPr="001C23DB">
        <w:rPr>
          <w:rFonts w:eastAsiaTheme="minorHAnsi" w:cstheme="minorBidi"/>
          <w:sz w:val="22"/>
          <w:szCs w:val="22"/>
          <w:lang w:eastAsia="en-US"/>
        </w:rPr>
        <w:t>planinska ševa (</w:t>
      </w:r>
      <w:proofErr w:type="spellStart"/>
      <w:r w:rsidR="000709D7" w:rsidRPr="001C23DB">
        <w:rPr>
          <w:rFonts w:eastAsiaTheme="minorHAnsi" w:cstheme="minorBidi"/>
          <w:i/>
          <w:iCs/>
          <w:sz w:val="22"/>
          <w:szCs w:val="22"/>
          <w:lang w:eastAsia="en-US"/>
        </w:rPr>
        <w:t>Eremophila</w:t>
      </w:r>
      <w:proofErr w:type="spellEnd"/>
      <w:r w:rsidR="000709D7" w:rsidRPr="001C23DB">
        <w:rPr>
          <w:rFonts w:eastAsiaTheme="minorHAnsi" w:cstheme="minorBidi"/>
          <w:i/>
          <w:iCs/>
          <w:sz w:val="22"/>
          <w:szCs w:val="22"/>
          <w:lang w:eastAsia="en-US"/>
        </w:rPr>
        <w:t xml:space="preserve"> </w:t>
      </w:r>
      <w:proofErr w:type="spellStart"/>
      <w:r w:rsidR="000709D7" w:rsidRPr="001C23DB">
        <w:rPr>
          <w:rFonts w:eastAsiaTheme="minorHAnsi" w:cstheme="minorBidi"/>
          <w:i/>
          <w:iCs/>
          <w:sz w:val="22"/>
          <w:szCs w:val="22"/>
          <w:lang w:eastAsia="en-US"/>
        </w:rPr>
        <w:t>alpestris</w:t>
      </w:r>
      <w:proofErr w:type="spellEnd"/>
      <w:r w:rsidR="000709D7" w:rsidRPr="001C23DB">
        <w:rPr>
          <w:rFonts w:eastAsiaTheme="minorHAnsi" w:cstheme="minorBidi"/>
          <w:sz w:val="22"/>
          <w:szCs w:val="22"/>
          <w:lang w:eastAsia="en-US"/>
        </w:rPr>
        <w:t>), mali sokol (</w:t>
      </w:r>
      <w:r w:rsidR="000709D7" w:rsidRPr="001C23DB">
        <w:rPr>
          <w:rFonts w:eastAsiaTheme="minorHAnsi" w:cstheme="minorBidi"/>
          <w:i/>
          <w:iCs/>
          <w:sz w:val="22"/>
          <w:szCs w:val="22"/>
          <w:lang w:eastAsia="en-US"/>
        </w:rPr>
        <w:t xml:space="preserve">Falco </w:t>
      </w:r>
      <w:proofErr w:type="spellStart"/>
      <w:r w:rsidR="000709D7" w:rsidRPr="001C23DB">
        <w:rPr>
          <w:rFonts w:eastAsiaTheme="minorHAnsi" w:cstheme="minorBidi"/>
          <w:i/>
          <w:iCs/>
          <w:sz w:val="22"/>
          <w:szCs w:val="22"/>
          <w:lang w:eastAsia="en-US"/>
        </w:rPr>
        <w:t>columbarius</w:t>
      </w:r>
      <w:proofErr w:type="spellEnd"/>
      <w:r w:rsidR="000709D7" w:rsidRPr="001C23DB">
        <w:rPr>
          <w:rFonts w:eastAsiaTheme="minorHAnsi" w:cstheme="minorBidi"/>
          <w:sz w:val="22"/>
          <w:szCs w:val="22"/>
          <w:lang w:eastAsia="en-US"/>
        </w:rPr>
        <w:t xml:space="preserve">), </w:t>
      </w:r>
      <w:proofErr w:type="spellStart"/>
      <w:r w:rsidR="000709D7" w:rsidRPr="001C23DB">
        <w:rPr>
          <w:rFonts w:eastAsiaTheme="minorHAnsi" w:cstheme="minorBidi"/>
          <w:sz w:val="22"/>
          <w:szCs w:val="22"/>
          <w:lang w:eastAsia="en-US"/>
        </w:rPr>
        <w:t>crvenonoga</w:t>
      </w:r>
      <w:proofErr w:type="spellEnd"/>
      <w:r w:rsidR="000709D7" w:rsidRPr="001C23DB">
        <w:rPr>
          <w:rFonts w:eastAsiaTheme="minorHAnsi" w:cstheme="minorBidi"/>
          <w:sz w:val="22"/>
          <w:szCs w:val="22"/>
          <w:lang w:eastAsia="en-US"/>
        </w:rPr>
        <w:t xml:space="preserve"> vjetruša (</w:t>
      </w:r>
      <w:r w:rsidR="000709D7" w:rsidRPr="001C23DB">
        <w:rPr>
          <w:rFonts w:eastAsiaTheme="minorHAnsi" w:cstheme="minorBidi"/>
          <w:i/>
          <w:iCs/>
          <w:sz w:val="22"/>
          <w:szCs w:val="22"/>
          <w:lang w:eastAsia="en-US"/>
        </w:rPr>
        <w:t xml:space="preserve">Falco </w:t>
      </w:r>
      <w:proofErr w:type="spellStart"/>
      <w:r w:rsidR="000709D7" w:rsidRPr="001C23DB">
        <w:rPr>
          <w:rFonts w:eastAsiaTheme="minorHAnsi" w:cstheme="minorBidi"/>
          <w:i/>
          <w:iCs/>
          <w:sz w:val="22"/>
          <w:szCs w:val="22"/>
          <w:lang w:eastAsia="en-US"/>
        </w:rPr>
        <w:t>vespertinus</w:t>
      </w:r>
      <w:proofErr w:type="spellEnd"/>
      <w:r w:rsidR="000709D7" w:rsidRPr="001C23DB">
        <w:rPr>
          <w:rFonts w:eastAsiaTheme="minorHAnsi" w:cstheme="minorBidi"/>
          <w:sz w:val="22"/>
          <w:szCs w:val="22"/>
          <w:lang w:eastAsia="en-US"/>
        </w:rPr>
        <w:t>), ždral (</w:t>
      </w:r>
      <w:proofErr w:type="spellStart"/>
      <w:r w:rsidR="000709D7" w:rsidRPr="001C23DB">
        <w:rPr>
          <w:rFonts w:eastAsiaTheme="minorHAnsi" w:cstheme="minorBidi"/>
          <w:i/>
          <w:iCs/>
          <w:sz w:val="22"/>
          <w:szCs w:val="22"/>
          <w:lang w:eastAsia="en-US"/>
        </w:rPr>
        <w:t>Grus</w:t>
      </w:r>
      <w:proofErr w:type="spellEnd"/>
      <w:r w:rsidR="000709D7" w:rsidRPr="001C23DB">
        <w:rPr>
          <w:rFonts w:eastAsiaTheme="minorHAnsi" w:cstheme="minorBidi"/>
          <w:i/>
          <w:iCs/>
          <w:sz w:val="22"/>
          <w:szCs w:val="22"/>
          <w:lang w:eastAsia="en-US"/>
        </w:rPr>
        <w:t xml:space="preserve"> </w:t>
      </w:r>
      <w:proofErr w:type="spellStart"/>
      <w:r w:rsidR="000709D7" w:rsidRPr="001C23DB">
        <w:rPr>
          <w:rFonts w:eastAsiaTheme="minorHAnsi" w:cstheme="minorBidi"/>
          <w:i/>
          <w:iCs/>
          <w:sz w:val="22"/>
          <w:szCs w:val="22"/>
          <w:lang w:eastAsia="en-US"/>
        </w:rPr>
        <w:t>grus</w:t>
      </w:r>
      <w:proofErr w:type="spellEnd"/>
      <w:r w:rsidR="000709D7" w:rsidRPr="001C23DB">
        <w:rPr>
          <w:rFonts w:eastAsiaTheme="minorHAnsi" w:cstheme="minorBidi"/>
          <w:sz w:val="22"/>
          <w:szCs w:val="22"/>
          <w:lang w:eastAsia="en-US"/>
        </w:rPr>
        <w:t>), sivi svračak (</w:t>
      </w:r>
      <w:proofErr w:type="spellStart"/>
      <w:r w:rsidR="000709D7" w:rsidRPr="001C23DB">
        <w:rPr>
          <w:rFonts w:eastAsiaTheme="minorHAnsi" w:cstheme="minorBidi"/>
          <w:i/>
          <w:iCs/>
          <w:sz w:val="22"/>
          <w:szCs w:val="22"/>
          <w:lang w:eastAsia="en-US"/>
        </w:rPr>
        <w:t>Lanius</w:t>
      </w:r>
      <w:proofErr w:type="spellEnd"/>
      <w:r w:rsidR="000709D7" w:rsidRPr="001C23DB">
        <w:rPr>
          <w:rFonts w:eastAsiaTheme="minorHAnsi" w:cstheme="minorBidi"/>
          <w:i/>
          <w:iCs/>
          <w:sz w:val="22"/>
          <w:szCs w:val="22"/>
          <w:lang w:eastAsia="en-US"/>
        </w:rPr>
        <w:t xml:space="preserve"> </w:t>
      </w:r>
      <w:proofErr w:type="spellStart"/>
      <w:r w:rsidR="000709D7" w:rsidRPr="001C23DB">
        <w:rPr>
          <w:rFonts w:eastAsiaTheme="minorHAnsi" w:cstheme="minorBidi"/>
          <w:i/>
          <w:iCs/>
          <w:sz w:val="22"/>
          <w:szCs w:val="22"/>
          <w:lang w:eastAsia="en-US"/>
        </w:rPr>
        <w:t>minor</w:t>
      </w:r>
      <w:proofErr w:type="spellEnd"/>
      <w:r w:rsidR="000709D7" w:rsidRPr="001C23DB">
        <w:rPr>
          <w:rFonts w:eastAsiaTheme="minorHAnsi" w:cstheme="minorBidi"/>
          <w:sz w:val="22"/>
          <w:szCs w:val="22"/>
          <w:lang w:eastAsia="en-US"/>
        </w:rPr>
        <w:t xml:space="preserve">), </w:t>
      </w:r>
      <w:r w:rsidR="00FC6AAD" w:rsidRPr="001C23DB">
        <w:rPr>
          <w:rFonts w:eastAsiaTheme="minorHAnsi" w:cstheme="minorBidi"/>
          <w:sz w:val="22"/>
          <w:szCs w:val="22"/>
          <w:lang w:eastAsia="en-US"/>
        </w:rPr>
        <w:t>ševa krunica (</w:t>
      </w:r>
      <w:proofErr w:type="spellStart"/>
      <w:r w:rsidR="000709D7" w:rsidRPr="001C23DB">
        <w:rPr>
          <w:rFonts w:eastAsiaTheme="minorHAnsi" w:cstheme="minorBidi"/>
          <w:i/>
          <w:iCs/>
          <w:sz w:val="22"/>
          <w:szCs w:val="22"/>
          <w:lang w:eastAsia="en-US"/>
        </w:rPr>
        <w:t>Lullula</w:t>
      </w:r>
      <w:proofErr w:type="spellEnd"/>
      <w:r w:rsidR="000709D7" w:rsidRPr="001C23DB">
        <w:rPr>
          <w:rFonts w:eastAsiaTheme="minorHAnsi" w:cstheme="minorBidi"/>
          <w:i/>
          <w:iCs/>
          <w:sz w:val="22"/>
          <w:szCs w:val="22"/>
          <w:lang w:eastAsia="en-US"/>
        </w:rPr>
        <w:t xml:space="preserve"> </w:t>
      </w:r>
      <w:proofErr w:type="spellStart"/>
      <w:r w:rsidR="000709D7" w:rsidRPr="001C23DB">
        <w:rPr>
          <w:rFonts w:eastAsiaTheme="minorHAnsi" w:cstheme="minorBidi"/>
          <w:i/>
          <w:iCs/>
          <w:sz w:val="22"/>
          <w:szCs w:val="22"/>
          <w:lang w:eastAsia="en-US"/>
        </w:rPr>
        <w:t>arborea</w:t>
      </w:r>
      <w:proofErr w:type="spellEnd"/>
      <w:r w:rsidR="000709D7" w:rsidRPr="001C23DB">
        <w:rPr>
          <w:rFonts w:eastAsiaTheme="minorHAnsi" w:cstheme="minorBidi"/>
          <w:sz w:val="22"/>
          <w:szCs w:val="22"/>
          <w:lang w:eastAsia="en-US"/>
        </w:rPr>
        <w:t>), pjegava grmuša (</w:t>
      </w:r>
      <w:proofErr w:type="spellStart"/>
      <w:r w:rsidR="000709D7" w:rsidRPr="001C23DB">
        <w:rPr>
          <w:rFonts w:eastAsiaTheme="minorHAnsi" w:cstheme="minorBidi"/>
          <w:i/>
          <w:iCs/>
          <w:sz w:val="22"/>
          <w:szCs w:val="22"/>
          <w:lang w:eastAsia="en-US"/>
        </w:rPr>
        <w:t>Sylvia</w:t>
      </w:r>
      <w:proofErr w:type="spellEnd"/>
      <w:r w:rsidR="000709D7" w:rsidRPr="001C23DB">
        <w:rPr>
          <w:rFonts w:eastAsiaTheme="minorHAnsi" w:cstheme="minorBidi"/>
          <w:i/>
          <w:iCs/>
          <w:sz w:val="22"/>
          <w:szCs w:val="22"/>
          <w:lang w:eastAsia="en-US"/>
        </w:rPr>
        <w:t xml:space="preserve"> </w:t>
      </w:r>
      <w:proofErr w:type="spellStart"/>
      <w:r w:rsidR="000709D7" w:rsidRPr="001C23DB">
        <w:rPr>
          <w:rFonts w:eastAsiaTheme="minorHAnsi" w:cstheme="minorBidi"/>
          <w:i/>
          <w:iCs/>
          <w:sz w:val="22"/>
          <w:szCs w:val="22"/>
          <w:lang w:eastAsia="en-US"/>
        </w:rPr>
        <w:t>nisoria</w:t>
      </w:r>
      <w:proofErr w:type="spellEnd"/>
      <w:r w:rsidR="000709D7" w:rsidRPr="001C23DB">
        <w:rPr>
          <w:rFonts w:eastAsiaTheme="minorHAnsi" w:cstheme="minorBidi"/>
          <w:sz w:val="22"/>
          <w:szCs w:val="22"/>
          <w:lang w:eastAsia="en-US"/>
        </w:rPr>
        <w:t xml:space="preserve">), </w:t>
      </w:r>
      <w:proofErr w:type="spellStart"/>
      <w:r w:rsidR="000709D7" w:rsidRPr="001C23DB">
        <w:rPr>
          <w:rFonts w:eastAsiaTheme="minorHAnsi" w:cstheme="minorBidi"/>
          <w:sz w:val="22"/>
          <w:szCs w:val="22"/>
          <w:lang w:eastAsia="en-US"/>
        </w:rPr>
        <w:t>crvenonoga</w:t>
      </w:r>
      <w:proofErr w:type="spellEnd"/>
      <w:r w:rsidR="000709D7" w:rsidRPr="001C23DB">
        <w:rPr>
          <w:rFonts w:eastAsiaTheme="minorHAnsi" w:cstheme="minorBidi"/>
          <w:sz w:val="22"/>
          <w:szCs w:val="22"/>
          <w:lang w:eastAsia="en-US"/>
        </w:rPr>
        <w:t xml:space="preserve"> </w:t>
      </w:r>
      <w:proofErr w:type="spellStart"/>
      <w:r w:rsidR="000709D7" w:rsidRPr="001C23DB">
        <w:rPr>
          <w:rFonts w:eastAsiaTheme="minorHAnsi" w:cstheme="minorBidi"/>
          <w:sz w:val="22"/>
          <w:szCs w:val="22"/>
          <w:lang w:eastAsia="en-US"/>
        </w:rPr>
        <w:t>prutka</w:t>
      </w:r>
      <w:proofErr w:type="spellEnd"/>
      <w:r w:rsidR="000709D7" w:rsidRPr="001C23DB">
        <w:rPr>
          <w:rFonts w:eastAsiaTheme="minorHAnsi" w:cstheme="minorBidi"/>
          <w:sz w:val="22"/>
          <w:szCs w:val="22"/>
          <w:lang w:eastAsia="en-US"/>
        </w:rPr>
        <w:t xml:space="preserve"> (</w:t>
      </w:r>
      <w:proofErr w:type="spellStart"/>
      <w:r w:rsidR="000709D7" w:rsidRPr="001C23DB">
        <w:rPr>
          <w:rFonts w:eastAsiaTheme="minorHAnsi" w:cstheme="minorBidi"/>
          <w:i/>
          <w:iCs/>
          <w:sz w:val="22"/>
          <w:szCs w:val="22"/>
          <w:lang w:eastAsia="en-US"/>
        </w:rPr>
        <w:t>Tringa</w:t>
      </w:r>
      <w:proofErr w:type="spellEnd"/>
      <w:r w:rsidR="000709D7" w:rsidRPr="001C23DB">
        <w:rPr>
          <w:rFonts w:eastAsiaTheme="minorHAnsi" w:cstheme="minorBidi"/>
          <w:i/>
          <w:iCs/>
          <w:sz w:val="22"/>
          <w:szCs w:val="22"/>
          <w:lang w:eastAsia="en-US"/>
        </w:rPr>
        <w:t xml:space="preserve"> </w:t>
      </w:r>
      <w:proofErr w:type="spellStart"/>
      <w:r w:rsidR="000709D7" w:rsidRPr="001C23DB">
        <w:rPr>
          <w:rFonts w:eastAsiaTheme="minorHAnsi" w:cstheme="minorBidi"/>
          <w:i/>
          <w:iCs/>
          <w:sz w:val="22"/>
          <w:szCs w:val="22"/>
          <w:lang w:eastAsia="en-US"/>
        </w:rPr>
        <w:t>totanus</w:t>
      </w:r>
      <w:proofErr w:type="spellEnd"/>
      <w:r w:rsidR="000709D7" w:rsidRPr="001C23DB">
        <w:rPr>
          <w:rFonts w:eastAsiaTheme="minorHAnsi" w:cstheme="minorBidi"/>
          <w:sz w:val="22"/>
          <w:szCs w:val="22"/>
          <w:lang w:eastAsia="en-US"/>
        </w:rPr>
        <w:t xml:space="preserve">), značajne </w:t>
      </w:r>
      <w:proofErr w:type="spellStart"/>
      <w:r w:rsidR="000709D7" w:rsidRPr="001C23DB">
        <w:rPr>
          <w:rFonts w:eastAsiaTheme="minorHAnsi" w:cstheme="minorBidi"/>
          <w:sz w:val="22"/>
          <w:szCs w:val="22"/>
          <w:lang w:eastAsia="en-US"/>
        </w:rPr>
        <w:t>negnijezdeće</w:t>
      </w:r>
      <w:proofErr w:type="spellEnd"/>
      <w:r w:rsidR="000709D7" w:rsidRPr="001C23DB">
        <w:rPr>
          <w:rFonts w:eastAsiaTheme="minorHAnsi" w:cstheme="minorBidi"/>
          <w:sz w:val="22"/>
          <w:szCs w:val="22"/>
          <w:lang w:eastAsia="en-US"/>
        </w:rPr>
        <w:t xml:space="preserve"> (selidbene) populacije ptica (glavata patka </w:t>
      </w:r>
      <w:proofErr w:type="spellStart"/>
      <w:r w:rsidR="000709D7" w:rsidRPr="001C23DB">
        <w:rPr>
          <w:rFonts w:eastAsiaTheme="minorHAnsi" w:cstheme="minorBidi"/>
          <w:i/>
          <w:iCs/>
          <w:sz w:val="22"/>
          <w:szCs w:val="22"/>
          <w:lang w:eastAsia="en-US"/>
        </w:rPr>
        <w:t>Aythya</w:t>
      </w:r>
      <w:proofErr w:type="spellEnd"/>
      <w:r w:rsidR="000709D7" w:rsidRPr="001C23DB">
        <w:rPr>
          <w:rFonts w:eastAsiaTheme="minorHAnsi" w:cstheme="minorBidi"/>
          <w:i/>
          <w:iCs/>
          <w:sz w:val="22"/>
          <w:szCs w:val="22"/>
          <w:lang w:eastAsia="en-US"/>
        </w:rPr>
        <w:t xml:space="preserve"> </w:t>
      </w:r>
      <w:proofErr w:type="spellStart"/>
      <w:r w:rsidR="000709D7" w:rsidRPr="001C23DB">
        <w:rPr>
          <w:rFonts w:eastAsiaTheme="minorHAnsi" w:cstheme="minorBidi"/>
          <w:i/>
          <w:iCs/>
          <w:sz w:val="22"/>
          <w:szCs w:val="22"/>
          <w:lang w:eastAsia="en-US"/>
        </w:rPr>
        <w:t>ferina</w:t>
      </w:r>
      <w:proofErr w:type="spellEnd"/>
      <w:r w:rsidR="000709D7" w:rsidRPr="001C23DB">
        <w:rPr>
          <w:rFonts w:eastAsiaTheme="minorHAnsi" w:cstheme="minorBidi"/>
          <w:sz w:val="22"/>
          <w:szCs w:val="22"/>
          <w:lang w:eastAsia="en-US"/>
        </w:rPr>
        <w:t xml:space="preserve">, patka </w:t>
      </w:r>
      <w:proofErr w:type="spellStart"/>
      <w:r w:rsidR="000709D7" w:rsidRPr="001C23DB">
        <w:rPr>
          <w:rFonts w:eastAsiaTheme="minorHAnsi" w:cstheme="minorBidi"/>
          <w:sz w:val="22"/>
          <w:szCs w:val="22"/>
          <w:lang w:eastAsia="en-US"/>
        </w:rPr>
        <w:t>batoglavica</w:t>
      </w:r>
      <w:proofErr w:type="spellEnd"/>
      <w:r w:rsidR="000709D7" w:rsidRPr="001C23DB">
        <w:rPr>
          <w:rFonts w:eastAsiaTheme="minorHAnsi" w:cstheme="minorBidi"/>
          <w:sz w:val="22"/>
          <w:szCs w:val="22"/>
          <w:lang w:eastAsia="en-US"/>
        </w:rPr>
        <w:t xml:space="preserve"> </w:t>
      </w:r>
      <w:r w:rsidR="00FC6AAD" w:rsidRPr="001C23DB">
        <w:rPr>
          <w:rFonts w:eastAsiaTheme="minorHAnsi" w:cstheme="minorBidi"/>
          <w:sz w:val="22"/>
          <w:szCs w:val="22"/>
          <w:lang w:eastAsia="en-US"/>
        </w:rPr>
        <w:t>(</w:t>
      </w:r>
      <w:proofErr w:type="spellStart"/>
      <w:r w:rsidR="000709D7" w:rsidRPr="001C23DB">
        <w:rPr>
          <w:rFonts w:eastAsiaTheme="minorHAnsi" w:cstheme="minorBidi"/>
          <w:i/>
          <w:iCs/>
          <w:sz w:val="22"/>
          <w:szCs w:val="22"/>
          <w:lang w:eastAsia="en-US"/>
        </w:rPr>
        <w:t>Bucephala</w:t>
      </w:r>
      <w:proofErr w:type="spellEnd"/>
      <w:r w:rsidR="000709D7" w:rsidRPr="001C23DB">
        <w:rPr>
          <w:rFonts w:eastAsiaTheme="minorHAnsi" w:cstheme="minorBidi"/>
          <w:i/>
          <w:iCs/>
          <w:sz w:val="22"/>
          <w:szCs w:val="22"/>
          <w:lang w:eastAsia="en-US"/>
        </w:rPr>
        <w:t xml:space="preserve"> </w:t>
      </w:r>
      <w:proofErr w:type="spellStart"/>
      <w:r w:rsidR="000709D7" w:rsidRPr="001C23DB">
        <w:rPr>
          <w:rFonts w:eastAsiaTheme="minorHAnsi" w:cstheme="minorBidi"/>
          <w:i/>
          <w:iCs/>
          <w:sz w:val="22"/>
          <w:szCs w:val="22"/>
          <w:lang w:eastAsia="en-US"/>
        </w:rPr>
        <w:t>clangula</w:t>
      </w:r>
      <w:proofErr w:type="spellEnd"/>
      <w:r w:rsidR="00FC6AAD" w:rsidRPr="001C23DB">
        <w:rPr>
          <w:rFonts w:eastAsiaTheme="minorHAnsi" w:cstheme="minorBidi"/>
          <w:sz w:val="22"/>
          <w:szCs w:val="22"/>
          <w:lang w:eastAsia="en-US"/>
        </w:rPr>
        <w:t>)</w:t>
      </w:r>
      <w:r w:rsidR="000709D7" w:rsidRPr="001C23DB">
        <w:rPr>
          <w:rFonts w:eastAsiaTheme="minorHAnsi" w:cstheme="minorBidi"/>
          <w:sz w:val="22"/>
          <w:szCs w:val="22"/>
          <w:lang w:eastAsia="en-US"/>
        </w:rPr>
        <w:t xml:space="preserve">, vivak </w:t>
      </w:r>
      <w:r w:rsidR="00FC6AAD" w:rsidRPr="001C23DB">
        <w:rPr>
          <w:rFonts w:eastAsiaTheme="minorHAnsi" w:cstheme="minorBidi"/>
          <w:sz w:val="22"/>
          <w:szCs w:val="22"/>
          <w:lang w:eastAsia="en-US"/>
        </w:rPr>
        <w:t>(</w:t>
      </w:r>
      <w:proofErr w:type="spellStart"/>
      <w:r w:rsidR="000709D7" w:rsidRPr="001C23DB">
        <w:rPr>
          <w:rFonts w:eastAsiaTheme="minorHAnsi" w:cstheme="minorBidi"/>
          <w:i/>
          <w:iCs/>
          <w:sz w:val="22"/>
          <w:szCs w:val="22"/>
          <w:lang w:eastAsia="en-US"/>
        </w:rPr>
        <w:t>Vanellus</w:t>
      </w:r>
      <w:proofErr w:type="spellEnd"/>
      <w:r w:rsidR="000709D7" w:rsidRPr="001C23DB">
        <w:rPr>
          <w:rFonts w:eastAsiaTheme="minorHAnsi" w:cstheme="minorBidi"/>
          <w:i/>
          <w:iCs/>
          <w:sz w:val="22"/>
          <w:szCs w:val="22"/>
          <w:lang w:eastAsia="en-US"/>
        </w:rPr>
        <w:t xml:space="preserve"> </w:t>
      </w:r>
      <w:proofErr w:type="spellStart"/>
      <w:r w:rsidR="000709D7" w:rsidRPr="001C23DB">
        <w:rPr>
          <w:rFonts w:eastAsiaTheme="minorHAnsi" w:cstheme="minorBidi"/>
          <w:i/>
          <w:iCs/>
          <w:sz w:val="22"/>
          <w:szCs w:val="22"/>
          <w:lang w:eastAsia="en-US"/>
        </w:rPr>
        <w:t>vanellus</w:t>
      </w:r>
      <w:proofErr w:type="spellEnd"/>
      <w:r w:rsidR="000709D7" w:rsidRPr="001C23DB">
        <w:rPr>
          <w:rFonts w:eastAsiaTheme="minorHAnsi" w:cstheme="minorBidi"/>
          <w:sz w:val="22"/>
          <w:szCs w:val="22"/>
          <w:lang w:eastAsia="en-US"/>
        </w:rPr>
        <w:t>)</w:t>
      </w:r>
      <w:r w:rsidR="0084095A" w:rsidRPr="001C23DB">
        <w:rPr>
          <w:rFonts w:eastAsiaTheme="minorHAnsi" w:cstheme="minorBidi"/>
          <w:sz w:val="22"/>
          <w:szCs w:val="22"/>
          <w:lang w:eastAsia="en-US"/>
        </w:rPr>
        <w:t>) obuhvaćene su planom upravljanja područjem Dinare i Cetine (PU 6001-1) gdje se prisutne i gdje je ključno fokus staviti na očuvanje populacija.</w:t>
      </w:r>
    </w:p>
    <w:p w14:paraId="4565EE95" w14:textId="5C750144" w:rsidR="009C26D9" w:rsidRDefault="00C34F06" w:rsidP="00222AC2">
      <w:pPr>
        <w:pStyle w:val="SUEZtekst"/>
        <w:spacing w:before="120" w:after="240" w:line="259" w:lineRule="auto"/>
        <w:jc w:val="both"/>
        <w:rPr>
          <w:rFonts w:eastAsiaTheme="minorHAnsi" w:cstheme="minorBidi"/>
          <w:sz w:val="22"/>
          <w:szCs w:val="22"/>
          <w:lang w:eastAsia="en-US"/>
        </w:rPr>
      </w:pPr>
      <w:r w:rsidRPr="001C23DB">
        <w:rPr>
          <w:rFonts w:eastAsiaTheme="minorHAnsi" w:cstheme="minorBidi"/>
          <w:sz w:val="22"/>
          <w:szCs w:val="22"/>
          <w:lang w:eastAsia="en-US"/>
        </w:rPr>
        <w:t xml:space="preserve">U nastavku se opisuje bioraznolikost područja kroz opis različitih ekosustava te vrsta vezanih uz te ekosustave (vodene, </w:t>
      </w:r>
      <w:proofErr w:type="spellStart"/>
      <w:r w:rsidRPr="001C23DB">
        <w:rPr>
          <w:rFonts w:eastAsiaTheme="minorHAnsi" w:cstheme="minorBidi"/>
          <w:sz w:val="22"/>
          <w:szCs w:val="22"/>
          <w:lang w:eastAsia="en-US"/>
        </w:rPr>
        <w:t>mozaičnih</w:t>
      </w:r>
      <w:proofErr w:type="spellEnd"/>
      <w:r w:rsidRPr="001C23DB">
        <w:rPr>
          <w:rFonts w:eastAsiaTheme="minorHAnsi" w:cstheme="minorBidi"/>
          <w:sz w:val="22"/>
          <w:szCs w:val="22"/>
          <w:lang w:eastAsia="en-US"/>
        </w:rPr>
        <w:t xml:space="preserve"> i kamenjarskih staništa, šumske i podzemne) te ostale ciljne vrste.</w:t>
      </w:r>
    </w:p>
    <w:p w14:paraId="6B1591D5" w14:textId="77777777" w:rsidR="00222AC2" w:rsidRPr="00222AC2" w:rsidRDefault="00222AC2" w:rsidP="00222AC2">
      <w:pPr>
        <w:pStyle w:val="SUEZtekst"/>
        <w:spacing w:before="120" w:after="240" w:line="259" w:lineRule="auto"/>
        <w:jc w:val="both"/>
        <w:rPr>
          <w:rFonts w:eastAsiaTheme="minorHAnsi" w:cstheme="minorBidi"/>
          <w:sz w:val="22"/>
          <w:szCs w:val="22"/>
          <w:lang w:eastAsia="en-US"/>
        </w:rPr>
      </w:pPr>
    </w:p>
    <w:p w14:paraId="4E92AD9D" w14:textId="656F8473" w:rsidR="00FA2020" w:rsidRPr="00E3703C" w:rsidRDefault="00FA2020" w:rsidP="00FA2020">
      <w:pPr>
        <w:pStyle w:val="SUEZtekst"/>
        <w:rPr>
          <w:rFonts w:asciiTheme="majorHAnsi" w:hAnsiTheme="majorHAnsi"/>
          <w:sz w:val="22"/>
        </w:rPr>
      </w:pPr>
      <w:bookmarkStart w:id="57" w:name="_Toc141390184"/>
      <w:r w:rsidRPr="00E3703C">
        <w:rPr>
          <w:rFonts w:asciiTheme="majorHAnsi" w:hAnsiTheme="majorHAnsi"/>
          <w:b/>
          <w:sz w:val="22"/>
        </w:rPr>
        <w:lastRenderedPageBreak/>
        <w:t xml:space="preserve">Tablica </w:t>
      </w:r>
      <w:r w:rsidRPr="00E3703C">
        <w:rPr>
          <w:rFonts w:asciiTheme="majorHAnsi" w:hAnsiTheme="majorHAnsi"/>
          <w:b/>
          <w:sz w:val="22"/>
        </w:rPr>
        <w:fldChar w:fldCharType="begin"/>
      </w:r>
      <w:r w:rsidRPr="00E3703C">
        <w:rPr>
          <w:rFonts w:asciiTheme="majorHAnsi" w:hAnsiTheme="majorHAnsi"/>
          <w:b/>
          <w:sz w:val="22"/>
        </w:rPr>
        <w:instrText xml:space="preserve"> SEQ Tablica \* ARABIC </w:instrText>
      </w:r>
      <w:r w:rsidRPr="00E3703C">
        <w:rPr>
          <w:rFonts w:asciiTheme="majorHAnsi" w:hAnsiTheme="majorHAnsi"/>
          <w:b/>
          <w:sz w:val="22"/>
        </w:rPr>
        <w:fldChar w:fldCharType="separate"/>
      </w:r>
      <w:r w:rsidR="00621D15" w:rsidRPr="00E3703C">
        <w:rPr>
          <w:rFonts w:asciiTheme="majorHAnsi" w:hAnsiTheme="majorHAnsi"/>
          <w:b/>
          <w:sz w:val="22"/>
        </w:rPr>
        <w:t>4</w:t>
      </w:r>
      <w:r w:rsidRPr="00E3703C">
        <w:rPr>
          <w:rFonts w:asciiTheme="majorHAnsi" w:hAnsiTheme="majorHAnsi"/>
          <w:b/>
          <w:sz w:val="22"/>
        </w:rPr>
        <w:fldChar w:fldCharType="end"/>
      </w:r>
      <w:r w:rsidR="00A669CE" w:rsidRPr="00E3703C">
        <w:rPr>
          <w:rFonts w:asciiTheme="majorHAnsi" w:hAnsiTheme="majorHAnsi"/>
          <w:b/>
          <w:sz w:val="22"/>
        </w:rPr>
        <w:t>.</w:t>
      </w:r>
      <w:r w:rsidRPr="00E3703C">
        <w:rPr>
          <w:rFonts w:asciiTheme="majorHAnsi" w:hAnsiTheme="majorHAnsi"/>
          <w:b/>
          <w:sz w:val="22"/>
        </w:rPr>
        <w:t xml:space="preserve"> </w:t>
      </w:r>
      <w:r w:rsidRPr="00E3703C">
        <w:rPr>
          <w:rFonts w:asciiTheme="majorHAnsi" w:hAnsiTheme="majorHAnsi"/>
          <w:sz w:val="22"/>
        </w:rPr>
        <w:t>Vodeni ekosustavi i vezane vrste</w:t>
      </w:r>
      <w:bookmarkEnd w:id="57"/>
    </w:p>
    <w:p w14:paraId="02392C76" w14:textId="77777777" w:rsidR="00A669CE" w:rsidRPr="00E3703C" w:rsidRDefault="00A669CE" w:rsidP="00FA2020">
      <w:pPr>
        <w:pStyle w:val="SUEZtekst"/>
        <w:rPr>
          <w:rFonts w:asciiTheme="majorHAnsi" w:hAnsiTheme="majorHAnsi"/>
          <w:sz w:val="22"/>
        </w:rPr>
      </w:pPr>
    </w:p>
    <w:tbl>
      <w:tblPr>
        <w:tblStyle w:val="TableGrid"/>
        <w:tblW w:w="0" w:type="auto"/>
        <w:tblLook w:val="04A0" w:firstRow="1" w:lastRow="0" w:firstColumn="1" w:lastColumn="0" w:noHBand="0" w:noVBand="1"/>
      </w:tblPr>
      <w:tblGrid>
        <w:gridCol w:w="4248"/>
        <w:gridCol w:w="4961"/>
      </w:tblGrid>
      <w:tr w:rsidR="003E0818" w:rsidRPr="00E3703C" w14:paraId="7BCB8AE5" w14:textId="77777777" w:rsidTr="00C34F06">
        <w:tc>
          <w:tcPr>
            <w:tcW w:w="9209" w:type="dxa"/>
            <w:gridSpan w:val="2"/>
            <w:shd w:val="clear" w:color="auto" w:fill="D9D9D9" w:themeFill="background1" w:themeFillShade="D9"/>
          </w:tcPr>
          <w:p w14:paraId="294CA10F" w14:textId="5B3D7DD2" w:rsidR="003E0818" w:rsidRPr="00E3703C" w:rsidRDefault="003E0818" w:rsidP="003D5666">
            <w:pPr>
              <w:pStyle w:val="SUEZtekst"/>
              <w:jc w:val="center"/>
              <w:rPr>
                <w:rFonts w:asciiTheme="majorHAnsi" w:hAnsiTheme="majorHAnsi" w:cstheme="minorHAnsi"/>
                <w:sz w:val="20"/>
                <w:szCs w:val="20"/>
              </w:rPr>
            </w:pPr>
            <w:r w:rsidRPr="00E3703C">
              <w:rPr>
                <w:rFonts w:asciiTheme="majorHAnsi" w:hAnsiTheme="majorHAnsi" w:cstheme="minorHAnsi"/>
                <w:b/>
                <w:bCs/>
                <w:sz w:val="20"/>
                <w:szCs w:val="20"/>
              </w:rPr>
              <w:t>VODENI EKOSUSTAVI</w:t>
            </w:r>
          </w:p>
        </w:tc>
      </w:tr>
      <w:tr w:rsidR="003C28CE" w:rsidRPr="00E3703C" w14:paraId="347E45BC" w14:textId="77777777" w:rsidTr="00C34F06">
        <w:tc>
          <w:tcPr>
            <w:tcW w:w="4248" w:type="dxa"/>
            <w:shd w:val="clear" w:color="auto" w:fill="F2F2F2" w:themeFill="background1" w:themeFillShade="F2"/>
          </w:tcPr>
          <w:p w14:paraId="2C5DF4E5" w14:textId="77777777" w:rsidR="003E0818" w:rsidRPr="00E3703C" w:rsidRDefault="003E0818" w:rsidP="003D5666">
            <w:pPr>
              <w:pStyle w:val="SUEZtekst"/>
              <w:jc w:val="center"/>
              <w:rPr>
                <w:rFonts w:asciiTheme="majorHAnsi" w:hAnsiTheme="majorHAnsi" w:cstheme="minorHAnsi"/>
                <w:sz w:val="20"/>
                <w:szCs w:val="20"/>
              </w:rPr>
            </w:pPr>
            <w:r w:rsidRPr="00E3703C">
              <w:rPr>
                <w:rFonts w:asciiTheme="majorHAnsi" w:hAnsiTheme="majorHAnsi" w:cstheme="minorHAnsi"/>
                <w:sz w:val="20"/>
                <w:szCs w:val="20"/>
              </w:rPr>
              <w:t>kôd i naziv stanišnog tipa (prema NKS)</w:t>
            </w:r>
          </w:p>
        </w:tc>
        <w:tc>
          <w:tcPr>
            <w:tcW w:w="4961" w:type="dxa"/>
            <w:shd w:val="clear" w:color="auto" w:fill="F2F2F2" w:themeFill="background1" w:themeFillShade="F2"/>
          </w:tcPr>
          <w:p w14:paraId="366AA665" w14:textId="77777777" w:rsidR="003E0818" w:rsidRPr="00E3703C" w:rsidRDefault="003E0818" w:rsidP="003D5666">
            <w:pPr>
              <w:pStyle w:val="SUEZtekst"/>
              <w:jc w:val="center"/>
              <w:rPr>
                <w:rFonts w:asciiTheme="majorHAnsi" w:hAnsiTheme="majorHAnsi" w:cstheme="minorHAnsi"/>
                <w:sz w:val="20"/>
                <w:szCs w:val="20"/>
              </w:rPr>
            </w:pPr>
            <w:r w:rsidRPr="00E3703C">
              <w:rPr>
                <w:rFonts w:asciiTheme="majorHAnsi" w:hAnsiTheme="majorHAnsi" w:cstheme="minorHAnsi"/>
                <w:sz w:val="20"/>
                <w:szCs w:val="20"/>
              </w:rPr>
              <w:t>vezane vrste</w:t>
            </w:r>
          </w:p>
        </w:tc>
      </w:tr>
      <w:tr w:rsidR="003C28CE" w:rsidRPr="00E3703C" w14:paraId="7838E80E" w14:textId="77777777" w:rsidTr="003E0818">
        <w:tc>
          <w:tcPr>
            <w:tcW w:w="4248" w:type="dxa"/>
          </w:tcPr>
          <w:p w14:paraId="6B461D5A" w14:textId="77777777" w:rsidR="003E0818" w:rsidRPr="00E3703C" w:rsidRDefault="003E0818" w:rsidP="003D5666">
            <w:pPr>
              <w:pStyle w:val="SUEZtekst"/>
              <w:jc w:val="both"/>
              <w:rPr>
                <w:rFonts w:asciiTheme="majorHAnsi" w:hAnsiTheme="majorHAnsi" w:cstheme="minorHAnsi"/>
                <w:b/>
                <w:bCs/>
                <w:sz w:val="20"/>
                <w:szCs w:val="20"/>
              </w:rPr>
            </w:pPr>
            <w:r w:rsidRPr="00E3703C">
              <w:rPr>
                <w:rFonts w:asciiTheme="majorHAnsi" w:hAnsiTheme="majorHAnsi" w:cstheme="minorHAnsi"/>
                <w:b/>
                <w:bCs/>
                <w:sz w:val="20"/>
                <w:szCs w:val="20"/>
              </w:rPr>
              <w:t>A. Površinske kopnene vode i močvarna staništa</w:t>
            </w:r>
          </w:p>
        </w:tc>
        <w:tc>
          <w:tcPr>
            <w:tcW w:w="4961" w:type="dxa"/>
          </w:tcPr>
          <w:p w14:paraId="01E2E35C" w14:textId="77777777" w:rsidR="003E0818" w:rsidRPr="00E3703C" w:rsidRDefault="003E0818" w:rsidP="003D5666">
            <w:pPr>
              <w:pStyle w:val="SUEZtekst"/>
              <w:jc w:val="both"/>
              <w:rPr>
                <w:rFonts w:asciiTheme="majorHAnsi" w:hAnsiTheme="majorHAnsi" w:cstheme="minorHAnsi"/>
                <w:sz w:val="20"/>
                <w:szCs w:val="20"/>
              </w:rPr>
            </w:pPr>
          </w:p>
        </w:tc>
      </w:tr>
      <w:tr w:rsidR="003C28CE" w:rsidRPr="00E3703C" w14:paraId="451B623E" w14:textId="77777777" w:rsidTr="0091012E">
        <w:trPr>
          <w:trHeight w:val="3164"/>
        </w:trPr>
        <w:tc>
          <w:tcPr>
            <w:tcW w:w="4248" w:type="dxa"/>
          </w:tcPr>
          <w:p w14:paraId="3A2B64AA" w14:textId="77777777" w:rsidR="003E0818" w:rsidRPr="00E3703C" w:rsidRDefault="003E0818" w:rsidP="003D5666">
            <w:pPr>
              <w:pStyle w:val="SUEZtekst"/>
              <w:jc w:val="both"/>
              <w:rPr>
                <w:rFonts w:asciiTheme="majorHAnsi" w:hAnsiTheme="majorHAnsi" w:cstheme="minorHAnsi"/>
                <w:sz w:val="20"/>
                <w:szCs w:val="20"/>
              </w:rPr>
            </w:pPr>
            <w:r w:rsidRPr="00E3703C">
              <w:rPr>
                <w:rFonts w:asciiTheme="majorHAnsi" w:hAnsiTheme="majorHAnsi" w:cstheme="minorHAnsi"/>
                <w:sz w:val="20"/>
                <w:szCs w:val="20"/>
              </w:rPr>
              <w:t>A.2.3. Stalni vodotoci</w:t>
            </w:r>
          </w:p>
        </w:tc>
        <w:tc>
          <w:tcPr>
            <w:tcW w:w="4961" w:type="dxa"/>
          </w:tcPr>
          <w:p w14:paraId="76C38738" w14:textId="77777777" w:rsidR="003E0818" w:rsidRPr="00E3703C" w:rsidRDefault="003E0818" w:rsidP="003D5666">
            <w:pPr>
              <w:pStyle w:val="SUEZtekst"/>
              <w:rPr>
                <w:rFonts w:asciiTheme="majorHAnsi" w:hAnsiTheme="majorHAnsi" w:cstheme="minorHAnsi"/>
                <w:sz w:val="20"/>
                <w:szCs w:val="20"/>
              </w:rPr>
            </w:pPr>
            <w:r w:rsidRPr="00E3703C">
              <w:rPr>
                <w:rFonts w:asciiTheme="majorHAnsi" w:hAnsiTheme="majorHAnsi" w:cstheme="minorHAnsi"/>
                <w:sz w:val="20"/>
                <w:szCs w:val="20"/>
              </w:rPr>
              <w:t xml:space="preserve">Cetinski </w:t>
            </w:r>
            <w:proofErr w:type="spellStart"/>
            <w:r w:rsidRPr="00E3703C">
              <w:rPr>
                <w:rFonts w:asciiTheme="majorHAnsi" w:hAnsiTheme="majorHAnsi" w:cstheme="minorHAnsi"/>
                <w:sz w:val="20"/>
                <w:szCs w:val="20"/>
              </w:rPr>
              <w:t>vijun</w:t>
            </w:r>
            <w:proofErr w:type="spellEnd"/>
            <w:r w:rsidRPr="00E3703C">
              <w:rPr>
                <w:rFonts w:asciiTheme="majorHAnsi" w:hAnsiTheme="majorHAnsi" w:cstheme="minorHAnsi"/>
                <w:sz w:val="20"/>
                <w:szCs w:val="20"/>
              </w:rPr>
              <w:t xml:space="preserve"> (</w:t>
            </w:r>
            <w:proofErr w:type="spellStart"/>
            <w:r w:rsidRPr="00E3703C">
              <w:rPr>
                <w:rFonts w:asciiTheme="majorHAnsi" w:hAnsiTheme="majorHAnsi" w:cstheme="minorHAnsi"/>
                <w:i/>
                <w:iCs/>
                <w:sz w:val="20"/>
                <w:szCs w:val="20"/>
              </w:rPr>
              <w:t>Cobitis</w:t>
            </w:r>
            <w:proofErr w:type="spellEnd"/>
            <w:r w:rsidRPr="00E3703C">
              <w:rPr>
                <w:rFonts w:asciiTheme="majorHAnsi" w:hAnsiTheme="majorHAnsi" w:cstheme="minorHAnsi"/>
                <w:i/>
                <w:iCs/>
                <w:sz w:val="20"/>
                <w:szCs w:val="20"/>
              </w:rPr>
              <w:t xml:space="preserve"> </w:t>
            </w:r>
            <w:proofErr w:type="spellStart"/>
            <w:r w:rsidRPr="00E3703C">
              <w:rPr>
                <w:rFonts w:asciiTheme="majorHAnsi" w:hAnsiTheme="majorHAnsi" w:cstheme="minorHAnsi"/>
                <w:i/>
                <w:iCs/>
                <w:sz w:val="20"/>
                <w:szCs w:val="20"/>
              </w:rPr>
              <w:t>dalmatina</w:t>
            </w:r>
            <w:proofErr w:type="spellEnd"/>
            <w:r w:rsidRPr="00E3703C">
              <w:rPr>
                <w:rFonts w:asciiTheme="majorHAnsi" w:hAnsiTheme="majorHAnsi" w:cstheme="minorHAnsi"/>
                <w:sz w:val="20"/>
                <w:szCs w:val="20"/>
              </w:rPr>
              <w:t>)*</w:t>
            </w:r>
          </w:p>
          <w:p w14:paraId="4627717F" w14:textId="77777777" w:rsidR="003E0818" w:rsidRPr="00E3703C" w:rsidRDefault="003E0818" w:rsidP="003D5666">
            <w:pPr>
              <w:pStyle w:val="SUEZtekst"/>
              <w:rPr>
                <w:rFonts w:asciiTheme="majorHAnsi" w:hAnsiTheme="majorHAnsi" w:cstheme="minorHAnsi"/>
                <w:i/>
                <w:iCs/>
                <w:sz w:val="20"/>
                <w:szCs w:val="20"/>
              </w:rPr>
            </w:pPr>
            <w:proofErr w:type="spellStart"/>
            <w:r w:rsidRPr="00E3703C">
              <w:rPr>
                <w:rFonts w:asciiTheme="majorHAnsi" w:hAnsiTheme="majorHAnsi" w:cstheme="minorHAnsi"/>
                <w:sz w:val="20"/>
                <w:szCs w:val="20"/>
              </w:rPr>
              <w:t>Glavočić</w:t>
            </w:r>
            <w:proofErr w:type="spellEnd"/>
            <w:r w:rsidRPr="00E3703C">
              <w:rPr>
                <w:rFonts w:asciiTheme="majorHAnsi" w:hAnsiTheme="majorHAnsi" w:cstheme="minorHAnsi"/>
                <w:sz w:val="20"/>
                <w:szCs w:val="20"/>
              </w:rPr>
              <w:t xml:space="preserve"> vodenjak (</w:t>
            </w:r>
            <w:proofErr w:type="spellStart"/>
            <w:r w:rsidRPr="00E3703C">
              <w:rPr>
                <w:rFonts w:asciiTheme="majorHAnsi" w:hAnsiTheme="majorHAnsi" w:cstheme="minorHAnsi"/>
                <w:i/>
                <w:iCs/>
                <w:sz w:val="20"/>
                <w:szCs w:val="20"/>
              </w:rPr>
              <w:t>Knipowitschia</w:t>
            </w:r>
            <w:proofErr w:type="spellEnd"/>
            <w:r w:rsidRPr="00E3703C">
              <w:rPr>
                <w:rFonts w:asciiTheme="majorHAnsi" w:hAnsiTheme="majorHAnsi" w:cstheme="minorHAnsi"/>
                <w:i/>
                <w:iCs/>
                <w:sz w:val="20"/>
                <w:szCs w:val="20"/>
              </w:rPr>
              <w:t xml:space="preserve"> </w:t>
            </w:r>
            <w:proofErr w:type="spellStart"/>
            <w:r w:rsidRPr="00E3703C">
              <w:rPr>
                <w:rFonts w:asciiTheme="majorHAnsi" w:hAnsiTheme="majorHAnsi" w:cstheme="minorHAnsi"/>
                <w:i/>
                <w:iCs/>
                <w:sz w:val="20"/>
                <w:szCs w:val="20"/>
              </w:rPr>
              <w:t>panizzae</w:t>
            </w:r>
            <w:proofErr w:type="spellEnd"/>
            <w:r w:rsidRPr="00E3703C">
              <w:rPr>
                <w:rFonts w:asciiTheme="majorHAnsi" w:hAnsiTheme="majorHAnsi" w:cstheme="minorHAnsi"/>
                <w:i/>
                <w:iCs/>
                <w:sz w:val="20"/>
                <w:szCs w:val="20"/>
              </w:rPr>
              <w:t>)*</w:t>
            </w:r>
          </w:p>
          <w:p w14:paraId="7239DC3E" w14:textId="77777777" w:rsidR="003E0818" w:rsidRPr="00E3703C" w:rsidRDefault="003E0818" w:rsidP="003D5666">
            <w:pPr>
              <w:pStyle w:val="SUEZtekst"/>
              <w:rPr>
                <w:rFonts w:asciiTheme="majorHAnsi" w:hAnsiTheme="majorHAnsi" w:cstheme="minorHAnsi"/>
                <w:i/>
                <w:iCs/>
                <w:sz w:val="20"/>
                <w:szCs w:val="20"/>
              </w:rPr>
            </w:pPr>
            <w:proofErr w:type="spellStart"/>
            <w:r w:rsidRPr="00E3703C">
              <w:rPr>
                <w:rFonts w:asciiTheme="majorHAnsi" w:hAnsiTheme="majorHAnsi" w:cstheme="minorHAnsi"/>
                <w:sz w:val="20"/>
                <w:szCs w:val="20"/>
              </w:rPr>
              <w:t>Glavočić</w:t>
            </w:r>
            <w:proofErr w:type="spellEnd"/>
            <w:r w:rsidRPr="00E3703C">
              <w:rPr>
                <w:rFonts w:asciiTheme="majorHAnsi" w:hAnsiTheme="majorHAnsi" w:cstheme="minorHAnsi"/>
                <w:sz w:val="20"/>
                <w:szCs w:val="20"/>
              </w:rPr>
              <w:t xml:space="preserve"> </w:t>
            </w:r>
            <w:proofErr w:type="spellStart"/>
            <w:r w:rsidRPr="00E3703C">
              <w:rPr>
                <w:rFonts w:asciiTheme="majorHAnsi" w:hAnsiTheme="majorHAnsi" w:cstheme="minorHAnsi"/>
                <w:sz w:val="20"/>
                <w:szCs w:val="20"/>
              </w:rPr>
              <w:t>crnotrus</w:t>
            </w:r>
            <w:proofErr w:type="spellEnd"/>
            <w:r w:rsidRPr="00E3703C">
              <w:rPr>
                <w:rFonts w:asciiTheme="majorHAnsi" w:hAnsiTheme="majorHAnsi" w:cstheme="minorHAnsi"/>
                <w:i/>
                <w:iCs/>
                <w:sz w:val="20"/>
                <w:szCs w:val="20"/>
              </w:rPr>
              <w:t xml:space="preserve"> (</w:t>
            </w:r>
            <w:proofErr w:type="spellStart"/>
            <w:r w:rsidRPr="00E3703C">
              <w:rPr>
                <w:rFonts w:asciiTheme="majorHAnsi" w:hAnsiTheme="majorHAnsi" w:cstheme="minorHAnsi"/>
                <w:i/>
                <w:iCs/>
                <w:sz w:val="20"/>
                <w:szCs w:val="20"/>
              </w:rPr>
              <w:t>Pomatoschistus</w:t>
            </w:r>
            <w:proofErr w:type="spellEnd"/>
            <w:r w:rsidRPr="00E3703C">
              <w:rPr>
                <w:rFonts w:asciiTheme="majorHAnsi" w:hAnsiTheme="majorHAnsi" w:cstheme="minorHAnsi"/>
                <w:i/>
                <w:iCs/>
                <w:sz w:val="20"/>
                <w:szCs w:val="20"/>
              </w:rPr>
              <w:t xml:space="preserve"> </w:t>
            </w:r>
            <w:proofErr w:type="spellStart"/>
            <w:r w:rsidRPr="00E3703C">
              <w:rPr>
                <w:rFonts w:asciiTheme="majorHAnsi" w:hAnsiTheme="majorHAnsi" w:cstheme="minorHAnsi"/>
                <w:i/>
                <w:iCs/>
                <w:sz w:val="20"/>
                <w:szCs w:val="20"/>
              </w:rPr>
              <w:t>canestrinii</w:t>
            </w:r>
            <w:proofErr w:type="spellEnd"/>
            <w:r w:rsidRPr="00E3703C">
              <w:rPr>
                <w:rFonts w:asciiTheme="majorHAnsi" w:hAnsiTheme="majorHAnsi" w:cstheme="minorHAnsi"/>
                <w:i/>
                <w:iCs/>
                <w:sz w:val="20"/>
                <w:szCs w:val="20"/>
              </w:rPr>
              <w:t>)*</w:t>
            </w:r>
          </w:p>
          <w:p w14:paraId="30C31ED3" w14:textId="77777777" w:rsidR="003E0818" w:rsidRPr="00E3703C" w:rsidRDefault="003E0818" w:rsidP="003D5666">
            <w:pPr>
              <w:pStyle w:val="SUEZtekst"/>
              <w:rPr>
                <w:rFonts w:asciiTheme="majorHAnsi" w:hAnsiTheme="majorHAnsi" w:cstheme="minorHAnsi"/>
                <w:sz w:val="20"/>
                <w:szCs w:val="20"/>
              </w:rPr>
            </w:pPr>
            <w:proofErr w:type="spellStart"/>
            <w:r w:rsidRPr="00E3703C">
              <w:rPr>
                <w:rFonts w:asciiTheme="majorHAnsi" w:hAnsiTheme="majorHAnsi" w:cstheme="minorHAnsi"/>
                <w:sz w:val="20"/>
                <w:szCs w:val="20"/>
              </w:rPr>
              <w:t>Oštrulja</w:t>
            </w:r>
            <w:proofErr w:type="spellEnd"/>
            <w:r w:rsidRPr="00E3703C">
              <w:rPr>
                <w:rFonts w:asciiTheme="majorHAnsi" w:hAnsiTheme="majorHAnsi" w:cstheme="minorHAnsi"/>
                <w:sz w:val="20"/>
                <w:szCs w:val="20"/>
              </w:rPr>
              <w:t xml:space="preserve"> </w:t>
            </w:r>
            <w:r w:rsidRPr="00E3703C">
              <w:rPr>
                <w:rFonts w:asciiTheme="majorHAnsi" w:hAnsiTheme="majorHAnsi" w:cstheme="minorHAnsi"/>
                <w:i/>
                <w:iCs/>
                <w:sz w:val="20"/>
                <w:szCs w:val="20"/>
              </w:rPr>
              <w:t>(</w:t>
            </w:r>
            <w:proofErr w:type="spellStart"/>
            <w:r w:rsidRPr="00E3703C">
              <w:rPr>
                <w:rFonts w:asciiTheme="majorHAnsi" w:hAnsiTheme="majorHAnsi" w:cstheme="minorHAnsi"/>
                <w:i/>
                <w:iCs/>
                <w:sz w:val="20"/>
                <w:szCs w:val="20"/>
              </w:rPr>
              <w:t>Aulopyge</w:t>
            </w:r>
            <w:proofErr w:type="spellEnd"/>
            <w:r w:rsidRPr="00E3703C">
              <w:rPr>
                <w:rFonts w:asciiTheme="majorHAnsi" w:hAnsiTheme="majorHAnsi" w:cstheme="minorHAnsi"/>
                <w:i/>
                <w:iCs/>
                <w:sz w:val="20"/>
                <w:szCs w:val="20"/>
              </w:rPr>
              <w:t xml:space="preserve"> </w:t>
            </w:r>
            <w:proofErr w:type="spellStart"/>
            <w:r w:rsidRPr="00E3703C">
              <w:rPr>
                <w:rFonts w:asciiTheme="majorHAnsi" w:hAnsiTheme="majorHAnsi" w:cstheme="minorHAnsi"/>
                <w:i/>
                <w:iCs/>
                <w:sz w:val="20"/>
                <w:szCs w:val="20"/>
              </w:rPr>
              <w:t>huegelii</w:t>
            </w:r>
            <w:proofErr w:type="spellEnd"/>
            <w:r w:rsidRPr="00E3703C">
              <w:rPr>
                <w:rFonts w:asciiTheme="majorHAnsi" w:hAnsiTheme="majorHAnsi" w:cstheme="minorHAnsi"/>
                <w:sz w:val="20"/>
                <w:szCs w:val="20"/>
              </w:rPr>
              <w:t>)*</w:t>
            </w:r>
          </w:p>
          <w:p w14:paraId="4882587F" w14:textId="77777777" w:rsidR="003E0818" w:rsidRPr="00E3703C" w:rsidRDefault="003E0818" w:rsidP="003D5666">
            <w:pPr>
              <w:pStyle w:val="SUEZtekst"/>
              <w:rPr>
                <w:rFonts w:asciiTheme="majorHAnsi" w:hAnsiTheme="majorHAnsi" w:cstheme="minorHAnsi"/>
                <w:sz w:val="20"/>
                <w:szCs w:val="20"/>
              </w:rPr>
            </w:pPr>
            <w:r w:rsidRPr="00E3703C">
              <w:rPr>
                <w:rFonts w:asciiTheme="majorHAnsi" w:hAnsiTheme="majorHAnsi" w:cstheme="minorHAnsi"/>
                <w:sz w:val="20"/>
                <w:szCs w:val="20"/>
              </w:rPr>
              <w:t>Primorska pastrva (</w:t>
            </w:r>
            <w:r w:rsidRPr="00E3703C">
              <w:rPr>
                <w:rFonts w:asciiTheme="majorHAnsi" w:hAnsiTheme="majorHAnsi" w:cstheme="minorHAnsi"/>
                <w:i/>
                <w:iCs/>
                <w:sz w:val="20"/>
                <w:szCs w:val="20"/>
              </w:rPr>
              <w:t xml:space="preserve">Salmo </w:t>
            </w:r>
            <w:proofErr w:type="spellStart"/>
            <w:r w:rsidRPr="00E3703C">
              <w:rPr>
                <w:rFonts w:asciiTheme="majorHAnsi" w:hAnsiTheme="majorHAnsi" w:cstheme="minorHAnsi"/>
                <w:i/>
                <w:iCs/>
                <w:sz w:val="20"/>
                <w:szCs w:val="20"/>
              </w:rPr>
              <w:t>faroides</w:t>
            </w:r>
            <w:proofErr w:type="spellEnd"/>
            <w:r w:rsidRPr="00E3703C">
              <w:rPr>
                <w:rFonts w:asciiTheme="majorHAnsi" w:hAnsiTheme="majorHAnsi" w:cstheme="minorHAnsi"/>
                <w:sz w:val="20"/>
                <w:szCs w:val="20"/>
              </w:rPr>
              <w:t>)</w:t>
            </w:r>
          </w:p>
          <w:p w14:paraId="4B89E3CA" w14:textId="77777777" w:rsidR="003E0818" w:rsidRPr="00E3703C" w:rsidRDefault="003E0818" w:rsidP="003D5666">
            <w:pPr>
              <w:pStyle w:val="SUEZtekst"/>
              <w:rPr>
                <w:rFonts w:asciiTheme="majorHAnsi" w:hAnsiTheme="majorHAnsi" w:cstheme="minorHAnsi"/>
                <w:sz w:val="20"/>
                <w:szCs w:val="20"/>
              </w:rPr>
            </w:pPr>
            <w:r w:rsidRPr="00E3703C">
              <w:rPr>
                <w:rFonts w:asciiTheme="majorHAnsi" w:hAnsiTheme="majorHAnsi" w:cstheme="minorHAnsi"/>
                <w:sz w:val="20"/>
                <w:szCs w:val="20"/>
              </w:rPr>
              <w:t>Ilirski klen (</w:t>
            </w:r>
            <w:proofErr w:type="spellStart"/>
            <w:r w:rsidRPr="00E3703C">
              <w:rPr>
                <w:rFonts w:asciiTheme="majorHAnsi" w:hAnsiTheme="majorHAnsi" w:cstheme="minorHAnsi"/>
                <w:i/>
                <w:iCs/>
                <w:sz w:val="20"/>
                <w:szCs w:val="20"/>
              </w:rPr>
              <w:t>Squalius</w:t>
            </w:r>
            <w:proofErr w:type="spellEnd"/>
            <w:r w:rsidRPr="00E3703C">
              <w:rPr>
                <w:rFonts w:asciiTheme="majorHAnsi" w:hAnsiTheme="majorHAnsi" w:cstheme="minorHAnsi"/>
                <w:i/>
                <w:iCs/>
                <w:sz w:val="20"/>
                <w:szCs w:val="20"/>
              </w:rPr>
              <w:t xml:space="preserve"> </w:t>
            </w:r>
            <w:proofErr w:type="spellStart"/>
            <w:r w:rsidRPr="00E3703C">
              <w:rPr>
                <w:rFonts w:asciiTheme="majorHAnsi" w:hAnsiTheme="majorHAnsi" w:cstheme="minorHAnsi"/>
                <w:i/>
                <w:iCs/>
                <w:sz w:val="20"/>
                <w:szCs w:val="20"/>
              </w:rPr>
              <w:t>illyricus</w:t>
            </w:r>
            <w:proofErr w:type="spellEnd"/>
            <w:r w:rsidRPr="00E3703C">
              <w:rPr>
                <w:rFonts w:asciiTheme="majorHAnsi" w:hAnsiTheme="majorHAnsi" w:cstheme="minorHAnsi"/>
                <w:sz w:val="20"/>
                <w:szCs w:val="20"/>
              </w:rPr>
              <w:t>)</w:t>
            </w:r>
          </w:p>
          <w:p w14:paraId="03F4AC8E" w14:textId="77777777" w:rsidR="003E0818" w:rsidRPr="00E3703C" w:rsidRDefault="003E0818" w:rsidP="003D5666">
            <w:pPr>
              <w:pStyle w:val="SUEZtekst"/>
              <w:rPr>
                <w:rFonts w:asciiTheme="majorHAnsi" w:hAnsiTheme="majorHAnsi" w:cstheme="minorHAnsi"/>
                <w:sz w:val="20"/>
                <w:szCs w:val="20"/>
              </w:rPr>
            </w:pPr>
            <w:r w:rsidRPr="00E3703C">
              <w:rPr>
                <w:rFonts w:asciiTheme="majorHAnsi" w:hAnsiTheme="majorHAnsi" w:cstheme="minorHAnsi"/>
                <w:sz w:val="20"/>
                <w:szCs w:val="20"/>
              </w:rPr>
              <w:t>Jegulja (</w:t>
            </w:r>
            <w:proofErr w:type="spellStart"/>
            <w:r w:rsidRPr="00E3703C">
              <w:rPr>
                <w:rFonts w:asciiTheme="majorHAnsi" w:hAnsiTheme="majorHAnsi" w:cstheme="minorHAnsi"/>
                <w:i/>
                <w:iCs/>
                <w:sz w:val="20"/>
                <w:szCs w:val="20"/>
              </w:rPr>
              <w:t>Anguilla</w:t>
            </w:r>
            <w:proofErr w:type="spellEnd"/>
            <w:r w:rsidRPr="00E3703C">
              <w:rPr>
                <w:rFonts w:asciiTheme="majorHAnsi" w:hAnsiTheme="majorHAnsi" w:cstheme="minorHAnsi"/>
                <w:i/>
                <w:iCs/>
                <w:sz w:val="20"/>
                <w:szCs w:val="20"/>
              </w:rPr>
              <w:t xml:space="preserve"> </w:t>
            </w:r>
            <w:proofErr w:type="spellStart"/>
            <w:r w:rsidRPr="00E3703C">
              <w:rPr>
                <w:rFonts w:asciiTheme="majorHAnsi" w:hAnsiTheme="majorHAnsi" w:cstheme="minorHAnsi"/>
                <w:i/>
                <w:iCs/>
                <w:sz w:val="20"/>
                <w:szCs w:val="20"/>
              </w:rPr>
              <w:t>anguilla</w:t>
            </w:r>
            <w:proofErr w:type="spellEnd"/>
            <w:r w:rsidRPr="00E3703C">
              <w:rPr>
                <w:rFonts w:asciiTheme="majorHAnsi" w:hAnsiTheme="majorHAnsi" w:cstheme="minorHAnsi"/>
                <w:sz w:val="20"/>
                <w:szCs w:val="20"/>
              </w:rPr>
              <w:t>)</w:t>
            </w:r>
          </w:p>
          <w:p w14:paraId="5C8C73D7" w14:textId="77777777" w:rsidR="003E0818" w:rsidRPr="00E3703C" w:rsidRDefault="003E0818" w:rsidP="003D5666">
            <w:pPr>
              <w:pStyle w:val="SUEZtekst"/>
              <w:rPr>
                <w:rFonts w:asciiTheme="majorHAnsi" w:hAnsiTheme="majorHAnsi" w:cstheme="minorHAnsi"/>
                <w:sz w:val="20"/>
                <w:szCs w:val="20"/>
              </w:rPr>
            </w:pPr>
            <w:r w:rsidRPr="00E3703C">
              <w:rPr>
                <w:rFonts w:asciiTheme="majorHAnsi" w:hAnsiTheme="majorHAnsi" w:cstheme="minorHAnsi"/>
                <w:sz w:val="20"/>
                <w:szCs w:val="20"/>
              </w:rPr>
              <w:t xml:space="preserve">Cetinska </w:t>
            </w:r>
            <w:proofErr w:type="spellStart"/>
            <w:r w:rsidRPr="00E3703C">
              <w:rPr>
                <w:rFonts w:asciiTheme="majorHAnsi" w:hAnsiTheme="majorHAnsi" w:cstheme="minorHAnsi"/>
                <w:sz w:val="20"/>
                <w:szCs w:val="20"/>
              </w:rPr>
              <w:t>ukliva</w:t>
            </w:r>
            <w:proofErr w:type="spellEnd"/>
            <w:r w:rsidRPr="00E3703C">
              <w:rPr>
                <w:rFonts w:asciiTheme="majorHAnsi" w:hAnsiTheme="majorHAnsi" w:cstheme="minorHAnsi"/>
                <w:sz w:val="20"/>
                <w:szCs w:val="20"/>
              </w:rPr>
              <w:t xml:space="preserve"> (</w:t>
            </w:r>
            <w:proofErr w:type="spellStart"/>
            <w:r w:rsidRPr="00E3703C">
              <w:rPr>
                <w:rFonts w:asciiTheme="majorHAnsi" w:hAnsiTheme="majorHAnsi" w:cstheme="minorHAnsi"/>
                <w:i/>
                <w:iCs/>
                <w:sz w:val="20"/>
                <w:szCs w:val="20"/>
              </w:rPr>
              <w:t>Telestes</w:t>
            </w:r>
            <w:proofErr w:type="spellEnd"/>
            <w:r w:rsidRPr="00E3703C">
              <w:rPr>
                <w:rFonts w:asciiTheme="majorHAnsi" w:hAnsiTheme="majorHAnsi" w:cstheme="minorHAnsi"/>
                <w:i/>
                <w:iCs/>
                <w:sz w:val="20"/>
                <w:szCs w:val="20"/>
              </w:rPr>
              <w:t xml:space="preserve"> </w:t>
            </w:r>
            <w:proofErr w:type="spellStart"/>
            <w:r w:rsidRPr="00E3703C">
              <w:rPr>
                <w:rFonts w:asciiTheme="majorHAnsi" w:hAnsiTheme="majorHAnsi" w:cstheme="minorHAnsi"/>
                <w:i/>
                <w:iCs/>
                <w:sz w:val="20"/>
                <w:szCs w:val="20"/>
              </w:rPr>
              <w:t>ukliva</w:t>
            </w:r>
            <w:proofErr w:type="spellEnd"/>
            <w:r w:rsidRPr="00E3703C">
              <w:rPr>
                <w:rFonts w:asciiTheme="majorHAnsi" w:hAnsiTheme="majorHAnsi" w:cstheme="minorHAnsi"/>
                <w:sz w:val="20"/>
                <w:szCs w:val="20"/>
              </w:rPr>
              <w:t>)</w:t>
            </w:r>
          </w:p>
          <w:p w14:paraId="53210F23" w14:textId="77777777" w:rsidR="003E0818" w:rsidRPr="00E3703C" w:rsidRDefault="003E0818" w:rsidP="003D5666">
            <w:pPr>
              <w:pStyle w:val="SUEZtekst"/>
              <w:rPr>
                <w:rFonts w:asciiTheme="majorHAnsi" w:hAnsiTheme="majorHAnsi" w:cstheme="minorHAnsi"/>
                <w:sz w:val="20"/>
                <w:szCs w:val="20"/>
              </w:rPr>
            </w:pPr>
            <w:r w:rsidRPr="00E3703C">
              <w:rPr>
                <w:rFonts w:asciiTheme="majorHAnsi" w:hAnsiTheme="majorHAnsi" w:cstheme="minorHAnsi"/>
                <w:sz w:val="20"/>
                <w:szCs w:val="20"/>
              </w:rPr>
              <w:t>Morska paklara (</w:t>
            </w:r>
            <w:proofErr w:type="spellStart"/>
            <w:r w:rsidRPr="00E3703C">
              <w:rPr>
                <w:rFonts w:asciiTheme="majorHAnsi" w:hAnsiTheme="majorHAnsi" w:cstheme="minorHAnsi"/>
                <w:i/>
                <w:iCs/>
                <w:sz w:val="20"/>
                <w:szCs w:val="20"/>
              </w:rPr>
              <w:t>Petromyzon</w:t>
            </w:r>
            <w:proofErr w:type="spellEnd"/>
            <w:r w:rsidRPr="00E3703C">
              <w:rPr>
                <w:rFonts w:asciiTheme="majorHAnsi" w:hAnsiTheme="majorHAnsi" w:cstheme="minorHAnsi"/>
                <w:i/>
                <w:iCs/>
                <w:sz w:val="20"/>
                <w:szCs w:val="20"/>
              </w:rPr>
              <w:t xml:space="preserve"> </w:t>
            </w:r>
            <w:proofErr w:type="spellStart"/>
            <w:r w:rsidRPr="00E3703C">
              <w:rPr>
                <w:rFonts w:asciiTheme="majorHAnsi" w:hAnsiTheme="majorHAnsi" w:cstheme="minorHAnsi"/>
                <w:i/>
                <w:iCs/>
                <w:sz w:val="20"/>
                <w:szCs w:val="20"/>
              </w:rPr>
              <w:t>marinus</w:t>
            </w:r>
            <w:proofErr w:type="spellEnd"/>
            <w:r w:rsidRPr="00E3703C">
              <w:rPr>
                <w:rFonts w:asciiTheme="majorHAnsi" w:hAnsiTheme="majorHAnsi" w:cstheme="minorHAnsi"/>
                <w:sz w:val="20"/>
                <w:szCs w:val="20"/>
              </w:rPr>
              <w:t>)*</w:t>
            </w:r>
          </w:p>
          <w:p w14:paraId="364E9632" w14:textId="77777777" w:rsidR="003E0818" w:rsidRPr="00E3703C" w:rsidRDefault="003E0818" w:rsidP="003D5666">
            <w:pPr>
              <w:pStyle w:val="SUEZtekst"/>
              <w:rPr>
                <w:rFonts w:asciiTheme="majorHAnsi" w:hAnsiTheme="majorHAnsi" w:cstheme="minorHAnsi"/>
                <w:i/>
                <w:iCs/>
                <w:sz w:val="20"/>
                <w:szCs w:val="20"/>
              </w:rPr>
            </w:pPr>
            <w:r w:rsidRPr="00E3703C">
              <w:rPr>
                <w:rFonts w:asciiTheme="majorHAnsi" w:hAnsiTheme="majorHAnsi" w:cstheme="minorHAnsi"/>
                <w:sz w:val="20"/>
                <w:szCs w:val="20"/>
              </w:rPr>
              <w:t>Divlja patka (</w:t>
            </w:r>
            <w:proofErr w:type="spellStart"/>
            <w:r w:rsidRPr="00E3703C">
              <w:rPr>
                <w:rFonts w:asciiTheme="majorHAnsi" w:hAnsiTheme="majorHAnsi" w:cstheme="minorHAnsi"/>
                <w:i/>
                <w:iCs/>
                <w:sz w:val="20"/>
                <w:szCs w:val="20"/>
              </w:rPr>
              <w:t>Anas</w:t>
            </w:r>
            <w:proofErr w:type="spellEnd"/>
            <w:r w:rsidRPr="00E3703C">
              <w:rPr>
                <w:rFonts w:asciiTheme="majorHAnsi" w:hAnsiTheme="majorHAnsi" w:cstheme="minorHAnsi"/>
                <w:i/>
                <w:iCs/>
                <w:sz w:val="20"/>
                <w:szCs w:val="20"/>
              </w:rPr>
              <w:t xml:space="preserve"> </w:t>
            </w:r>
            <w:proofErr w:type="spellStart"/>
            <w:r w:rsidRPr="00E3703C">
              <w:rPr>
                <w:rFonts w:asciiTheme="majorHAnsi" w:hAnsiTheme="majorHAnsi" w:cstheme="minorHAnsi"/>
                <w:i/>
                <w:iCs/>
                <w:sz w:val="20"/>
                <w:szCs w:val="20"/>
              </w:rPr>
              <w:t>platyrhynchos</w:t>
            </w:r>
            <w:proofErr w:type="spellEnd"/>
            <w:r w:rsidRPr="00E3703C">
              <w:rPr>
                <w:rFonts w:asciiTheme="majorHAnsi" w:hAnsiTheme="majorHAnsi" w:cstheme="minorHAnsi"/>
                <w:i/>
                <w:iCs/>
                <w:sz w:val="20"/>
                <w:szCs w:val="20"/>
              </w:rPr>
              <w:t>)</w:t>
            </w:r>
          </w:p>
          <w:p w14:paraId="7FE4C5E4" w14:textId="77777777" w:rsidR="003E0818" w:rsidRPr="00E3703C" w:rsidRDefault="003E0818" w:rsidP="003D5666">
            <w:pPr>
              <w:pStyle w:val="SUEZtekst"/>
              <w:rPr>
                <w:rFonts w:asciiTheme="majorHAnsi" w:hAnsiTheme="majorHAnsi" w:cstheme="minorHAnsi"/>
                <w:i/>
                <w:sz w:val="20"/>
                <w:szCs w:val="20"/>
              </w:rPr>
            </w:pPr>
            <w:r w:rsidRPr="00E3703C">
              <w:rPr>
                <w:rFonts w:asciiTheme="majorHAnsi" w:hAnsiTheme="majorHAnsi" w:cstheme="minorHAnsi"/>
                <w:sz w:val="20"/>
                <w:szCs w:val="20"/>
              </w:rPr>
              <w:t>Veliki ronac (</w:t>
            </w:r>
            <w:proofErr w:type="spellStart"/>
            <w:r w:rsidRPr="00E3703C">
              <w:rPr>
                <w:rFonts w:asciiTheme="majorHAnsi" w:hAnsiTheme="majorHAnsi" w:cstheme="minorHAnsi"/>
                <w:i/>
                <w:sz w:val="20"/>
                <w:szCs w:val="20"/>
              </w:rPr>
              <w:t>Mergus</w:t>
            </w:r>
            <w:proofErr w:type="spellEnd"/>
            <w:r w:rsidRPr="00E3703C">
              <w:rPr>
                <w:rFonts w:asciiTheme="majorHAnsi" w:hAnsiTheme="majorHAnsi" w:cstheme="minorHAnsi"/>
                <w:i/>
                <w:sz w:val="20"/>
                <w:szCs w:val="20"/>
              </w:rPr>
              <w:t xml:space="preserve"> </w:t>
            </w:r>
            <w:proofErr w:type="spellStart"/>
            <w:r w:rsidRPr="00E3703C">
              <w:rPr>
                <w:rFonts w:asciiTheme="majorHAnsi" w:hAnsiTheme="majorHAnsi" w:cstheme="minorHAnsi"/>
                <w:i/>
                <w:sz w:val="20"/>
                <w:szCs w:val="20"/>
              </w:rPr>
              <w:t>merganser</w:t>
            </w:r>
            <w:proofErr w:type="spellEnd"/>
            <w:r w:rsidRPr="00E3703C">
              <w:rPr>
                <w:rFonts w:asciiTheme="majorHAnsi" w:hAnsiTheme="majorHAnsi" w:cstheme="minorHAnsi"/>
                <w:i/>
                <w:sz w:val="20"/>
                <w:szCs w:val="20"/>
              </w:rPr>
              <w:t>)</w:t>
            </w:r>
          </w:p>
          <w:p w14:paraId="0688B1D8" w14:textId="7550ED72" w:rsidR="00005AF2" w:rsidRPr="00E3703C" w:rsidRDefault="003E0818" w:rsidP="003D5666">
            <w:pPr>
              <w:pStyle w:val="SUEZtekst"/>
              <w:rPr>
                <w:rFonts w:asciiTheme="majorHAnsi" w:hAnsiTheme="majorHAnsi" w:cstheme="minorHAnsi"/>
                <w:sz w:val="20"/>
                <w:szCs w:val="20"/>
              </w:rPr>
            </w:pPr>
            <w:r w:rsidRPr="00E3703C">
              <w:rPr>
                <w:rFonts w:asciiTheme="majorHAnsi" w:hAnsiTheme="majorHAnsi" w:cstheme="minorHAnsi"/>
                <w:sz w:val="20"/>
                <w:szCs w:val="20"/>
              </w:rPr>
              <w:t>Vidra (</w:t>
            </w:r>
            <w:proofErr w:type="spellStart"/>
            <w:r w:rsidRPr="00E3703C">
              <w:rPr>
                <w:rFonts w:asciiTheme="majorHAnsi" w:hAnsiTheme="majorHAnsi" w:cstheme="minorHAnsi"/>
                <w:i/>
                <w:iCs/>
                <w:sz w:val="20"/>
                <w:szCs w:val="20"/>
              </w:rPr>
              <w:t>Lutra</w:t>
            </w:r>
            <w:proofErr w:type="spellEnd"/>
            <w:r w:rsidRPr="00E3703C">
              <w:rPr>
                <w:rFonts w:asciiTheme="majorHAnsi" w:hAnsiTheme="majorHAnsi" w:cstheme="minorHAnsi"/>
                <w:i/>
                <w:iCs/>
                <w:sz w:val="20"/>
                <w:szCs w:val="20"/>
              </w:rPr>
              <w:t xml:space="preserve"> </w:t>
            </w:r>
            <w:proofErr w:type="spellStart"/>
            <w:r w:rsidRPr="00E3703C">
              <w:rPr>
                <w:rFonts w:asciiTheme="majorHAnsi" w:hAnsiTheme="majorHAnsi" w:cstheme="minorHAnsi"/>
                <w:i/>
                <w:iCs/>
                <w:sz w:val="20"/>
                <w:szCs w:val="20"/>
              </w:rPr>
              <w:t>lutra</w:t>
            </w:r>
            <w:proofErr w:type="spellEnd"/>
            <w:r w:rsidRPr="00E3703C">
              <w:rPr>
                <w:rFonts w:asciiTheme="majorHAnsi" w:hAnsiTheme="majorHAnsi" w:cstheme="minorHAnsi"/>
                <w:sz w:val="20"/>
                <w:szCs w:val="20"/>
              </w:rPr>
              <w:t>)</w:t>
            </w:r>
          </w:p>
        </w:tc>
      </w:tr>
      <w:tr w:rsidR="003C28CE" w:rsidRPr="00E3703C" w14:paraId="39C53481" w14:textId="77777777" w:rsidTr="0091012E">
        <w:trPr>
          <w:trHeight w:val="406"/>
        </w:trPr>
        <w:tc>
          <w:tcPr>
            <w:tcW w:w="4248" w:type="dxa"/>
          </w:tcPr>
          <w:p w14:paraId="4694B5E5" w14:textId="77777777" w:rsidR="003E0818" w:rsidRPr="00E3703C" w:rsidRDefault="003E0818" w:rsidP="003D5666">
            <w:pPr>
              <w:pStyle w:val="SUEZtekst"/>
              <w:jc w:val="both"/>
              <w:rPr>
                <w:rFonts w:asciiTheme="majorHAnsi" w:hAnsiTheme="majorHAnsi" w:cstheme="minorHAnsi"/>
                <w:sz w:val="20"/>
                <w:szCs w:val="20"/>
              </w:rPr>
            </w:pPr>
            <w:r w:rsidRPr="00E3703C">
              <w:rPr>
                <w:rFonts w:asciiTheme="majorHAnsi" w:hAnsiTheme="majorHAnsi" w:cstheme="minorHAnsi"/>
                <w:sz w:val="20"/>
                <w:szCs w:val="20"/>
              </w:rPr>
              <w:t>A.2.7. Neobrasle i slabo obrasle obale tekućica</w:t>
            </w:r>
          </w:p>
        </w:tc>
        <w:tc>
          <w:tcPr>
            <w:tcW w:w="4961" w:type="dxa"/>
          </w:tcPr>
          <w:p w14:paraId="3C76EF40" w14:textId="77777777" w:rsidR="003E0818" w:rsidRPr="00E3703C" w:rsidRDefault="003E0818" w:rsidP="003D5666">
            <w:pPr>
              <w:pStyle w:val="SUEZtekst"/>
              <w:jc w:val="both"/>
              <w:rPr>
                <w:rFonts w:asciiTheme="majorHAnsi" w:hAnsiTheme="majorHAnsi" w:cstheme="minorHAnsi"/>
                <w:sz w:val="20"/>
                <w:szCs w:val="20"/>
              </w:rPr>
            </w:pPr>
            <w:r w:rsidRPr="00E3703C">
              <w:rPr>
                <w:rFonts w:asciiTheme="majorHAnsi" w:hAnsiTheme="majorHAnsi" w:cstheme="minorHAnsi"/>
                <w:sz w:val="20"/>
                <w:szCs w:val="20"/>
              </w:rPr>
              <w:t>vrste riba navedene pod A.2.3. (mrijest)</w:t>
            </w:r>
          </w:p>
        </w:tc>
      </w:tr>
      <w:tr w:rsidR="003C28CE" w:rsidRPr="00E3703C" w14:paraId="4A803E84" w14:textId="77777777" w:rsidTr="0091012E">
        <w:trPr>
          <w:trHeight w:val="822"/>
        </w:trPr>
        <w:tc>
          <w:tcPr>
            <w:tcW w:w="4248" w:type="dxa"/>
          </w:tcPr>
          <w:p w14:paraId="5D7C12ED" w14:textId="0A39CD88" w:rsidR="003E0818" w:rsidRPr="00E3703C" w:rsidRDefault="003E0818" w:rsidP="003D5666">
            <w:pPr>
              <w:pStyle w:val="SUEZtekst"/>
              <w:jc w:val="both"/>
              <w:rPr>
                <w:rFonts w:asciiTheme="majorHAnsi" w:hAnsiTheme="majorHAnsi" w:cstheme="minorHAnsi"/>
                <w:sz w:val="20"/>
                <w:szCs w:val="20"/>
              </w:rPr>
            </w:pPr>
            <w:r w:rsidRPr="00E3703C">
              <w:rPr>
                <w:rFonts w:asciiTheme="majorHAnsi" w:hAnsiTheme="majorHAnsi" w:cstheme="minorHAnsi"/>
                <w:sz w:val="20"/>
                <w:szCs w:val="20"/>
              </w:rPr>
              <w:t xml:space="preserve">A.4.1. </w:t>
            </w:r>
            <w:proofErr w:type="spellStart"/>
            <w:r w:rsidR="00FC6AAD" w:rsidRPr="00E3703C">
              <w:rPr>
                <w:rFonts w:asciiTheme="majorHAnsi" w:hAnsiTheme="majorHAnsi" w:cstheme="minorHAnsi"/>
                <w:sz w:val="20"/>
                <w:szCs w:val="20"/>
              </w:rPr>
              <w:t>Tršćaci</w:t>
            </w:r>
            <w:proofErr w:type="spellEnd"/>
            <w:r w:rsidRPr="00E3703C">
              <w:rPr>
                <w:rFonts w:asciiTheme="majorHAnsi" w:hAnsiTheme="majorHAnsi" w:cstheme="minorHAnsi"/>
                <w:sz w:val="20"/>
                <w:szCs w:val="20"/>
              </w:rPr>
              <w:t xml:space="preserve">, </w:t>
            </w:r>
            <w:proofErr w:type="spellStart"/>
            <w:r w:rsidRPr="00E3703C">
              <w:rPr>
                <w:rFonts w:asciiTheme="majorHAnsi" w:hAnsiTheme="majorHAnsi" w:cstheme="minorHAnsi"/>
                <w:sz w:val="20"/>
                <w:szCs w:val="20"/>
              </w:rPr>
              <w:t>rogozici</w:t>
            </w:r>
            <w:proofErr w:type="spellEnd"/>
            <w:r w:rsidRPr="00E3703C">
              <w:rPr>
                <w:rFonts w:asciiTheme="majorHAnsi" w:hAnsiTheme="majorHAnsi" w:cstheme="minorHAnsi"/>
                <w:sz w:val="20"/>
                <w:szCs w:val="20"/>
              </w:rPr>
              <w:t xml:space="preserve">, visoki </w:t>
            </w:r>
            <w:proofErr w:type="spellStart"/>
            <w:r w:rsidRPr="00E3703C">
              <w:rPr>
                <w:rFonts w:asciiTheme="majorHAnsi" w:hAnsiTheme="majorHAnsi" w:cstheme="minorHAnsi"/>
                <w:sz w:val="20"/>
                <w:szCs w:val="20"/>
              </w:rPr>
              <w:t>šiljevi</w:t>
            </w:r>
            <w:proofErr w:type="spellEnd"/>
            <w:r w:rsidRPr="00E3703C">
              <w:rPr>
                <w:rFonts w:asciiTheme="majorHAnsi" w:hAnsiTheme="majorHAnsi" w:cstheme="minorHAnsi"/>
                <w:sz w:val="20"/>
                <w:szCs w:val="20"/>
              </w:rPr>
              <w:t xml:space="preserve"> i visoki šaševi</w:t>
            </w:r>
          </w:p>
        </w:tc>
        <w:tc>
          <w:tcPr>
            <w:tcW w:w="4961" w:type="dxa"/>
          </w:tcPr>
          <w:p w14:paraId="192D5DE0" w14:textId="77777777" w:rsidR="003E0818" w:rsidRPr="00E3703C" w:rsidRDefault="003E0818" w:rsidP="003D5666">
            <w:pPr>
              <w:pStyle w:val="SUEZtekst"/>
              <w:jc w:val="both"/>
              <w:rPr>
                <w:rFonts w:asciiTheme="majorHAnsi" w:hAnsiTheme="majorHAnsi" w:cstheme="minorHAnsi"/>
                <w:i/>
                <w:sz w:val="20"/>
                <w:szCs w:val="20"/>
              </w:rPr>
            </w:pPr>
            <w:r w:rsidRPr="00E3703C">
              <w:rPr>
                <w:rFonts w:asciiTheme="majorHAnsi" w:hAnsiTheme="majorHAnsi" w:cstheme="minorHAnsi"/>
                <w:sz w:val="20"/>
                <w:szCs w:val="20"/>
              </w:rPr>
              <w:t xml:space="preserve">Čapljica </w:t>
            </w:r>
            <w:proofErr w:type="spellStart"/>
            <w:r w:rsidRPr="00E3703C">
              <w:rPr>
                <w:rFonts w:asciiTheme="majorHAnsi" w:hAnsiTheme="majorHAnsi" w:cstheme="minorHAnsi"/>
                <w:sz w:val="20"/>
                <w:szCs w:val="20"/>
              </w:rPr>
              <w:t>voljak</w:t>
            </w:r>
            <w:proofErr w:type="spellEnd"/>
            <w:r w:rsidRPr="00E3703C">
              <w:rPr>
                <w:rFonts w:asciiTheme="majorHAnsi" w:hAnsiTheme="majorHAnsi" w:cstheme="minorHAnsi"/>
                <w:sz w:val="20"/>
                <w:szCs w:val="20"/>
              </w:rPr>
              <w:t xml:space="preserve"> (</w:t>
            </w:r>
            <w:proofErr w:type="spellStart"/>
            <w:r w:rsidRPr="00E3703C">
              <w:rPr>
                <w:rFonts w:asciiTheme="majorHAnsi" w:hAnsiTheme="majorHAnsi" w:cstheme="minorHAnsi"/>
                <w:i/>
                <w:sz w:val="20"/>
                <w:szCs w:val="20"/>
              </w:rPr>
              <w:t>Ixobrychus</w:t>
            </w:r>
            <w:proofErr w:type="spellEnd"/>
            <w:r w:rsidRPr="00E3703C">
              <w:rPr>
                <w:rFonts w:asciiTheme="majorHAnsi" w:hAnsiTheme="majorHAnsi" w:cstheme="minorHAnsi"/>
                <w:i/>
                <w:sz w:val="20"/>
                <w:szCs w:val="20"/>
              </w:rPr>
              <w:t xml:space="preserve"> </w:t>
            </w:r>
            <w:proofErr w:type="spellStart"/>
            <w:r w:rsidRPr="00E3703C">
              <w:rPr>
                <w:rFonts w:asciiTheme="majorHAnsi" w:hAnsiTheme="majorHAnsi" w:cstheme="minorHAnsi"/>
                <w:i/>
                <w:sz w:val="20"/>
                <w:szCs w:val="20"/>
              </w:rPr>
              <w:t>minutus</w:t>
            </w:r>
            <w:proofErr w:type="spellEnd"/>
            <w:r w:rsidRPr="00E3703C">
              <w:rPr>
                <w:rFonts w:asciiTheme="majorHAnsi" w:hAnsiTheme="majorHAnsi" w:cstheme="minorHAnsi"/>
                <w:i/>
                <w:sz w:val="20"/>
                <w:szCs w:val="20"/>
              </w:rPr>
              <w:t>)</w:t>
            </w:r>
          </w:p>
          <w:p w14:paraId="7C7729B8" w14:textId="77777777" w:rsidR="003E0818" w:rsidRPr="00E3703C" w:rsidRDefault="003E0818" w:rsidP="003D5666">
            <w:pPr>
              <w:pStyle w:val="SUEZtekst"/>
              <w:jc w:val="both"/>
              <w:rPr>
                <w:rFonts w:asciiTheme="majorHAnsi" w:hAnsiTheme="majorHAnsi" w:cstheme="minorHAnsi"/>
                <w:sz w:val="20"/>
                <w:szCs w:val="20"/>
              </w:rPr>
            </w:pPr>
            <w:r w:rsidRPr="00E3703C">
              <w:rPr>
                <w:rFonts w:asciiTheme="majorHAnsi" w:hAnsiTheme="majorHAnsi" w:cstheme="minorHAnsi"/>
                <w:sz w:val="20"/>
                <w:szCs w:val="20"/>
              </w:rPr>
              <w:t>Vodomar (</w:t>
            </w:r>
            <w:proofErr w:type="spellStart"/>
            <w:r w:rsidRPr="00E3703C">
              <w:rPr>
                <w:rFonts w:asciiTheme="majorHAnsi" w:hAnsiTheme="majorHAnsi" w:cstheme="minorHAnsi"/>
                <w:i/>
                <w:sz w:val="20"/>
                <w:szCs w:val="20"/>
              </w:rPr>
              <w:t>Alcedo</w:t>
            </w:r>
            <w:proofErr w:type="spellEnd"/>
            <w:r w:rsidRPr="00E3703C">
              <w:rPr>
                <w:rFonts w:asciiTheme="majorHAnsi" w:hAnsiTheme="majorHAnsi" w:cstheme="minorHAnsi"/>
                <w:i/>
                <w:sz w:val="20"/>
                <w:szCs w:val="20"/>
              </w:rPr>
              <w:t xml:space="preserve"> </w:t>
            </w:r>
            <w:proofErr w:type="spellStart"/>
            <w:r w:rsidRPr="00E3703C">
              <w:rPr>
                <w:rFonts w:asciiTheme="majorHAnsi" w:hAnsiTheme="majorHAnsi" w:cstheme="minorHAnsi"/>
                <w:i/>
                <w:sz w:val="20"/>
                <w:szCs w:val="20"/>
              </w:rPr>
              <w:t>atthis</w:t>
            </w:r>
            <w:proofErr w:type="spellEnd"/>
            <w:r w:rsidRPr="00E3703C">
              <w:rPr>
                <w:rFonts w:asciiTheme="majorHAnsi" w:hAnsiTheme="majorHAnsi" w:cstheme="minorHAnsi"/>
                <w:sz w:val="20"/>
                <w:szCs w:val="20"/>
              </w:rPr>
              <w:t>)</w:t>
            </w:r>
          </w:p>
          <w:p w14:paraId="028885C3" w14:textId="77777777" w:rsidR="003E0818" w:rsidRPr="00E3703C" w:rsidRDefault="003E0818" w:rsidP="003D5666">
            <w:pPr>
              <w:pStyle w:val="SUEZtekst"/>
              <w:jc w:val="both"/>
              <w:rPr>
                <w:rFonts w:asciiTheme="majorHAnsi" w:hAnsiTheme="majorHAnsi" w:cstheme="minorHAnsi"/>
                <w:sz w:val="20"/>
                <w:szCs w:val="20"/>
              </w:rPr>
            </w:pPr>
            <w:r w:rsidRPr="00E3703C">
              <w:rPr>
                <w:rFonts w:asciiTheme="majorHAnsi" w:hAnsiTheme="majorHAnsi" w:cstheme="minorHAnsi"/>
                <w:sz w:val="20"/>
                <w:szCs w:val="20"/>
              </w:rPr>
              <w:t>vrste riba navedene pod A.2.3. (mrijest)</w:t>
            </w:r>
          </w:p>
        </w:tc>
      </w:tr>
    </w:tbl>
    <w:p w14:paraId="3CDC2B22" w14:textId="77777777" w:rsidR="00A669CE" w:rsidRPr="00E3703C" w:rsidRDefault="00A669CE" w:rsidP="00B015F7">
      <w:pPr>
        <w:pStyle w:val="SUEZtekst"/>
        <w:jc w:val="both"/>
        <w:rPr>
          <w:rFonts w:asciiTheme="majorHAnsi" w:hAnsiTheme="majorHAnsi" w:cstheme="minorHAnsi"/>
          <w:sz w:val="20"/>
          <w:szCs w:val="20"/>
        </w:rPr>
      </w:pPr>
    </w:p>
    <w:p w14:paraId="722EA98D" w14:textId="0FBE6FF0" w:rsidR="006E265A" w:rsidRPr="00222AC2" w:rsidRDefault="00B015F7" w:rsidP="001341EB">
      <w:pPr>
        <w:pStyle w:val="SUEZtekst"/>
        <w:jc w:val="both"/>
        <w:rPr>
          <w:rFonts w:asciiTheme="majorHAnsi" w:hAnsiTheme="majorHAnsi" w:cstheme="minorHAnsi"/>
          <w:sz w:val="20"/>
          <w:szCs w:val="20"/>
        </w:rPr>
      </w:pPr>
      <w:r w:rsidRPr="00E3703C">
        <w:rPr>
          <w:rFonts w:asciiTheme="majorHAnsi" w:hAnsiTheme="majorHAnsi" w:cstheme="minorHAnsi"/>
          <w:sz w:val="20"/>
          <w:szCs w:val="20"/>
        </w:rPr>
        <w:t>*ciljne vrste područja ekološke mreže</w:t>
      </w:r>
    </w:p>
    <w:p w14:paraId="35C03FD3" w14:textId="3ED92CCA" w:rsidR="00A669CE" w:rsidRPr="00E3703C" w:rsidRDefault="00BD13E2" w:rsidP="001C23DB">
      <w:pPr>
        <w:pStyle w:val="SUEZtekst"/>
        <w:spacing w:before="120" w:after="240" w:line="259" w:lineRule="auto"/>
        <w:jc w:val="both"/>
        <w:rPr>
          <w:rFonts w:asciiTheme="majorHAnsi" w:hAnsiTheme="majorHAnsi" w:cstheme="minorHAnsi"/>
          <w:sz w:val="22"/>
        </w:rPr>
      </w:pPr>
      <w:r w:rsidRPr="001C23DB">
        <w:rPr>
          <w:rFonts w:eastAsiaTheme="minorHAnsi" w:cstheme="minorHAnsi"/>
          <w:color w:val="000000" w:themeColor="text1"/>
          <w:sz w:val="22"/>
          <w:szCs w:val="22"/>
          <w:lang w:eastAsia="en-US"/>
        </w:rPr>
        <w:t>Uz vodene ekosustave vezana su staništa površinskih kopnenih voda i močvarna staništa</w:t>
      </w:r>
      <w:r w:rsidR="004F5E6F" w:rsidRPr="001C23DB">
        <w:rPr>
          <w:rFonts w:eastAsiaTheme="minorHAnsi" w:cstheme="minorHAnsi"/>
          <w:color w:val="000000" w:themeColor="text1"/>
          <w:sz w:val="22"/>
          <w:szCs w:val="22"/>
          <w:lang w:eastAsia="en-US"/>
        </w:rPr>
        <w:t>.</w:t>
      </w:r>
      <w:r w:rsidRPr="001C23DB">
        <w:rPr>
          <w:rFonts w:eastAsiaTheme="minorHAnsi" w:cstheme="minorHAnsi"/>
          <w:color w:val="000000" w:themeColor="text1"/>
          <w:sz w:val="22"/>
          <w:szCs w:val="22"/>
          <w:lang w:eastAsia="en-US"/>
        </w:rPr>
        <w:t xml:space="preserve"> Zajedn</w:t>
      </w:r>
      <w:r w:rsidR="003606EB" w:rsidRPr="001C23DB">
        <w:rPr>
          <w:rFonts w:eastAsiaTheme="minorHAnsi" w:cstheme="minorHAnsi"/>
          <w:color w:val="000000" w:themeColor="text1"/>
          <w:sz w:val="22"/>
          <w:szCs w:val="22"/>
          <w:lang w:eastAsia="en-US"/>
        </w:rPr>
        <w:t xml:space="preserve">ice </w:t>
      </w:r>
      <w:proofErr w:type="spellStart"/>
      <w:r w:rsidR="003606EB" w:rsidRPr="001C23DB">
        <w:rPr>
          <w:rFonts w:eastAsiaTheme="minorHAnsi" w:cstheme="minorHAnsi"/>
          <w:color w:val="000000" w:themeColor="text1"/>
          <w:sz w:val="22"/>
          <w:szCs w:val="22"/>
          <w:lang w:eastAsia="en-US"/>
        </w:rPr>
        <w:t>tršćaka</w:t>
      </w:r>
      <w:proofErr w:type="spellEnd"/>
      <w:r w:rsidR="003606EB" w:rsidRPr="001C23DB">
        <w:rPr>
          <w:rFonts w:eastAsiaTheme="minorHAnsi" w:cstheme="minorHAnsi"/>
          <w:color w:val="000000" w:themeColor="text1"/>
          <w:sz w:val="22"/>
          <w:szCs w:val="22"/>
          <w:lang w:eastAsia="en-US"/>
        </w:rPr>
        <w:t xml:space="preserve">, </w:t>
      </w:r>
      <w:proofErr w:type="spellStart"/>
      <w:r w:rsidR="003606EB" w:rsidRPr="001C23DB">
        <w:rPr>
          <w:rFonts w:eastAsiaTheme="minorHAnsi" w:cstheme="minorHAnsi"/>
          <w:color w:val="000000" w:themeColor="text1"/>
          <w:sz w:val="22"/>
          <w:szCs w:val="22"/>
          <w:lang w:eastAsia="en-US"/>
        </w:rPr>
        <w:t>rogozika</w:t>
      </w:r>
      <w:proofErr w:type="spellEnd"/>
      <w:r w:rsidR="003606EB" w:rsidRPr="001C23DB">
        <w:rPr>
          <w:rFonts w:eastAsiaTheme="minorHAnsi" w:cstheme="minorHAnsi"/>
          <w:color w:val="000000" w:themeColor="text1"/>
          <w:sz w:val="22"/>
          <w:szCs w:val="22"/>
          <w:lang w:eastAsia="en-US"/>
        </w:rPr>
        <w:t xml:space="preserve">, visokih </w:t>
      </w:r>
      <w:proofErr w:type="spellStart"/>
      <w:r w:rsidR="003606EB" w:rsidRPr="001C23DB">
        <w:rPr>
          <w:rFonts w:eastAsiaTheme="minorHAnsi" w:cstheme="minorHAnsi"/>
          <w:color w:val="000000" w:themeColor="text1"/>
          <w:sz w:val="22"/>
          <w:szCs w:val="22"/>
          <w:lang w:eastAsia="en-US"/>
        </w:rPr>
        <w:t>š</w:t>
      </w:r>
      <w:r w:rsidRPr="001C23DB">
        <w:rPr>
          <w:rFonts w:eastAsiaTheme="minorHAnsi" w:cstheme="minorHAnsi"/>
          <w:color w:val="000000" w:themeColor="text1"/>
          <w:sz w:val="22"/>
          <w:szCs w:val="22"/>
          <w:lang w:eastAsia="en-US"/>
        </w:rPr>
        <w:t>iljeva</w:t>
      </w:r>
      <w:proofErr w:type="spellEnd"/>
      <w:r w:rsidRPr="001C23DB">
        <w:rPr>
          <w:rFonts w:eastAsiaTheme="minorHAnsi" w:cstheme="minorHAnsi"/>
          <w:color w:val="000000" w:themeColor="text1"/>
          <w:sz w:val="22"/>
          <w:szCs w:val="22"/>
          <w:lang w:eastAsia="en-US"/>
        </w:rPr>
        <w:t xml:space="preserve"> i visokih šaševa obrašćuju rubove rijeka, potoka, kanala, ali i površine s visokom razinom podzemne vode. U plitkim vodenim bazenima razvijaju se zajednice trske i rogoza. Na močvarnim površinama uz Cetinu i na poljima s visokim</w:t>
      </w:r>
      <w:r w:rsidRPr="00E3703C">
        <w:rPr>
          <w:rFonts w:asciiTheme="majorHAnsi" w:hAnsiTheme="majorHAnsi" w:cstheme="minorHAnsi"/>
          <w:sz w:val="22"/>
        </w:rPr>
        <w:t xml:space="preserve"> vodostajem podzemnih voda razvijaju se i obrašćuju velike površine </w:t>
      </w:r>
      <w:proofErr w:type="spellStart"/>
      <w:r w:rsidRPr="00E3703C">
        <w:rPr>
          <w:rFonts w:asciiTheme="majorHAnsi" w:hAnsiTheme="majorHAnsi" w:cstheme="minorHAnsi"/>
          <w:sz w:val="22"/>
        </w:rPr>
        <w:t>tršćaci</w:t>
      </w:r>
      <w:proofErr w:type="spellEnd"/>
      <w:r w:rsidRPr="00E3703C">
        <w:rPr>
          <w:rFonts w:asciiTheme="majorHAnsi" w:hAnsiTheme="majorHAnsi" w:cstheme="minorHAnsi"/>
          <w:sz w:val="22"/>
        </w:rPr>
        <w:t>, među kojima prevladava trska, dok su ostale vrste rijetke i javljaju se uglavnom pojedinačno (</w:t>
      </w:r>
      <w:r w:rsidR="0091012E" w:rsidRPr="00E3703C">
        <w:rPr>
          <w:rFonts w:asciiTheme="majorHAnsi" w:hAnsiTheme="majorHAnsi" w:cstheme="minorHAnsi"/>
          <w:sz w:val="22"/>
        </w:rPr>
        <w:t>Budimir-</w:t>
      </w:r>
      <w:proofErr w:type="spellStart"/>
      <w:r w:rsidR="0091012E" w:rsidRPr="00E3703C">
        <w:rPr>
          <w:rFonts w:asciiTheme="majorHAnsi" w:hAnsiTheme="majorHAnsi" w:cstheme="minorHAnsi"/>
          <w:sz w:val="22"/>
        </w:rPr>
        <w:t>Bekan</w:t>
      </w:r>
      <w:proofErr w:type="spellEnd"/>
      <w:r w:rsidR="0091012E" w:rsidRPr="00E3703C">
        <w:rPr>
          <w:rFonts w:asciiTheme="majorHAnsi" w:hAnsiTheme="majorHAnsi" w:cstheme="minorHAnsi"/>
          <w:sz w:val="22"/>
        </w:rPr>
        <w:t xml:space="preserve"> i Kurtović </w:t>
      </w:r>
      <w:proofErr w:type="spellStart"/>
      <w:r w:rsidR="0091012E" w:rsidRPr="00E3703C">
        <w:rPr>
          <w:rFonts w:asciiTheme="majorHAnsi" w:hAnsiTheme="majorHAnsi" w:cstheme="minorHAnsi"/>
          <w:sz w:val="22"/>
        </w:rPr>
        <w:t>Mrčelić</w:t>
      </w:r>
      <w:proofErr w:type="spellEnd"/>
      <w:r w:rsidR="0091012E" w:rsidRPr="00E3703C">
        <w:rPr>
          <w:rFonts w:asciiTheme="majorHAnsi" w:hAnsiTheme="majorHAnsi" w:cstheme="minorHAnsi"/>
          <w:sz w:val="22"/>
        </w:rPr>
        <w:t>, 2019</w:t>
      </w:r>
      <w:r w:rsidRPr="00E3703C">
        <w:rPr>
          <w:rFonts w:asciiTheme="majorHAnsi" w:hAnsiTheme="majorHAnsi" w:cstheme="minorHAnsi"/>
          <w:sz w:val="22"/>
        </w:rPr>
        <w:t>).</w:t>
      </w:r>
    </w:p>
    <w:p w14:paraId="5294E920" w14:textId="2C9805F2" w:rsidR="00A669CE" w:rsidRPr="00E3703C" w:rsidRDefault="00BD13E2" w:rsidP="001C23DB">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Zbog svojih specifičnosti, kao što su međusobna povezanost s krškim poljima jugozapadne Bosne i Hercegovine, te zbog miješanja slatke i slane vode na donjem dijelu toka, rijeku Cetinu karakterizira vrlo specifična </w:t>
      </w:r>
      <w:proofErr w:type="spellStart"/>
      <w:r w:rsidRPr="00E3703C">
        <w:rPr>
          <w:rFonts w:asciiTheme="majorHAnsi" w:hAnsiTheme="majorHAnsi" w:cstheme="minorHAnsi"/>
          <w:sz w:val="22"/>
        </w:rPr>
        <w:t>ihtiofauna</w:t>
      </w:r>
      <w:proofErr w:type="spellEnd"/>
      <w:r w:rsidRPr="00E3703C">
        <w:rPr>
          <w:rFonts w:asciiTheme="majorHAnsi" w:hAnsiTheme="majorHAnsi" w:cstheme="minorHAnsi"/>
          <w:sz w:val="22"/>
        </w:rPr>
        <w:t>, koju čini veći broj end</w:t>
      </w:r>
      <w:r w:rsidR="003606EB" w:rsidRPr="00E3703C">
        <w:rPr>
          <w:rFonts w:asciiTheme="majorHAnsi" w:hAnsiTheme="majorHAnsi" w:cstheme="minorHAnsi"/>
          <w:sz w:val="22"/>
        </w:rPr>
        <w:t>emičnih vrsta riba (COAST, 2009</w:t>
      </w:r>
      <w:r w:rsidRPr="00E3703C">
        <w:rPr>
          <w:rFonts w:asciiTheme="majorHAnsi" w:hAnsiTheme="majorHAnsi" w:cstheme="minorHAnsi"/>
          <w:sz w:val="22"/>
        </w:rPr>
        <w:t xml:space="preserve">). U rijeci Cetini je do sada zabilježeno 24 vrste riba od kojih </w:t>
      </w:r>
      <w:r w:rsidR="003606EB" w:rsidRPr="00E3703C">
        <w:rPr>
          <w:rFonts w:asciiTheme="majorHAnsi" w:hAnsiTheme="majorHAnsi" w:cstheme="minorHAnsi"/>
          <w:sz w:val="22"/>
        </w:rPr>
        <w:t>su devet endemi jadranskog sli</w:t>
      </w:r>
      <w:r w:rsidRPr="00E3703C">
        <w:rPr>
          <w:rFonts w:asciiTheme="majorHAnsi" w:hAnsiTheme="majorHAnsi" w:cstheme="minorHAnsi"/>
          <w:sz w:val="22"/>
        </w:rPr>
        <w:t>va (Mrakovčić i sur., 2006.), a najbrojnije su autohtone vrste p</w:t>
      </w:r>
      <w:r w:rsidR="00F36154" w:rsidRPr="00E3703C">
        <w:rPr>
          <w:rFonts w:asciiTheme="majorHAnsi" w:hAnsiTheme="majorHAnsi" w:cstheme="minorHAnsi"/>
          <w:sz w:val="22"/>
        </w:rPr>
        <w:t>rimorska</w:t>
      </w:r>
      <w:r w:rsidRPr="00E3703C">
        <w:rPr>
          <w:rFonts w:asciiTheme="majorHAnsi" w:hAnsiTheme="majorHAnsi" w:cstheme="minorHAnsi"/>
          <w:sz w:val="22"/>
        </w:rPr>
        <w:t xml:space="preserve"> pastrva (</w:t>
      </w:r>
      <w:r w:rsidRPr="00E3703C">
        <w:rPr>
          <w:rFonts w:asciiTheme="majorHAnsi" w:hAnsiTheme="majorHAnsi" w:cstheme="minorHAnsi"/>
          <w:i/>
          <w:iCs/>
          <w:sz w:val="22"/>
        </w:rPr>
        <w:t xml:space="preserve">Salmo </w:t>
      </w:r>
      <w:proofErr w:type="spellStart"/>
      <w:r w:rsidR="00F36154" w:rsidRPr="00E3703C">
        <w:rPr>
          <w:rFonts w:asciiTheme="majorHAnsi" w:hAnsiTheme="majorHAnsi" w:cstheme="minorHAnsi"/>
          <w:i/>
          <w:iCs/>
          <w:sz w:val="22"/>
        </w:rPr>
        <w:t>faroides</w:t>
      </w:r>
      <w:proofErr w:type="spellEnd"/>
      <w:r w:rsidRPr="00E3703C">
        <w:rPr>
          <w:rFonts w:asciiTheme="majorHAnsi" w:hAnsiTheme="majorHAnsi" w:cstheme="minorHAnsi"/>
          <w:sz w:val="22"/>
        </w:rPr>
        <w:t>), ilirski klen (</w:t>
      </w:r>
      <w:proofErr w:type="spellStart"/>
      <w:r w:rsidRPr="00E3703C">
        <w:rPr>
          <w:rFonts w:asciiTheme="majorHAnsi" w:hAnsiTheme="majorHAnsi" w:cstheme="minorHAnsi"/>
          <w:i/>
          <w:iCs/>
          <w:sz w:val="22"/>
        </w:rPr>
        <w:t>Squalius</w:t>
      </w:r>
      <w:proofErr w:type="spellEnd"/>
      <w:r w:rsidRPr="00E3703C">
        <w:rPr>
          <w:rFonts w:asciiTheme="majorHAnsi" w:hAnsiTheme="majorHAnsi" w:cstheme="minorHAnsi"/>
          <w:i/>
          <w:iCs/>
          <w:sz w:val="22"/>
        </w:rPr>
        <w:t xml:space="preserve"> </w:t>
      </w:r>
      <w:proofErr w:type="spellStart"/>
      <w:r w:rsidRPr="00E3703C">
        <w:rPr>
          <w:rFonts w:asciiTheme="majorHAnsi" w:hAnsiTheme="majorHAnsi" w:cstheme="minorHAnsi"/>
          <w:i/>
          <w:iCs/>
          <w:sz w:val="22"/>
        </w:rPr>
        <w:t>illyricus</w:t>
      </w:r>
      <w:proofErr w:type="spellEnd"/>
      <w:r w:rsidRPr="00E3703C">
        <w:rPr>
          <w:rFonts w:asciiTheme="majorHAnsi" w:hAnsiTheme="majorHAnsi" w:cstheme="minorHAnsi"/>
          <w:sz w:val="22"/>
        </w:rPr>
        <w:t>) i jegulja (</w:t>
      </w:r>
      <w:proofErr w:type="spellStart"/>
      <w:r w:rsidRPr="00E3703C">
        <w:rPr>
          <w:rFonts w:asciiTheme="majorHAnsi" w:hAnsiTheme="majorHAnsi" w:cstheme="minorHAnsi"/>
          <w:i/>
          <w:iCs/>
          <w:sz w:val="22"/>
        </w:rPr>
        <w:t>Anguilla</w:t>
      </w:r>
      <w:proofErr w:type="spellEnd"/>
      <w:r w:rsidRPr="00E3703C">
        <w:rPr>
          <w:rFonts w:asciiTheme="majorHAnsi" w:hAnsiTheme="majorHAnsi" w:cstheme="minorHAnsi"/>
          <w:i/>
          <w:iCs/>
          <w:sz w:val="22"/>
        </w:rPr>
        <w:t xml:space="preserve"> </w:t>
      </w:r>
      <w:proofErr w:type="spellStart"/>
      <w:r w:rsidRPr="00E3703C">
        <w:rPr>
          <w:rFonts w:asciiTheme="majorHAnsi" w:hAnsiTheme="majorHAnsi" w:cstheme="minorHAnsi"/>
          <w:i/>
          <w:iCs/>
          <w:sz w:val="22"/>
        </w:rPr>
        <w:t>anguilla</w:t>
      </w:r>
      <w:proofErr w:type="spellEnd"/>
      <w:r w:rsidRPr="00E3703C">
        <w:rPr>
          <w:rFonts w:asciiTheme="majorHAnsi" w:hAnsiTheme="majorHAnsi" w:cstheme="minorHAnsi"/>
          <w:sz w:val="22"/>
        </w:rPr>
        <w:t>) (</w:t>
      </w:r>
      <w:proofErr w:type="spellStart"/>
      <w:r w:rsidR="00F36154" w:rsidRPr="00E3703C">
        <w:rPr>
          <w:rFonts w:asciiTheme="majorHAnsi" w:hAnsiTheme="majorHAnsi" w:cstheme="minorHAnsi"/>
          <w:sz w:val="22"/>
        </w:rPr>
        <w:t>Vitas</w:t>
      </w:r>
      <w:proofErr w:type="spellEnd"/>
      <w:r w:rsidR="00F36154" w:rsidRPr="00E3703C">
        <w:rPr>
          <w:rFonts w:asciiTheme="majorHAnsi" w:hAnsiTheme="majorHAnsi" w:cstheme="minorHAnsi"/>
          <w:sz w:val="22"/>
        </w:rPr>
        <w:t xml:space="preserve"> i sur. 2012</w:t>
      </w:r>
      <w:r w:rsidRPr="00E3703C">
        <w:rPr>
          <w:rFonts w:asciiTheme="majorHAnsi" w:hAnsiTheme="majorHAnsi" w:cstheme="minorHAnsi"/>
          <w:sz w:val="22"/>
        </w:rPr>
        <w:t xml:space="preserve">). Potočna pastrva i ilirski klen su rasprostranjeni duž čitavog toka, osim u boćatom dijelu, dok je jegulja najbrojnija u donjem dijelu rijeke. </w:t>
      </w:r>
    </w:p>
    <w:p w14:paraId="2C29970F" w14:textId="5F28D01B" w:rsidR="00A669CE" w:rsidRPr="00E3703C" w:rsidRDefault="00BD13E2" w:rsidP="001C23DB">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U </w:t>
      </w:r>
      <w:proofErr w:type="spellStart"/>
      <w:r w:rsidRPr="00E3703C">
        <w:rPr>
          <w:rFonts w:asciiTheme="majorHAnsi" w:hAnsiTheme="majorHAnsi" w:cstheme="minorHAnsi"/>
          <w:sz w:val="22"/>
        </w:rPr>
        <w:t>kanjonskom</w:t>
      </w:r>
      <w:proofErr w:type="spellEnd"/>
      <w:r w:rsidRPr="00E3703C">
        <w:rPr>
          <w:rFonts w:asciiTheme="majorHAnsi" w:hAnsiTheme="majorHAnsi" w:cstheme="minorHAnsi"/>
          <w:sz w:val="22"/>
        </w:rPr>
        <w:t xml:space="preserve"> dijelu Cetine prisutne su i četiri ciljne vrste riba, koje su ujedno i strogo zaštićene sukladno Pravilniku o strogo zaštićenim vrstama (NN 144/13 i NN 73/16). </w:t>
      </w:r>
      <w:r w:rsidRPr="00E3703C">
        <w:rPr>
          <w:rFonts w:asciiTheme="majorHAnsi" w:hAnsiTheme="majorHAnsi" w:cstheme="minorHAnsi"/>
          <w:b/>
          <w:bCs/>
          <w:sz w:val="22"/>
        </w:rPr>
        <w:t xml:space="preserve">Cetinski </w:t>
      </w:r>
      <w:proofErr w:type="spellStart"/>
      <w:r w:rsidRPr="00E3703C">
        <w:rPr>
          <w:rFonts w:asciiTheme="majorHAnsi" w:hAnsiTheme="majorHAnsi" w:cstheme="minorHAnsi"/>
          <w:b/>
          <w:bCs/>
          <w:sz w:val="22"/>
        </w:rPr>
        <w:t>vijun</w:t>
      </w:r>
      <w:proofErr w:type="spellEnd"/>
      <w:r w:rsidRPr="00E3703C">
        <w:rPr>
          <w:rFonts w:asciiTheme="majorHAnsi" w:hAnsiTheme="majorHAnsi" w:cstheme="minorHAnsi"/>
          <w:b/>
          <w:bCs/>
          <w:sz w:val="22"/>
        </w:rPr>
        <w:t xml:space="preserve"> (</w:t>
      </w:r>
      <w:proofErr w:type="spellStart"/>
      <w:r w:rsidRPr="00E3703C">
        <w:rPr>
          <w:rFonts w:asciiTheme="majorHAnsi" w:hAnsiTheme="majorHAnsi" w:cstheme="minorHAnsi"/>
          <w:b/>
          <w:bCs/>
          <w:i/>
          <w:iCs/>
          <w:sz w:val="22"/>
        </w:rPr>
        <w:t>Cobitis</w:t>
      </w:r>
      <w:proofErr w:type="spellEnd"/>
      <w:r w:rsidRPr="00E3703C">
        <w:rPr>
          <w:rFonts w:asciiTheme="majorHAnsi" w:hAnsiTheme="majorHAnsi" w:cstheme="minorHAnsi"/>
          <w:b/>
          <w:bCs/>
          <w:i/>
          <w:iCs/>
          <w:sz w:val="22"/>
        </w:rPr>
        <w:t xml:space="preserve"> </w:t>
      </w:r>
      <w:proofErr w:type="spellStart"/>
      <w:r w:rsidRPr="00E3703C">
        <w:rPr>
          <w:rFonts w:asciiTheme="majorHAnsi" w:hAnsiTheme="majorHAnsi" w:cstheme="minorHAnsi"/>
          <w:b/>
          <w:bCs/>
          <w:i/>
          <w:iCs/>
          <w:sz w:val="22"/>
        </w:rPr>
        <w:t>dalmatina</w:t>
      </w:r>
      <w:proofErr w:type="spellEnd"/>
      <w:r w:rsidRPr="00E3703C">
        <w:rPr>
          <w:rFonts w:asciiTheme="majorHAnsi" w:hAnsiTheme="majorHAnsi" w:cstheme="minorHAnsi"/>
          <w:b/>
          <w:bCs/>
          <w:sz w:val="22"/>
        </w:rPr>
        <w:t>)</w:t>
      </w:r>
      <w:r w:rsidRPr="00E3703C">
        <w:rPr>
          <w:rFonts w:asciiTheme="majorHAnsi" w:hAnsiTheme="majorHAnsi" w:cstheme="minorHAnsi"/>
          <w:sz w:val="22"/>
        </w:rPr>
        <w:t xml:space="preserve"> ističe se kao endem rijeke, gdje živi u sporo tekućim i </w:t>
      </w:r>
      <w:proofErr w:type="spellStart"/>
      <w:r w:rsidRPr="00E3703C">
        <w:rPr>
          <w:rFonts w:asciiTheme="majorHAnsi" w:hAnsiTheme="majorHAnsi" w:cstheme="minorHAnsi"/>
          <w:sz w:val="22"/>
        </w:rPr>
        <w:t>ujezerenim</w:t>
      </w:r>
      <w:proofErr w:type="spellEnd"/>
      <w:r w:rsidRPr="00E3703C">
        <w:rPr>
          <w:rFonts w:asciiTheme="majorHAnsi" w:hAnsiTheme="majorHAnsi" w:cstheme="minorHAnsi"/>
          <w:sz w:val="22"/>
        </w:rPr>
        <w:t xml:space="preserve"> dijelovima. Nastanjuje područja hladnijih voda te pjeskovita i šljunkovita dna ili ona obrasla gustom podvodnom vegetacijom. Obitava na području između </w:t>
      </w:r>
      <w:proofErr w:type="spellStart"/>
      <w:r w:rsidRPr="00E3703C">
        <w:rPr>
          <w:rFonts w:asciiTheme="majorHAnsi" w:hAnsiTheme="majorHAnsi" w:cstheme="minorHAnsi"/>
          <w:sz w:val="22"/>
        </w:rPr>
        <w:t>Čikotine</w:t>
      </w:r>
      <w:proofErr w:type="spellEnd"/>
      <w:r w:rsidRPr="00E3703C">
        <w:rPr>
          <w:rFonts w:asciiTheme="majorHAnsi" w:hAnsiTheme="majorHAnsi" w:cstheme="minorHAnsi"/>
          <w:sz w:val="22"/>
        </w:rPr>
        <w:t xml:space="preserve"> lađe i Blata na Cetini, Gal</w:t>
      </w:r>
      <w:r w:rsidR="00351085" w:rsidRPr="00E3703C">
        <w:rPr>
          <w:rFonts w:asciiTheme="majorHAnsi" w:hAnsiTheme="majorHAnsi" w:cstheme="minorHAnsi"/>
          <w:sz w:val="22"/>
        </w:rPr>
        <w:t>ići,</w:t>
      </w:r>
      <w:r w:rsidRPr="00E3703C">
        <w:rPr>
          <w:rFonts w:asciiTheme="majorHAnsi" w:hAnsiTheme="majorHAnsi" w:cstheme="minorHAnsi"/>
          <w:sz w:val="22"/>
        </w:rPr>
        <w:t xml:space="preserve"> </w:t>
      </w:r>
      <w:r w:rsidR="00925083" w:rsidRPr="00E3703C">
        <w:rPr>
          <w:rFonts w:asciiTheme="majorHAnsi" w:hAnsiTheme="majorHAnsi" w:cstheme="minorHAnsi"/>
          <w:sz w:val="22"/>
        </w:rPr>
        <w:t xml:space="preserve">koji je </w:t>
      </w:r>
      <w:r w:rsidRPr="00E3703C">
        <w:rPr>
          <w:rFonts w:asciiTheme="majorHAnsi" w:hAnsiTheme="majorHAnsi" w:cstheme="minorHAnsi"/>
          <w:sz w:val="22"/>
        </w:rPr>
        <w:t>kritično ugrožen vrste (</w:t>
      </w:r>
      <w:r w:rsidR="0091012E" w:rsidRPr="00E3703C">
        <w:rPr>
          <w:rFonts w:asciiTheme="majorHAnsi" w:hAnsiTheme="majorHAnsi" w:cstheme="minorHAnsi"/>
          <w:sz w:val="22"/>
        </w:rPr>
        <w:t>Budimir-</w:t>
      </w:r>
      <w:proofErr w:type="spellStart"/>
      <w:r w:rsidR="0091012E" w:rsidRPr="00E3703C">
        <w:rPr>
          <w:rFonts w:asciiTheme="majorHAnsi" w:hAnsiTheme="majorHAnsi" w:cstheme="minorHAnsi"/>
          <w:sz w:val="22"/>
        </w:rPr>
        <w:t>Bekan</w:t>
      </w:r>
      <w:proofErr w:type="spellEnd"/>
      <w:r w:rsidR="0091012E" w:rsidRPr="00E3703C">
        <w:rPr>
          <w:rFonts w:asciiTheme="majorHAnsi" w:hAnsiTheme="majorHAnsi" w:cstheme="minorHAnsi"/>
          <w:sz w:val="22"/>
        </w:rPr>
        <w:t xml:space="preserve"> i Kurtović </w:t>
      </w:r>
      <w:proofErr w:type="spellStart"/>
      <w:r w:rsidR="0091012E" w:rsidRPr="00E3703C">
        <w:rPr>
          <w:rFonts w:asciiTheme="majorHAnsi" w:hAnsiTheme="majorHAnsi" w:cstheme="minorHAnsi"/>
          <w:sz w:val="22"/>
        </w:rPr>
        <w:t>Mrčelić</w:t>
      </w:r>
      <w:proofErr w:type="spellEnd"/>
      <w:r w:rsidR="0091012E" w:rsidRPr="00E3703C">
        <w:rPr>
          <w:rFonts w:asciiTheme="majorHAnsi" w:hAnsiTheme="majorHAnsi" w:cstheme="minorHAnsi"/>
          <w:sz w:val="22"/>
        </w:rPr>
        <w:t>, 2019</w:t>
      </w:r>
      <w:r w:rsidRPr="00E3703C">
        <w:rPr>
          <w:rFonts w:asciiTheme="majorHAnsi" w:hAnsiTheme="majorHAnsi" w:cstheme="minorHAnsi"/>
          <w:sz w:val="22"/>
        </w:rPr>
        <w:t xml:space="preserve">). Cetinska </w:t>
      </w:r>
      <w:proofErr w:type="spellStart"/>
      <w:r w:rsidRPr="00E3703C">
        <w:rPr>
          <w:rFonts w:asciiTheme="majorHAnsi" w:hAnsiTheme="majorHAnsi" w:cstheme="minorHAnsi"/>
          <w:sz w:val="22"/>
        </w:rPr>
        <w:t>ukliva</w:t>
      </w:r>
      <w:proofErr w:type="spellEnd"/>
      <w:r w:rsidRPr="00E3703C">
        <w:rPr>
          <w:rFonts w:asciiTheme="majorHAnsi" w:hAnsiTheme="majorHAnsi" w:cstheme="minorHAnsi"/>
          <w:sz w:val="22"/>
        </w:rPr>
        <w:t xml:space="preserve"> (</w:t>
      </w:r>
      <w:proofErr w:type="spellStart"/>
      <w:r w:rsidRPr="00E3703C">
        <w:rPr>
          <w:rFonts w:asciiTheme="majorHAnsi" w:hAnsiTheme="majorHAnsi" w:cstheme="minorHAnsi"/>
          <w:i/>
          <w:iCs/>
          <w:sz w:val="22"/>
        </w:rPr>
        <w:t>Telestes</w:t>
      </w:r>
      <w:proofErr w:type="spellEnd"/>
      <w:r w:rsidRPr="00E3703C">
        <w:rPr>
          <w:rFonts w:asciiTheme="majorHAnsi" w:hAnsiTheme="majorHAnsi" w:cstheme="minorHAnsi"/>
          <w:i/>
          <w:iCs/>
          <w:sz w:val="22"/>
        </w:rPr>
        <w:t xml:space="preserve"> </w:t>
      </w:r>
      <w:proofErr w:type="spellStart"/>
      <w:r w:rsidRPr="00E3703C">
        <w:rPr>
          <w:rFonts w:asciiTheme="majorHAnsi" w:hAnsiTheme="majorHAnsi" w:cstheme="minorHAnsi"/>
          <w:i/>
          <w:iCs/>
          <w:sz w:val="22"/>
        </w:rPr>
        <w:t>ukliva</w:t>
      </w:r>
      <w:proofErr w:type="spellEnd"/>
      <w:r w:rsidRPr="00E3703C">
        <w:rPr>
          <w:rFonts w:asciiTheme="majorHAnsi" w:hAnsiTheme="majorHAnsi" w:cstheme="minorHAnsi"/>
          <w:sz w:val="22"/>
        </w:rPr>
        <w:t xml:space="preserve">) također je endem rijeke Cetine, koji se dio godine povlači u izvore i podzemna staništa. </w:t>
      </w:r>
      <w:proofErr w:type="spellStart"/>
      <w:r w:rsidRPr="00E3703C">
        <w:rPr>
          <w:rFonts w:asciiTheme="majorHAnsi" w:hAnsiTheme="majorHAnsi" w:cstheme="minorHAnsi"/>
          <w:b/>
          <w:bCs/>
          <w:sz w:val="22"/>
        </w:rPr>
        <w:t>Glavočić</w:t>
      </w:r>
      <w:proofErr w:type="spellEnd"/>
      <w:r w:rsidRPr="00E3703C">
        <w:rPr>
          <w:rFonts w:asciiTheme="majorHAnsi" w:hAnsiTheme="majorHAnsi" w:cstheme="minorHAnsi"/>
          <w:b/>
          <w:bCs/>
          <w:sz w:val="22"/>
        </w:rPr>
        <w:t xml:space="preserve"> vodenjak (</w:t>
      </w:r>
      <w:proofErr w:type="spellStart"/>
      <w:r w:rsidRPr="00E3703C">
        <w:rPr>
          <w:rFonts w:asciiTheme="majorHAnsi" w:hAnsiTheme="majorHAnsi" w:cstheme="minorHAnsi"/>
          <w:b/>
          <w:bCs/>
          <w:i/>
          <w:iCs/>
          <w:sz w:val="22"/>
        </w:rPr>
        <w:t>Knipowitschia</w:t>
      </w:r>
      <w:proofErr w:type="spellEnd"/>
      <w:r w:rsidRPr="00E3703C">
        <w:rPr>
          <w:rFonts w:asciiTheme="majorHAnsi" w:hAnsiTheme="majorHAnsi" w:cstheme="minorHAnsi"/>
          <w:b/>
          <w:bCs/>
          <w:i/>
          <w:iCs/>
          <w:sz w:val="22"/>
        </w:rPr>
        <w:t xml:space="preserve"> </w:t>
      </w:r>
      <w:proofErr w:type="spellStart"/>
      <w:r w:rsidRPr="00E3703C">
        <w:rPr>
          <w:rFonts w:asciiTheme="majorHAnsi" w:hAnsiTheme="majorHAnsi" w:cstheme="minorHAnsi"/>
          <w:b/>
          <w:bCs/>
          <w:i/>
          <w:iCs/>
          <w:sz w:val="22"/>
        </w:rPr>
        <w:t>panizzae</w:t>
      </w:r>
      <w:proofErr w:type="spellEnd"/>
      <w:r w:rsidRPr="00E3703C">
        <w:rPr>
          <w:rFonts w:asciiTheme="majorHAnsi" w:hAnsiTheme="majorHAnsi" w:cstheme="minorHAnsi"/>
          <w:b/>
          <w:bCs/>
          <w:i/>
          <w:iCs/>
          <w:sz w:val="22"/>
        </w:rPr>
        <w:t>)</w:t>
      </w:r>
      <w:r w:rsidRPr="00E3703C">
        <w:rPr>
          <w:rFonts w:asciiTheme="majorHAnsi" w:hAnsiTheme="majorHAnsi" w:cstheme="minorHAnsi"/>
          <w:i/>
          <w:iCs/>
          <w:sz w:val="22"/>
        </w:rPr>
        <w:t xml:space="preserve"> </w:t>
      </w:r>
      <w:r w:rsidRPr="00E3703C">
        <w:rPr>
          <w:rFonts w:asciiTheme="majorHAnsi" w:hAnsiTheme="majorHAnsi" w:cstheme="minorHAnsi"/>
          <w:sz w:val="22"/>
        </w:rPr>
        <w:t>i</w:t>
      </w:r>
      <w:r w:rsidRPr="00E3703C">
        <w:rPr>
          <w:rFonts w:asciiTheme="majorHAnsi" w:hAnsiTheme="majorHAnsi" w:cstheme="minorHAnsi"/>
          <w:b/>
          <w:bCs/>
          <w:sz w:val="22"/>
        </w:rPr>
        <w:t xml:space="preserve"> </w:t>
      </w:r>
      <w:proofErr w:type="spellStart"/>
      <w:r w:rsidRPr="00E3703C">
        <w:rPr>
          <w:rFonts w:asciiTheme="majorHAnsi" w:hAnsiTheme="majorHAnsi" w:cstheme="minorHAnsi"/>
          <w:b/>
          <w:bCs/>
          <w:sz w:val="22"/>
        </w:rPr>
        <w:t>glavočić</w:t>
      </w:r>
      <w:proofErr w:type="spellEnd"/>
      <w:r w:rsidRPr="00E3703C">
        <w:rPr>
          <w:rFonts w:asciiTheme="majorHAnsi" w:hAnsiTheme="majorHAnsi" w:cstheme="minorHAnsi"/>
          <w:b/>
          <w:bCs/>
          <w:sz w:val="22"/>
        </w:rPr>
        <w:t xml:space="preserve"> </w:t>
      </w:r>
      <w:proofErr w:type="spellStart"/>
      <w:r w:rsidRPr="00E3703C">
        <w:rPr>
          <w:rFonts w:asciiTheme="majorHAnsi" w:hAnsiTheme="majorHAnsi" w:cstheme="minorHAnsi"/>
          <w:b/>
          <w:bCs/>
          <w:sz w:val="22"/>
        </w:rPr>
        <w:t>crnotrus</w:t>
      </w:r>
      <w:proofErr w:type="spellEnd"/>
      <w:r w:rsidRPr="00E3703C">
        <w:rPr>
          <w:rFonts w:asciiTheme="majorHAnsi" w:hAnsiTheme="majorHAnsi" w:cstheme="minorHAnsi"/>
          <w:b/>
          <w:bCs/>
          <w:sz w:val="22"/>
        </w:rPr>
        <w:t xml:space="preserve"> (</w:t>
      </w:r>
      <w:proofErr w:type="spellStart"/>
      <w:r w:rsidRPr="00E3703C">
        <w:rPr>
          <w:rFonts w:asciiTheme="majorHAnsi" w:hAnsiTheme="majorHAnsi" w:cstheme="minorHAnsi"/>
          <w:b/>
          <w:bCs/>
          <w:i/>
          <w:iCs/>
          <w:sz w:val="22"/>
        </w:rPr>
        <w:t>Pomatoschistus</w:t>
      </w:r>
      <w:proofErr w:type="spellEnd"/>
      <w:r w:rsidRPr="00E3703C">
        <w:rPr>
          <w:rFonts w:asciiTheme="majorHAnsi" w:hAnsiTheme="majorHAnsi" w:cstheme="minorHAnsi"/>
          <w:b/>
          <w:bCs/>
          <w:i/>
          <w:iCs/>
          <w:sz w:val="22"/>
        </w:rPr>
        <w:t xml:space="preserve"> </w:t>
      </w:r>
      <w:proofErr w:type="spellStart"/>
      <w:r w:rsidRPr="00E3703C">
        <w:rPr>
          <w:rFonts w:asciiTheme="majorHAnsi" w:hAnsiTheme="majorHAnsi" w:cstheme="minorHAnsi"/>
          <w:b/>
          <w:bCs/>
          <w:i/>
          <w:iCs/>
          <w:sz w:val="22"/>
        </w:rPr>
        <w:t>canestrinii</w:t>
      </w:r>
      <w:proofErr w:type="spellEnd"/>
      <w:r w:rsidRPr="00E3703C">
        <w:rPr>
          <w:rFonts w:asciiTheme="majorHAnsi" w:hAnsiTheme="majorHAnsi" w:cstheme="minorHAnsi"/>
          <w:b/>
          <w:bCs/>
          <w:i/>
          <w:iCs/>
          <w:sz w:val="22"/>
        </w:rPr>
        <w:t>)</w:t>
      </w:r>
      <w:r w:rsidRPr="00E3703C">
        <w:rPr>
          <w:rFonts w:asciiTheme="majorHAnsi" w:hAnsiTheme="majorHAnsi" w:cstheme="minorHAnsi"/>
          <w:i/>
          <w:iCs/>
          <w:sz w:val="22"/>
        </w:rPr>
        <w:t xml:space="preserve"> </w:t>
      </w:r>
      <w:r w:rsidRPr="00E3703C">
        <w:rPr>
          <w:rFonts w:asciiTheme="majorHAnsi" w:hAnsiTheme="majorHAnsi" w:cstheme="minorHAnsi"/>
          <w:sz w:val="22"/>
        </w:rPr>
        <w:t xml:space="preserve">endemi su jadranskog sliva rasprostranjeni u tranzicijskim, bočatim vodama, pa tako i u dijelovima Cetine bližima ušću rijeke. Staništa su im muljevita dna, grubi pijesak, grubi šljunak, ponekad kamenje i stijene. </w:t>
      </w:r>
      <w:proofErr w:type="spellStart"/>
      <w:r w:rsidRPr="00E3703C">
        <w:rPr>
          <w:rFonts w:asciiTheme="majorHAnsi" w:hAnsiTheme="majorHAnsi" w:cstheme="minorHAnsi"/>
          <w:b/>
          <w:bCs/>
          <w:sz w:val="22"/>
        </w:rPr>
        <w:t>Oštrulja</w:t>
      </w:r>
      <w:proofErr w:type="spellEnd"/>
      <w:r w:rsidRPr="00E3703C">
        <w:rPr>
          <w:rFonts w:asciiTheme="majorHAnsi" w:hAnsiTheme="majorHAnsi" w:cstheme="minorHAnsi"/>
          <w:b/>
          <w:bCs/>
          <w:sz w:val="22"/>
        </w:rPr>
        <w:t xml:space="preserve"> </w:t>
      </w:r>
      <w:r w:rsidRPr="00E3703C">
        <w:rPr>
          <w:rFonts w:asciiTheme="majorHAnsi" w:hAnsiTheme="majorHAnsi" w:cstheme="minorHAnsi"/>
          <w:b/>
          <w:bCs/>
          <w:i/>
          <w:iCs/>
          <w:sz w:val="22"/>
        </w:rPr>
        <w:t>(</w:t>
      </w:r>
      <w:proofErr w:type="spellStart"/>
      <w:r w:rsidRPr="00E3703C">
        <w:rPr>
          <w:rFonts w:asciiTheme="majorHAnsi" w:hAnsiTheme="majorHAnsi" w:cstheme="minorHAnsi"/>
          <w:b/>
          <w:bCs/>
          <w:i/>
          <w:iCs/>
          <w:sz w:val="22"/>
        </w:rPr>
        <w:t>Aulopyge</w:t>
      </w:r>
      <w:proofErr w:type="spellEnd"/>
      <w:r w:rsidRPr="00E3703C">
        <w:rPr>
          <w:rFonts w:asciiTheme="majorHAnsi" w:hAnsiTheme="majorHAnsi" w:cstheme="minorHAnsi"/>
          <w:b/>
          <w:bCs/>
          <w:i/>
          <w:iCs/>
          <w:sz w:val="22"/>
        </w:rPr>
        <w:t xml:space="preserve"> </w:t>
      </w:r>
      <w:proofErr w:type="spellStart"/>
      <w:r w:rsidRPr="00E3703C">
        <w:rPr>
          <w:rFonts w:asciiTheme="majorHAnsi" w:hAnsiTheme="majorHAnsi" w:cstheme="minorHAnsi"/>
          <w:b/>
          <w:bCs/>
          <w:i/>
          <w:iCs/>
          <w:sz w:val="22"/>
        </w:rPr>
        <w:t>huegelii</w:t>
      </w:r>
      <w:proofErr w:type="spellEnd"/>
      <w:r w:rsidRPr="00E3703C">
        <w:rPr>
          <w:rFonts w:asciiTheme="majorHAnsi" w:hAnsiTheme="majorHAnsi" w:cstheme="minorHAnsi"/>
          <w:b/>
          <w:bCs/>
          <w:sz w:val="22"/>
        </w:rPr>
        <w:t xml:space="preserve">) </w:t>
      </w:r>
      <w:r w:rsidRPr="00E3703C">
        <w:rPr>
          <w:rFonts w:asciiTheme="majorHAnsi" w:hAnsiTheme="majorHAnsi" w:cstheme="minorHAnsi"/>
          <w:sz w:val="22"/>
        </w:rPr>
        <w:t>obitava u tekućim vodama krških terena, i to uglavnom ponornicama. Naseljava vodotoke s brzom i čistom vodom te jezera i akumulacije na tim vodama. Živi u jatima koja u jesenskom razdoblju vjerojatno migriraju u podzemne vode, a u proljeće, kada razina vode poraste,</w:t>
      </w:r>
      <w:r w:rsidR="003606EB" w:rsidRPr="00E3703C">
        <w:rPr>
          <w:rFonts w:asciiTheme="majorHAnsi" w:hAnsiTheme="majorHAnsi" w:cstheme="minorHAnsi"/>
          <w:sz w:val="22"/>
        </w:rPr>
        <w:t xml:space="preserve"> vraćaju se u nadzemne tokove (</w:t>
      </w:r>
      <w:proofErr w:type="spellStart"/>
      <w:r w:rsidR="003606EB" w:rsidRPr="00E3703C">
        <w:rPr>
          <w:rFonts w:asciiTheme="majorHAnsi" w:hAnsiTheme="majorHAnsi" w:cstheme="minorHAnsi"/>
          <w:sz w:val="22"/>
        </w:rPr>
        <w:t>Zonacija</w:t>
      </w:r>
      <w:proofErr w:type="spellEnd"/>
      <w:r w:rsidR="003606EB" w:rsidRPr="00E3703C">
        <w:rPr>
          <w:rFonts w:asciiTheme="majorHAnsi" w:hAnsiTheme="majorHAnsi" w:cstheme="minorHAnsi"/>
          <w:sz w:val="22"/>
        </w:rPr>
        <w:t xml:space="preserve"> HR2000929 Rijeka Cetina - </w:t>
      </w:r>
      <w:proofErr w:type="spellStart"/>
      <w:r w:rsidR="003606EB" w:rsidRPr="00E3703C">
        <w:rPr>
          <w:rFonts w:asciiTheme="majorHAnsi" w:hAnsiTheme="majorHAnsi" w:cstheme="minorHAnsi"/>
          <w:sz w:val="22"/>
        </w:rPr>
        <w:t>kanjonski</w:t>
      </w:r>
      <w:proofErr w:type="spellEnd"/>
      <w:r w:rsidR="003606EB" w:rsidRPr="00E3703C">
        <w:rPr>
          <w:rFonts w:asciiTheme="majorHAnsi" w:hAnsiTheme="majorHAnsi" w:cstheme="minorHAnsi"/>
          <w:sz w:val="22"/>
        </w:rPr>
        <w:t xml:space="preserve"> dio</w:t>
      </w:r>
      <w:r w:rsidRPr="00E3703C">
        <w:rPr>
          <w:rFonts w:asciiTheme="majorHAnsi" w:hAnsiTheme="majorHAnsi" w:cstheme="minorHAnsi"/>
          <w:sz w:val="22"/>
        </w:rPr>
        <w:t xml:space="preserve">). Sve četiri ciljne </w:t>
      </w:r>
      <w:r w:rsidRPr="00E3703C">
        <w:rPr>
          <w:rFonts w:asciiTheme="majorHAnsi" w:hAnsiTheme="majorHAnsi" w:cstheme="minorHAnsi"/>
          <w:sz w:val="22"/>
        </w:rPr>
        <w:lastRenderedPageBreak/>
        <w:t>vrste riba malih su dimenzija (od 4 do 10</w:t>
      </w:r>
      <w:r w:rsidR="004F5E6F" w:rsidRPr="00E3703C">
        <w:rPr>
          <w:rFonts w:asciiTheme="majorHAnsi" w:hAnsiTheme="majorHAnsi" w:cstheme="minorHAnsi"/>
          <w:sz w:val="22"/>
        </w:rPr>
        <w:t xml:space="preserve"> </w:t>
      </w:r>
      <w:r w:rsidRPr="00E3703C">
        <w:rPr>
          <w:rFonts w:asciiTheme="majorHAnsi" w:hAnsiTheme="majorHAnsi" w:cstheme="minorHAnsi"/>
          <w:sz w:val="22"/>
        </w:rPr>
        <w:t xml:space="preserve">cm, u slučaju </w:t>
      </w:r>
      <w:proofErr w:type="spellStart"/>
      <w:r w:rsidRPr="00E3703C">
        <w:rPr>
          <w:rFonts w:asciiTheme="majorHAnsi" w:hAnsiTheme="majorHAnsi" w:cstheme="minorHAnsi"/>
          <w:sz w:val="22"/>
        </w:rPr>
        <w:t>oštrulje</w:t>
      </w:r>
      <w:proofErr w:type="spellEnd"/>
      <w:r w:rsidRPr="00E3703C">
        <w:rPr>
          <w:rFonts w:asciiTheme="majorHAnsi" w:hAnsiTheme="majorHAnsi" w:cstheme="minorHAnsi"/>
          <w:sz w:val="22"/>
        </w:rPr>
        <w:t xml:space="preserve"> do 20cm), ovisne o posebnim, malim i malobrojnim staništima. </w:t>
      </w:r>
    </w:p>
    <w:p w14:paraId="2784C941" w14:textId="3BC488AE" w:rsidR="00A669CE" w:rsidRPr="00E3703C" w:rsidRDefault="00A67B2C" w:rsidP="001C23DB">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U donjem toku rijeke Cetine i kod ušća obitava i ciljna vrsta </w:t>
      </w:r>
      <w:proofErr w:type="spellStart"/>
      <w:r w:rsidRPr="00E3703C">
        <w:rPr>
          <w:rFonts w:asciiTheme="majorHAnsi" w:hAnsiTheme="majorHAnsi" w:cstheme="minorHAnsi"/>
          <w:sz w:val="22"/>
        </w:rPr>
        <w:t>kružnouste</w:t>
      </w:r>
      <w:proofErr w:type="spellEnd"/>
      <w:r w:rsidRPr="00E3703C">
        <w:rPr>
          <w:rFonts w:asciiTheme="majorHAnsi" w:hAnsiTheme="majorHAnsi" w:cstheme="minorHAnsi"/>
          <w:sz w:val="22"/>
        </w:rPr>
        <w:t xml:space="preserve"> </w:t>
      </w:r>
      <w:r w:rsidRPr="00E3703C">
        <w:rPr>
          <w:rFonts w:asciiTheme="majorHAnsi" w:hAnsiTheme="majorHAnsi" w:cstheme="minorHAnsi"/>
          <w:b/>
          <w:bCs/>
          <w:sz w:val="22"/>
        </w:rPr>
        <w:t>morska paklara (</w:t>
      </w:r>
      <w:proofErr w:type="spellStart"/>
      <w:r w:rsidRPr="00E3703C">
        <w:rPr>
          <w:rFonts w:asciiTheme="majorHAnsi" w:hAnsiTheme="majorHAnsi" w:cstheme="minorHAnsi"/>
          <w:b/>
          <w:bCs/>
          <w:i/>
          <w:iCs/>
          <w:sz w:val="22"/>
        </w:rPr>
        <w:t>Petromyzon</w:t>
      </w:r>
      <w:proofErr w:type="spellEnd"/>
      <w:r w:rsidRPr="00E3703C">
        <w:rPr>
          <w:rFonts w:asciiTheme="majorHAnsi" w:hAnsiTheme="majorHAnsi" w:cstheme="minorHAnsi"/>
          <w:b/>
          <w:bCs/>
          <w:i/>
          <w:iCs/>
          <w:sz w:val="22"/>
        </w:rPr>
        <w:t xml:space="preserve"> </w:t>
      </w:r>
      <w:proofErr w:type="spellStart"/>
      <w:r w:rsidRPr="00E3703C">
        <w:rPr>
          <w:rFonts w:asciiTheme="majorHAnsi" w:hAnsiTheme="majorHAnsi" w:cstheme="minorHAnsi"/>
          <w:b/>
          <w:bCs/>
          <w:i/>
          <w:iCs/>
          <w:sz w:val="22"/>
        </w:rPr>
        <w:t>marinus</w:t>
      </w:r>
      <w:proofErr w:type="spellEnd"/>
      <w:r w:rsidRPr="00E3703C">
        <w:rPr>
          <w:rFonts w:asciiTheme="majorHAnsi" w:hAnsiTheme="majorHAnsi" w:cstheme="minorHAnsi"/>
          <w:b/>
          <w:bCs/>
          <w:sz w:val="22"/>
        </w:rPr>
        <w:t>)</w:t>
      </w:r>
      <w:r w:rsidRPr="00E3703C">
        <w:rPr>
          <w:rFonts w:asciiTheme="majorHAnsi" w:hAnsiTheme="majorHAnsi" w:cstheme="minorHAnsi"/>
          <w:sz w:val="22"/>
        </w:rPr>
        <w:t xml:space="preserve">, nedovoljno istražena </w:t>
      </w:r>
      <w:proofErr w:type="spellStart"/>
      <w:r w:rsidRPr="00E3703C">
        <w:rPr>
          <w:rFonts w:asciiTheme="majorHAnsi" w:hAnsiTheme="majorHAnsi" w:cstheme="minorHAnsi"/>
          <w:sz w:val="22"/>
        </w:rPr>
        <w:t>anadromna</w:t>
      </w:r>
      <w:proofErr w:type="spellEnd"/>
      <w:r w:rsidRPr="00E3703C">
        <w:rPr>
          <w:rFonts w:asciiTheme="majorHAnsi" w:hAnsiTheme="majorHAnsi" w:cstheme="minorHAnsi"/>
          <w:sz w:val="22"/>
        </w:rPr>
        <w:t xml:space="preserve"> vrsta koja u slatke vode Cetine dolazi na mrijest (</w:t>
      </w:r>
      <w:proofErr w:type="spellStart"/>
      <w:r w:rsidR="003606EB" w:rsidRPr="00E3703C">
        <w:rPr>
          <w:rFonts w:asciiTheme="majorHAnsi" w:hAnsiTheme="majorHAnsi" w:cstheme="minorHAnsi"/>
          <w:sz w:val="22"/>
        </w:rPr>
        <w:t>Zonacija</w:t>
      </w:r>
      <w:proofErr w:type="spellEnd"/>
      <w:r w:rsidR="003606EB" w:rsidRPr="00E3703C">
        <w:rPr>
          <w:rFonts w:asciiTheme="majorHAnsi" w:hAnsiTheme="majorHAnsi" w:cstheme="minorHAnsi"/>
          <w:sz w:val="22"/>
        </w:rPr>
        <w:t xml:space="preserve"> HR2000929 Rijeka Cetina - </w:t>
      </w:r>
      <w:proofErr w:type="spellStart"/>
      <w:r w:rsidR="003606EB" w:rsidRPr="00E3703C">
        <w:rPr>
          <w:rFonts w:asciiTheme="majorHAnsi" w:hAnsiTheme="majorHAnsi" w:cstheme="minorHAnsi"/>
          <w:sz w:val="22"/>
        </w:rPr>
        <w:t>kanjonski</w:t>
      </w:r>
      <w:proofErr w:type="spellEnd"/>
      <w:r w:rsidR="003606EB" w:rsidRPr="00E3703C">
        <w:rPr>
          <w:rFonts w:asciiTheme="majorHAnsi" w:hAnsiTheme="majorHAnsi" w:cstheme="minorHAnsi"/>
          <w:sz w:val="22"/>
        </w:rPr>
        <w:t xml:space="preserve"> dio</w:t>
      </w:r>
      <w:r w:rsidRPr="00E3703C">
        <w:rPr>
          <w:rFonts w:asciiTheme="majorHAnsi" w:hAnsiTheme="majorHAnsi" w:cstheme="minorHAnsi"/>
          <w:sz w:val="22"/>
        </w:rPr>
        <w:t>).</w:t>
      </w:r>
    </w:p>
    <w:p w14:paraId="0516D32F" w14:textId="7DBC5220" w:rsidR="00A669CE" w:rsidRPr="00E3703C" w:rsidRDefault="00A67B2C" w:rsidP="001C23DB">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Sisavac e</w:t>
      </w:r>
      <w:r w:rsidR="00BD13E2" w:rsidRPr="00E3703C">
        <w:rPr>
          <w:rFonts w:asciiTheme="majorHAnsi" w:hAnsiTheme="majorHAnsi" w:cstheme="minorHAnsi"/>
          <w:sz w:val="22"/>
        </w:rPr>
        <w:t xml:space="preserve">uroazijska </w:t>
      </w:r>
      <w:r w:rsidR="00BD13E2" w:rsidRPr="00E3703C">
        <w:rPr>
          <w:rFonts w:asciiTheme="majorHAnsi" w:hAnsiTheme="majorHAnsi" w:cstheme="minorHAnsi"/>
          <w:b/>
          <w:bCs/>
          <w:sz w:val="22"/>
        </w:rPr>
        <w:t>vidra (</w:t>
      </w:r>
      <w:proofErr w:type="spellStart"/>
      <w:r w:rsidR="00BD13E2" w:rsidRPr="00E3703C">
        <w:rPr>
          <w:rFonts w:asciiTheme="majorHAnsi" w:hAnsiTheme="majorHAnsi" w:cstheme="minorHAnsi"/>
          <w:b/>
          <w:bCs/>
          <w:i/>
          <w:iCs/>
          <w:sz w:val="22"/>
        </w:rPr>
        <w:t>Lutra</w:t>
      </w:r>
      <w:proofErr w:type="spellEnd"/>
      <w:r w:rsidR="00BD13E2" w:rsidRPr="00E3703C">
        <w:rPr>
          <w:rFonts w:asciiTheme="majorHAnsi" w:hAnsiTheme="majorHAnsi" w:cstheme="minorHAnsi"/>
          <w:b/>
          <w:bCs/>
          <w:i/>
          <w:iCs/>
          <w:sz w:val="22"/>
        </w:rPr>
        <w:t xml:space="preserve"> </w:t>
      </w:r>
      <w:proofErr w:type="spellStart"/>
      <w:r w:rsidR="00BD13E2" w:rsidRPr="00E3703C">
        <w:rPr>
          <w:rFonts w:asciiTheme="majorHAnsi" w:hAnsiTheme="majorHAnsi" w:cstheme="minorHAnsi"/>
          <w:b/>
          <w:bCs/>
          <w:i/>
          <w:iCs/>
          <w:sz w:val="22"/>
        </w:rPr>
        <w:t>lutra</w:t>
      </w:r>
      <w:proofErr w:type="spellEnd"/>
      <w:r w:rsidR="00BD13E2" w:rsidRPr="00E3703C">
        <w:rPr>
          <w:rFonts w:asciiTheme="majorHAnsi" w:hAnsiTheme="majorHAnsi" w:cstheme="minorHAnsi"/>
          <w:b/>
          <w:bCs/>
          <w:sz w:val="22"/>
        </w:rPr>
        <w:t>)</w:t>
      </w:r>
      <w:r w:rsidR="00BD13E2" w:rsidRPr="00E3703C">
        <w:rPr>
          <w:rFonts w:asciiTheme="majorHAnsi" w:hAnsiTheme="majorHAnsi" w:cstheme="minorHAnsi"/>
          <w:sz w:val="22"/>
        </w:rPr>
        <w:t xml:space="preserve">, strogo zaštićena vrsta, je osamdesetih godina zabilježena na ovom području, međutim prema novijim podacima </w:t>
      </w:r>
      <w:r w:rsidRPr="00E3703C">
        <w:rPr>
          <w:rFonts w:asciiTheme="majorHAnsi" w:hAnsiTheme="majorHAnsi" w:cstheme="minorHAnsi"/>
          <w:sz w:val="22"/>
        </w:rPr>
        <w:t>njena prisutnost u kanjonu Cetine nije potvrđena (</w:t>
      </w:r>
      <w:proofErr w:type="spellStart"/>
      <w:r w:rsidRPr="00E3703C">
        <w:rPr>
          <w:rFonts w:asciiTheme="majorHAnsi" w:hAnsiTheme="majorHAnsi" w:cstheme="minorHAnsi"/>
          <w:sz w:val="22"/>
        </w:rPr>
        <w:t>Šijan</w:t>
      </w:r>
      <w:proofErr w:type="spellEnd"/>
      <w:r w:rsidRPr="00E3703C">
        <w:rPr>
          <w:rFonts w:asciiTheme="majorHAnsi" w:hAnsiTheme="majorHAnsi" w:cstheme="minorHAnsi"/>
          <w:sz w:val="22"/>
        </w:rPr>
        <w:t>, 2009), iako postoje povremene dojave od strane lokalnog stanovništva</w:t>
      </w:r>
      <w:r w:rsidR="00A669CE" w:rsidRPr="00E3703C">
        <w:rPr>
          <w:rFonts w:asciiTheme="majorHAnsi" w:hAnsiTheme="majorHAnsi" w:cstheme="minorHAnsi"/>
          <w:sz w:val="22"/>
        </w:rPr>
        <w:t xml:space="preserve">. </w:t>
      </w:r>
    </w:p>
    <w:p w14:paraId="19719E9A" w14:textId="3CA78A70" w:rsidR="00A669CE" w:rsidRPr="00E3703C" w:rsidRDefault="00BD13E2" w:rsidP="001C23DB">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Ciljne vrste ptica koje povezujemo s vodenim ekosustavima su </w:t>
      </w:r>
      <w:r w:rsidRPr="00E3703C">
        <w:rPr>
          <w:rFonts w:asciiTheme="majorHAnsi" w:hAnsiTheme="majorHAnsi" w:cstheme="minorHAnsi"/>
          <w:b/>
          <w:sz w:val="22"/>
        </w:rPr>
        <w:t>divlja patka (</w:t>
      </w:r>
      <w:proofErr w:type="spellStart"/>
      <w:r w:rsidRPr="00E3703C">
        <w:rPr>
          <w:rFonts w:asciiTheme="majorHAnsi" w:hAnsiTheme="majorHAnsi" w:cstheme="minorHAnsi"/>
          <w:b/>
          <w:i/>
          <w:sz w:val="22"/>
        </w:rPr>
        <w:t>Anas</w:t>
      </w:r>
      <w:proofErr w:type="spellEnd"/>
      <w:r w:rsidRPr="00E3703C">
        <w:rPr>
          <w:rFonts w:asciiTheme="majorHAnsi" w:hAnsiTheme="majorHAnsi" w:cstheme="minorHAnsi"/>
          <w:b/>
          <w:i/>
          <w:sz w:val="22"/>
        </w:rPr>
        <w:t xml:space="preserve"> </w:t>
      </w:r>
      <w:proofErr w:type="spellStart"/>
      <w:r w:rsidRPr="00E3703C">
        <w:rPr>
          <w:rFonts w:asciiTheme="majorHAnsi" w:hAnsiTheme="majorHAnsi" w:cstheme="minorHAnsi"/>
          <w:b/>
          <w:i/>
          <w:sz w:val="22"/>
        </w:rPr>
        <w:t>platyrhynchos</w:t>
      </w:r>
      <w:proofErr w:type="spellEnd"/>
      <w:r w:rsidRPr="00E3703C">
        <w:rPr>
          <w:rFonts w:asciiTheme="majorHAnsi" w:hAnsiTheme="majorHAnsi" w:cstheme="minorHAnsi"/>
          <w:b/>
          <w:i/>
          <w:sz w:val="22"/>
        </w:rPr>
        <w:t>),</w:t>
      </w:r>
      <w:r w:rsidRPr="00E3703C">
        <w:rPr>
          <w:rFonts w:asciiTheme="majorHAnsi" w:hAnsiTheme="majorHAnsi" w:cstheme="minorHAnsi"/>
          <w:b/>
          <w:sz w:val="22"/>
        </w:rPr>
        <w:t xml:space="preserve"> veliki ronac (</w:t>
      </w:r>
      <w:proofErr w:type="spellStart"/>
      <w:r w:rsidRPr="00E3703C">
        <w:rPr>
          <w:rFonts w:asciiTheme="majorHAnsi" w:hAnsiTheme="majorHAnsi" w:cstheme="minorHAnsi"/>
          <w:b/>
          <w:i/>
          <w:sz w:val="22"/>
        </w:rPr>
        <w:t>Mergus</w:t>
      </w:r>
      <w:proofErr w:type="spellEnd"/>
      <w:r w:rsidRPr="00E3703C">
        <w:rPr>
          <w:rFonts w:asciiTheme="majorHAnsi" w:hAnsiTheme="majorHAnsi" w:cstheme="minorHAnsi"/>
          <w:b/>
          <w:i/>
          <w:sz w:val="22"/>
        </w:rPr>
        <w:t xml:space="preserve"> </w:t>
      </w:r>
      <w:proofErr w:type="spellStart"/>
      <w:r w:rsidRPr="00E3703C">
        <w:rPr>
          <w:rFonts w:asciiTheme="majorHAnsi" w:hAnsiTheme="majorHAnsi" w:cstheme="minorHAnsi"/>
          <w:b/>
          <w:i/>
          <w:sz w:val="22"/>
        </w:rPr>
        <w:t>merganser</w:t>
      </w:r>
      <w:proofErr w:type="spellEnd"/>
      <w:r w:rsidRPr="00E3703C">
        <w:rPr>
          <w:rFonts w:asciiTheme="majorHAnsi" w:hAnsiTheme="majorHAnsi" w:cstheme="minorHAnsi"/>
          <w:b/>
          <w:sz w:val="22"/>
        </w:rPr>
        <w:t xml:space="preserve">), čapljica </w:t>
      </w:r>
      <w:proofErr w:type="spellStart"/>
      <w:r w:rsidRPr="00E3703C">
        <w:rPr>
          <w:rFonts w:asciiTheme="majorHAnsi" w:hAnsiTheme="majorHAnsi" w:cstheme="minorHAnsi"/>
          <w:b/>
          <w:sz w:val="22"/>
        </w:rPr>
        <w:t>voljak</w:t>
      </w:r>
      <w:proofErr w:type="spellEnd"/>
      <w:r w:rsidRPr="00E3703C">
        <w:rPr>
          <w:rFonts w:asciiTheme="majorHAnsi" w:hAnsiTheme="majorHAnsi" w:cstheme="minorHAnsi"/>
          <w:b/>
          <w:sz w:val="22"/>
        </w:rPr>
        <w:t xml:space="preserve"> (</w:t>
      </w:r>
      <w:proofErr w:type="spellStart"/>
      <w:r w:rsidRPr="00E3703C">
        <w:rPr>
          <w:rFonts w:asciiTheme="majorHAnsi" w:hAnsiTheme="majorHAnsi" w:cstheme="minorHAnsi"/>
          <w:b/>
          <w:i/>
          <w:sz w:val="22"/>
        </w:rPr>
        <w:t>Ixobrychus</w:t>
      </w:r>
      <w:proofErr w:type="spellEnd"/>
      <w:r w:rsidRPr="00E3703C">
        <w:rPr>
          <w:rFonts w:asciiTheme="majorHAnsi" w:hAnsiTheme="majorHAnsi" w:cstheme="minorHAnsi"/>
          <w:b/>
          <w:i/>
          <w:sz w:val="22"/>
        </w:rPr>
        <w:t xml:space="preserve"> </w:t>
      </w:r>
      <w:proofErr w:type="spellStart"/>
      <w:r w:rsidRPr="00E3703C">
        <w:rPr>
          <w:rFonts w:asciiTheme="majorHAnsi" w:hAnsiTheme="majorHAnsi" w:cstheme="minorHAnsi"/>
          <w:b/>
          <w:i/>
          <w:sz w:val="22"/>
        </w:rPr>
        <w:t>minutus</w:t>
      </w:r>
      <w:proofErr w:type="spellEnd"/>
      <w:r w:rsidRPr="00E3703C">
        <w:rPr>
          <w:rFonts w:asciiTheme="majorHAnsi" w:hAnsiTheme="majorHAnsi" w:cstheme="minorHAnsi"/>
          <w:b/>
          <w:sz w:val="22"/>
        </w:rPr>
        <w:t>) i vodomar (</w:t>
      </w:r>
      <w:proofErr w:type="spellStart"/>
      <w:r w:rsidRPr="00E3703C">
        <w:rPr>
          <w:rFonts w:asciiTheme="majorHAnsi" w:hAnsiTheme="majorHAnsi" w:cstheme="minorHAnsi"/>
          <w:b/>
          <w:i/>
          <w:sz w:val="22"/>
        </w:rPr>
        <w:t>Alcedo</w:t>
      </w:r>
      <w:proofErr w:type="spellEnd"/>
      <w:r w:rsidRPr="00E3703C">
        <w:rPr>
          <w:rFonts w:asciiTheme="majorHAnsi" w:hAnsiTheme="majorHAnsi" w:cstheme="minorHAnsi"/>
          <w:b/>
          <w:i/>
          <w:sz w:val="22"/>
        </w:rPr>
        <w:t xml:space="preserve"> </w:t>
      </w:r>
      <w:proofErr w:type="spellStart"/>
      <w:r w:rsidRPr="00E3703C">
        <w:rPr>
          <w:rFonts w:asciiTheme="majorHAnsi" w:hAnsiTheme="majorHAnsi" w:cstheme="minorHAnsi"/>
          <w:b/>
          <w:i/>
          <w:sz w:val="22"/>
        </w:rPr>
        <w:t>athis</w:t>
      </w:r>
      <w:proofErr w:type="spellEnd"/>
      <w:r w:rsidRPr="00E3703C">
        <w:rPr>
          <w:rFonts w:asciiTheme="majorHAnsi" w:hAnsiTheme="majorHAnsi" w:cstheme="minorHAnsi"/>
          <w:b/>
          <w:sz w:val="22"/>
        </w:rPr>
        <w:t>).</w:t>
      </w:r>
      <w:r w:rsidRPr="00E3703C">
        <w:rPr>
          <w:rFonts w:asciiTheme="majorHAnsi" w:hAnsiTheme="majorHAnsi" w:cstheme="minorHAnsi"/>
          <w:sz w:val="22"/>
        </w:rPr>
        <w:t xml:space="preserve"> Divlja patka česta je vrsta na rijec</w:t>
      </w:r>
      <w:r w:rsidR="003606EB" w:rsidRPr="00E3703C">
        <w:rPr>
          <w:rFonts w:asciiTheme="majorHAnsi" w:hAnsiTheme="majorHAnsi" w:cstheme="minorHAnsi"/>
          <w:sz w:val="22"/>
        </w:rPr>
        <w:t xml:space="preserve">i Cetini no točan broj </w:t>
      </w:r>
      <w:proofErr w:type="spellStart"/>
      <w:r w:rsidR="003606EB" w:rsidRPr="00E3703C">
        <w:rPr>
          <w:rFonts w:asciiTheme="majorHAnsi" w:hAnsiTheme="majorHAnsi" w:cstheme="minorHAnsi"/>
          <w:sz w:val="22"/>
        </w:rPr>
        <w:t>gnijezdeć</w:t>
      </w:r>
      <w:r w:rsidRPr="00E3703C">
        <w:rPr>
          <w:rFonts w:asciiTheme="majorHAnsi" w:hAnsiTheme="majorHAnsi" w:cstheme="minorHAnsi"/>
          <w:sz w:val="22"/>
        </w:rPr>
        <w:t>ih</w:t>
      </w:r>
      <w:proofErr w:type="spellEnd"/>
      <w:r w:rsidRPr="00E3703C">
        <w:rPr>
          <w:rFonts w:asciiTheme="majorHAnsi" w:hAnsiTheme="majorHAnsi" w:cstheme="minorHAnsi"/>
          <w:sz w:val="22"/>
        </w:rPr>
        <w:t xml:space="preserve"> parova nije ustanovljen (SDF). Vrlo je prilagodljiva i može gnijezditi u parkovima, u kanalima uz gradove pa čak i uz obalu mora. Najčešća je i prepoznatljiva vrsta</w:t>
      </w:r>
      <w:r w:rsidR="004F5E6F" w:rsidRPr="00E3703C">
        <w:rPr>
          <w:rFonts w:asciiTheme="majorHAnsi" w:hAnsiTheme="majorHAnsi" w:cstheme="minorHAnsi"/>
          <w:sz w:val="22"/>
        </w:rPr>
        <w:t xml:space="preserve"> </w:t>
      </w:r>
      <w:r w:rsidRPr="00E3703C">
        <w:rPr>
          <w:rFonts w:asciiTheme="majorHAnsi" w:hAnsiTheme="majorHAnsi" w:cstheme="minorHAnsi"/>
          <w:sz w:val="22"/>
        </w:rPr>
        <w:t>(</w:t>
      </w:r>
      <w:proofErr w:type="spellStart"/>
      <w:r w:rsidRPr="00E3703C">
        <w:rPr>
          <w:rFonts w:asciiTheme="majorHAnsi" w:hAnsiTheme="majorHAnsi" w:cstheme="minorHAnsi"/>
          <w:sz w:val="22"/>
        </w:rPr>
        <w:t>Svennson</w:t>
      </w:r>
      <w:proofErr w:type="spellEnd"/>
      <w:r w:rsidRPr="00E3703C">
        <w:rPr>
          <w:rFonts w:asciiTheme="majorHAnsi" w:hAnsiTheme="majorHAnsi" w:cstheme="minorHAnsi"/>
          <w:sz w:val="22"/>
        </w:rPr>
        <w:t xml:space="preserve"> i sur., 2018). Čapljica </w:t>
      </w:r>
      <w:proofErr w:type="spellStart"/>
      <w:r w:rsidRPr="00E3703C">
        <w:rPr>
          <w:rFonts w:asciiTheme="majorHAnsi" w:hAnsiTheme="majorHAnsi" w:cstheme="minorHAnsi"/>
          <w:sz w:val="22"/>
        </w:rPr>
        <w:t>voljak</w:t>
      </w:r>
      <w:proofErr w:type="spellEnd"/>
      <w:r w:rsidRPr="00E3703C">
        <w:rPr>
          <w:rFonts w:asciiTheme="majorHAnsi" w:hAnsiTheme="majorHAnsi" w:cstheme="minorHAnsi"/>
          <w:sz w:val="22"/>
        </w:rPr>
        <w:t xml:space="preserve"> većinom koristi </w:t>
      </w:r>
      <w:proofErr w:type="spellStart"/>
      <w:r w:rsidRPr="00E3703C">
        <w:rPr>
          <w:rFonts w:asciiTheme="majorHAnsi" w:hAnsiTheme="majorHAnsi" w:cstheme="minorHAnsi"/>
          <w:sz w:val="22"/>
        </w:rPr>
        <w:t>tršćake</w:t>
      </w:r>
      <w:proofErr w:type="spellEnd"/>
      <w:r w:rsidRPr="00E3703C">
        <w:rPr>
          <w:rFonts w:asciiTheme="majorHAnsi" w:hAnsiTheme="majorHAnsi" w:cstheme="minorHAnsi"/>
          <w:sz w:val="22"/>
        </w:rPr>
        <w:t xml:space="preserve"> uz tok rijeke Cetine. Vodomar koristi cijeli tok rijeke gdje postoje </w:t>
      </w:r>
      <w:proofErr w:type="spellStart"/>
      <w:r w:rsidRPr="00E3703C">
        <w:rPr>
          <w:rFonts w:asciiTheme="majorHAnsi" w:hAnsiTheme="majorHAnsi" w:cstheme="minorHAnsi"/>
          <w:sz w:val="22"/>
        </w:rPr>
        <w:t>stršci</w:t>
      </w:r>
      <w:proofErr w:type="spellEnd"/>
      <w:r w:rsidRPr="00E3703C">
        <w:rPr>
          <w:rFonts w:asciiTheme="majorHAnsi" w:hAnsiTheme="majorHAnsi" w:cstheme="minorHAnsi"/>
          <w:sz w:val="22"/>
        </w:rPr>
        <w:t xml:space="preserve"> na obali s kojih može loviti (stabla, grmlje, trska) ali se gnijezdi isključivo u strmoj odronjenoj obali čega je na Cetini jako malo. Čapljica </w:t>
      </w:r>
      <w:proofErr w:type="spellStart"/>
      <w:r w:rsidRPr="00E3703C">
        <w:rPr>
          <w:rFonts w:asciiTheme="majorHAnsi" w:hAnsiTheme="majorHAnsi" w:cstheme="minorHAnsi"/>
          <w:sz w:val="22"/>
        </w:rPr>
        <w:t>voljak</w:t>
      </w:r>
      <w:proofErr w:type="spellEnd"/>
      <w:r w:rsidRPr="00E3703C">
        <w:rPr>
          <w:rFonts w:asciiTheme="majorHAnsi" w:hAnsiTheme="majorHAnsi" w:cstheme="minorHAnsi"/>
          <w:sz w:val="22"/>
        </w:rPr>
        <w:t xml:space="preserve"> zimi seli dok vodomar cijele godine obitava uz Cetinu (</w:t>
      </w:r>
      <w:proofErr w:type="spellStart"/>
      <w:r w:rsidR="0091012E" w:rsidRPr="00E3703C">
        <w:rPr>
          <w:rFonts w:asciiTheme="majorHAnsi" w:hAnsiTheme="majorHAnsi" w:cstheme="minorHAnsi"/>
          <w:sz w:val="22"/>
        </w:rPr>
        <w:t>Bioportal</w:t>
      </w:r>
      <w:proofErr w:type="spellEnd"/>
      <w:r w:rsidR="004F5E6F" w:rsidRPr="00E3703C">
        <w:rPr>
          <w:rFonts w:asciiTheme="majorHAnsi" w:hAnsiTheme="majorHAnsi" w:cstheme="minorHAnsi"/>
          <w:sz w:val="22"/>
        </w:rPr>
        <w:t>)</w:t>
      </w:r>
      <w:r w:rsidRPr="00E3703C">
        <w:rPr>
          <w:rFonts w:asciiTheme="majorHAnsi" w:hAnsiTheme="majorHAnsi" w:cstheme="minorHAnsi"/>
          <w:sz w:val="22"/>
        </w:rPr>
        <w:t xml:space="preserve">. </w:t>
      </w:r>
      <w:r w:rsidR="004F5E6F" w:rsidRPr="00E3703C">
        <w:rPr>
          <w:rFonts w:asciiTheme="majorHAnsi" w:hAnsiTheme="majorHAnsi" w:cstheme="minorHAnsi"/>
          <w:sz w:val="22"/>
        </w:rPr>
        <w:t>Pretpostavka je da se u</w:t>
      </w:r>
      <w:r w:rsidRPr="00E3703C">
        <w:rPr>
          <w:rFonts w:asciiTheme="majorHAnsi" w:hAnsiTheme="majorHAnsi" w:cstheme="minorHAnsi"/>
          <w:sz w:val="22"/>
        </w:rPr>
        <w:t xml:space="preserve">z tok rijeke Cetine nalazi do 25 parova čapljice </w:t>
      </w:r>
      <w:proofErr w:type="spellStart"/>
      <w:r w:rsidRPr="00E3703C">
        <w:rPr>
          <w:rFonts w:asciiTheme="majorHAnsi" w:hAnsiTheme="majorHAnsi" w:cstheme="minorHAnsi"/>
          <w:sz w:val="22"/>
        </w:rPr>
        <w:t>voljak</w:t>
      </w:r>
      <w:proofErr w:type="spellEnd"/>
      <w:r w:rsidRPr="00E3703C">
        <w:rPr>
          <w:rFonts w:asciiTheme="majorHAnsi" w:hAnsiTheme="majorHAnsi" w:cstheme="minorHAnsi"/>
          <w:sz w:val="22"/>
        </w:rPr>
        <w:t xml:space="preserve"> (velikom većinom uzvodno od Trilja (gniježđenje nizvodno od Trilja tek treba potvrditi) i tek nekoliko parova vodomara (</w:t>
      </w:r>
      <w:proofErr w:type="spellStart"/>
      <w:r w:rsidR="0091012E" w:rsidRPr="00E3703C">
        <w:rPr>
          <w:rFonts w:asciiTheme="majorHAnsi" w:hAnsiTheme="majorHAnsi" w:cstheme="minorHAnsi"/>
          <w:sz w:val="22"/>
        </w:rPr>
        <w:t>Bioportal</w:t>
      </w:r>
      <w:proofErr w:type="spellEnd"/>
      <w:r w:rsidRPr="00E3703C">
        <w:rPr>
          <w:rFonts w:asciiTheme="majorHAnsi" w:hAnsiTheme="majorHAnsi" w:cstheme="minorHAnsi"/>
          <w:sz w:val="22"/>
        </w:rPr>
        <w:t>, dionička radionica). Iako su zabilježeni i u samom kanjonu rijeke Cetine, gniježđenje vodomara u tom području nije potvrđeno (dionička radionica).</w:t>
      </w:r>
    </w:p>
    <w:p w14:paraId="662E4DF5" w14:textId="0276CB6D" w:rsidR="00A669CE" w:rsidRPr="00E3703C" w:rsidRDefault="00E14333" w:rsidP="001C23DB">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Osim ciljnih vrsta, zanimljivo je spomenuti i vretenca kao vrlo zanimljivu skupinu za koju se pretpostavlja da broji zanimljive i </w:t>
      </w:r>
      <w:r w:rsidR="00FC6AAD" w:rsidRPr="00E3703C">
        <w:rPr>
          <w:rFonts w:asciiTheme="majorHAnsi" w:hAnsiTheme="majorHAnsi" w:cstheme="minorHAnsi"/>
          <w:sz w:val="22"/>
        </w:rPr>
        <w:t>ugrožene</w:t>
      </w:r>
      <w:r w:rsidRPr="00E3703C">
        <w:rPr>
          <w:rFonts w:asciiTheme="majorHAnsi" w:hAnsiTheme="majorHAnsi" w:cstheme="minorHAnsi"/>
          <w:sz w:val="22"/>
        </w:rPr>
        <w:t xml:space="preserve"> vrste na ovom području.</w:t>
      </w:r>
    </w:p>
    <w:p w14:paraId="09EF321D" w14:textId="767B95E0" w:rsidR="00CD615A" w:rsidRDefault="00E14333" w:rsidP="00222AC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Osim toga, vrlo je zanimljiva</w:t>
      </w:r>
      <w:r w:rsidR="00D66D1F" w:rsidRPr="00E3703C">
        <w:rPr>
          <w:sz w:val="22"/>
        </w:rPr>
        <w:t xml:space="preserve"> </w:t>
      </w:r>
      <w:r w:rsidR="00D66D1F" w:rsidRPr="00E3703C">
        <w:rPr>
          <w:rFonts w:asciiTheme="majorHAnsi" w:hAnsiTheme="majorHAnsi" w:cstheme="minorHAnsi"/>
          <w:sz w:val="22"/>
        </w:rPr>
        <w:t xml:space="preserve">na svijetu jedina </w:t>
      </w:r>
      <w:proofErr w:type="spellStart"/>
      <w:r w:rsidR="00D66D1F" w:rsidRPr="00E3703C">
        <w:rPr>
          <w:rFonts w:asciiTheme="majorHAnsi" w:hAnsiTheme="majorHAnsi" w:cstheme="minorHAnsi"/>
          <w:sz w:val="22"/>
        </w:rPr>
        <w:t>koralinska</w:t>
      </w:r>
      <w:proofErr w:type="spellEnd"/>
      <w:r w:rsidR="00D66D1F" w:rsidRPr="00E3703C">
        <w:rPr>
          <w:rFonts w:asciiTheme="majorHAnsi" w:hAnsiTheme="majorHAnsi" w:cstheme="minorHAnsi"/>
          <w:sz w:val="22"/>
        </w:rPr>
        <w:t xml:space="preserve"> slatkovodna alga (</w:t>
      </w:r>
      <w:proofErr w:type="spellStart"/>
      <w:r w:rsidR="00D66D1F" w:rsidRPr="00E3703C">
        <w:rPr>
          <w:rFonts w:asciiTheme="majorHAnsi" w:hAnsiTheme="majorHAnsi" w:cstheme="minorHAnsi"/>
          <w:i/>
          <w:sz w:val="22"/>
        </w:rPr>
        <w:t>Pneophyllum</w:t>
      </w:r>
      <w:proofErr w:type="spellEnd"/>
      <w:r w:rsidR="00D66D1F" w:rsidRPr="00E3703C">
        <w:rPr>
          <w:rFonts w:asciiTheme="majorHAnsi" w:hAnsiTheme="majorHAnsi" w:cstheme="minorHAnsi"/>
          <w:i/>
          <w:sz w:val="22"/>
        </w:rPr>
        <w:t xml:space="preserve"> </w:t>
      </w:r>
      <w:proofErr w:type="spellStart"/>
      <w:r w:rsidR="00D66D1F" w:rsidRPr="00E3703C">
        <w:rPr>
          <w:rFonts w:asciiTheme="majorHAnsi" w:hAnsiTheme="majorHAnsi" w:cstheme="minorHAnsi"/>
          <w:i/>
          <w:sz w:val="22"/>
        </w:rPr>
        <w:t>cetinaensis</w:t>
      </w:r>
      <w:proofErr w:type="spellEnd"/>
      <w:r w:rsidR="00D66D1F" w:rsidRPr="00E3703C">
        <w:rPr>
          <w:rFonts w:asciiTheme="majorHAnsi" w:hAnsiTheme="majorHAnsi" w:cstheme="minorHAnsi"/>
          <w:sz w:val="22"/>
        </w:rPr>
        <w:t xml:space="preserve">), koju su 2016. godine opisali znanstvenici s Instituta za oceanografiju i ribarstvo. Alga je rasprostranjena gotovo cijelim tokom rijeke i potencijalni je pokazatelj kvalitete vode Cetine. Vrsta je ujedno jedina </w:t>
      </w:r>
      <w:proofErr w:type="spellStart"/>
      <w:r w:rsidR="00D66D1F" w:rsidRPr="00E3703C">
        <w:rPr>
          <w:rFonts w:asciiTheme="majorHAnsi" w:hAnsiTheme="majorHAnsi" w:cstheme="minorHAnsi"/>
          <w:sz w:val="22"/>
        </w:rPr>
        <w:t>koralinska</w:t>
      </w:r>
      <w:proofErr w:type="spellEnd"/>
      <w:r w:rsidR="00D66D1F" w:rsidRPr="00E3703C">
        <w:rPr>
          <w:rFonts w:asciiTheme="majorHAnsi" w:hAnsiTheme="majorHAnsi" w:cstheme="minorHAnsi"/>
          <w:sz w:val="22"/>
        </w:rPr>
        <w:t xml:space="preserve"> alga koja je zabilježena u slatkoj vodi, za sada samo u Cetini, što je čini iznimno rijetkim i vrijednim tipom organizma.</w:t>
      </w:r>
      <w:r w:rsidRPr="00E3703C">
        <w:rPr>
          <w:rFonts w:asciiTheme="majorHAnsi" w:hAnsiTheme="majorHAnsi" w:cstheme="minorHAnsi"/>
          <w:sz w:val="22"/>
        </w:rPr>
        <w:t xml:space="preserve"> </w:t>
      </w:r>
    </w:p>
    <w:p w14:paraId="4F41F820" w14:textId="77777777" w:rsidR="00222AC2" w:rsidRPr="00222AC2" w:rsidRDefault="00222AC2" w:rsidP="00222AC2">
      <w:pPr>
        <w:pStyle w:val="SUEZtekst"/>
        <w:spacing w:before="120" w:after="240" w:line="259" w:lineRule="auto"/>
        <w:jc w:val="both"/>
        <w:rPr>
          <w:rFonts w:asciiTheme="majorHAnsi" w:hAnsiTheme="majorHAnsi" w:cstheme="minorHAnsi"/>
          <w:sz w:val="22"/>
        </w:rPr>
      </w:pPr>
    </w:p>
    <w:p w14:paraId="12319B75" w14:textId="15DD4F0C" w:rsidR="00FA2020" w:rsidRDefault="00FA2020" w:rsidP="00FA2020">
      <w:pPr>
        <w:pStyle w:val="SUEZtekst"/>
        <w:rPr>
          <w:rFonts w:asciiTheme="majorHAnsi" w:hAnsiTheme="majorHAnsi"/>
          <w:sz w:val="22"/>
        </w:rPr>
      </w:pPr>
      <w:bookmarkStart w:id="58" w:name="_Toc141390185"/>
      <w:r w:rsidRPr="00E3703C">
        <w:rPr>
          <w:rFonts w:asciiTheme="majorHAnsi" w:hAnsiTheme="majorHAnsi"/>
          <w:b/>
          <w:sz w:val="22"/>
        </w:rPr>
        <w:t xml:space="preserve">Tablica </w:t>
      </w:r>
      <w:r w:rsidRPr="00E3703C">
        <w:rPr>
          <w:rFonts w:asciiTheme="majorHAnsi" w:hAnsiTheme="majorHAnsi"/>
          <w:b/>
          <w:sz w:val="22"/>
        </w:rPr>
        <w:fldChar w:fldCharType="begin"/>
      </w:r>
      <w:r w:rsidRPr="00E3703C">
        <w:rPr>
          <w:rFonts w:asciiTheme="majorHAnsi" w:hAnsiTheme="majorHAnsi"/>
          <w:b/>
          <w:sz w:val="22"/>
        </w:rPr>
        <w:instrText xml:space="preserve"> SEQ Tablica \* ARABIC </w:instrText>
      </w:r>
      <w:r w:rsidRPr="00E3703C">
        <w:rPr>
          <w:rFonts w:asciiTheme="majorHAnsi" w:hAnsiTheme="majorHAnsi"/>
          <w:b/>
          <w:sz w:val="22"/>
        </w:rPr>
        <w:fldChar w:fldCharType="separate"/>
      </w:r>
      <w:r w:rsidR="00621D15" w:rsidRPr="00E3703C">
        <w:rPr>
          <w:rFonts w:asciiTheme="majorHAnsi" w:hAnsiTheme="majorHAnsi"/>
          <w:b/>
          <w:sz w:val="22"/>
        </w:rPr>
        <w:t>5</w:t>
      </w:r>
      <w:r w:rsidRPr="00E3703C">
        <w:rPr>
          <w:rFonts w:asciiTheme="majorHAnsi" w:hAnsiTheme="majorHAnsi"/>
          <w:b/>
          <w:sz w:val="22"/>
        </w:rPr>
        <w:fldChar w:fldCharType="end"/>
      </w:r>
      <w:r w:rsidR="00A669CE" w:rsidRPr="00E3703C">
        <w:rPr>
          <w:rFonts w:asciiTheme="majorHAnsi" w:hAnsiTheme="majorHAnsi"/>
          <w:b/>
          <w:sz w:val="22"/>
        </w:rPr>
        <w:t>.</w:t>
      </w:r>
      <w:r w:rsidRPr="00E3703C">
        <w:rPr>
          <w:rFonts w:asciiTheme="majorHAnsi" w:hAnsiTheme="majorHAnsi"/>
          <w:sz w:val="22"/>
        </w:rPr>
        <w:t xml:space="preserve"> Ekosustavi </w:t>
      </w:r>
      <w:proofErr w:type="spellStart"/>
      <w:r w:rsidRPr="00E3703C">
        <w:rPr>
          <w:rFonts w:asciiTheme="majorHAnsi" w:hAnsiTheme="majorHAnsi"/>
          <w:sz w:val="22"/>
        </w:rPr>
        <w:t>mozaičnih</w:t>
      </w:r>
      <w:proofErr w:type="spellEnd"/>
      <w:r w:rsidRPr="00E3703C">
        <w:rPr>
          <w:rFonts w:asciiTheme="majorHAnsi" w:hAnsiTheme="majorHAnsi"/>
          <w:sz w:val="22"/>
        </w:rPr>
        <w:t xml:space="preserve"> i kamenjarskih staništa i vezane vrste</w:t>
      </w:r>
      <w:bookmarkEnd w:id="58"/>
    </w:p>
    <w:p w14:paraId="08560285" w14:textId="77777777" w:rsidR="009C26D9" w:rsidRPr="00E3703C" w:rsidRDefault="009C26D9" w:rsidP="00FA2020">
      <w:pPr>
        <w:pStyle w:val="SUEZtekst"/>
        <w:rPr>
          <w:rFonts w:asciiTheme="majorHAnsi" w:hAnsiTheme="majorHAnsi"/>
          <w:sz w:val="22"/>
        </w:rPr>
      </w:pPr>
    </w:p>
    <w:tbl>
      <w:tblPr>
        <w:tblStyle w:val="TableGrid"/>
        <w:tblW w:w="5000" w:type="pct"/>
        <w:tblCellMar>
          <w:top w:w="28" w:type="dxa"/>
          <w:bottom w:w="28" w:type="dxa"/>
        </w:tblCellMar>
        <w:tblLook w:val="04A0" w:firstRow="1" w:lastRow="0" w:firstColumn="1" w:lastColumn="0" w:noHBand="0" w:noVBand="1"/>
      </w:tblPr>
      <w:tblGrid>
        <w:gridCol w:w="4907"/>
        <w:gridCol w:w="4465"/>
      </w:tblGrid>
      <w:tr w:rsidR="003E0818" w:rsidRPr="00E3703C" w14:paraId="1D9A569E" w14:textId="77777777" w:rsidTr="006E5E9E">
        <w:tc>
          <w:tcPr>
            <w:tcW w:w="5000" w:type="pct"/>
            <w:gridSpan w:val="2"/>
            <w:shd w:val="clear" w:color="auto" w:fill="D9D9D9" w:themeFill="background1" w:themeFillShade="D9"/>
            <w:vAlign w:val="center"/>
          </w:tcPr>
          <w:p w14:paraId="3F28DC5B" w14:textId="5043EC9C" w:rsidR="003E0818" w:rsidRPr="00E3703C" w:rsidRDefault="003E0818" w:rsidP="003D5666">
            <w:pPr>
              <w:pStyle w:val="SUEZtekst"/>
              <w:jc w:val="center"/>
              <w:rPr>
                <w:rFonts w:asciiTheme="majorHAnsi" w:hAnsiTheme="majorHAnsi" w:cstheme="minorHAnsi"/>
                <w:sz w:val="20"/>
                <w:szCs w:val="20"/>
              </w:rPr>
            </w:pPr>
            <w:r w:rsidRPr="00E3703C">
              <w:rPr>
                <w:rFonts w:asciiTheme="majorHAnsi" w:hAnsiTheme="majorHAnsi" w:cstheme="minorHAnsi"/>
                <w:b/>
                <w:bCs/>
                <w:sz w:val="20"/>
                <w:szCs w:val="20"/>
              </w:rPr>
              <w:t>KAMENJARSKI EKOSUSTAVI I MOZAIK STANIŠTA</w:t>
            </w:r>
          </w:p>
        </w:tc>
      </w:tr>
      <w:tr w:rsidR="003E0818" w:rsidRPr="00E3703C" w14:paraId="1B426F65" w14:textId="77777777" w:rsidTr="006E5E9E">
        <w:tc>
          <w:tcPr>
            <w:tcW w:w="2618" w:type="pct"/>
            <w:shd w:val="clear" w:color="auto" w:fill="F2F2F2" w:themeFill="background1" w:themeFillShade="F2"/>
            <w:vAlign w:val="center"/>
          </w:tcPr>
          <w:p w14:paraId="11684F4A" w14:textId="3BADFD82" w:rsidR="003E0818" w:rsidRPr="00E3703C" w:rsidRDefault="003E0818" w:rsidP="003D5666">
            <w:pPr>
              <w:pStyle w:val="SUEZtekst"/>
              <w:jc w:val="center"/>
              <w:rPr>
                <w:rFonts w:asciiTheme="majorHAnsi" w:hAnsiTheme="majorHAnsi" w:cstheme="minorHAnsi"/>
                <w:sz w:val="20"/>
                <w:szCs w:val="20"/>
              </w:rPr>
            </w:pPr>
            <w:r w:rsidRPr="00E3703C">
              <w:rPr>
                <w:rFonts w:asciiTheme="majorHAnsi" w:hAnsiTheme="majorHAnsi" w:cstheme="minorHAnsi"/>
                <w:sz w:val="20"/>
                <w:szCs w:val="20"/>
              </w:rPr>
              <w:t>kôd i naziv stanišnog tipa (prema NKS/ekološkoj mreži Natura 2000)</w:t>
            </w:r>
          </w:p>
        </w:tc>
        <w:tc>
          <w:tcPr>
            <w:tcW w:w="2382" w:type="pct"/>
            <w:shd w:val="clear" w:color="auto" w:fill="F2F2F2" w:themeFill="background1" w:themeFillShade="F2"/>
            <w:vAlign w:val="center"/>
          </w:tcPr>
          <w:p w14:paraId="1A0DB76C" w14:textId="77777777" w:rsidR="003E0818" w:rsidRPr="00E3703C" w:rsidRDefault="003E0818" w:rsidP="003D5666">
            <w:pPr>
              <w:pStyle w:val="SUEZtekst"/>
              <w:jc w:val="center"/>
              <w:rPr>
                <w:rFonts w:asciiTheme="majorHAnsi" w:hAnsiTheme="majorHAnsi" w:cstheme="minorHAnsi"/>
                <w:sz w:val="20"/>
                <w:szCs w:val="20"/>
              </w:rPr>
            </w:pPr>
            <w:r w:rsidRPr="00E3703C">
              <w:rPr>
                <w:rFonts w:asciiTheme="majorHAnsi" w:hAnsiTheme="majorHAnsi" w:cstheme="minorHAnsi"/>
                <w:sz w:val="20"/>
                <w:szCs w:val="20"/>
              </w:rPr>
              <w:t>vezane vrste</w:t>
            </w:r>
          </w:p>
        </w:tc>
      </w:tr>
      <w:tr w:rsidR="003E0818" w:rsidRPr="00E3703C" w14:paraId="7C980C6A" w14:textId="77777777" w:rsidTr="006E5E9E">
        <w:tc>
          <w:tcPr>
            <w:tcW w:w="2618" w:type="pct"/>
            <w:vAlign w:val="center"/>
          </w:tcPr>
          <w:p w14:paraId="5DD31CF8" w14:textId="041921B4" w:rsidR="003E0818" w:rsidRPr="00E3703C" w:rsidRDefault="003E0818" w:rsidP="003D5666">
            <w:pPr>
              <w:pStyle w:val="SUEZtekst"/>
              <w:rPr>
                <w:rFonts w:asciiTheme="majorHAnsi" w:hAnsiTheme="majorHAnsi" w:cstheme="minorHAnsi"/>
                <w:b/>
                <w:bCs/>
                <w:sz w:val="20"/>
                <w:szCs w:val="20"/>
              </w:rPr>
            </w:pPr>
            <w:r w:rsidRPr="00E3703C">
              <w:rPr>
                <w:rFonts w:asciiTheme="majorHAnsi" w:hAnsiTheme="majorHAnsi" w:cstheme="minorHAnsi"/>
                <w:sz w:val="20"/>
                <w:szCs w:val="20"/>
              </w:rPr>
              <w:t xml:space="preserve">C.3.5. </w:t>
            </w:r>
            <w:proofErr w:type="spellStart"/>
            <w:r w:rsidRPr="00E3703C">
              <w:rPr>
                <w:rFonts w:asciiTheme="majorHAnsi" w:hAnsiTheme="majorHAnsi" w:cstheme="minorHAnsi"/>
                <w:sz w:val="20"/>
                <w:szCs w:val="20"/>
              </w:rPr>
              <w:t>Submediteranski</w:t>
            </w:r>
            <w:proofErr w:type="spellEnd"/>
            <w:r w:rsidRPr="00E3703C">
              <w:rPr>
                <w:rFonts w:asciiTheme="majorHAnsi" w:hAnsiTheme="majorHAnsi" w:cstheme="minorHAnsi"/>
                <w:sz w:val="20"/>
                <w:szCs w:val="20"/>
              </w:rPr>
              <w:t xml:space="preserve"> i </w:t>
            </w:r>
            <w:proofErr w:type="spellStart"/>
            <w:r w:rsidRPr="00E3703C">
              <w:rPr>
                <w:rFonts w:asciiTheme="majorHAnsi" w:hAnsiTheme="majorHAnsi" w:cstheme="minorHAnsi"/>
                <w:sz w:val="20"/>
                <w:szCs w:val="20"/>
              </w:rPr>
              <w:t>epimediteranski</w:t>
            </w:r>
            <w:proofErr w:type="spellEnd"/>
            <w:r w:rsidRPr="00E3703C">
              <w:rPr>
                <w:rFonts w:asciiTheme="majorHAnsi" w:hAnsiTheme="majorHAnsi" w:cstheme="minorHAnsi"/>
                <w:sz w:val="20"/>
                <w:szCs w:val="20"/>
              </w:rPr>
              <w:t xml:space="preserve"> suhi travnjaci</w:t>
            </w:r>
            <w:r w:rsidR="00373E80" w:rsidRPr="00E3703C">
              <w:rPr>
                <w:rFonts w:asciiTheme="majorHAnsi" w:hAnsiTheme="majorHAnsi" w:cstheme="minorHAnsi"/>
                <w:sz w:val="20"/>
                <w:szCs w:val="20"/>
              </w:rPr>
              <w:t xml:space="preserve"> </w:t>
            </w:r>
            <w:r w:rsidRPr="00E3703C">
              <w:rPr>
                <w:rFonts w:asciiTheme="majorHAnsi" w:hAnsiTheme="majorHAnsi" w:cstheme="minorHAnsi"/>
                <w:sz w:val="20"/>
                <w:szCs w:val="20"/>
              </w:rPr>
              <w:t>/</w:t>
            </w:r>
            <w:r w:rsidR="00C23B90" w:rsidRPr="00E3703C">
              <w:rPr>
                <w:rFonts w:asciiTheme="majorHAnsi" w:hAnsiTheme="majorHAnsi" w:cstheme="minorHAnsi"/>
                <w:sz w:val="20"/>
                <w:szCs w:val="20"/>
              </w:rPr>
              <w:t xml:space="preserve"> Istočno </w:t>
            </w:r>
            <w:proofErr w:type="spellStart"/>
            <w:r w:rsidR="00C23B90" w:rsidRPr="00E3703C">
              <w:rPr>
                <w:rFonts w:asciiTheme="majorHAnsi" w:hAnsiTheme="majorHAnsi" w:cstheme="minorHAnsi"/>
                <w:sz w:val="20"/>
                <w:szCs w:val="20"/>
              </w:rPr>
              <w:t>submediteranski</w:t>
            </w:r>
            <w:proofErr w:type="spellEnd"/>
            <w:r w:rsidR="00C23B90" w:rsidRPr="00E3703C">
              <w:rPr>
                <w:rFonts w:asciiTheme="majorHAnsi" w:hAnsiTheme="majorHAnsi" w:cstheme="minorHAnsi"/>
                <w:sz w:val="20"/>
                <w:szCs w:val="20"/>
              </w:rPr>
              <w:t xml:space="preserve"> suhi travnjaci (</w:t>
            </w:r>
            <w:proofErr w:type="spellStart"/>
            <w:r w:rsidR="00C23B90" w:rsidRPr="00E3703C">
              <w:rPr>
                <w:rFonts w:asciiTheme="majorHAnsi" w:hAnsiTheme="majorHAnsi" w:cstheme="minorHAnsi"/>
                <w:i/>
                <w:iCs/>
                <w:sz w:val="20"/>
                <w:szCs w:val="20"/>
              </w:rPr>
              <w:t>Scorzoneretalia</w:t>
            </w:r>
            <w:proofErr w:type="spellEnd"/>
            <w:r w:rsidR="00C23B90" w:rsidRPr="00E3703C">
              <w:rPr>
                <w:rFonts w:asciiTheme="majorHAnsi" w:hAnsiTheme="majorHAnsi" w:cstheme="minorHAnsi"/>
                <w:i/>
                <w:iCs/>
                <w:sz w:val="20"/>
                <w:szCs w:val="20"/>
              </w:rPr>
              <w:t xml:space="preserve"> </w:t>
            </w:r>
            <w:proofErr w:type="spellStart"/>
            <w:r w:rsidR="00C23B90" w:rsidRPr="00E3703C">
              <w:rPr>
                <w:rFonts w:asciiTheme="majorHAnsi" w:hAnsiTheme="majorHAnsi" w:cstheme="minorHAnsi"/>
                <w:i/>
                <w:iCs/>
                <w:sz w:val="20"/>
                <w:szCs w:val="20"/>
              </w:rPr>
              <w:t>villosae</w:t>
            </w:r>
            <w:proofErr w:type="spellEnd"/>
            <w:r w:rsidR="00C23B90" w:rsidRPr="00E3703C">
              <w:rPr>
                <w:rFonts w:asciiTheme="majorHAnsi" w:hAnsiTheme="majorHAnsi" w:cstheme="minorHAnsi"/>
                <w:sz w:val="20"/>
                <w:szCs w:val="20"/>
              </w:rPr>
              <w:t xml:space="preserve">) </w:t>
            </w:r>
            <w:r w:rsidR="00041E7B" w:rsidRPr="00E3703C">
              <w:rPr>
                <w:rFonts w:asciiTheme="majorHAnsi" w:hAnsiTheme="majorHAnsi" w:cstheme="minorHAnsi"/>
                <w:sz w:val="20"/>
                <w:szCs w:val="20"/>
              </w:rPr>
              <w:t>(62A0)*</w:t>
            </w:r>
          </w:p>
        </w:tc>
        <w:tc>
          <w:tcPr>
            <w:tcW w:w="2382" w:type="pct"/>
            <w:vAlign w:val="center"/>
          </w:tcPr>
          <w:p w14:paraId="533D955E" w14:textId="576B3240" w:rsidR="003E0818" w:rsidRPr="00E3703C" w:rsidRDefault="00C869EE" w:rsidP="003D5666">
            <w:pPr>
              <w:pStyle w:val="SUEZtekst"/>
              <w:rPr>
                <w:rFonts w:asciiTheme="majorHAnsi" w:hAnsiTheme="majorHAnsi" w:cstheme="minorHAnsi"/>
                <w:sz w:val="20"/>
                <w:szCs w:val="20"/>
              </w:rPr>
            </w:pPr>
            <w:r w:rsidRPr="00E3703C">
              <w:rPr>
                <w:rFonts w:asciiTheme="majorHAnsi" w:hAnsiTheme="majorHAnsi" w:cstheme="minorHAnsi"/>
                <w:sz w:val="20"/>
                <w:szCs w:val="20"/>
              </w:rPr>
              <w:t xml:space="preserve">Rijetko i </w:t>
            </w:r>
            <w:r w:rsidR="00FC6AAD" w:rsidRPr="00E3703C">
              <w:rPr>
                <w:rFonts w:asciiTheme="majorHAnsi" w:hAnsiTheme="majorHAnsi" w:cstheme="minorHAnsi"/>
                <w:sz w:val="20"/>
                <w:szCs w:val="20"/>
              </w:rPr>
              <w:t>endemično</w:t>
            </w:r>
            <w:r w:rsidRPr="00E3703C">
              <w:rPr>
                <w:rFonts w:asciiTheme="majorHAnsi" w:hAnsiTheme="majorHAnsi" w:cstheme="minorHAnsi"/>
                <w:sz w:val="20"/>
                <w:szCs w:val="20"/>
              </w:rPr>
              <w:t xml:space="preserve"> bilje (</w:t>
            </w:r>
            <w:r w:rsidRPr="00E3703C">
              <w:rPr>
                <w:rFonts w:asciiTheme="majorHAnsi" w:hAnsiTheme="majorHAnsi" w:cstheme="minorHAnsi"/>
                <w:iCs/>
                <w:sz w:val="20"/>
                <w:szCs w:val="20"/>
              </w:rPr>
              <w:t>kožasti kaćun (</w:t>
            </w:r>
            <w:proofErr w:type="spellStart"/>
            <w:r w:rsidRPr="00E3703C">
              <w:rPr>
                <w:rFonts w:asciiTheme="majorHAnsi" w:hAnsiTheme="majorHAnsi" w:cstheme="minorHAnsi"/>
                <w:i/>
                <w:iCs/>
                <w:sz w:val="20"/>
                <w:szCs w:val="20"/>
              </w:rPr>
              <w:t>Anacamptis</w:t>
            </w:r>
            <w:proofErr w:type="spellEnd"/>
            <w:r w:rsidRPr="00E3703C">
              <w:rPr>
                <w:rFonts w:asciiTheme="majorHAnsi" w:hAnsiTheme="majorHAnsi" w:cstheme="minorHAnsi"/>
                <w:i/>
                <w:iCs/>
                <w:sz w:val="20"/>
                <w:szCs w:val="20"/>
              </w:rPr>
              <w:t xml:space="preserve"> </w:t>
            </w:r>
            <w:proofErr w:type="spellStart"/>
            <w:r w:rsidRPr="00E3703C">
              <w:rPr>
                <w:rFonts w:asciiTheme="majorHAnsi" w:hAnsiTheme="majorHAnsi" w:cstheme="minorHAnsi"/>
                <w:i/>
                <w:iCs/>
                <w:sz w:val="20"/>
                <w:szCs w:val="20"/>
              </w:rPr>
              <w:t>coriophora</w:t>
            </w:r>
            <w:proofErr w:type="spellEnd"/>
            <w:r w:rsidRPr="00E3703C">
              <w:rPr>
                <w:rFonts w:asciiTheme="majorHAnsi" w:hAnsiTheme="majorHAnsi" w:cstheme="minorHAnsi"/>
                <w:iCs/>
                <w:sz w:val="20"/>
                <w:szCs w:val="20"/>
              </w:rPr>
              <w:t>)</w:t>
            </w:r>
            <w:r w:rsidRPr="00E3703C">
              <w:rPr>
                <w:rFonts w:asciiTheme="majorHAnsi" w:hAnsiTheme="majorHAnsi" w:cstheme="minorHAnsi"/>
                <w:sz w:val="20"/>
                <w:szCs w:val="20"/>
              </w:rPr>
              <w:t xml:space="preserve">, </w:t>
            </w:r>
            <w:proofErr w:type="spellStart"/>
            <w:r w:rsidRPr="00E3703C">
              <w:rPr>
                <w:rFonts w:asciiTheme="majorHAnsi" w:hAnsiTheme="majorHAnsi" w:cstheme="minorHAnsi"/>
                <w:sz w:val="20"/>
                <w:szCs w:val="20"/>
              </w:rPr>
              <w:t>vratiželja</w:t>
            </w:r>
            <w:proofErr w:type="spellEnd"/>
            <w:r w:rsidRPr="00E3703C">
              <w:rPr>
                <w:rFonts w:asciiTheme="majorHAnsi" w:hAnsiTheme="majorHAnsi" w:cstheme="minorHAnsi"/>
                <w:sz w:val="20"/>
                <w:szCs w:val="20"/>
              </w:rPr>
              <w:t xml:space="preserve"> (</w:t>
            </w:r>
            <w:proofErr w:type="spellStart"/>
            <w:r w:rsidRPr="00E3703C">
              <w:rPr>
                <w:rFonts w:asciiTheme="majorHAnsi" w:hAnsiTheme="majorHAnsi" w:cstheme="minorHAnsi"/>
                <w:i/>
                <w:iCs/>
                <w:sz w:val="20"/>
                <w:szCs w:val="20"/>
              </w:rPr>
              <w:t>Anacamptis</w:t>
            </w:r>
            <w:proofErr w:type="spellEnd"/>
            <w:r w:rsidRPr="00E3703C">
              <w:rPr>
                <w:rFonts w:asciiTheme="majorHAnsi" w:hAnsiTheme="majorHAnsi" w:cstheme="minorHAnsi"/>
                <w:i/>
                <w:iCs/>
                <w:sz w:val="20"/>
                <w:szCs w:val="20"/>
              </w:rPr>
              <w:t xml:space="preserve"> </w:t>
            </w:r>
            <w:proofErr w:type="spellStart"/>
            <w:r w:rsidRPr="00E3703C">
              <w:rPr>
                <w:rFonts w:asciiTheme="majorHAnsi" w:hAnsiTheme="majorHAnsi" w:cstheme="minorHAnsi"/>
                <w:i/>
                <w:iCs/>
                <w:sz w:val="20"/>
                <w:szCs w:val="20"/>
              </w:rPr>
              <w:t>pyramidalis</w:t>
            </w:r>
            <w:proofErr w:type="spellEnd"/>
            <w:r w:rsidRPr="00E3703C">
              <w:rPr>
                <w:rFonts w:asciiTheme="majorHAnsi" w:hAnsiTheme="majorHAnsi" w:cstheme="minorHAnsi"/>
                <w:sz w:val="20"/>
                <w:szCs w:val="20"/>
              </w:rPr>
              <w:t>) i sl.</w:t>
            </w:r>
          </w:p>
        </w:tc>
      </w:tr>
      <w:tr w:rsidR="003E0818" w:rsidRPr="00E3703C" w14:paraId="3765F081" w14:textId="77777777" w:rsidTr="006E5E9E">
        <w:tc>
          <w:tcPr>
            <w:tcW w:w="2618" w:type="pct"/>
            <w:vAlign w:val="center"/>
          </w:tcPr>
          <w:p w14:paraId="70213378" w14:textId="3FAEC1FE" w:rsidR="003E0818" w:rsidRPr="00E3703C" w:rsidRDefault="003E0818" w:rsidP="003D5666">
            <w:pPr>
              <w:pStyle w:val="SUEZtekst"/>
              <w:rPr>
                <w:rFonts w:asciiTheme="majorHAnsi" w:hAnsiTheme="majorHAnsi" w:cstheme="minorHAnsi"/>
                <w:sz w:val="20"/>
                <w:szCs w:val="20"/>
              </w:rPr>
            </w:pPr>
            <w:r w:rsidRPr="00E3703C">
              <w:rPr>
                <w:rFonts w:asciiTheme="majorHAnsi" w:hAnsiTheme="majorHAnsi" w:cstheme="minorHAnsi"/>
                <w:sz w:val="20"/>
                <w:szCs w:val="20"/>
              </w:rPr>
              <w:t>B.1.3 Alpsko-karpatsko balkanske vapnenačke stijene</w:t>
            </w:r>
            <w:r w:rsidR="00373E80" w:rsidRPr="00E3703C">
              <w:rPr>
                <w:rFonts w:asciiTheme="majorHAnsi" w:hAnsiTheme="majorHAnsi" w:cstheme="minorHAnsi"/>
                <w:sz w:val="20"/>
                <w:szCs w:val="20"/>
              </w:rPr>
              <w:t xml:space="preserve"> </w:t>
            </w:r>
            <w:r w:rsidR="00041E7B" w:rsidRPr="00E3703C">
              <w:rPr>
                <w:rFonts w:asciiTheme="majorHAnsi" w:hAnsiTheme="majorHAnsi" w:cstheme="minorHAnsi"/>
                <w:sz w:val="20"/>
                <w:szCs w:val="20"/>
              </w:rPr>
              <w:t>/</w:t>
            </w:r>
            <w:r w:rsidR="00373E80" w:rsidRPr="00E3703C">
              <w:rPr>
                <w:rFonts w:asciiTheme="majorHAnsi" w:hAnsiTheme="majorHAnsi" w:cstheme="minorHAnsi"/>
                <w:sz w:val="20"/>
                <w:szCs w:val="20"/>
              </w:rPr>
              <w:t xml:space="preserve"> </w:t>
            </w:r>
            <w:r w:rsidR="00041E7B" w:rsidRPr="00E3703C">
              <w:rPr>
                <w:rFonts w:asciiTheme="majorHAnsi" w:hAnsiTheme="majorHAnsi" w:cstheme="minorHAnsi"/>
                <w:sz w:val="20"/>
                <w:szCs w:val="20"/>
              </w:rPr>
              <w:t xml:space="preserve">Karbonatne stijene s </w:t>
            </w:r>
            <w:proofErr w:type="spellStart"/>
            <w:r w:rsidR="00041E7B" w:rsidRPr="00E3703C">
              <w:rPr>
                <w:rFonts w:asciiTheme="majorHAnsi" w:hAnsiTheme="majorHAnsi" w:cstheme="minorHAnsi"/>
                <w:sz w:val="20"/>
                <w:szCs w:val="20"/>
              </w:rPr>
              <w:t>hazmofitskom</w:t>
            </w:r>
            <w:proofErr w:type="spellEnd"/>
            <w:r w:rsidR="00041E7B" w:rsidRPr="00E3703C">
              <w:rPr>
                <w:rFonts w:asciiTheme="majorHAnsi" w:hAnsiTheme="majorHAnsi" w:cstheme="minorHAnsi"/>
                <w:sz w:val="20"/>
                <w:szCs w:val="20"/>
              </w:rPr>
              <w:t xml:space="preserve"> vegetacijom (8210)*</w:t>
            </w:r>
          </w:p>
        </w:tc>
        <w:tc>
          <w:tcPr>
            <w:tcW w:w="2382" w:type="pct"/>
            <w:vAlign w:val="center"/>
          </w:tcPr>
          <w:p w14:paraId="0A36B7A8" w14:textId="7BA2C503" w:rsidR="003E0818" w:rsidRPr="00E3703C" w:rsidRDefault="003E0818" w:rsidP="003D5666">
            <w:pPr>
              <w:pStyle w:val="SUEZtekst"/>
              <w:rPr>
                <w:rFonts w:asciiTheme="majorHAnsi" w:hAnsiTheme="majorHAnsi" w:cstheme="minorHAnsi"/>
                <w:sz w:val="20"/>
                <w:szCs w:val="20"/>
              </w:rPr>
            </w:pPr>
            <w:r w:rsidRPr="00E3703C">
              <w:rPr>
                <w:rFonts w:asciiTheme="majorHAnsi" w:hAnsiTheme="majorHAnsi" w:cstheme="minorHAnsi"/>
                <w:sz w:val="20"/>
                <w:szCs w:val="20"/>
              </w:rPr>
              <w:t>Ušara (</w:t>
            </w:r>
            <w:r w:rsidRPr="00E3703C">
              <w:rPr>
                <w:rFonts w:asciiTheme="majorHAnsi" w:hAnsiTheme="majorHAnsi" w:cstheme="minorHAnsi"/>
                <w:i/>
                <w:sz w:val="20"/>
                <w:szCs w:val="20"/>
              </w:rPr>
              <w:t>Bubo bubo</w:t>
            </w:r>
            <w:r w:rsidRPr="00E3703C">
              <w:rPr>
                <w:rFonts w:asciiTheme="majorHAnsi" w:hAnsiTheme="majorHAnsi" w:cstheme="minorHAnsi"/>
                <w:sz w:val="20"/>
                <w:szCs w:val="20"/>
              </w:rPr>
              <w:t>)*</w:t>
            </w:r>
          </w:p>
          <w:p w14:paraId="0DFFB6B9" w14:textId="66DEE34A" w:rsidR="003E0818" w:rsidRPr="00E3703C" w:rsidRDefault="003E0818" w:rsidP="003D5666">
            <w:pPr>
              <w:pStyle w:val="SUEZtekst"/>
              <w:rPr>
                <w:rFonts w:asciiTheme="majorHAnsi" w:hAnsiTheme="majorHAnsi" w:cstheme="minorHAnsi"/>
                <w:sz w:val="20"/>
                <w:szCs w:val="20"/>
              </w:rPr>
            </w:pPr>
            <w:r w:rsidRPr="00E3703C">
              <w:rPr>
                <w:rFonts w:asciiTheme="majorHAnsi" w:hAnsiTheme="majorHAnsi" w:cstheme="minorHAnsi"/>
                <w:sz w:val="20"/>
                <w:szCs w:val="20"/>
              </w:rPr>
              <w:t>Sivi sokol (</w:t>
            </w:r>
            <w:r w:rsidRPr="00E3703C">
              <w:rPr>
                <w:rFonts w:asciiTheme="majorHAnsi" w:hAnsiTheme="majorHAnsi" w:cstheme="minorHAnsi"/>
                <w:i/>
                <w:sz w:val="20"/>
                <w:szCs w:val="20"/>
              </w:rPr>
              <w:t xml:space="preserve">Falco </w:t>
            </w:r>
            <w:proofErr w:type="spellStart"/>
            <w:r w:rsidRPr="00E3703C">
              <w:rPr>
                <w:rFonts w:asciiTheme="majorHAnsi" w:hAnsiTheme="majorHAnsi" w:cstheme="minorHAnsi"/>
                <w:i/>
                <w:sz w:val="20"/>
                <w:szCs w:val="20"/>
              </w:rPr>
              <w:t>peregrinus</w:t>
            </w:r>
            <w:proofErr w:type="spellEnd"/>
            <w:r w:rsidRPr="00E3703C">
              <w:rPr>
                <w:rFonts w:asciiTheme="majorHAnsi" w:hAnsiTheme="majorHAnsi" w:cstheme="minorHAnsi"/>
                <w:sz w:val="20"/>
                <w:szCs w:val="20"/>
              </w:rPr>
              <w:t>)*</w:t>
            </w:r>
          </w:p>
          <w:p w14:paraId="1808ED6A" w14:textId="577F5499" w:rsidR="003E0818" w:rsidRPr="00E3703C" w:rsidRDefault="003E0818" w:rsidP="003D5666">
            <w:pPr>
              <w:pStyle w:val="SUEZtekst"/>
              <w:rPr>
                <w:rFonts w:asciiTheme="majorHAnsi" w:hAnsiTheme="majorHAnsi" w:cstheme="minorHAnsi"/>
                <w:i/>
                <w:iCs/>
                <w:sz w:val="20"/>
                <w:szCs w:val="20"/>
              </w:rPr>
            </w:pPr>
            <w:proofErr w:type="spellStart"/>
            <w:r w:rsidRPr="00E3703C">
              <w:rPr>
                <w:rFonts w:asciiTheme="majorHAnsi" w:hAnsiTheme="majorHAnsi" w:cstheme="minorHAnsi"/>
                <w:sz w:val="20"/>
                <w:szCs w:val="20"/>
              </w:rPr>
              <w:t>Hridna</w:t>
            </w:r>
            <w:proofErr w:type="spellEnd"/>
            <w:r w:rsidRPr="00E3703C">
              <w:rPr>
                <w:rFonts w:asciiTheme="majorHAnsi" w:hAnsiTheme="majorHAnsi" w:cstheme="minorHAnsi"/>
                <w:sz w:val="20"/>
                <w:szCs w:val="20"/>
              </w:rPr>
              <w:t xml:space="preserve"> lastavica (</w:t>
            </w:r>
            <w:proofErr w:type="spellStart"/>
            <w:r w:rsidR="007A28F3" w:rsidRPr="00E3703C">
              <w:rPr>
                <w:rFonts w:asciiTheme="majorHAnsi" w:hAnsiTheme="majorHAnsi" w:cstheme="minorHAnsi"/>
                <w:i/>
                <w:iCs/>
                <w:sz w:val="20"/>
                <w:szCs w:val="20"/>
              </w:rPr>
              <w:t>Ptyonoprogne</w:t>
            </w:r>
            <w:proofErr w:type="spellEnd"/>
            <w:r w:rsidR="007A28F3" w:rsidRPr="00E3703C">
              <w:rPr>
                <w:rFonts w:asciiTheme="majorHAnsi" w:hAnsiTheme="majorHAnsi" w:cstheme="minorHAnsi"/>
                <w:i/>
                <w:iCs/>
                <w:sz w:val="20"/>
                <w:szCs w:val="20"/>
              </w:rPr>
              <w:t xml:space="preserve"> </w:t>
            </w:r>
            <w:proofErr w:type="spellStart"/>
            <w:r w:rsidRPr="00E3703C">
              <w:rPr>
                <w:rFonts w:asciiTheme="majorHAnsi" w:hAnsiTheme="majorHAnsi" w:cstheme="minorHAnsi"/>
                <w:i/>
                <w:iCs/>
                <w:sz w:val="20"/>
                <w:szCs w:val="20"/>
              </w:rPr>
              <w:t>rupestris</w:t>
            </w:r>
            <w:proofErr w:type="spellEnd"/>
            <w:r w:rsidRPr="00E3703C">
              <w:rPr>
                <w:rFonts w:asciiTheme="majorHAnsi" w:hAnsiTheme="majorHAnsi" w:cstheme="minorHAnsi"/>
                <w:i/>
                <w:iCs/>
                <w:sz w:val="20"/>
                <w:szCs w:val="20"/>
              </w:rPr>
              <w:t>)</w:t>
            </w:r>
          </w:p>
          <w:p w14:paraId="3159695D" w14:textId="4FB40773" w:rsidR="003E0818" w:rsidRPr="00E3703C" w:rsidRDefault="003E0818" w:rsidP="003D5666">
            <w:pPr>
              <w:pStyle w:val="SUEZtekst"/>
              <w:rPr>
                <w:rFonts w:asciiTheme="majorHAnsi" w:hAnsiTheme="majorHAnsi" w:cstheme="minorHAnsi"/>
                <w:i/>
                <w:iCs/>
                <w:sz w:val="20"/>
                <w:szCs w:val="20"/>
              </w:rPr>
            </w:pPr>
            <w:r w:rsidRPr="00E3703C">
              <w:rPr>
                <w:rFonts w:asciiTheme="majorHAnsi" w:hAnsiTheme="majorHAnsi" w:cstheme="minorHAnsi"/>
                <w:sz w:val="20"/>
                <w:szCs w:val="20"/>
              </w:rPr>
              <w:t>Gavran</w:t>
            </w:r>
            <w:r w:rsidRPr="00E3703C">
              <w:rPr>
                <w:rFonts w:asciiTheme="majorHAnsi" w:hAnsiTheme="majorHAnsi" w:cstheme="minorHAnsi"/>
                <w:i/>
                <w:iCs/>
                <w:sz w:val="20"/>
                <w:szCs w:val="20"/>
              </w:rPr>
              <w:t xml:space="preserve"> (</w:t>
            </w:r>
            <w:proofErr w:type="spellStart"/>
            <w:r w:rsidRPr="00E3703C">
              <w:rPr>
                <w:rFonts w:asciiTheme="majorHAnsi" w:hAnsiTheme="majorHAnsi" w:cstheme="minorHAnsi"/>
                <w:i/>
                <w:iCs/>
                <w:sz w:val="20"/>
                <w:szCs w:val="20"/>
              </w:rPr>
              <w:t>Corvus</w:t>
            </w:r>
            <w:proofErr w:type="spellEnd"/>
            <w:r w:rsidRPr="00E3703C">
              <w:rPr>
                <w:rFonts w:asciiTheme="majorHAnsi" w:hAnsiTheme="majorHAnsi" w:cstheme="minorHAnsi"/>
                <w:i/>
                <w:iCs/>
                <w:sz w:val="20"/>
                <w:szCs w:val="20"/>
              </w:rPr>
              <w:t xml:space="preserve"> </w:t>
            </w:r>
            <w:proofErr w:type="spellStart"/>
            <w:r w:rsidRPr="00E3703C">
              <w:rPr>
                <w:rFonts w:asciiTheme="majorHAnsi" w:hAnsiTheme="majorHAnsi" w:cstheme="minorHAnsi"/>
                <w:i/>
                <w:iCs/>
                <w:sz w:val="20"/>
                <w:szCs w:val="20"/>
              </w:rPr>
              <w:t>corax</w:t>
            </w:r>
            <w:proofErr w:type="spellEnd"/>
            <w:r w:rsidRPr="00E3703C">
              <w:rPr>
                <w:rFonts w:asciiTheme="majorHAnsi" w:hAnsiTheme="majorHAnsi" w:cstheme="minorHAnsi"/>
                <w:i/>
                <w:iCs/>
                <w:sz w:val="20"/>
                <w:szCs w:val="20"/>
              </w:rPr>
              <w:t>)</w:t>
            </w:r>
          </w:p>
          <w:p w14:paraId="01B7837E" w14:textId="7B2A4DB8" w:rsidR="003E0818" w:rsidRPr="00E3703C" w:rsidRDefault="003E0818" w:rsidP="003D5666">
            <w:pPr>
              <w:pStyle w:val="SUEZtekst"/>
              <w:rPr>
                <w:rFonts w:asciiTheme="majorHAnsi" w:hAnsiTheme="majorHAnsi" w:cstheme="minorHAnsi"/>
                <w:i/>
                <w:iCs/>
                <w:sz w:val="20"/>
                <w:szCs w:val="20"/>
              </w:rPr>
            </w:pPr>
            <w:r w:rsidRPr="00E3703C">
              <w:rPr>
                <w:rFonts w:asciiTheme="majorHAnsi" w:hAnsiTheme="majorHAnsi" w:cstheme="minorHAnsi"/>
                <w:sz w:val="20"/>
                <w:szCs w:val="20"/>
              </w:rPr>
              <w:t>Suri orao</w:t>
            </w:r>
            <w:r w:rsidRPr="00E3703C">
              <w:rPr>
                <w:rFonts w:asciiTheme="majorHAnsi" w:hAnsiTheme="majorHAnsi" w:cstheme="minorHAnsi"/>
                <w:i/>
                <w:iCs/>
                <w:sz w:val="20"/>
                <w:szCs w:val="20"/>
              </w:rPr>
              <w:t xml:space="preserve"> (</w:t>
            </w:r>
            <w:proofErr w:type="spellStart"/>
            <w:r w:rsidRPr="00E3703C">
              <w:rPr>
                <w:rFonts w:asciiTheme="majorHAnsi" w:hAnsiTheme="majorHAnsi" w:cstheme="minorHAnsi"/>
                <w:i/>
                <w:iCs/>
                <w:sz w:val="20"/>
                <w:szCs w:val="20"/>
              </w:rPr>
              <w:t>Aquila</w:t>
            </w:r>
            <w:proofErr w:type="spellEnd"/>
            <w:r w:rsidRPr="00E3703C">
              <w:rPr>
                <w:rFonts w:asciiTheme="majorHAnsi" w:hAnsiTheme="majorHAnsi" w:cstheme="minorHAnsi"/>
                <w:i/>
                <w:iCs/>
                <w:sz w:val="20"/>
                <w:szCs w:val="20"/>
              </w:rPr>
              <w:t xml:space="preserve"> </w:t>
            </w:r>
            <w:proofErr w:type="spellStart"/>
            <w:r w:rsidRPr="00E3703C">
              <w:rPr>
                <w:rFonts w:asciiTheme="majorHAnsi" w:hAnsiTheme="majorHAnsi" w:cstheme="minorHAnsi"/>
                <w:i/>
                <w:iCs/>
                <w:sz w:val="20"/>
                <w:szCs w:val="20"/>
              </w:rPr>
              <w:t>chrysaetos</w:t>
            </w:r>
            <w:proofErr w:type="spellEnd"/>
            <w:r w:rsidRPr="00E3703C">
              <w:rPr>
                <w:rFonts w:asciiTheme="majorHAnsi" w:hAnsiTheme="majorHAnsi" w:cstheme="minorHAnsi"/>
                <w:i/>
                <w:iCs/>
                <w:sz w:val="20"/>
                <w:szCs w:val="20"/>
              </w:rPr>
              <w:t>)</w:t>
            </w:r>
          </w:p>
          <w:p w14:paraId="25C5FC1F" w14:textId="0BA097F3" w:rsidR="003E0818" w:rsidRPr="00E3703C" w:rsidRDefault="003E0818" w:rsidP="003D5666">
            <w:pPr>
              <w:pStyle w:val="SUEZtekst"/>
              <w:rPr>
                <w:rFonts w:asciiTheme="majorHAnsi" w:hAnsiTheme="majorHAnsi" w:cstheme="minorHAnsi"/>
                <w:sz w:val="20"/>
                <w:szCs w:val="20"/>
              </w:rPr>
            </w:pPr>
            <w:r w:rsidRPr="00E3703C">
              <w:rPr>
                <w:rFonts w:asciiTheme="majorHAnsi" w:hAnsiTheme="majorHAnsi" w:cstheme="minorHAnsi"/>
                <w:sz w:val="20"/>
                <w:szCs w:val="20"/>
              </w:rPr>
              <w:t xml:space="preserve">Piljak </w:t>
            </w:r>
            <w:r w:rsidRPr="00E3703C">
              <w:rPr>
                <w:rFonts w:asciiTheme="majorHAnsi" w:hAnsiTheme="majorHAnsi" w:cstheme="minorHAnsi"/>
                <w:i/>
                <w:iCs/>
                <w:sz w:val="20"/>
                <w:szCs w:val="20"/>
              </w:rPr>
              <w:t>(</w:t>
            </w:r>
            <w:proofErr w:type="spellStart"/>
            <w:r w:rsidRPr="00E3703C">
              <w:rPr>
                <w:rFonts w:asciiTheme="majorHAnsi" w:hAnsiTheme="majorHAnsi" w:cstheme="minorHAnsi"/>
                <w:i/>
                <w:iCs/>
                <w:sz w:val="20"/>
                <w:szCs w:val="20"/>
              </w:rPr>
              <w:t>Delichon</w:t>
            </w:r>
            <w:proofErr w:type="spellEnd"/>
            <w:r w:rsidRPr="00E3703C">
              <w:rPr>
                <w:rFonts w:asciiTheme="majorHAnsi" w:hAnsiTheme="majorHAnsi" w:cstheme="minorHAnsi"/>
                <w:i/>
                <w:iCs/>
                <w:sz w:val="20"/>
                <w:szCs w:val="20"/>
              </w:rPr>
              <w:t xml:space="preserve"> </w:t>
            </w:r>
            <w:proofErr w:type="spellStart"/>
            <w:r w:rsidRPr="00E3703C">
              <w:rPr>
                <w:rFonts w:asciiTheme="majorHAnsi" w:hAnsiTheme="majorHAnsi" w:cstheme="minorHAnsi"/>
                <w:i/>
                <w:iCs/>
                <w:sz w:val="20"/>
                <w:szCs w:val="20"/>
              </w:rPr>
              <w:t>urbica</w:t>
            </w:r>
            <w:proofErr w:type="spellEnd"/>
            <w:r w:rsidRPr="00E3703C">
              <w:rPr>
                <w:rFonts w:asciiTheme="majorHAnsi" w:hAnsiTheme="majorHAnsi" w:cstheme="minorHAnsi"/>
                <w:i/>
                <w:iCs/>
                <w:sz w:val="20"/>
                <w:szCs w:val="20"/>
              </w:rPr>
              <w:t>)</w:t>
            </w:r>
          </w:p>
        </w:tc>
      </w:tr>
      <w:tr w:rsidR="003E0818" w:rsidRPr="00E3703C" w14:paraId="18502CEF" w14:textId="77777777" w:rsidTr="006E5E9E">
        <w:tc>
          <w:tcPr>
            <w:tcW w:w="2618" w:type="pct"/>
            <w:vAlign w:val="center"/>
          </w:tcPr>
          <w:p w14:paraId="5CC84407" w14:textId="77777777" w:rsidR="003E0818" w:rsidRPr="00E3703C" w:rsidRDefault="003E0818" w:rsidP="003D5666">
            <w:pPr>
              <w:pStyle w:val="SUEZtekst"/>
              <w:rPr>
                <w:rFonts w:asciiTheme="majorHAnsi" w:hAnsiTheme="majorHAnsi" w:cstheme="minorHAnsi"/>
                <w:sz w:val="20"/>
                <w:szCs w:val="20"/>
              </w:rPr>
            </w:pPr>
            <w:r w:rsidRPr="00E3703C">
              <w:rPr>
                <w:rFonts w:asciiTheme="majorHAnsi" w:hAnsiTheme="majorHAnsi" w:cstheme="minorHAnsi"/>
                <w:sz w:val="20"/>
                <w:szCs w:val="20"/>
              </w:rPr>
              <w:t>I.2.1. Mozaik kultiviranih površina</w:t>
            </w:r>
          </w:p>
        </w:tc>
        <w:tc>
          <w:tcPr>
            <w:tcW w:w="2382" w:type="pct"/>
            <w:vAlign w:val="center"/>
          </w:tcPr>
          <w:p w14:paraId="3878A7E7" w14:textId="58D725A2" w:rsidR="003E0818" w:rsidRPr="00E3703C" w:rsidRDefault="003E0818" w:rsidP="003D5666">
            <w:pPr>
              <w:pStyle w:val="SUEZtekst"/>
              <w:rPr>
                <w:rFonts w:asciiTheme="majorHAnsi" w:hAnsiTheme="majorHAnsi" w:cstheme="minorHAnsi"/>
                <w:sz w:val="20"/>
                <w:szCs w:val="20"/>
              </w:rPr>
            </w:pPr>
            <w:r w:rsidRPr="00E3703C">
              <w:rPr>
                <w:rFonts w:asciiTheme="majorHAnsi" w:hAnsiTheme="majorHAnsi" w:cstheme="minorHAnsi"/>
                <w:sz w:val="20"/>
                <w:szCs w:val="20"/>
              </w:rPr>
              <w:t>Rusi svračak (</w:t>
            </w:r>
            <w:proofErr w:type="spellStart"/>
            <w:r w:rsidRPr="00E3703C">
              <w:rPr>
                <w:rFonts w:asciiTheme="majorHAnsi" w:hAnsiTheme="majorHAnsi" w:cstheme="minorHAnsi"/>
                <w:i/>
                <w:sz w:val="20"/>
                <w:szCs w:val="20"/>
              </w:rPr>
              <w:t>Lanius</w:t>
            </w:r>
            <w:proofErr w:type="spellEnd"/>
            <w:r w:rsidRPr="00E3703C">
              <w:rPr>
                <w:rFonts w:asciiTheme="majorHAnsi" w:hAnsiTheme="majorHAnsi" w:cstheme="minorHAnsi"/>
                <w:i/>
                <w:sz w:val="20"/>
                <w:szCs w:val="20"/>
              </w:rPr>
              <w:t xml:space="preserve"> </w:t>
            </w:r>
            <w:proofErr w:type="spellStart"/>
            <w:r w:rsidRPr="00E3703C">
              <w:rPr>
                <w:rFonts w:asciiTheme="majorHAnsi" w:hAnsiTheme="majorHAnsi" w:cstheme="minorHAnsi"/>
                <w:i/>
                <w:sz w:val="20"/>
                <w:szCs w:val="20"/>
              </w:rPr>
              <w:t>collurio</w:t>
            </w:r>
            <w:proofErr w:type="spellEnd"/>
            <w:r w:rsidRPr="00E3703C">
              <w:rPr>
                <w:rFonts w:asciiTheme="majorHAnsi" w:hAnsiTheme="majorHAnsi" w:cstheme="minorHAnsi"/>
                <w:sz w:val="20"/>
                <w:szCs w:val="20"/>
              </w:rPr>
              <w:t>)</w:t>
            </w:r>
          </w:p>
          <w:p w14:paraId="6F728B20" w14:textId="39D284D5" w:rsidR="003E0818" w:rsidRPr="00E3703C" w:rsidRDefault="003E0818" w:rsidP="003D5666">
            <w:pPr>
              <w:pStyle w:val="SUEZtekst"/>
              <w:rPr>
                <w:rFonts w:asciiTheme="majorHAnsi" w:hAnsiTheme="majorHAnsi" w:cstheme="minorHAnsi"/>
                <w:sz w:val="20"/>
                <w:szCs w:val="20"/>
              </w:rPr>
            </w:pPr>
            <w:r w:rsidRPr="00E3703C">
              <w:rPr>
                <w:rFonts w:asciiTheme="majorHAnsi" w:hAnsiTheme="majorHAnsi" w:cstheme="minorHAnsi"/>
                <w:sz w:val="20"/>
                <w:szCs w:val="20"/>
              </w:rPr>
              <w:t>Žuti mukač (</w:t>
            </w:r>
            <w:proofErr w:type="spellStart"/>
            <w:r w:rsidRPr="00E3703C">
              <w:rPr>
                <w:rFonts w:asciiTheme="majorHAnsi" w:hAnsiTheme="majorHAnsi" w:cstheme="minorHAnsi"/>
                <w:i/>
                <w:iCs/>
                <w:sz w:val="20"/>
                <w:szCs w:val="20"/>
              </w:rPr>
              <w:t>Bombina</w:t>
            </w:r>
            <w:proofErr w:type="spellEnd"/>
            <w:r w:rsidRPr="00E3703C">
              <w:rPr>
                <w:rFonts w:asciiTheme="majorHAnsi" w:hAnsiTheme="majorHAnsi" w:cstheme="minorHAnsi"/>
                <w:i/>
                <w:iCs/>
                <w:sz w:val="20"/>
                <w:szCs w:val="20"/>
              </w:rPr>
              <w:t xml:space="preserve"> </w:t>
            </w:r>
            <w:proofErr w:type="spellStart"/>
            <w:r w:rsidRPr="00E3703C">
              <w:rPr>
                <w:rFonts w:asciiTheme="majorHAnsi" w:hAnsiTheme="majorHAnsi" w:cstheme="minorHAnsi"/>
                <w:i/>
                <w:iCs/>
                <w:sz w:val="20"/>
                <w:szCs w:val="20"/>
              </w:rPr>
              <w:t>variegata</w:t>
            </w:r>
            <w:proofErr w:type="spellEnd"/>
            <w:r w:rsidRPr="00E3703C">
              <w:rPr>
                <w:rFonts w:asciiTheme="majorHAnsi" w:hAnsiTheme="majorHAnsi" w:cstheme="minorHAnsi"/>
                <w:sz w:val="20"/>
                <w:szCs w:val="20"/>
              </w:rPr>
              <w:t>)*</w:t>
            </w:r>
          </w:p>
        </w:tc>
      </w:tr>
    </w:tbl>
    <w:p w14:paraId="0F8C5674" w14:textId="77777777" w:rsidR="00A669CE" w:rsidRPr="00E3703C" w:rsidRDefault="00A669CE" w:rsidP="003E0818">
      <w:pPr>
        <w:pStyle w:val="SUEZtekst"/>
        <w:jc w:val="both"/>
        <w:rPr>
          <w:rFonts w:asciiTheme="majorHAnsi" w:hAnsiTheme="majorHAnsi" w:cstheme="minorHAnsi"/>
          <w:sz w:val="20"/>
          <w:szCs w:val="20"/>
        </w:rPr>
      </w:pPr>
    </w:p>
    <w:p w14:paraId="2BDA11E5" w14:textId="7D50A803" w:rsidR="003E0818" w:rsidRPr="00E3703C" w:rsidRDefault="003E0818" w:rsidP="003E0818">
      <w:pPr>
        <w:pStyle w:val="SUEZtekst"/>
        <w:jc w:val="both"/>
        <w:rPr>
          <w:rFonts w:asciiTheme="majorHAnsi" w:hAnsiTheme="majorHAnsi" w:cstheme="minorHAnsi"/>
          <w:sz w:val="20"/>
          <w:szCs w:val="20"/>
        </w:rPr>
      </w:pPr>
      <w:r w:rsidRPr="00E3703C">
        <w:rPr>
          <w:rFonts w:asciiTheme="majorHAnsi" w:hAnsiTheme="majorHAnsi" w:cstheme="minorHAnsi"/>
          <w:sz w:val="20"/>
          <w:szCs w:val="20"/>
        </w:rPr>
        <w:t>*ciljne vrste i stanišni tipovi područja ekološke mreže</w:t>
      </w:r>
    </w:p>
    <w:p w14:paraId="719B285B" w14:textId="77777777" w:rsidR="00FF7049" w:rsidRPr="00E3703C" w:rsidRDefault="00FF7049" w:rsidP="00FE0255">
      <w:pPr>
        <w:pStyle w:val="SUEZtekst"/>
        <w:jc w:val="both"/>
        <w:rPr>
          <w:rFonts w:asciiTheme="majorHAnsi" w:hAnsiTheme="majorHAnsi" w:cstheme="minorHAnsi"/>
          <w:sz w:val="22"/>
        </w:rPr>
      </w:pPr>
    </w:p>
    <w:p w14:paraId="7AFBA059" w14:textId="722CC377" w:rsidR="007509D3" w:rsidRPr="00E3703C" w:rsidRDefault="007509D3" w:rsidP="001C23DB">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Ciljni stanišni tip</w:t>
      </w:r>
      <w:bookmarkStart w:id="59" w:name="_Toc436667374"/>
      <w:bookmarkStart w:id="60" w:name="_Toc439668259"/>
      <w:r w:rsidRPr="00E3703C">
        <w:rPr>
          <w:rFonts w:asciiTheme="majorHAnsi" w:hAnsiTheme="majorHAnsi" w:cstheme="minorHAnsi"/>
          <w:b/>
          <w:bCs/>
          <w:sz w:val="22"/>
        </w:rPr>
        <w:t xml:space="preserve"> Istočno </w:t>
      </w:r>
      <w:proofErr w:type="spellStart"/>
      <w:r w:rsidRPr="00E3703C">
        <w:rPr>
          <w:rFonts w:asciiTheme="majorHAnsi" w:hAnsiTheme="majorHAnsi" w:cstheme="minorHAnsi"/>
          <w:b/>
          <w:bCs/>
          <w:sz w:val="22"/>
        </w:rPr>
        <w:t>submediteranski</w:t>
      </w:r>
      <w:proofErr w:type="spellEnd"/>
      <w:r w:rsidRPr="00E3703C">
        <w:rPr>
          <w:rFonts w:asciiTheme="majorHAnsi" w:hAnsiTheme="majorHAnsi" w:cstheme="minorHAnsi"/>
          <w:b/>
          <w:bCs/>
          <w:sz w:val="22"/>
        </w:rPr>
        <w:t xml:space="preserve"> suhi travnjaci (</w:t>
      </w:r>
      <w:proofErr w:type="spellStart"/>
      <w:r w:rsidRPr="00E3703C">
        <w:rPr>
          <w:rFonts w:asciiTheme="majorHAnsi" w:hAnsiTheme="majorHAnsi" w:cstheme="minorHAnsi"/>
          <w:b/>
          <w:bCs/>
          <w:i/>
          <w:sz w:val="22"/>
        </w:rPr>
        <w:t>Scorzoneretalia</w:t>
      </w:r>
      <w:proofErr w:type="spellEnd"/>
      <w:r w:rsidRPr="00E3703C">
        <w:rPr>
          <w:rFonts w:asciiTheme="majorHAnsi" w:hAnsiTheme="majorHAnsi" w:cstheme="minorHAnsi"/>
          <w:b/>
          <w:bCs/>
          <w:i/>
          <w:sz w:val="22"/>
        </w:rPr>
        <w:t xml:space="preserve"> </w:t>
      </w:r>
      <w:proofErr w:type="spellStart"/>
      <w:r w:rsidRPr="00E3703C">
        <w:rPr>
          <w:rFonts w:asciiTheme="majorHAnsi" w:hAnsiTheme="majorHAnsi" w:cstheme="minorHAnsi"/>
          <w:b/>
          <w:bCs/>
          <w:i/>
          <w:sz w:val="22"/>
        </w:rPr>
        <w:t>villosae</w:t>
      </w:r>
      <w:proofErr w:type="spellEnd"/>
      <w:r w:rsidRPr="00E3703C">
        <w:rPr>
          <w:rFonts w:asciiTheme="majorHAnsi" w:hAnsiTheme="majorHAnsi" w:cstheme="minorHAnsi"/>
          <w:b/>
          <w:bCs/>
          <w:sz w:val="22"/>
        </w:rPr>
        <w:t>)</w:t>
      </w:r>
      <w:bookmarkEnd w:id="59"/>
      <w:bookmarkEnd w:id="60"/>
      <w:r w:rsidRPr="00E3703C">
        <w:rPr>
          <w:rFonts w:asciiTheme="majorHAnsi" w:hAnsiTheme="majorHAnsi" w:cstheme="minorHAnsi"/>
          <w:b/>
          <w:bCs/>
          <w:sz w:val="22"/>
        </w:rPr>
        <w:t xml:space="preserve"> (62A0)</w:t>
      </w:r>
      <w:r w:rsidRPr="00E3703C">
        <w:rPr>
          <w:rFonts w:asciiTheme="majorHAnsi" w:hAnsiTheme="majorHAnsi" w:cstheme="minorHAnsi"/>
          <w:sz w:val="22"/>
        </w:rPr>
        <w:t xml:space="preserve"> su travnjaci</w:t>
      </w:r>
      <w:r w:rsidRPr="00E3703C">
        <w:rPr>
          <w:rFonts w:asciiTheme="majorHAnsi" w:hAnsiTheme="majorHAnsi" w:cstheme="minorHAnsi"/>
          <w:i/>
          <w:iCs/>
          <w:sz w:val="22"/>
        </w:rPr>
        <w:t xml:space="preserve"> </w:t>
      </w:r>
      <w:proofErr w:type="spellStart"/>
      <w:r w:rsidRPr="00E3703C">
        <w:rPr>
          <w:rFonts w:asciiTheme="majorHAnsi" w:hAnsiTheme="majorHAnsi" w:cstheme="minorHAnsi"/>
          <w:sz w:val="22"/>
        </w:rPr>
        <w:t>submediteranske</w:t>
      </w:r>
      <w:proofErr w:type="spellEnd"/>
      <w:r w:rsidRPr="00E3703C">
        <w:rPr>
          <w:rFonts w:asciiTheme="majorHAnsi" w:hAnsiTheme="majorHAnsi" w:cstheme="minorHAnsi"/>
          <w:sz w:val="22"/>
        </w:rPr>
        <w:t xml:space="preserve"> zone koji se dodiruju s kontinentalnim suhim travnjacima reda </w:t>
      </w:r>
      <w:proofErr w:type="spellStart"/>
      <w:r w:rsidRPr="00E3703C">
        <w:rPr>
          <w:rFonts w:asciiTheme="majorHAnsi" w:hAnsiTheme="majorHAnsi" w:cstheme="minorHAnsi"/>
          <w:i/>
          <w:iCs/>
          <w:sz w:val="22"/>
        </w:rPr>
        <w:t>Festucetalia</w:t>
      </w:r>
      <w:proofErr w:type="spellEnd"/>
      <w:r w:rsidRPr="00E3703C">
        <w:rPr>
          <w:rFonts w:asciiTheme="majorHAnsi" w:hAnsiTheme="majorHAnsi" w:cstheme="minorHAnsi"/>
          <w:i/>
          <w:iCs/>
          <w:sz w:val="22"/>
        </w:rPr>
        <w:t xml:space="preserve"> </w:t>
      </w:r>
      <w:proofErr w:type="spellStart"/>
      <w:r w:rsidRPr="00E3703C">
        <w:rPr>
          <w:rFonts w:asciiTheme="majorHAnsi" w:hAnsiTheme="majorHAnsi" w:cstheme="minorHAnsi"/>
          <w:i/>
          <w:iCs/>
          <w:sz w:val="22"/>
        </w:rPr>
        <w:t>valesiacae</w:t>
      </w:r>
      <w:proofErr w:type="spellEnd"/>
      <w:r w:rsidRPr="00E3703C">
        <w:rPr>
          <w:rFonts w:asciiTheme="majorHAnsi" w:hAnsiTheme="majorHAnsi" w:cstheme="minorHAnsi"/>
          <w:sz w:val="22"/>
        </w:rPr>
        <w:t>, razvijaju se u uvjetima slabije izražene kontinentalne klime i u svoj sastav uključuju mnoge mediteranske elemente (</w:t>
      </w:r>
      <w:proofErr w:type="spellStart"/>
      <w:r w:rsidR="00F51623" w:rsidRPr="00E3703C">
        <w:rPr>
          <w:rFonts w:asciiTheme="majorHAnsi" w:hAnsiTheme="majorHAnsi" w:cstheme="minorHAnsi"/>
          <w:sz w:val="22"/>
        </w:rPr>
        <w:t>Zonacija</w:t>
      </w:r>
      <w:proofErr w:type="spellEnd"/>
      <w:r w:rsidR="00F51623" w:rsidRPr="00E3703C">
        <w:rPr>
          <w:rFonts w:asciiTheme="majorHAnsi" w:hAnsiTheme="majorHAnsi" w:cstheme="minorHAnsi"/>
          <w:sz w:val="22"/>
        </w:rPr>
        <w:t xml:space="preserve"> HR2000929 Rijeka Cetina - </w:t>
      </w:r>
      <w:proofErr w:type="spellStart"/>
      <w:r w:rsidR="00F51623" w:rsidRPr="00E3703C">
        <w:rPr>
          <w:rFonts w:asciiTheme="majorHAnsi" w:hAnsiTheme="majorHAnsi" w:cstheme="minorHAnsi"/>
          <w:sz w:val="22"/>
        </w:rPr>
        <w:t>kanjonski</w:t>
      </w:r>
      <w:proofErr w:type="spellEnd"/>
      <w:r w:rsidR="00F51623" w:rsidRPr="00E3703C">
        <w:rPr>
          <w:rFonts w:asciiTheme="majorHAnsi" w:hAnsiTheme="majorHAnsi" w:cstheme="minorHAnsi"/>
          <w:sz w:val="22"/>
        </w:rPr>
        <w:t xml:space="preserve"> dio</w:t>
      </w:r>
      <w:r w:rsidRPr="00E3703C">
        <w:rPr>
          <w:rFonts w:asciiTheme="majorHAnsi" w:hAnsiTheme="majorHAnsi" w:cstheme="minorHAnsi"/>
          <w:sz w:val="22"/>
        </w:rPr>
        <w:t xml:space="preserve">). Procijenjeno je da na području ekološke mreže HR2000929 Rijeka Cetina – </w:t>
      </w:r>
      <w:proofErr w:type="spellStart"/>
      <w:r w:rsidRPr="00E3703C">
        <w:rPr>
          <w:rFonts w:asciiTheme="majorHAnsi" w:hAnsiTheme="majorHAnsi" w:cstheme="minorHAnsi"/>
          <w:sz w:val="22"/>
        </w:rPr>
        <w:t>kanjonski</w:t>
      </w:r>
      <w:proofErr w:type="spellEnd"/>
      <w:r w:rsidRPr="00E3703C">
        <w:rPr>
          <w:rFonts w:asciiTheme="majorHAnsi" w:hAnsiTheme="majorHAnsi" w:cstheme="minorHAnsi"/>
          <w:sz w:val="22"/>
        </w:rPr>
        <w:t xml:space="preserve"> dio suhi travnjaci pokrivaju veće površine na područjima uzvodno od </w:t>
      </w:r>
      <w:r w:rsidR="00076BF0" w:rsidRPr="00E3703C">
        <w:rPr>
          <w:rFonts w:asciiTheme="majorHAnsi" w:hAnsiTheme="majorHAnsi" w:cstheme="minorHAnsi"/>
          <w:sz w:val="22"/>
        </w:rPr>
        <w:t xml:space="preserve">područja </w:t>
      </w:r>
      <w:proofErr w:type="spellStart"/>
      <w:r w:rsidR="00076BF0" w:rsidRPr="00E3703C">
        <w:rPr>
          <w:rFonts w:asciiTheme="majorHAnsi" w:hAnsiTheme="majorHAnsi" w:cstheme="minorHAnsi"/>
          <w:sz w:val="22"/>
        </w:rPr>
        <w:t>Struge</w:t>
      </w:r>
      <w:proofErr w:type="spellEnd"/>
      <w:r w:rsidR="0079674E" w:rsidRPr="00E3703C">
        <w:rPr>
          <w:rFonts w:asciiTheme="majorHAnsi" w:hAnsiTheme="majorHAnsi" w:cstheme="minorHAnsi"/>
          <w:sz w:val="22"/>
        </w:rPr>
        <w:t xml:space="preserve"> </w:t>
      </w:r>
      <w:r w:rsidRPr="00E3703C">
        <w:rPr>
          <w:rFonts w:asciiTheme="majorHAnsi" w:hAnsiTheme="majorHAnsi" w:cstheme="minorHAnsi"/>
          <w:sz w:val="22"/>
        </w:rPr>
        <w:t xml:space="preserve">te u kompleksu sa stanišnim tipom </w:t>
      </w:r>
      <w:r w:rsidRPr="00E3703C">
        <w:rPr>
          <w:rFonts w:asciiTheme="majorHAnsi" w:hAnsiTheme="majorHAnsi" w:cstheme="minorHAnsi"/>
          <w:b/>
          <w:bCs/>
          <w:sz w:val="22"/>
        </w:rPr>
        <w:t xml:space="preserve">Karbonatne stijene s </w:t>
      </w:r>
      <w:proofErr w:type="spellStart"/>
      <w:r w:rsidRPr="00E3703C">
        <w:rPr>
          <w:rFonts w:asciiTheme="majorHAnsi" w:hAnsiTheme="majorHAnsi" w:cstheme="minorHAnsi"/>
          <w:b/>
          <w:bCs/>
          <w:sz w:val="22"/>
        </w:rPr>
        <w:t>hazmofitskom</w:t>
      </w:r>
      <w:proofErr w:type="spellEnd"/>
      <w:r w:rsidRPr="00E3703C">
        <w:rPr>
          <w:rFonts w:asciiTheme="majorHAnsi" w:hAnsiTheme="majorHAnsi" w:cstheme="minorHAnsi"/>
          <w:b/>
          <w:bCs/>
          <w:sz w:val="22"/>
        </w:rPr>
        <w:t xml:space="preserve"> vegetacijom (8210) </w:t>
      </w:r>
      <w:r w:rsidRPr="00E3703C">
        <w:rPr>
          <w:rFonts w:asciiTheme="majorHAnsi" w:hAnsiTheme="majorHAnsi" w:cstheme="minorHAnsi"/>
          <w:sz w:val="22"/>
        </w:rPr>
        <w:t xml:space="preserve">nizvodno od </w:t>
      </w:r>
      <w:r w:rsidR="00076BF0" w:rsidRPr="00E3703C">
        <w:rPr>
          <w:rFonts w:asciiTheme="majorHAnsi" w:hAnsiTheme="majorHAnsi" w:cstheme="minorHAnsi"/>
          <w:sz w:val="22"/>
        </w:rPr>
        <w:t xml:space="preserve">zaseoka </w:t>
      </w:r>
      <w:proofErr w:type="spellStart"/>
      <w:r w:rsidR="00076BF0" w:rsidRPr="00E3703C">
        <w:rPr>
          <w:rFonts w:asciiTheme="majorHAnsi" w:hAnsiTheme="majorHAnsi" w:cstheme="minorHAnsi"/>
          <w:sz w:val="22"/>
        </w:rPr>
        <w:t>Živaljići</w:t>
      </w:r>
      <w:proofErr w:type="spellEnd"/>
      <w:r w:rsidR="0079674E" w:rsidRPr="00E3703C">
        <w:rPr>
          <w:rFonts w:asciiTheme="majorHAnsi" w:hAnsiTheme="majorHAnsi" w:cstheme="minorHAnsi"/>
          <w:sz w:val="22"/>
        </w:rPr>
        <w:t xml:space="preserve">, </w:t>
      </w:r>
      <w:r w:rsidRPr="00E3703C">
        <w:rPr>
          <w:rFonts w:asciiTheme="majorHAnsi" w:hAnsiTheme="majorHAnsi" w:cstheme="minorHAnsi"/>
          <w:sz w:val="22"/>
        </w:rPr>
        <w:t xml:space="preserve">u užem području kanjona. Vegetacija pukotina u karbonatnim stijenama mediteranskog i kontinentalnoga područja od nizina do planina pripada redovima </w:t>
      </w:r>
      <w:proofErr w:type="spellStart"/>
      <w:r w:rsidRPr="00E3703C">
        <w:rPr>
          <w:rFonts w:asciiTheme="majorHAnsi" w:hAnsiTheme="majorHAnsi" w:cstheme="minorHAnsi"/>
          <w:i/>
          <w:iCs/>
          <w:sz w:val="22"/>
        </w:rPr>
        <w:t>Potentilletalia</w:t>
      </w:r>
      <w:proofErr w:type="spellEnd"/>
      <w:r w:rsidRPr="00E3703C">
        <w:rPr>
          <w:rFonts w:asciiTheme="majorHAnsi" w:hAnsiTheme="majorHAnsi" w:cstheme="minorHAnsi"/>
          <w:sz w:val="22"/>
        </w:rPr>
        <w:t xml:space="preserve"> </w:t>
      </w:r>
      <w:proofErr w:type="spellStart"/>
      <w:r w:rsidRPr="00E3703C">
        <w:rPr>
          <w:rFonts w:asciiTheme="majorHAnsi" w:hAnsiTheme="majorHAnsi" w:cstheme="minorHAnsi"/>
          <w:i/>
          <w:iCs/>
          <w:sz w:val="22"/>
        </w:rPr>
        <w:t>caulescentis</w:t>
      </w:r>
      <w:proofErr w:type="spellEnd"/>
      <w:r w:rsidRPr="00E3703C">
        <w:rPr>
          <w:rFonts w:asciiTheme="majorHAnsi" w:hAnsiTheme="majorHAnsi" w:cstheme="minorHAnsi"/>
          <w:i/>
          <w:iCs/>
          <w:sz w:val="22"/>
        </w:rPr>
        <w:t xml:space="preserve"> </w:t>
      </w:r>
      <w:r w:rsidRPr="00E3703C">
        <w:rPr>
          <w:rFonts w:asciiTheme="majorHAnsi" w:hAnsiTheme="majorHAnsi" w:cstheme="minorHAnsi"/>
          <w:sz w:val="22"/>
        </w:rPr>
        <w:t xml:space="preserve">i </w:t>
      </w:r>
      <w:proofErr w:type="spellStart"/>
      <w:r w:rsidRPr="00E3703C">
        <w:rPr>
          <w:rFonts w:asciiTheme="majorHAnsi" w:hAnsiTheme="majorHAnsi" w:cstheme="minorHAnsi"/>
          <w:i/>
          <w:iCs/>
          <w:sz w:val="22"/>
        </w:rPr>
        <w:t>Centaureo-Campanuletalia</w:t>
      </w:r>
      <w:proofErr w:type="spellEnd"/>
      <w:r w:rsidRPr="00E3703C">
        <w:rPr>
          <w:rFonts w:asciiTheme="majorHAnsi" w:hAnsiTheme="majorHAnsi" w:cstheme="minorHAnsi"/>
          <w:i/>
          <w:iCs/>
          <w:sz w:val="22"/>
        </w:rPr>
        <w:t xml:space="preserve"> (= </w:t>
      </w:r>
      <w:proofErr w:type="spellStart"/>
      <w:r w:rsidRPr="00E3703C">
        <w:rPr>
          <w:rFonts w:asciiTheme="majorHAnsi" w:hAnsiTheme="majorHAnsi" w:cstheme="minorHAnsi"/>
          <w:i/>
          <w:iCs/>
          <w:sz w:val="22"/>
        </w:rPr>
        <w:t>Asplenietalia</w:t>
      </w:r>
      <w:proofErr w:type="spellEnd"/>
      <w:r w:rsidRPr="00E3703C">
        <w:rPr>
          <w:rFonts w:asciiTheme="majorHAnsi" w:hAnsiTheme="majorHAnsi" w:cstheme="minorHAnsi"/>
          <w:i/>
          <w:iCs/>
          <w:sz w:val="22"/>
        </w:rPr>
        <w:t xml:space="preserve"> </w:t>
      </w:r>
      <w:proofErr w:type="spellStart"/>
      <w:r w:rsidRPr="00E3703C">
        <w:rPr>
          <w:rFonts w:asciiTheme="majorHAnsi" w:hAnsiTheme="majorHAnsi" w:cstheme="minorHAnsi"/>
          <w:i/>
          <w:iCs/>
          <w:sz w:val="22"/>
        </w:rPr>
        <w:t>glandulosi</w:t>
      </w:r>
      <w:proofErr w:type="spellEnd"/>
      <w:r w:rsidRPr="00E3703C">
        <w:rPr>
          <w:rFonts w:asciiTheme="majorHAnsi" w:hAnsiTheme="majorHAnsi" w:cstheme="minorHAnsi"/>
          <w:i/>
          <w:iCs/>
          <w:sz w:val="22"/>
        </w:rPr>
        <w:t xml:space="preserve"> </w:t>
      </w:r>
      <w:r w:rsidRPr="00E3703C">
        <w:rPr>
          <w:rFonts w:asciiTheme="majorHAnsi" w:hAnsiTheme="majorHAnsi" w:cstheme="minorHAnsi"/>
          <w:sz w:val="22"/>
        </w:rPr>
        <w:t xml:space="preserve">p.p.). Ovaj stanišni tip, osim u kompleksu sa 62A0, pojavljuje se samostalno na području </w:t>
      </w:r>
      <w:r w:rsidR="00076BF0" w:rsidRPr="00E3703C">
        <w:rPr>
          <w:rFonts w:asciiTheme="majorHAnsi" w:hAnsiTheme="majorHAnsi" w:cstheme="minorHAnsi"/>
          <w:sz w:val="22"/>
        </w:rPr>
        <w:t xml:space="preserve">od zaseoka </w:t>
      </w:r>
      <w:proofErr w:type="spellStart"/>
      <w:r w:rsidR="00076BF0" w:rsidRPr="00E3703C">
        <w:rPr>
          <w:rFonts w:asciiTheme="majorHAnsi" w:hAnsiTheme="majorHAnsi" w:cstheme="minorHAnsi"/>
          <w:sz w:val="22"/>
        </w:rPr>
        <w:t>Lazančići</w:t>
      </w:r>
      <w:proofErr w:type="spellEnd"/>
      <w:r w:rsidR="00076BF0" w:rsidRPr="00E3703C">
        <w:rPr>
          <w:rFonts w:asciiTheme="majorHAnsi" w:hAnsiTheme="majorHAnsi" w:cstheme="minorHAnsi"/>
          <w:sz w:val="22"/>
        </w:rPr>
        <w:t>, nizvodno do Zakučca.</w:t>
      </w:r>
    </w:p>
    <w:p w14:paraId="4C796F34" w14:textId="3A53A3E4" w:rsidR="00A669CE" w:rsidRPr="00E3703C" w:rsidRDefault="001A6D43" w:rsidP="001C23DB">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Na stijenama kanjona Cetine</w:t>
      </w:r>
      <w:r w:rsidR="003C6B7B" w:rsidRPr="00E3703C">
        <w:rPr>
          <w:rFonts w:asciiTheme="majorHAnsi" w:hAnsiTheme="majorHAnsi" w:cstheme="minorHAnsi"/>
          <w:sz w:val="22"/>
        </w:rPr>
        <w:t xml:space="preserve"> </w:t>
      </w:r>
      <w:r w:rsidRPr="00E3703C">
        <w:rPr>
          <w:rFonts w:asciiTheme="majorHAnsi" w:hAnsiTheme="majorHAnsi" w:cstheme="minorHAnsi"/>
          <w:sz w:val="22"/>
        </w:rPr>
        <w:t>nalazimo dvije ciljne vrste ptica</w:t>
      </w:r>
      <w:r w:rsidR="00714C58" w:rsidRPr="00E3703C">
        <w:rPr>
          <w:rFonts w:asciiTheme="majorHAnsi" w:hAnsiTheme="majorHAnsi" w:cstheme="minorHAnsi"/>
          <w:sz w:val="22"/>
        </w:rPr>
        <w:t xml:space="preserve">: </w:t>
      </w:r>
      <w:r w:rsidRPr="00E3703C">
        <w:rPr>
          <w:rFonts w:asciiTheme="majorHAnsi" w:hAnsiTheme="majorHAnsi" w:cstheme="minorHAnsi"/>
          <w:b/>
          <w:sz w:val="22"/>
        </w:rPr>
        <w:t>ušaru</w:t>
      </w:r>
      <w:r w:rsidRPr="00E3703C">
        <w:rPr>
          <w:rFonts w:asciiTheme="majorHAnsi" w:hAnsiTheme="majorHAnsi" w:cstheme="minorHAnsi"/>
          <w:sz w:val="22"/>
        </w:rPr>
        <w:t xml:space="preserve"> (</w:t>
      </w:r>
      <w:r w:rsidRPr="00E3703C">
        <w:rPr>
          <w:rFonts w:asciiTheme="majorHAnsi" w:hAnsiTheme="majorHAnsi" w:cstheme="minorHAnsi"/>
          <w:i/>
          <w:sz w:val="22"/>
        </w:rPr>
        <w:t>Bubo bubo</w:t>
      </w:r>
      <w:r w:rsidRPr="00E3703C">
        <w:rPr>
          <w:rFonts w:asciiTheme="majorHAnsi" w:hAnsiTheme="majorHAnsi" w:cstheme="minorHAnsi"/>
          <w:sz w:val="22"/>
        </w:rPr>
        <w:t xml:space="preserve">) i </w:t>
      </w:r>
      <w:r w:rsidRPr="00E3703C">
        <w:rPr>
          <w:rFonts w:asciiTheme="majorHAnsi" w:hAnsiTheme="majorHAnsi" w:cstheme="minorHAnsi"/>
          <w:b/>
          <w:sz w:val="22"/>
        </w:rPr>
        <w:t>sivog sokola</w:t>
      </w:r>
      <w:r w:rsidRPr="00E3703C">
        <w:rPr>
          <w:rFonts w:asciiTheme="majorHAnsi" w:hAnsiTheme="majorHAnsi" w:cstheme="minorHAnsi"/>
          <w:sz w:val="22"/>
        </w:rPr>
        <w:t xml:space="preserve"> (</w:t>
      </w:r>
      <w:r w:rsidRPr="00E3703C">
        <w:rPr>
          <w:rFonts w:asciiTheme="majorHAnsi" w:hAnsiTheme="majorHAnsi" w:cstheme="minorHAnsi"/>
          <w:i/>
          <w:sz w:val="22"/>
        </w:rPr>
        <w:t xml:space="preserve">Falco </w:t>
      </w:r>
      <w:proofErr w:type="spellStart"/>
      <w:r w:rsidRPr="00E3703C">
        <w:rPr>
          <w:rFonts w:asciiTheme="majorHAnsi" w:hAnsiTheme="majorHAnsi" w:cstheme="minorHAnsi"/>
          <w:i/>
          <w:sz w:val="22"/>
        </w:rPr>
        <w:t>peregrinus</w:t>
      </w:r>
      <w:proofErr w:type="spellEnd"/>
      <w:r w:rsidRPr="00E3703C">
        <w:rPr>
          <w:rFonts w:asciiTheme="majorHAnsi" w:hAnsiTheme="majorHAnsi" w:cstheme="minorHAnsi"/>
          <w:sz w:val="22"/>
        </w:rPr>
        <w:t>).</w:t>
      </w:r>
      <w:r w:rsidR="00BF7C92" w:rsidRPr="00E3703C">
        <w:rPr>
          <w:rFonts w:asciiTheme="majorHAnsi" w:hAnsiTheme="majorHAnsi" w:cstheme="minorHAnsi"/>
          <w:sz w:val="22"/>
        </w:rPr>
        <w:t xml:space="preserve"> </w:t>
      </w:r>
      <w:r w:rsidR="007A28F3" w:rsidRPr="00E3703C">
        <w:rPr>
          <w:rFonts w:asciiTheme="majorHAnsi" w:hAnsiTheme="majorHAnsi" w:cstheme="minorHAnsi"/>
          <w:sz w:val="22"/>
        </w:rPr>
        <w:t>U</w:t>
      </w:r>
      <w:r w:rsidRPr="00E3703C">
        <w:rPr>
          <w:rFonts w:asciiTheme="majorHAnsi" w:hAnsiTheme="majorHAnsi" w:cstheme="minorHAnsi"/>
          <w:sz w:val="22"/>
        </w:rPr>
        <w:t xml:space="preserve">šara </w:t>
      </w:r>
      <w:r w:rsidR="007A28F3" w:rsidRPr="00E3703C">
        <w:rPr>
          <w:rFonts w:asciiTheme="majorHAnsi" w:hAnsiTheme="majorHAnsi" w:cstheme="minorHAnsi"/>
          <w:sz w:val="22"/>
        </w:rPr>
        <w:t xml:space="preserve">je </w:t>
      </w:r>
      <w:r w:rsidRPr="00E3703C">
        <w:rPr>
          <w:rFonts w:asciiTheme="majorHAnsi" w:hAnsiTheme="majorHAnsi" w:cstheme="minorHAnsi"/>
          <w:sz w:val="22"/>
        </w:rPr>
        <w:t>najveća europska sova. Baš kao i ostale sove, aktivna je uglavnom noću i u sumrak. Živi u malim gustoćama u priobalju</w:t>
      </w:r>
      <w:r w:rsidR="00F51623" w:rsidRPr="00E3703C">
        <w:rPr>
          <w:rFonts w:asciiTheme="majorHAnsi" w:hAnsiTheme="majorHAnsi" w:cstheme="minorHAnsi"/>
          <w:sz w:val="22"/>
        </w:rPr>
        <w:t>,</w:t>
      </w:r>
      <w:r w:rsidRPr="00E3703C">
        <w:rPr>
          <w:rFonts w:asciiTheme="majorHAnsi" w:hAnsiTheme="majorHAnsi" w:cstheme="minorHAnsi"/>
          <w:sz w:val="22"/>
        </w:rPr>
        <w:t xml:space="preserve"> pa tako i na području kanjona rijeke Cetine</w:t>
      </w:r>
      <w:r w:rsidR="00F51623" w:rsidRPr="00E3703C">
        <w:rPr>
          <w:rFonts w:asciiTheme="majorHAnsi" w:hAnsiTheme="majorHAnsi" w:cstheme="minorHAnsi"/>
          <w:sz w:val="22"/>
        </w:rPr>
        <w:t>,</w:t>
      </w:r>
      <w:r w:rsidRPr="00E3703C">
        <w:rPr>
          <w:rFonts w:asciiTheme="majorHAnsi" w:hAnsiTheme="majorHAnsi" w:cstheme="minorHAnsi"/>
          <w:sz w:val="22"/>
        </w:rPr>
        <w:t xml:space="preserve"> gdje koristi strme stijene za gniježđenje (</w:t>
      </w:r>
      <w:proofErr w:type="spellStart"/>
      <w:r w:rsidRPr="00E3703C">
        <w:rPr>
          <w:rFonts w:asciiTheme="majorHAnsi" w:hAnsiTheme="majorHAnsi" w:cstheme="minorHAnsi"/>
          <w:sz w:val="22"/>
        </w:rPr>
        <w:t>Svensson</w:t>
      </w:r>
      <w:proofErr w:type="spellEnd"/>
      <w:r w:rsidRPr="00E3703C">
        <w:rPr>
          <w:rFonts w:asciiTheme="majorHAnsi" w:hAnsiTheme="majorHAnsi" w:cstheme="minorHAnsi"/>
          <w:sz w:val="22"/>
        </w:rPr>
        <w:t xml:space="preserve"> i sur</w:t>
      </w:r>
      <w:r w:rsidR="00281509" w:rsidRPr="00E3703C">
        <w:rPr>
          <w:rFonts w:asciiTheme="majorHAnsi" w:hAnsiTheme="majorHAnsi" w:cstheme="minorHAnsi"/>
          <w:sz w:val="22"/>
        </w:rPr>
        <w:t>.</w:t>
      </w:r>
      <w:r w:rsidRPr="00E3703C">
        <w:rPr>
          <w:rFonts w:asciiTheme="majorHAnsi" w:hAnsiTheme="majorHAnsi" w:cstheme="minorHAnsi"/>
          <w:sz w:val="22"/>
        </w:rPr>
        <w:t>, 2019). Ušara je stanarica te je pretpostavka da se na cijelom području Cetine nalazi do 10 parova</w:t>
      </w:r>
      <w:r w:rsidR="00B72CED" w:rsidRPr="00E3703C">
        <w:rPr>
          <w:rFonts w:asciiTheme="majorHAnsi" w:hAnsiTheme="majorHAnsi" w:cstheme="minorHAnsi"/>
          <w:sz w:val="22"/>
        </w:rPr>
        <w:t xml:space="preserve"> (SDF)</w:t>
      </w:r>
      <w:r w:rsidRPr="00E3703C">
        <w:rPr>
          <w:rFonts w:asciiTheme="majorHAnsi" w:hAnsiTheme="majorHAnsi" w:cstheme="minorHAnsi"/>
          <w:sz w:val="22"/>
        </w:rPr>
        <w:t xml:space="preserve"> dok u samom kanjonu, s obzirom na dostupan prostor, do 2 para </w:t>
      </w:r>
      <w:r w:rsidR="00BF7C92" w:rsidRPr="00E3703C">
        <w:rPr>
          <w:rFonts w:asciiTheme="majorHAnsi" w:hAnsiTheme="majorHAnsi" w:cstheme="minorHAnsi"/>
          <w:sz w:val="22"/>
        </w:rPr>
        <w:t>te</w:t>
      </w:r>
      <w:r w:rsidRPr="00E3703C">
        <w:rPr>
          <w:rFonts w:asciiTheme="majorHAnsi" w:hAnsiTheme="majorHAnsi" w:cstheme="minorHAnsi"/>
          <w:sz w:val="22"/>
        </w:rPr>
        <w:t xml:space="preserve"> još 2-3 para u neposrednoj blizini kanjona (Kreševo polje, Veliki </w:t>
      </w:r>
      <w:proofErr w:type="spellStart"/>
      <w:r w:rsidRPr="00E3703C">
        <w:rPr>
          <w:rFonts w:asciiTheme="majorHAnsi" w:hAnsiTheme="majorHAnsi" w:cstheme="minorHAnsi"/>
          <w:sz w:val="22"/>
        </w:rPr>
        <w:t>Prosik</w:t>
      </w:r>
      <w:proofErr w:type="spellEnd"/>
      <w:r w:rsidRPr="00E3703C">
        <w:rPr>
          <w:rFonts w:asciiTheme="majorHAnsi" w:hAnsiTheme="majorHAnsi" w:cstheme="minorHAnsi"/>
          <w:sz w:val="22"/>
        </w:rPr>
        <w:t>)</w:t>
      </w:r>
      <w:r w:rsidR="00B72CED" w:rsidRPr="00E3703C">
        <w:rPr>
          <w:rFonts w:asciiTheme="majorHAnsi" w:hAnsiTheme="majorHAnsi" w:cstheme="minorHAnsi"/>
          <w:sz w:val="22"/>
        </w:rPr>
        <w:t xml:space="preserve"> (Budinski, usmeno)</w:t>
      </w:r>
      <w:r w:rsidRPr="00E3703C">
        <w:rPr>
          <w:rFonts w:asciiTheme="majorHAnsi" w:hAnsiTheme="majorHAnsi" w:cstheme="minorHAnsi"/>
          <w:sz w:val="22"/>
        </w:rPr>
        <w:t xml:space="preserve">. </w:t>
      </w:r>
    </w:p>
    <w:p w14:paraId="5B1EED10" w14:textId="35C33ED1" w:rsidR="00A669CE" w:rsidRPr="00E3703C" w:rsidRDefault="001A6D43" w:rsidP="001C23DB">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Sivi sokol je dnevna ptica, također stanarica na području kanjona Cetine koja </w:t>
      </w:r>
      <w:r w:rsidR="007A28F3" w:rsidRPr="00E3703C">
        <w:rPr>
          <w:rFonts w:asciiTheme="majorHAnsi" w:hAnsiTheme="majorHAnsi" w:cstheme="minorHAnsi"/>
          <w:sz w:val="22"/>
        </w:rPr>
        <w:t xml:space="preserve">se </w:t>
      </w:r>
      <w:r w:rsidRPr="00E3703C">
        <w:rPr>
          <w:rFonts w:asciiTheme="majorHAnsi" w:hAnsiTheme="majorHAnsi" w:cstheme="minorHAnsi"/>
          <w:sz w:val="22"/>
        </w:rPr>
        <w:t>gnijezdi na strmim liticama kanjona. Poznat je po svojoj brzini i spretnosti.</w:t>
      </w:r>
      <w:r w:rsidR="00BF7C92" w:rsidRPr="00E3703C">
        <w:rPr>
          <w:rFonts w:asciiTheme="majorHAnsi" w:hAnsiTheme="majorHAnsi" w:cstheme="minorHAnsi"/>
          <w:sz w:val="22"/>
        </w:rPr>
        <w:t xml:space="preserve"> </w:t>
      </w:r>
      <w:r w:rsidRPr="00E3703C">
        <w:rPr>
          <w:rFonts w:asciiTheme="majorHAnsi" w:hAnsiTheme="majorHAnsi" w:cstheme="minorHAnsi"/>
          <w:sz w:val="22"/>
        </w:rPr>
        <w:t>Pretpostavlja se da</w:t>
      </w:r>
      <w:r w:rsidR="007A28F3" w:rsidRPr="00E3703C">
        <w:rPr>
          <w:rFonts w:asciiTheme="majorHAnsi" w:hAnsiTheme="majorHAnsi" w:cstheme="minorHAnsi"/>
          <w:sz w:val="22"/>
        </w:rPr>
        <w:t xml:space="preserve"> se</w:t>
      </w:r>
      <w:r w:rsidRPr="00E3703C">
        <w:rPr>
          <w:rFonts w:asciiTheme="majorHAnsi" w:hAnsiTheme="majorHAnsi" w:cstheme="minorHAnsi"/>
          <w:sz w:val="22"/>
        </w:rPr>
        <w:t xml:space="preserve"> na području cijele Cetine gnijezdi do 4 para </w:t>
      </w:r>
      <w:r w:rsidR="000B3C38" w:rsidRPr="00E3703C">
        <w:rPr>
          <w:rFonts w:asciiTheme="majorHAnsi" w:hAnsiTheme="majorHAnsi" w:cstheme="minorHAnsi"/>
          <w:sz w:val="22"/>
        </w:rPr>
        <w:t xml:space="preserve">(SDF) </w:t>
      </w:r>
      <w:r w:rsidRPr="00E3703C">
        <w:rPr>
          <w:rFonts w:asciiTheme="majorHAnsi" w:hAnsiTheme="majorHAnsi" w:cstheme="minorHAnsi"/>
          <w:sz w:val="22"/>
        </w:rPr>
        <w:t xml:space="preserve">dok u samom kanjonu postoji mogućnost za gniježđenje 1 do 2 para  </w:t>
      </w:r>
      <w:r w:rsidR="000B3C38" w:rsidRPr="00E3703C">
        <w:rPr>
          <w:rFonts w:asciiTheme="majorHAnsi" w:hAnsiTheme="majorHAnsi" w:cstheme="minorHAnsi"/>
          <w:sz w:val="22"/>
        </w:rPr>
        <w:t>(Budinski, usmeno</w:t>
      </w:r>
      <w:r w:rsidR="0091012E" w:rsidRPr="00E3703C">
        <w:rPr>
          <w:rFonts w:asciiTheme="majorHAnsi" w:hAnsiTheme="majorHAnsi" w:cstheme="minorHAnsi"/>
          <w:sz w:val="22"/>
        </w:rPr>
        <w:t>).</w:t>
      </w:r>
      <w:r w:rsidRPr="00E3703C">
        <w:rPr>
          <w:rFonts w:asciiTheme="majorHAnsi" w:hAnsiTheme="majorHAnsi" w:cstheme="minorHAnsi"/>
          <w:sz w:val="22"/>
        </w:rPr>
        <w:t xml:space="preserve"> </w:t>
      </w:r>
    </w:p>
    <w:p w14:paraId="79F48376" w14:textId="1E4D9B5D" w:rsidR="00D30965" w:rsidRPr="00E3703C" w:rsidRDefault="001A6D43" w:rsidP="001C23DB">
      <w:pPr>
        <w:pStyle w:val="SUEZtekst"/>
        <w:spacing w:before="120" w:after="240" w:line="259" w:lineRule="auto"/>
        <w:jc w:val="both"/>
        <w:rPr>
          <w:rFonts w:asciiTheme="majorHAnsi" w:hAnsiTheme="majorHAnsi" w:cstheme="minorHAnsi"/>
          <w:sz w:val="22"/>
        </w:rPr>
      </w:pPr>
      <w:proofErr w:type="spellStart"/>
      <w:r w:rsidRPr="00E3703C">
        <w:rPr>
          <w:rFonts w:asciiTheme="majorHAnsi" w:hAnsiTheme="majorHAnsi" w:cstheme="minorHAnsi"/>
          <w:sz w:val="22"/>
        </w:rPr>
        <w:t>Mozaična</w:t>
      </w:r>
      <w:proofErr w:type="spellEnd"/>
      <w:r w:rsidRPr="00E3703C">
        <w:rPr>
          <w:rFonts w:asciiTheme="majorHAnsi" w:hAnsiTheme="majorHAnsi" w:cstheme="minorHAnsi"/>
          <w:sz w:val="22"/>
        </w:rPr>
        <w:t xml:space="preserve"> kultivirana staništa</w:t>
      </w:r>
      <w:r w:rsidR="00281509" w:rsidRPr="00E3703C">
        <w:rPr>
          <w:rFonts w:asciiTheme="majorHAnsi" w:hAnsiTheme="majorHAnsi" w:cstheme="minorHAnsi"/>
          <w:sz w:val="22"/>
        </w:rPr>
        <w:t>,</w:t>
      </w:r>
      <w:r w:rsidRPr="00E3703C">
        <w:rPr>
          <w:rFonts w:asciiTheme="majorHAnsi" w:hAnsiTheme="majorHAnsi" w:cstheme="minorHAnsi"/>
          <w:sz w:val="22"/>
        </w:rPr>
        <w:t xml:space="preserve"> gdje nalazimo mozaik otvorenih površina kao što su pašnjaci i grmolike vegetacije (</w:t>
      </w:r>
      <w:proofErr w:type="spellStart"/>
      <w:r w:rsidRPr="00E3703C">
        <w:rPr>
          <w:rFonts w:asciiTheme="majorHAnsi" w:hAnsiTheme="majorHAnsi" w:cstheme="minorHAnsi"/>
          <w:sz w:val="22"/>
        </w:rPr>
        <w:t>Juniperus</w:t>
      </w:r>
      <w:proofErr w:type="spellEnd"/>
      <w:r w:rsidRPr="00E3703C">
        <w:rPr>
          <w:rFonts w:asciiTheme="majorHAnsi" w:hAnsiTheme="majorHAnsi" w:cstheme="minorHAnsi"/>
          <w:sz w:val="22"/>
        </w:rPr>
        <w:t xml:space="preserve"> i sl.)</w:t>
      </w:r>
      <w:r w:rsidR="00281509" w:rsidRPr="00E3703C">
        <w:rPr>
          <w:rFonts w:asciiTheme="majorHAnsi" w:hAnsiTheme="majorHAnsi" w:cstheme="minorHAnsi"/>
          <w:sz w:val="22"/>
        </w:rPr>
        <w:t>,</w:t>
      </w:r>
      <w:r w:rsidRPr="00E3703C">
        <w:rPr>
          <w:rFonts w:asciiTheme="majorHAnsi" w:hAnsiTheme="majorHAnsi" w:cstheme="minorHAnsi"/>
          <w:sz w:val="22"/>
        </w:rPr>
        <w:t xml:space="preserve"> čine pogodna staništa za </w:t>
      </w:r>
      <w:r w:rsidRPr="00E3703C">
        <w:rPr>
          <w:rFonts w:asciiTheme="majorHAnsi" w:hAnsiTheme="majorHAnsi" w:cstheme="minorHAnsi"/>
          <w:b/>
          <w:sz w:val="22"/>
        </w:rPr>
        <w:t>rusog svračka</w:t>
      </w:r>
      <w:r w:rsidRPr="00E3703C">
        <w:rPr>
          <w:rFonts w:asciiTheme="majorHAnsi" w:hAnsiTheme="majorHAnsi" w:cstheme="minorHAnsi"/>
          <w:sz w:val="22"/>
        </w:rPr>
        <w:t xml:space="preserve"> (</w:t>
      </w:r>
      <w:proofErr w:type="spellStart"/>
      <w:r w:rsidRPr="00E3703C">
        <w:rPr>
          <w:rFonts w:asciiTheme="majorHAnsi" w:hAnsiTheme="majorHAnsi" w:cstheme="minorHAnsi"/>
          <w:i/>
          <w:sz w:val="22"/>
        </w:rPr>
        <w:t>Lanius</w:t>
      </w:r>
      <w:proofErr w:type="spellEnd"/>
      <w:r w:rsidRPr="00E3703C">
        <w:rPr>
          <w:rFonts w:asciiTheme="majorHAnsi" w:hAnsiTheme="majorHAnsi" w:cstheme="minorHAnsi"/>
          <w:i/>
          <w:sz w:val="22"/>
        </w:rPr>
        <w:t xml:space="preserve"> </w:t>
      </w:r>
      <w:proofErr w:type="spellStart"/>
      <w:r w:rsidRPr="00E3703C">
        <w:rPr>
          <w:rFonts w:asciiTheme="majorHAnsi" w:hAnsiTheme="majorHAnsi" w:cstheme="minorHAnsi"/>
          <w:i/>
          <w:sz w:val="22"/>
        </w:rPr>
        <w:t>collurio</w:t>
      </w:r>
      <w:proofErr w:type="spellEnd"/>
      <w:r w:rsidRPr="00E3703C">
        <w:rPr>
          <w:rFonts w:asciiTheme="majorHAnsi" w:hAnsiTheme="majorHAnsi" w:cstheme="minorHAnsi"/>
          <w:sz w:val="22"/>
        </w:rPr>
        <w:t>), također ciljn</w:t>
      </w:r>
      <w:r w:rsidR="00714C58" w:rsidRPr="00E3703C">
        <w:rPr>
          <w:rFonts w:asciiTheme="majorHAnsi" w:hAnsiTheme="majorHAnsi" w:cstheme="minorHAnsi"/>
          <w:sz w:val="22"/>
        </w:rPr>
        <w:t>e</w:t>
      </w:r>
      <w:r w:rsidRPr="00E3703C">
        <w:rPr>
          <w:rFonts w:asciiTheme="majorHAnsi" w:hAnsiTheme="majorHAnsi" w:cstheme="minorHAnsi"/>
          <w:sz w:val="22"/>
        </w:rPr>
        <w:t xml:space="preserve"> vrst</w:t>
      </w:r>
      <w:r w:rsidR="00714C58" w:rsidRPr="00E3703C">
        <w:rPr>
          <w:rFonts w:asciiTheme="majorHAnsi" w:hAnsiTheme="majorHAnsi" w:cstheme="minorHAnsi"/>
          <w:sz w:val="22"/>
        </w:rPr>
        <w:t>e</w:t>
      </w:r>
      <w:r w:rsidRPr="00E3703C">
        <w:rPr>
          <w:rFonts w:asciiTheme="majorHAnsi" w:hAnsiTheme="majorHAnsi" w:cstheme="minorHAnsi"/>
          <w:sz w:val="22"/>
        </w:rPr>
        <w:t xml:space="preserve"> ovog područja. Rusi svračak je ptica selica koja zimuje u Africi</w:t>
      </w:r>
      <w:r w:rsidR="003B0398" w:rsidRPr="00E3703C">
        <w:rPr>
          <w:rFonts w:asciiTheme="majorHAnsi" w:hAnsiTheme="majorHAnsi" w:cstheme="minorHAnsi"/>
          <w:sz w:val="22"/>
        </w:rPr>
        <w:t>,</w:t>
      </w:r>
      <w:r w:rsidRPr="00E3703C">
        <w:rPr>
          <w:rFonts w:asciiTheme="majorHAnsi" w:hAnsiTheme="majorHAnsi" w:cstheme="minorHAnsi"/>
          <w:sz w:val="22"/>
        </w:rPr>
        <w:t xml:space="preserve"> a na našim područjima obitava ljeti.</w:t>
      </w:r>
      <w:r w:rsidR="00714C58" w:rsidRPr="00E3703C">
        <w:rPr>
          <w:rFonts w:asciiTheme="majorHAnsi" w:hAnsiTheme="majorHAnsi" w:cstheme="minorHAnsi"/>
          <w:sz w:val="22"/>
        </w:rPr>
        <w:t xml:space="preserve"> </w:t>
      </w:r>
      <w:r w:rsidRPr="00E3703C">
        <w:rPr>
          <w:rFonts w:asciiTheme="majorHAnsi" w:hAnsiTheme="majorHAnsi" w:cstheme="minorHAnsi"/>
          <w:sz w:val="22"/>
        </w:rPr>
        <w:t>Dnevna je ptica, kukcojed, poznat po pravljenju „smočnica“ gdje na bodljikave granje stabala zabada svoj plijen čuvajući ga za kasnije (</w:t>
      </w:r>
      <w:proofErr w:type="spellStart"/>
      <w:r w:rsidRPr="00E3703C">
        <w:rPr>
          <w:rFonts w:asciiTheme="majorHAnsi" w:hAnsiTheme="majorHAnsi" w:cstheme="minorHAnsi"/>
          <w:sz w:val="22"/>
        </w:rPr>
        <w:t>Svensson</w:t>
      </w:r>
      <w:proofErr w:type="spellEnd"/>
      <w:r w:rsidRPr="00E3703C">
        <w:rPr>
          <w:rFonts w:asciiTheme="majorHAnsi" w:hAnsiTheme="majorHAnsi" w:cstheme="minorHAnsi"/>
          <w:sz w:val="22"/>
        </w:rPr>
        <w:t xml:space="preserve"> i sur</w:t>
      </w:r>
      <w:r w:rsidR="00281509" w:rsidRPr="00E3703C">
        <w:rPr>
          <w:rFonts w:asciiTheme="majorHAnsi" w:hAnsiTheme="majorHAnsi" w:cstheme="minorHAnsi"/>
          <w:sz w:val="22"/>
        </w:rPr>
        <w:t>.</w:t>
      </w:r>
      <w:r w:rsidRPr="00E3703C">
        <w:rPr>
          <w:rFonts w:asciiTheme="majorHAnsi" w:hAnsiTheme="majorHAnsi" w:cstheme="minorHAnsi"/>
          <w:sz w:val="22"/>
        </w:rPr>
        <w:t xml:space="preserve">, 2019).  Na području Cetine je često viđena ptica. </w:t>
      </w:r>
      <w:r w:rsidR="00281509" w:rsidRPr="00E3703C">
        <w:rPr>
          <w:rFonts w:asciiTheme="majorHAnsi" w:hAnsiTheme="majorHAnsi" w:cstheme="minorHAnsi"/>
          <w:sz w:val="22"/>
        </w:rPr>
        <w:t>K</w:t>
      </w:r>
      <w:r w:rsidRPr="00E3703C">
        <w:rPr>
          <w:rFonts w:asciiTheme="majorHAnsi" w:hAnsiTheme="majorHAnsi" w:cstheme="minorHAnsi"/>
          <w:sz w:val="22"/>
        </w:rPr>
        <w:t xml:space="preserve">anjon Cetine ne čini povoljno stanište rusog svračka </w:t>
      </w:r>
      <w:r w:rsidR="000A1D55" w:rsidRPr="00E3703C">
        <w:rPr>
          <w:rFonts w:asciiTheme="majorHAnsi" w:hAnsiTheme="majorHAnsi" w:cstheme="minorHAnsi"/>
          <w:sz w:val="22"/>
        </w:rPr>
        <w:t xml:space="preserve">sam po sebi, </w:t>
      </w:r>
      <w:r w:rsidRPr="00E3703C">
        <w:rPr>
          <w:rFonts w:asciiTheme="majorHAnsi" w:hAnsiTheme="majorHAnsi" w:cstheme="minorHAnsi"/>
          <w:sz w:val="22"/>
        </w:rPr>
        <w:t xml:space="preserve">no </w:t>
      </w:r>
      <w:r w:rsidR="000A1D55" w:rsidRPr="00E3703C">
        <w:rPr>
          <w:rFonts w:asciiTheme="majorHAnsi" w:hAnsiTheme="majorHAnsi" w:cstheme="minorHAnsi"/>
          <w:sz w:val="22"/>
        </w:rPr>
        <w:t xml:space="preserve">redovito obitava na </w:t>
      </w:r>
      <w:r w:rsidRPr="00E3703C">
        <w:rPr>
          <w:rFonts w:asciiTheme="majorHAnsi" w:hAnsiTheme="majorHAnsi" w:cstheme="minorHAnsi"/>
          <w:sz w:val="22"/>
        </w:rPr>
        <w:t>okoln</w:t>
      </w:r>
      <w:r w:rsidR="000A1D55" w:rsidRPr="00E3703C">
        <w:rPr>
          <w:rFonts w:asciiTheme="majorHAnsi" w:hAnsiTheme="majorHAnsi" w:cstheme="minorHAnsi"/>
          <w:sz w:val="22"/>
        </w:rPr>
        <w:t>om</w:t>
      </w:r>
      <w:r w:rsidRPr="00E3703C">
        <w:rPr>
          <w:rFonts w:asciiTheme="majorHAnsi" w:hAnsiTheme="majorHAnsi" w:cstheme="minorHAnsi"/>
          <w:sz w:val="22"/>
        </w:rPr>
        <w:t xml:space="preserve"> plato</w:t>
      </w:r>
      <w:r w:rsidR="000A1D55" w:rsidRPr="00E3703C">
        <w:rPr>
          <w:rFonts w:asciiTheme="majorHAnsi" w:hAnsiTheme="majorHAnsi" w:cstheme="minorHAnsi"/>
          <w:sz w:val="22"/>
        </w:rPr>
        <w:t>u,</w:t>
      </w:r>
      <w:r w:rsidRPr="00E3703C">
        <w:rPr>
          <w:rFonts w:asciiTheme="majorHAnsi" w:hAnsiTheme="majorHAnsi" w:cstheme="minorHAnsi"/>
          <w:sz w:val="22"/>
        </w:rPr>
        <w:t xml:space="preserve"> tj. na pašnjacima i otvorenom staništu uz sam kanjo</w:t>
      </w:r>
      <w:r w:rsidR="000A1D55" w:rsidRPr="00E3703C">
        <w:rPr>
          <w:rFonts w:asciiTheme="majorHAnsi" w:hAnsiTheme="majorHAnsi" w:cstheme="minorHAnsi"/>
          <w:sz w:val="22"/>
        </w:rPr>
        <w:t>n</w:t>
      </w:r>
      <w:r w:rsidRPr="00E3703C">
        <w:rPr>
          <w:rFonts w:asciiTheme="majorHAnsi" w:hAnsiTheme="majorHAnsi" w:cstheme="minorHAnsi"/>
          <w:sz w:val="22"/>
        </w:rPr>
        <w:t xml:space="preserve">. Točna brojnost populacije do sada nije procijenjena no za potrebe </w:t>
      </w:r>
      <w:r w:rsidR="000A1D55" w:rsidRPr="00E3703C">
        <w:rPr>
          <w:rFonts w:asciiTheme="majorHAnsi" w:hAnsiTheme="majorHAnsi" w:cstheme="minorHAnsi"/>
          <w:sz w:val="22"/>
        </w:rPr>
        <w:t>e</w:t>
      </w:r>
      <w:r w:rsidRPr="00E3703C">
        <w:rPr>
          <w:rFonts w:asciiTheme="majorHAnsi" w:hAnsiTheme="majorHAnsi" w:cstheme="minorHAnsi"/>
          <w:sz w:val="22"/>
        </w:rPr>
        <w:t>kološke mreže Natura 2000 napravljena je procjena do 3000 parova na području cijele Cetine</w:t>
      </w:r>
      <w:r w:rsidR="003B0398" w:rsidRPr="00E3703C">
        <w:rPr>
          <w:rFonts w:asciiTheme="majorHAnsi" w:hAnsiTheme="majorHAnsi" w:cstheme="minorHAnsi"/>
          <w:sz w:val="22"/>
        </w:rPr>
        <w:t xml:space="preserve"> (SDF)</w:t>
      </w:r>
      <w:r w:rsidRPr="00E3703C">
        <w:rPr>
          <w:rFonts w:asciiTheme="majorHAnsi" w:hAnsiTheme="majorHAnsi" w:cstheme="minorHAnsi"/>
          <w:sz w:val="22"/>
        </w:rPr>
        <w:t>.</w:t>
      </w:r>
    </w:p>
    <w:p w14:paraId="2EC1CA4B" w14:textId="224E048C" w:rsidR="00D30965" w:rsidRPr="001C23DB" w:rsidRDefault="001A6D43" w:rsidP="001C23DB">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Osim ciljnih vrsta ptica za područje ekološke mreže, na području kanjona rijeke Cetine nalazimo i druge značajne vrste </w:t>
      </w:r>
      <w:r w:rsidR="000D1B5B" w:rsidRPr="00E3703C">
        <w:rPr>
          <w:rFonts w:asciiTheme="majorHAnsi" w:hAnsiTheme="majorHAnsi" w:cstheme="minorHAnsi"/>
          <w:sz w:val="22"/>
        </w:rPr>
        <w:t xml:space="preserve">ptica </w:t>
      </w:r>
      <w:r w:rsidRPr="00E3703C">
        <w:rPr>
          <w:rFonts w:asciiTheme="majorHAnsi" w:hAnsiTheme="majorHAnsi" w:cstheme="minorHAnsi"/>
          <w:sz w:val="22"/>
        </w:rPr>
        <w:t>vezane upravo za specifičnost značajnog krajobraza</w:t>
      </w:r>
      <w:r w:rsidR="00290C4F" w:rsidRPr="00E3703C">
        <w:rPr>
          <w:rFonts w:asciiTheme="majorHAnsi" w:hAnsiTheme="majorHAnsi" w:cstheme="minorHAnsi"/>
          <w:sz w:val="22"/>
        </w:rPr>
        <w:t>,</w:t>
      </w:r>
      <w:r w:rsidRPr="00E3703C">
        <w:rPr>
          <w:rFonts w:asciiTheme="majorHAnsi" w:hAnsiTheme="majorHAnsi" w:cstheme="minorHAnsi"/>
          <w:sz w:val="22"/>
        </w:rPr>
        <w:t xml:space="preserve"> </w:t>
      </w:r>
      <w:r w:rsidR="00290C4F" w:rsidRPr="00E3703C">
        <w:rPr>
          <w:rFonts w:asciiTheme="majorHAnsi" w:hAnsiTheme="majorHAnsi" w:cstheme="minorHAnsi"/>
          <w:sz w:val="22"/>
        </w:rPr>
        <w:t>odnosno</w:t>
      </w:r>
      <w:r w:rsidRPr="00E3703C">
        <w:rPr>
          <w:rFonts w:asciiTheme="majorHAnsi" w:hAnsiTheme="majorHAnsi" w:cstheme="minorHAnsi"/>
          <w:sz w:val="22"/>
        </w:rPr>
        <w:t xml:space="preserve"> litice samog kanjona. To su </w:t>
      </w:r>
      <w:proofErr w:type="spellStart"/>
      <w:r w:rsidRPr="00E3703C">
        <w:rPr>
          <w:rFonts w:asciiTheme="majorHAnsi" w:hAnsiTheme="majorHAnsi" w:cstheme="minorHAnsi"/>
          <w:sz w:val="22"/>
        </w:rPr>
        <w:t>gnijezdeć</w:t>
      </w:r>
      <w:r w:rsidR="00290C4F" w:rsidRPr="00E3703C">
        <w:rPr>
          <w:rFonts w:asciiTheme="majorHAnsi" w:hAnsiTheme="majorHAnsi" w:cstheme="minorHAnsi"/>
          <w:sz w:val="22"/>
        </w:rPr>
        <w:t>e</w:t>
      </w:r>
      <w:proofErr w:type="spellEnd"/>
      <w:r w:rsidRPr="00E3703C">
        <w:rPr>
          <w:rFonts w:asciiTheme="majorHAnsi" w:hAnsiTheme="majorHAnsi" w:cstheme="minorHAnsi"/>
          <w:sz w:val="22"/>
        </w:rPr>
        <w:t xml:space="preserve"> populacij</w:t>
      </w:r>
      <w:r w:rsidR="00290C4F" w:rsidRPr="00E3703C">
        <w:rPr>
          <w:rFonts w:asciiTheme="majorHAnsi" w:hAnsiTheme="majorHAnsi" w:cstheme="minorHAnsi"/>
          <w:sz w:val="22"/>
        </w:rPr>
        <w:t>e</w:t>
      </w:r>
      <w:r w:rsidRPr="00E3703C">
        <w:rPr>
          <w:rFonts w:asciiTheme="majorHAnsi" w:hAnsiTheme="majorHAnsi" w:cstheme="minorHAnsi"/>
          <w:sz w:val="22"/>
        </w:rPr>
        <w:t xml:space="preserve">  </w:t>
      </w:r>
      <w:proofErr w:type="spellStart"/>
      <w:r w:rsidRPr="00E3703C">
        <w:rPr>
          <w:rFonts w:asciiTheme="majorHAnsi" w:hAnsiTheme="majorHAnsi" w:cstheme="minorHAnsi"/>
          <w:sz w:val="22"/>
        </w:rPr>
        <w:t>hridne</w:t>
      </w:r>
      <w:proofErr w:type="spellEnd"/>
      <w:r w:rsidRPr="00E3703C">
        <w:rPr>
          <w:rFonts w:asciiTheme="majorHAnsi" w:hAnsiTheme="majorHAnsi" w:cstheme="minorHAnsi"/>
          <w:sz w:val="22"/>
        </w:rPr>
        <w:t xml:space="preserve"> lastavice (</w:t>
      </w:r>
      <w:proofErr w:type="spellStart"/>
      <w:r w:rsidR="007A28F3" w:rsidRPr="00E3703C">
        <w:rPr>
          <w:rFonts w:asciiTheme="majorHAnsi" w:hAnsiTheme="majorHAnsi"/>
          <w:i/>
          <w:iCs/>
          <w:color w:val="000000"/>
          <w:sz w:val="22"/>
        </w:rPr>
        <w:t>Ptyonoprogne</w:t>
      </w:r>
      <w:proofErr w:type="spellEnd"/>
      <w:r w:rsidR="007A28F3" w:rsidRPr="00E3703C" w:rsidDel="007A28F3">
        <w:rPr>
          <w:rFonts w:asciiTheme="majorHAnsi" w:hAnsiTheme="majorHAnsi"/>
          <w:i/>
          <w:iCs/>
          <w:color w:val="000000"/>
          <w:sz w:val="22"/>
        </w:rPr>
        <w:t xml:space="preserve"> </w:t>
      </w:r>
      <w:proofErr w:type="spellStart"/>
      <w:r w:rsidRPr="00E3703C">
        <w:rPr>
          <w:rFonts w:asciiTheme="majorHAnsi" w:hAnsiTheme="majorHAnsi"/>
          <w:i/>
          <w:iCs/>
          <w:color w:val="000000"/>
          <w:sz w:val="22"/>
        </w:rPr>
        <w:t>rupestris</w:t>
      </w:r>
      <w:proofErr w:type="spellEnd"/>
      <w:r w:rsidRPr="00E3703C">
        <w:rPr>
          <w:rFonts w:asciiTheme="majorHAnsi" w:hAnsiTheme="majorHAnsi"/>
          <w:i/>
          <w:iCs/>
          <w:color w:val="000000"/>
          <w:sz w:val="22"/>
        </w:rPr>
        <w:t>)</w:t>
      </w:r>
      <w:r w:rsidR="00290C4F" w:rsidRPr="00E3703C">
        <w:rPr>
          <w:rFonts w:asciiTheme="majorHAnsi" w:hAnsiTheme="majorHAnsi"/>
          <w:color w:val="000000"/>
          <w:sz w:val="22"/>
        </w:rPr>
        <w:t xml:space="preserve"> i</w:t>
      </w:r>
      <w:r w:rsidRPr="00E3703C">
        <w:rPr>
          <w:rFonts w:asciiTheme="majorHAnsi" w:hAnsiTheme="majorHAnsi"/>
          <w:i/>
          <w:iCs/>
          <w:color w:val="000000"/>
          <w:sz w:val="22"/>
        </w:rPr>
        <w:t xml:space="preserve"> </w:t>
      </w:r>
      <w:r w:rsidRPr="00E3703C">
        <w:rPr>
          <w:rFonts w:asciiTheme="majorHAnsi" w:hAnsiTheme="majorHAnsi"/>
          <w:iCs/>
          <w:color w:val="000000"/>
          <w:sz w:val="22"/>
        </w:rPr>
        <w:t xml:space="preserve">gavrana </w:t>
      </w:r>
      <w:r w:rsidRPr="00E3703C">
        <w:rPr>
          <w:rFonts w:asciiTheme="majorHAnsi" w:hAnsiTheme="majorHAnsi"/>
          <w:i/>
          <w:iCs/>
          <w:color w:val="000000"/>
          <w:sz w:val="22"/>
        </w:rPr>
        <w:t>(</w:t>
      </w:r>
      <w:proofErr w:type="spellStart"/>
      <w:r w:rsidRPr="00E3703C">
        <w:rPr>
          <w:rFonts w:asciiTheme="majorHAnsi" w:hAnsiTheme="majorHAnsi"/>
          <w:i/>
          <w:iCs/>
          <w:color w:val="000000"/>
          <w:sz w:val="22"/>
        </w:rPr>
        <w:t>Corvus</w:t>
      </w:r>
      <w:proofErr w:type="spellEnd"/>
      <w:r w:rsidRPr="00E3703C">
        <w:rPr>
          <w:rFonts w:asciiTheme="majorHAnsi" w:hAnsiTheme="majorHAnsi"/>
          <w:i/>
          <w:iCs/>
          <w:color w:val="000000"/>
          <w:sz w:val="22"/>
        </w:rPr>
        <w:t xml:space="preserve"> </w:t>
      </w:r>
      <w:proofErr w:type="spellStart"/>
      <w:r w:rsidRPr="00E3703C">
        <w:rPr>
          <w:rFonts w:asciiTheme="majorHAnsi" w:hAnsiTheme="majorHAnsi"/>
          <w:i/>
          <w:iCs/>
          <w:color w:val="000000"/>
          <w:sz w:val="22"/>
        </w:rPr>
        <w:t>corax</w:t>
      </w:r>
      <w:proofErr w:type="spellEnd"/>
      <w:r w:rsidRPr="00E3703C">
        <w:rPr>
          <w:rFonts w:asciiTheme="majorHAnsi" w:hAnsiTheme="majorHAnsi"/>
          <w:i/>
          <w:iCs/>
          <w:color w:val="000000"/>
          <w:sz w:val="22"/>
        </w:rPr>
        <w:t>)</w:t>
      </w:r>
      <w:r w:rsidR="000D1B5B" w:rsidRPr="00E3703C">
        <w:rPr>
          <w:rFonts w:asciiTheme="majorHAnsi" w:hAnsiTheme="majorHAnsi"/>
          <w:color w:val="000000"/>
          <w:sz w:val="22"/>
        </w:rPr>
        <w:t>,</w:t>
      </w:r>
      <w:r w:rsidRPr="00E3703C">
        <w:rPr>
          <w:rFonts w:asciiTheme="majorHAnsi" w:hAnsiTheme="majorHAnsi"/>
          <w:i/>
          <w:iCs/>
          <w:color w:val="000000"/>
          <w:sz w:val="22"/>
        </w:rPr>
        <w:t xml:space="preserve"> </w:t>
      </w:r>
      <w:r w:rsidRPr="00E3703C">
        <w:rPr>
          <w:rFonts w:asciiTheme="majorHAnsi" w:hAnsiTheme="majorHAnsi"/>
          <w:iCs/>
          <w:color w:val="000000"/>
          <w:sz w:val="22"/>
        </w:rPr>
        <w:t xml:space="preserve">a bitno je spomenuti i </w:t>
      </w:r>
      <w:r w:rsidRPr="00E3703C">
        <w:rPr>
          <w:rFonts w:asciiTheme="majorHAnsi" w:hAnsiTheme="majorHAnsi"/>
          <w:bCs/>
          <w:iCs/>
          <w:color w:val="000000"/>
          <w:sz w:val="22"/>
        </w:rPr>
        <w:t>surog orla (</w:t>
      </w:r>
      <w:proofErr w:type="spellStart"/>
      <w:r w:rsidRPr="00E3703C">
        <w:rPr>
          <w:rFonts w:asciiTheme="majorHAnsi" w:hAnsiTheme="majorHAnsi"/>
          <w:i/>
          <w:iCs/>
          <w:color w:val="000000"/>
          <w:sz w:val="22"/>
        </w:rPr>
        <w:t>Aquila</w:t>
      </w:r>
      <w:proofErr w:type="spellEnd"/>
      <w:r w:rsidRPr="00E3703C">
        <w:rPr>
          <w:rFonts w:asciiTheme="majorHAnsi" w:hAnsiTheme="majorHAnsi"/>
          <w:i/>
          <w:iCs/>
          <w:color w:val="000000"/>
          <w:sz w:val="22"/>
        </w:rPr>
        <w:t xml:space="preserve"> </w:t>
      </w:r>
      <w:proofErr w:type="spellStart"/>
      <w:r w:rsidRPr="00E3703C">
        <w:rPr>
          <w:rFonts w:asciiTheme="majorHAnsi" w:hAnsiTheme="majorHAnsi"/>
          <w:i/>
          <w:iCs/>
          <w:color w:val="000000"/>
          <w:sz w:val="22"/>
        </w:rPr>
        <w:t>chrysaetos</w:t>
      </w:r>
      <w:proofErr w:type="spellEnd"/>
      <w:r w:rsidRPr="00E3703C">
        <w:rPr>
          <w:rFonts w:asciiTheme="majorHAnsi" w:hAnsiTheme="majorHAnsi"/>
          <w:iCs/>
          <w:color w:val="000000"/>
          <w:sz w:val="22"/>
        </w:rPr>
        <w:t>)</w:t>
      </w:r>
      <w:r w:rsidR="000D1B5B" w:rsidRPr="00E3703C">
        <w:rPr>
          <w:rFonts w:asciiTheme="majorHAnsi" w:hAnsiTheme="majorHAnsi"/>
          <w:iCs/>
          <w:color w:val="000000"/>
          <w:sz w:val="22"/>
        </w:rPr>
        <w:t>,</w:t>
      </w:r>
      <w:r w:rsidRPr="00E3703C">
        <w:rPr>
          <w:rFonts w:asciiTheme="majorHAnsi" w:hAnsiTheme="majorHAnsi"/>
          <w:iCs/>
          <w:color w:val="000000"/>
          <w:sz w:val="22"/>
        </w:rPr>
        <w:t xml:space="preserve"> čija su povremena gnijezda poznata na ovom području</w:t>
      </w:r>
      <w:r w:rsidR="000D1B5B" w:rsidRPr="00E3703C">
        <w:rPr>
          <w:rFonts w:asciiTheme="majorHAnsi" w:hAnsiTheme="majorHAnsi"/>
          <w:iCs/>
          <w:color w:val="000000"/>
          <w:sz w:val="22"/>
        </w:rPr>
        <w:t>,</w:t>
      </w:r>
      <w:r w:rsidRPr="00E3703C">
        <w:rPr>
          <w:rFonts w:asciiTheme="majorHAnsi" w:hAnsiTheme="majorHAnsi"/>
          <w:iCs/>
          <w:color w:val="000000"/>
          <w:sz w:val="22"/>
        </w:rPr>
        <w:t xml:space="preserve"> no par od prij</w:t>
      </w:r>
      <w:r w:rsidR="003B0398" w:rsidRPr="00E3703C">
        <w:rPr>
          <w:rFonts w:asciiTheme="majorHAnsi" w:hAnsiTheme="majorHAnsi"/>
          <w:iCs/>
          <w:color w:val="000000"/>
          <w:sz w:val="22"/>
        </w:rPr>
        <w:t xml:space="preserve">e poznat istraživačima </w:t>
      </w:r>
      <w:r w:rsidRPr="00E3703C">
        <w:rPr>
          <w:rFonts w:asciiTheme="majorHAnsi" w:hAnsiTheme="majorHAnsi"/>
          <w:iCs/>
          <w:color w:val="000000"/>
          <w:sz w:val="22"/>
        </w:rPr>
        <w:t>nije zabilježen</w:t>
      </w:r>
      <w:r w:rsidR="002F761D" w:rsidRPr="00E3703C">
        <w:rPr>
          <w:rFonts w:asciiTheme="majorHAnsi" w:hAnsiTheme="majorHAnsi"/>
          <w:iCs/>
          <w:color w:val="000000"/>
          <w:sz w:val="22"/>
        </w:rPr>
        <w:t xml:space="preserve"> tijekom istraživanja u 2018. i 2019.</w:t>
      </w:r>
      <w:r w:rsidRPr="00E3703C">
        <w:rPr>
          <w:rFonts w:asciiTheme="majorHAnsi" w:hAnsiTheme="majorHAnsi"/>
          <w:iCs/>
          <w:color w:val="000000"/>
          <w:sz w:val="22"/>
        </w:rPr>
        <w:t xml:space="preserve"> (Mikulić i sur., 2019). </w:t>
      </w:r>
      <w:r w:rsidRPr="00E3703C">
        <w:rPr>
          <w:rFonts w:asciiTheme="majorHAnsi" w:hAnsiTheme="majorHAnsi"/>
          <w:color w:val="000000"/>
          <w:sz w:val="22"/>
        </w:rPr>
        <w:t xml:space="preserve">Na području značajnog krajobraza, kod </w:t>
      </w:r>
      <w:proofErr w:type="spellStart"/>
      <w:r w:rsidRPr="00E3703C">
        <w:rPr>
          <w:rFonts w:asciiTheme="majorHAnsi" w:hAnsiTheme="majorHAnsi"/>
          <w:color w:val="000000"/>
          <w:sz w:val="22"/>
        </w:rPr>
        <w:t>Zadvarja</w:t>
      </w:r>
      <w:proofErr w:type="spellEnd"/>
      <w:r w:rsidRPr="00E3703C">
        <w:rPr>
          <w:rFonts w:asciiTheme="majorHAnsi" w:hAnsiTheme="majorHAnsi"/>
          <w:color w:val="000000"/>
          <w:sz w:val="22"/>
        </w:rPr>
        <w:t xml:space="preserve">  i u Zakučcu</w:t>
      </w:r>
      <w:r w:rsidR="000D1B5B" w:rsidRPr="00E3703C">
        <w:rPr>
          <w:rFonts w:asciiTheme="majorHAnsi" w:hAnsiTheme="majorHAnsi"/>
          <w:color w:val="000000"/>
          <w:sz w:val="22"/>
        </w:rPr>
        <w:t>,</w:t>
      </w:r>
      <w:r w:rsidRPr="00E3703C">
        <w:rPr>
          <w:rFonts w:asciiTheme="majorHAnsi" w:hAnsiTheme="majorHAnsi"/>
          <w:color w:val="000000"/>
          <w:sz w:val="22"/>
        </w:rPr>
        <w:t xml:space="preserve"> postoje i kolonije </w:t>
      </w:r>
      <w:r w:rsidRPr="00E3703C">
        <w:rPr>
          <w:rFonts w:asciiTheme="majorHAnsi" w:hAnsiTheme="majorHAnsi"/>
          <w:bCs/>
          <w:color w:val="000000"/>
          <w:sz w:val="22"/>
        </w:rPr>
        <w:t>piljaka</w:t>
      </w:r>
      <w:r w:rsidRPr="00E3703C">
        <w:rPr>
          <w:rFonts w:asciiTheme="majorHAnsi" w:hAnsiTheme="majorHAnsi"/>
          <w:color w:val="000000"/>
          <w:sz w:val="22"/>
        </w:rPr>
        <w:t xml:space="preserve"> (</w:t>
      </w:r>
      <w:proofErr w:type="spellStart"/>
      <w:r w:rsidRPr="00E3703C">
        <w:rPr>
          <w:rFonts w:asciiTheme="majorHAnsi" w:hAnsiTheme="majorHAnsi"/>
          <w:i/>
          <w:iCs/>
          <w:color w:val="000000"/>
          <w:sz w:val="22"/>
        </w:rPr>
        <w:t>Delichon</w:t>
      </w:r>
      <w:proofErr w:type="spellEnd"/>
      <w:r w:rsidRPr="00E3703C">
        <w:rPr>
          <w:rFonts w:asciiTheme="majorHAnsi" w:hAnsiTheme="majorHAnsi"/>
          <w:i/>
          <w:iCs/>
          <w:color w:val="000000"/>
          <w:sz w:val="22"/>
        </w:rPr>
        <w:t xml:space="preserve"> </w:t>
      </w:r>
      <w:proofErr w:type="spellStart"/>
      <w:r w:rsidRPr="00E3703C">
        <w:rPr>
          <w:rFonts w:asciiTheme="majorHAnsi" w:hAnsiTheme="majorHAnsi"/>
          <w:i/>
          <w:iCs/>
          <w:color w:val="000000"/>
          <w:sz w:val="22"/>
        </w:rPr>
        <w:t>urbica</w:t>
      </w:r>
      <w:proofErr w:type="spellEnd"/>
      <w:r w:rsidRPr="00E3703C">
        <w:rPr>
          <w:rFonts w:asciiTheme="majorHAnsi" w:hAnsiTheme="majorHAnsi"/>
          <w:color w:val="000000"/>
          <w:sz w:val="22"/>
        </w:rPr>
        <w:t>)</w:t>
      </w:r>
      <w:r w:rsidR="000D1B5B" w:rsidRPr="00E3703C">
        <w:rPr>
          <w:rFonts w:asciiTheme="majorHAnsi" w:hAnsiTheme="majorHAnsi"/>
          <w:color w:val="000000"/>
          <w:sz w:val="22"/>
        </w:rPr>
        <w:t>. Te su kolonije među</w:t>
      </w:r>
      <w:r w:rsidRPr="00E3703C">
        <w:rPr>
          <w:rFonts w:asciiTheme="majorHAnsi" w:hAnsiTheme="majorHAnsi"/>
          <w:color w:val="000000"/>
          <w:sz w:val="22"/>
        </w:rPr>
        <w:t xml:space="preserve"> rijetki</w:t>
      </w:r>
      <w:r w:rsidR="000D1B5B" w:rsidRPr="00E3703C">
        <w:rPr>
          <w:rFonts w:asciiTheme="majorHAnsi" w:hAnsiTheme="majorHAnsi"/>
          <w:color w:val="000000"/>
          <w:sz w:val="22"/>
        </w:rPr>
        <w:t>ma</w:t>
      </w:r>
      <w:r w:rsidRPr="00E3703C">
        <w:rPr>
          <w:rFonts w:asciiTheme="majorHAnsi" w:hAnsiTheme="majorHAnsi"/>
          <w:color w:val="000000"/>
          <w:sz w:val="22"/>
        </w:rPr>
        <w:t xml:space="preserve"> </w:t>
      </w:r>
      <w:r w:rsidR="000D1B5B" w:rsidRPr="00E3703C">
        <w:rPr>
          <w:rFonts w:asciiTheme="majorHAnsi" w:hAnsiTheme="majorHAnsi"/>
          <w:color w:val="000000"/>
          <w:sz w:val="22"/>
        </w:rPr>
        <w:t>u Hrvatskoj koje se nalaze</w:t>
      </w:r>
      <w:r w:rsidRPr="00E3703C">
        <w:rPr>
          <w:rFonts w:asciiTheme="majorHAnsi" w:hAnsiTheme="majorHAnsi"/>
          <w:color w:val="000000"/>
          <w:sz w:val="22"/>
        </w:rPr>
        <w:t xml:space="preserve"> </w:t>
      </w:r>
      <w:r w:rsidR="000D1B5B" w:rsidRPr="00E3703C">
        <w:rPr>
          <w:rFonts w:asciiTheme="majorHAnsi" w:hAnsiTheme="majorHAnsi"/>
          <w:color w:val="000000"/>
          <w:sz w:val="22"/>
        </w:rPr>
        <w:t>u prirodnom staništu</w:t>
      </w:r>
      <w:r w:rsidR="0091012E" w:rsidRPr="00E3703C">
        <w:rPr>
          <w:rFonts w:asciiTheme="majorHAnsi" w:hAnsiTheme="majorHAnsi"/>
          <w:color w:val="000000"/>
          <w:sz w:val="22"/>
        </w:rPr>
        <w:t xml:space="preserve"> (</w:t>
      </w:r>
      <w:r w:rsidR="0091012E" w:rsidRPr="00E3703C">
        <w:rPr>
          <w:rFonts w:asciiTheme="majorHAnsi" w:hAnsiTheme="majorHAnsi" w:cstheme="minorHAnsi"/>
          <w:sz w:val="22"/>
        </w:rPr>
        <w:t>Budimir-</w:t>
      </w:r>
      <w:proofErr w:type="spellStart"/>
      <w:r w:rsidR="0091012E" w:rsidRPr="00E3703C">
        <w:rPr>
          <w:rFonts w:asciiTheme="majorHAnsi" w:hAnsiTheme="majorHAnsi" w:cstheme="minorHAnsi"/>
          <w:sz w:val="22"/>
        </w:rPr>
        <w:t>Bekan</w:t>
      </w:r>
      <w:proofErr w:type="spellEnd"/>
      <w:r w:rsidR="0091012E" w:rsidRPr="00E3703C">
        <w:rPr>
          <w:rFonts w:asciiTheme="majorHAnsi" w:hAnsiTheme="majorHAnsi" w:cstheme="minorHAnsi"/>
          <w:sz w:val="22"/>
        </w:rPr>
        <w:t xml:space="preserve"> i Kurtović </w:t>
      </w:r>
      <w:proofErr w:type="spellStart"/>
      <w:r w:rsidR="0091012E" w:rsidRPr="00E3703C">
        <w:rPr>
          <w:rFonts w:asciiTheme="majorHAnsi" w:hAnsiTheme="majorHAnsi" w:cstheme="minorHAnsi"/>
          <w:sz w:val="22"/>
        </w:rPr>
        <w:t>Mrčelić</w:t>
      </w:r>
      <w:proofErr w:type="spellEnd"/>
      <w:r w:rsidR="0091012E" w:rsidRPr="00E3703C">
        <w:rPr>
          <w:rFonts w:asciiTheme="majorHAnsi" w:hAnsiTheme="majorHAnsi" w:cstheme="minorHAnsi"/>
          <w:sz w:val="22"/>
        </w:rPr>
        <w:t>, 2019).</w:t>
      </w:r>
    </w:p>
    <w:p w14:paraId="4A75B4A4" w14:textId="0108D19A" w:rsidR="00D30965" w:rsidRPr="00E3703C" w:rsidRDefault="000D1B5B" w:rsidP="001C23DB">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Za </w:t>
      </w:r>
      <w:proofErr w:type="spellStart"/>
      <w:r w:rsidRPr="00E3703C">
        <w:rPr>
          <w:rFonts w:asciiTheme="majorHAnsi" w:hAnsiTheme="majorHAnsi" w:cstheme="minorHAnsi"/>
          <w:sz w:val="22"/>
        </w:rPr>
        <w:t>mozaična</w:t>
      </w:r>
      <w:proofErr w:type="spellEnd"/>
      <w:r w:rsidRPr="00E3703C">
        <w:rPr>
          <w:rFonts w:asciiTheme="majorHAnsi" w:hAnsiTheme="majorHAnsi" w:cstheme="minorHAnsi"/>
          <w:sz w:val="22"/>
        </w:rPr>
        <w:t xml:space="preserve"> staništa</w:t>
      </w:r>
      <w:r w:rsidRPr="00E3703C">
        <w:rPr>
          <w:rFonts w:asciiTheme="majorHAnsi" w:hAnsiTheme="majorHAnsi" w:cstheme="minorHAnsi"/>
          <w:b/>
          <w:bCs/>
          <w:sz w:val="22"/>
        </w:rPr>
        <w:t xml:space="preserve"> </w:t>
      </w:r>
      <w:r w:rsidRPr="00E3703C">
        <w:rPr>
          <w:rFonts w:asciiTheme="majorHAnsi" w:hAnsiTheme="majorHAnsi" w:cstheme="minorHAnsi"/>
          <w:sz w:val="22"/>
        </w:rPr>
        <w:t xml:space="preserve">vezana je i ciljna vrsta </w:t>
      </w:r>
      <w:r w:rsidRPr="00E3703C">
        <w:rPr>
          <w:rFonts w:asciiTheme="majorHAnsi" w:hAnsiTheme="majorHAnsi" w:cstheme="minorHAnsi"/>
          <w:b/>
          <w:bCs/>
          <w:sz w:val="22"/>
        </w:rPr>
        <w:t>ž</w:t>
      </w:r>
      <w:r w:rsidR="004F5E6F" w:rsidRPr="00E3703C">
        <w:rPr>
          <w:rFonts w:asciiTheme="majorHAnsi" w:hAnsiTheme="majorHAnsi" w:cstheme="minorHAnsi"/>
          <w:b/>
          <w:bCs/>
          <w:sz w:val="22"/>
        </w:rPr>
        <w:t>uti mukač (</w:t>
      </w:r>
      <w:proofErr w:type="spellStart"/>
      <w:r w:rsidR="004F5E6F" w:rsidRPr="00E3703C">
        <w:rPr>
          <w:rFonts w:asciiTheme="majorHAnsi" w:hAnsiTheme="majorHAnsi" w:cstheme="minorHAnsi"/>
          <w:b/>
          <w:bCs/>
          <w:i/>
          <w:iCs/>
          <w:sz w:val="22"/>
        </w:rPr>
        <w:t>Bombina</w:t>
      </w:r>
      <w:proofErr w:type="spellEnd"/>
      <w:r w:rsidR="004F5E6F" w:rsidRPr="00E3703C">
        <w:rPr>
          <w:rFonts w:asciiTheme="majorHAnsi" w:hAnsiTheme="majorHAnsi" w:cstheme="minorHAnsi"/>
          <w:b/>
          <w:bCs/>
          <w:i/>
          <w:iCs/>
          <w:sz w:val="22"/>
        </w:rPr>
        <w:t xml:space="preserve"> </w:t>
      </w:r>
      <w:proofErr w:type="spellStart"/>
      <w:r w:rsidR="004F5E6F" w:rsidRPr="00E3703C">
        <w:rPr>
          <w:rFonts w:asciiTheme="majorHAnsi" w:hAnsiTheme="majorHAnsi" w:cstheme="minorHAnsi"/>
          <w:b/>
          <w:bCs/>
          <w:i/>
          <w:iCs/>
          <w:sz w:val="22"/>
        </w:rPr>
        <w:t>variegata</w:t>
      </w:r>
      <w:proofErr w:type="spellEnd"/>
      <w:r w:rsidR="004F5E6F" w:rsidRPr="00E3703C">
        <w:rPr>
          <w:rFonts w:asciiTheme="majorHAnsi" w:hAnsiTheme="majorHAnsi" w:cstheme="minorHAnsi"/>
          <w:b/>
          <w:bCs/>
          <w:sz w:val="22"/>
        </w:rPr>
        <w:t>)</w:t>
      </w:r>
      <w:r w:rsidRPr="00E3703C">
        <w:rPr>
          <w:rFonts w:asciiTheme="majorHAnsi" w:hAnsiTheme="majorHAnsi" w:cstheme="minorHAnsi"/>
          <w:sz w:val="22"/>
        </w:rPr>
        <w:t xml:space="preserve">, </w:t>
      </w:r>
      <w:r w:rsidR="004F5E6F" w:rsidRPr="00E3703C">
        <w:rPr>
          <w:rFonts w:asciiTheme="majorHAnsi" w:hAnsiTheme="majorHAnsi" w:cstheme="minorHAnsi"/>
          <w:sz w:val="22"/>
        </w:rPr>
        <w:t>vodozemac su</w:t>
      </w:r>
      <w:r w:rsidR="003B0398" w:rsidRPr="00E3703C">
        <w:rPr>
          <w:rFonts w:asciiTheme="majorHAnsi" w:hAnsiTheme="majorHAnsi" w:cstheme="minorHAnsi"/>
          <w:sz w:val="22"/>
        </w:rPr>
        <w:t>nčanih, plitkih i toplih voda s</w:t>
      </w:r>
      <w:r w:rsidR="004F5E6F" w:rsidRPr="00E3703C">
        <w:rPr>
          <w:rFonts w:asciiTheme="majorHAnsi" w:hAnsiTheme="majorHAnsi" w:cstheme="minorHAnsi"/>
          <w:sz w:val="22"/>
        </w:rPr>
        <w:t xml:space="preserve"> malo vegetacije poput malih bara i lokvi na poplavnim ravnicama i travnjacima te plitkih rubova rijeka (</w:t>
      </w:r>
      <w:proofErr w:type="spellStart"/>
      <w:r w:rsidR="003B0398" w:rsidRPr="00E3703C">
        <w:rPr>
          <w:rFonts w:asciiTheme="majorHAnsi" w:hAnsiTheme="majorHAnsi" w:cstheme="minorHAnsi"/>
          <w:sz w:val="22"/>
        </w:rPr>
        <w:t>Zonacija</w:t>
      </w:r>
      <w:proofErr w:type="spellEnd"/>
      <w:r w:rsidR="003B0398" w:rsidRPr="00E3703C">
        <w:rPr>
          <w:rFonts w:asciiTheme="majorHAnsi" w:hAnsiTheme="majorHAnsi" w:cstheme="minorHAnsi"/>
          <w:sz w:val="22"/>
        </w:rPr>
        <w:t xml:space="preserve"> HR2000929 Rijeka Cetina - </w:t>
      </w:r>
      <w:proofErr w:type="spellStart"/>
      <w:r w:rsidR="003B0398" w:rsidRPr="00E3703C">
        <w:rPr>
          <w:rFonts w:asciiTheme="majorHAnsi" w:hAnsiTheme="majorHAnsi" w:cstheme="minorHAnsi"/>
          <w:sz w:val="22"/>
        </w:rPr>
        <w:t>kanjonski</w:t>
      </w:r>
      <w:proofErr w:type="spellEnd"/>
      <w:r w:rsidR="003B0398" w:rsidRPr="00E3703C">
        <w:rPr>
          <w:rFonts w:asciiTheme="majorHAnsi" w:hAnsiTheme="majorHAnsi" w:cstheme="minorHAnsi"/>
          <w:sz w:val="22"/>
        </w:rPr>
        <w:t xml:space="preserve"> dio</w:t>
      </w:r>
      <w:r w:rsidR="004F5E6F" w:rsidRPr="00E3703C">
        <w:rPr>
          <w:rFonts w:asciiTheme="majorHAnsi" w:hAnsiTheme="majorHAnsi" w:cstheme="minorHAnsi"/>
          <w:sz w:val="22"/>
        </w:rPr>
        <w:t xml:space="preserve">). Nema pouzdanih podataka o njegovoj rasprostranjenosti na užem području kanjona Cetine iako je </w:t>
      </w:r>
      <w:r w:rsidR="00281509" w:rsidRPr="00E3703C">
        <w:rPr>
          <w:rFonts w:asciiTheme="majorHAnsi" w:hAnsiTheme="majorHAnsi" w:cstheme="minorHAnsi"/>
          <w:sz w:val="22"/>
        </w:rPr>
        <w:t>poznato da se pojavljuje</w:t>
      </w:r>
      <w:r w:rsidR="004F5E6F" w:rsidRPr="00E3703C">
        <w:rPr>
          <w:rFonts w:asciiTheme="majorHAnsi" w:hAnsiTheme="majorHAnsi" w:cstheme="minorHAnsi"/>
          <w:sz w:val="22"/>
        </w:rPr>
        <w:t xml:space="preserve"> na poljoprivrednim površinama, uglavnom na </w:t>
      </w:r>
      <w:proofErr w:type="spellStart"/>
      <w:r w:rsidR="004F5E6F" w:rsidRPr="00E3703C">
        <w:rPr>
          <w:rFonts w:asciiTheme="majorHAnsi" w:hAnsiTheme="majorHAnsi" w:cstheme="minorHAnsi"/>
          <w:sz w:val="22"/>
        </w:rPr>
        <w:t>flišu</w:t>
      </w:r>
      <w:proofErr w:type="spellEnd"/>
      <w:r w:rsidR="004F5E6F" w:rsidRPr="00E3703C">
        <w:rPr>
          <w:rFonts w:asciiTheme="majorHAnsi" w:hAnsiTheme="majorHAnsi" w:cstheme="minorHAnsi"/>
          <w:sz w:val="22"/>
        </w:rPr>
        <w:t xml:space="preserve">, iznad kanjona (npr. selo Gata). </w:t>
      </w:r>
    </w:p>
    <w:p w14:paraId="2FE9D068" w14:textId="4A5DA4D6" w:rsidR="0060107D" w:rsidRPr="001C23DB" w:rsidRDefault="007D3352" w:rsidP="001C23DB">
      <w:pPr>
        <w:pStyle w:val="SUEZtekst"/>
        <w:spacing w:before="120" w:after="240" w:line="259" w:lineRule="auto"/>
        <w:jc w:val="both"/>
        <w:rPr>
          <w:rFonts w:asciiTheme="majorHAnsi" w:hAnsiTheme="majorHAnsi"/>
          <w:b/>
          <w:bCs/>
          <w:sz w:val="22"/>
        </w:rPr>
      </w:pPr>
      <w:r w:rsidRPr="00E3703C">
        <w:rPr>
          <w:rFonts w:asciiTheme="majorHAnsi" w:hAnsiTheme="majorHAnsi" w:cstheme="minorHAnsi"/>
          <w:sz w:val="22"/>
        </w:rPr>
        <w:t xml:space="preserve">Gmaz </w:t>
      </w:r>
      <w:proofErr w:type="spellStart"/>
      <w:r w:rsidRPr="00E3703C">
        <w:rPr>
          <w:rFonts w:asciiTheme="majorHAnsi" w:hAnsiTheme="majorHAnsi" w:cstheme="minorHAnsi"/>
          <w:b/>
          <w:bCs/>
          <w:sz w:val="22"/>
        </w:rPr>
        <w:t>c</w:t>
      </w:r>
      <w:r w:rsidR="0060107D" w:rsidRPr="00E3703C">
        <w:rPr>
          <w:rFonts w:asciiTheme="majorHAnsi" w:hAnsiTheme="majorHAnsi" w:cstheme="minorHAnsi"/>
          <w:b/>
          <w:bCs/>
          <w:sz w:val="22"/>
        </w:rPr>
        <w:t>rvenkrpica</w:t>
      </w:r>
      <w:proofErr w:type="spellEnd"/>
      <w:r w:rsidR="0060107D" w:rsidRPr="00E3703C">
        <w:rPr>
          <w:rFonts w:asciiTheme="majorHAnsi" w:hAnsiTheme="majorHAnsi" w:cstheme="minorHAnsi"/>
          <w:b/>
          <w:bCs/>
          <w:sz w:val="22"/>
        </w:rPr>
        <w:t xml:space="preserve"> </w:t>
      </w:r>
      <w:r w:rsidRPr="00E3703C">
        <w:rPr>
          <w:rFonts w:asciiTheme="majorHAnsi" w:hAnsiTheme="majorHAnsi" w:cstheme="minorHAnsi"/>
          <w:b/>
          <w:bCs/>
          <w:sz w:val="22"/>
        </w:rPr>
        <w:t>(</w:t>
      </w:r>
      <w:proofErr w:type="spellStart"/>
      <w:r w:rsidRPr="00E3703C">
        <w:rPr>
          <w:rFonts w:asciiTheme="majorHAnsi" w:hAnsiTheme="majorHAnsi" w:cstheme="minorHAnsi"/>
          <w:b/>
          <w:bCs/>
          <w:i/>
          <w:iCs/>
          <w:sz w:val="22"/>
        </w:rPr>
        <w:t>Elaphe</w:t>
      </w:r>
      <w:proofErr w:type="spellEnd"/>
      <w:r w:rsidRPr="00E3703C">
        <w:rPr>
          <w:rFonts w:asciiTheme="majorHAnsi" w:hAnsiTheme="majorHAnsi" w:cstheme="minorHAnsi"/>
          <w:b/>
          <w:bCs/>
          <w:i/>
          <w:iCs/>
          <w:sz w:val="22"/>
        </w:rPr>
        <w:t xml:space="preserve"> </w:t>
      </w:r>
      <w:proofErr w:type="spellStart"/>
      <w:r w:rsidRPr="00E3703C">
        <w:rPr>
          <w:rFonts w:asciiTheme="majorHAnsi" w:hAnsiTheme="majorHAnsi" w:cstheme="minorHAnsi"/>
          <w:b/>
          <w:bCs/>
          <w:i/>
          <w:iCs/>
          <w:sz w:val="22"/>
        </w:rPr>
        <w:t>situla</w:t>
      </w:r>
      <w:proofErr w:type="spellEnd"/>
      <w:r w:rsidRPr="00E3703C">
        <w:rPr>
          <w:rFonts w:asciiTheme="majorHAnsi" w:hAnsiTheme="majorHAnsi" w:cstheme="minorHAnsi"/>
          <w:b/>
          <w:bCs/>
          <w:sz w:val="22"/>
        </w:rPr>
        <w:t>)</w:t>
      </w:r>
      <w:r w:rsidRPr="00E3703C">
        <w:rPr>
          <w:rFonts w:asciiTheme="majorHAnsi" w:hAnsiTheme="majorHAnsi" w:cstheme="minorHAnsi"/>
          <w:sz w:val="22"/>
        </w:rPr>
        <w:t xml:space="preserve"> </w:t>
      </w:r>
      <w:r w:rsidR="0060107D" w:rsidRPr="00E3703C">
        <w:rPr>
          <w:rFonts w:asciiTheme="majorHAnsi" w:hAnsiTheme="majorHAnsi" w:cstheme="minorHAnsi"/>
          <w:sz w:val="22"/>
        </w:rPr>
        <w:t xml:space="preserve">živi u kamenitim predjelima kanjona rijeke Cetine. </w:t>
      </w:r>
      <w:r w:rsidRPr="00E3703C">
        <w:rPr>
          <w:rFonts w:asciiTheme="majorHAnsi" w:hAnsiTheme="majorHAnsi" w:cstheme="minorHAnsi"/>
          <w:bCs/>
          <w:sz w:val="22"/>
        </w:rPr>
        <w:t xml:space="preserve">Nalazimo </w:t>
      </w:r>
      <w:r w:rsidR="00281509" w:rsidRPr="00E3703C">
        <w:rPr>
          <w:rFonts w:asciiTheme="majorHAnsi" w:hAnsiTheme="majorHAnsi" w:cstheme="minorHAnsi"/>
          <w:bCs/>
          <w:sz w:val="22"/>
        </w:rPr>
        <w:t>ju</w:t>
      </w:r>
      <w:r w:rsidR="0060107D" w:rsidRPr="00E3703C">
        <w:rPr>
          <w:rFonts w:asciiTheme="majorHAnsi" w:hAnsiTheme="majorHAnsi" w:cstheme="minorHAnsi"/>
          <w:bCs/>
          <w:sz w:val="22"/>
        </w:rPr>
        <w:t xml:space="preserve"> na sunčanim staništima, pogotovo ako </w:t>
      </w:r>
      <w:r w:rsidRPr="00E3703C">
        <w:rPr>
          <w:rFonts w:asciiTheme="majorHAnsi" w:hAnsiTheme="majorHAnsi" w:cstheme="minorHAnsi"/>
          <w:bCs/>
          <w:sz w:val="22"/>
        </w:rPr>
        <w:t xml:space="preserve">ono </w:t>
      </w:r>
      <w:r w:rsidR="0060107D" w:rsidRPr="00E3703C">
        <w:rPr>
          <w:rFonts w:asciiTheme="majorHAnsi" w:hAnsiTheme="majorHAnsi" w:cstheme="minorHAnsi"/>
          <w:bCs/>
          <w:sz w:val="22"/>
        </w:rPr>
        <w:t>obiluje stijenama i biljnim pokrivačem koji joj služi kao zaklon</w:t>
      </w:r>
      <w:r w:rsidRPr="00E3703C">
        <w:rPr>
          <w:rFonts w:asciiTheme="majorHAnsi" w:hAnsiTheme="majorHAnsi" w:cstheme="minorHAnsi"/>
          <w:bCs/>
          <w:sz w:val="22"/>
        </w:rPr>
        <w:t xml:space="preserve">. </w:t>
      </w:r>
      <w:r w:rsidRPr="00E3703C">
        <w:rPr>
          <w:rFonts w:asciiTheme="majorHAnsi" w:hAnsiTheme="majorHAnsi" w:cstheme="minorHAnsi"/>
          <w:bCs/>
          <w:sz w:val="22"/>
        </w:rPr>
        <w:lastRenderedPageBreak/>
        <w:t>Obitava</w:t>
      </w:r>
      <w:r w:rsidR="0060107D" w:rsidRPr="00E3703C">
        <w:rPr>
          <w:rFonts w:asciiTheme="majorHAnsi" w:hAnsiTheme="majorHAnsi" w:cstheme="minorHAnsi"/>
          <w:bCs/>
          <w:sz w:val="22"/>
        </w:rPr>
        <w:t xml:space="preserve"> i u blizini ljudi</w:t>
      </w:r>
      <w:r w:rsidRPr="00E3703C">
        <w:rPr>
          <w:rFonts w:asciiTheme="majorHAnsi" w:hAnsiTheme="majorHAnsi" w:cstheme="minorHAnsi"/>
          <w:bCs/>
          <w:sz w:val="22"/>
        </w:rPr>
        <w:t>,</w:t>
      </w:r>
      <w:r w:rsidR="0060107D" w:rsidRPr="00E3703C">
        <w:rPr>
          <w:rFonts w:asciiTheme="majorHAnsi" w:hAnsiTheme="majorHAnsi" w:cstheme="minorHAnsi"/>
          <w:bCs/>
          <w:sz w:val="22"/>
        </w:rPr>
        <w:t xml:space="preserve"> pogotovo u vrtovima, vinogradima, maslinicima. Čitavo područje</w:t>
      </w:r>
      <w:r w:rsidR="00FA1668" w:rsidRPr="00E3703C">
        <w:rPr>
          <w:rFonts w:asciiTheme="majorHAnsi" w:hAnsiTheme="majorHAnsi" w:cstheme="minorHAnsi"/>
          <w:bCs/>
          <w:sz w:val="22"/>
        </w:rPr>
        <w:t xml:space="preserve"> rasprostranjenosti </w:t>
      </w:r>
      <w:proofErr w:type="spellStart"/>
      <w:r w:rsidR="00FA1668" w:rsidRPr="00E3703C">
        <w:rPr>
          <w:rFonts w:asciiTheme="majorHAnsi" w:hAnsiTheme="majorHAnsi" w:cstheme="minorHAnsi"/>
          <w:bCs/>
          <w:sz w:val="22"/>
        </w:rPr>
        <w:t>crvenkrpice</w:t>
      </w:r>
      <w:proofErr w:type="spellEnd"/>
      <w:r w:rsidR="0060107D" w:rsidRPr="00E3703C">
        <w:rPr>
          <w:rFonts w:asciiTheme="majorHAnsi" w:hAnsiTheme="majorHAnsi" w:cstheme="minorHAnsi"/>
          <w:bCs/>
          <w:sz w:val="22"/>
        </w:rPr>
        <w:t xml:space="preserve"> je izrazito malo i obuhva</w:t>
      </w:r>
      <w:r w:rsidR="00281509" w:rsidRPr="00E3703C">
        <w:rPr>
          <w:rFonts w:asciiTheme="majorHAnsi" w:hAnsiTheme="majorHAnsi" w:cstheme="minorHAnsi"/>
          <w:bCs/>
          <w:sz w:val="22"/>
        </w:rPr>
        <w:t>ć</w:t>
      </w:r>
      <w:r w:rsidR="0060107D" w:rsidRPr="00E3703C">
        <w:rPr>
          <w:rFonts w:asciiTheme="majorHAnsi" w:hAnsiTheme="majorHAnsi" w:cstheme="minorHAnsi"/>
          <w:bCs/>
          <w:sz w:val="22"/>
        </w:rPr>
        <w:t xml:space="preserve">a samo neposrednu </w:t>
      </w:r>
      <w:proofErr w:type="spellStart"/>
      <w:r w:rsidR="0060107D" w:rsidRPr="00E3703C">
        <w:rPr>
          <w:rFonts w:asciiTheme="majorHAnsi" w:hAnsiTheme="majorHAnsi" w:cstheme="minorHAnsi"/>
          <w:bCs/>
          <w:sz w:val="22"/>
        </w:rPr>
        <w:t>riparijsku</w:t>
      </w:r>
      <w:proofErr w:type="spellEnd"/>
      <w:r w:rsidR="0060107D" w:rsidRPr="00E3703C">
        <w:rPr>
          <w:rFonts w:asciiTheme="majorHAnsi" w:hAnsiTheme="majorHAnsi" w:cstheme="minorHAnsi"/>
          <w:bCs/>
          <w:sz w:val="22"/>
        </w:rPr>
        <w:t xml:space="preserve"> zonu uz rijeku Cetinu.  Područja od </w:t>
      </w:r>
      <w:proofErr w:type="spellStart"/>
      <w:r w:rsidR="0060107D" w:rsidRPr="00E3703C">
        <w:rPr>
          <w:rFonts w:asciiTheme="majorHAnsi" w:hAnsiTheme="majorHAnsi" w:cstheme="minorHAnsi"/>
          <w:bCs/>
          <w:sz w:val="22"/>
        </w:rPr>
        <w:t>Zadvarja</w:t>
      </w:r>
      <w:proofErr w:type="spellEnd"/>
      <w:r w:rsidR="0060107D" w:rsidRPr="00E3703C">
        <w:rPr>
          <w:rFonts w:asciiTheme="majorHAnsi" w:hAnsiTheme="majorHAnsi" w:cstheme="minorHAnsi"/>
          <w:bCs/>
          <w:sz w:val="22"/>
        </w:rPr>
        <w:t xml:space="preserve"> do ušća obuhvaćaju i malo širi priobalni pojas i čine iznimno važna staništa za ovu vrstu.</w:t>
      </w:r>
    </w:p>
    <w:p w14:paraId="2DDDFECF" w14:textId="50126ACF" w:rsidR="00CD615A" w:rsidRDefault="00D30965" w:rsidP="009E627A">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Travnjačka staništa</w:t>
      </w:r>
      <w:r w:rsidR="007509D3" w:rsidRPr="00E3703C">
        <w:rPr>
          <w:rFonts w:asciiTheme="majorHAnsi" w:hAnsiTheme="majorHAnsi" w:cstheme="minorHAnsi"/>
          <w:sz w:val="22"/>
        </w:rPr>
        <w:t xml:space="preserve"> su bitn</w:t>
      </w:r>
      <w:r w:rsidRPr="00E3703C">
        <w:rPr>
          <w:rFonts w:asciiTheme="majorHAnsi" w:hAnsiTheme="majorHAnsi" w:cstheme="minorHAnsi"/>
          <w:sz w:val="22"/>
        </w:rPr>
        <w:t>a</w:t>
      </w:r>
      <w:r w:rsidR="007509D3" w:rsidRPr="00E3703C">
        <w:rPr>
          <w:rFonts w:asciiTheme="majorHAnsi" w:hAnsiTheme="majorHAnsi" w:cstheme="minorHAnsi"/>
          <w:sz w:val="22"/>
        </w:rPr>
        <w:t xml:space="preserve"> i za </w:t>
      </w:r>
      <w:r w:rsidR="00CB280D" w:rsidRPr="00E3703C">
        <w:rPr>
          <w:rFonts w:asciiTheme="majorHAnsi" w:hAnsiTheme="majorHAnsi" w:cstheme="minorHAnsi"/>
          <w:sz w:val="22"/>
        </w:rPr>
        <w:t>velik</w:t>
      </w:r>
      <w:r w:rsidR="007509D3" w:rsidRPr="00E3703C">
        <w:rPr>
          <w:rFonts w:asciiTheme="majorHAnsi" w:hAnsiTheme="majorHAnsi" w:cstheme="minorHAnsi"/>
          <w:sz w:val="22"/>
        </w:rPr>
        <w:t>i</w:t>
      </w:r>
      <w:r w:rsidR="00CB280D" w:rsidRPr="00E3703C">
        <w:rPr>
          <w:rFonts w:asciiTheme="majorHAnsi" w:hAnsiTheme="majorHAnsi" w:cstheme="minorHAnsi"/>
          <w:sz w:val="22"/>
        </w:rPr>
        <w:t xml:space="preserve"> broj rijetkih i endemičnih biljnih vrsta, poput orhideja</w:t>
      </w:r>
      <w:r w:rsidR="00715041" w:rsidRPr="00E3703C">
        <w:rPr>
          <w:rFonts w:asciiTheme="majorHAnsi" w:hAnsiTheme="majorHAnsi" w:cstheme="minorHAnsi"/>
          <w:sz w:val="22"/>
        </w:rPr>
        <w:t xml:space="preserve"> </w:t>
      </w:r>
      <w:r w:rsidR="006078B2" w:rsidRPr="00E3703C">
        <w:rPr>
          <w:rFonts w:asciiTheme="majorHAnsi" w:hAnsiTheme="majorHAnsi" w:cstheme="minorHAnsi"/>
          <w:sz w:val="22"/>
        </w:rPr>
        <w:t>(</w:t>
      </w:r>
      <w:r w:rsidR="003B0398" w:rsidRPr="00E3703C">
        <w:rPr>
          <w:rFonts w:asciiTheme="majorHAnsi" w:hAnsiTheme="majorHAnsi" w:cstheme="minorHAnsi"/>
          <w:iCs/>
          <w:sz w:val="22"/>
        </w:rPr>
        <w:t>kožasti kaćun (</w:t>
      </w:r>
      <w:proofErr w:type="spellStart"/>
      <w:r w:rsidR="00715041" w:rsidRPr="00E3703C">
        <w:rPr>
          <w:rFonts w:asciiTheme="majorHAnsi" w:hAnsiTheme="majorHAnsi" w:cstheme="minorHAnsi"/>
          <w:i/>
          <w:iCs/>
          <w:sz w:val="22"/>
        </w:rPr>
        <w:t>Anacamptis</w:t>
      </w:r>
      <w:proofErr w:type="spellEnd"/>
      <w:r w:rsidR="00715041" w:rsidRPr="00E3703C">
        <w:rPr>
          <w:rFonts w:asciiTheme="majorHAnsi" w:hAnsiTheme="majorHAnsi" w:cstheme="minorHAnsi"/>
          <w:i/>
          <w:iCs/>
          <w:sz w:val="22"/>
        </w:rPr>
        <w:t xml:space="preserve"> </w:t>
      </w:r>
      <w:proofErr w:type="spellStart"/>
      <w:r w:rsidR="00715041" w:rsidRPr="00E3703C">
        <w:rPr>
          <w:rFonts w:asciiTheme="majorHAnsi" w:hAnsiTheme="majorHAnsi" w:cstheme="minorHAnsi"/>
          <w:i/>
          <w:iCs/>
          <w:sz w:val="22"/>
        </w:rPr>
        <w:t>coriophora</w:t>
      </w:r>
      <w:proofErr w:type="spellEnd"/>
      <w:r w:rsidR="003B0398" w:rsidRPr="00E3703C">
        <w:rPr>
          <w:rFonts w:asciiTheme="majorHAnsi" w:hAnsiTheme="majorHAnsi" w:cstheme="minorHAnsi"/>
          <w:iCs/>
          <w:sz w:val="22"/>
        </w:rPr>
        <w:t>)</w:t>
      </w:r>
      <w:r w:rsidR="003B0398" w:rsidRPr="00E3703C">
        <w:rPr>
          <w:rFonts w:asciiTheme="majorHAnsi" w:hAnsiTheme="majorHAnsi" w:cstheme="minorHAnsi"/>
          <w:sz w:val="22"/>
        </w:rPr>
        <w:t xml:space="preserve">, </w:t>
      </w:r>
      <w:proofErr w:type="spellStart"/>
      <w:r w:rsidR="003B0398" w:rsidRPr="00E3703C">
        <w:rPr>
          <w:rFonts w:asciiTheme="majorHAnsi" w:hAnsiTheme="majorHAnsi" w:cstheme="minorHAnsi"/>
          <w:sz w:val="22"/>
        </w:rPr>
        <w:t>v</w:t>
      </w:r>
      <w:r w:rsidR="00715041" w:rsidRPr="00E3703C">
        <w:rPr>
          <w:rFonts w:asciiTheme="majorHAnsi" w:hAnsiTheme="majorHAnsi" w:cstheme="minorHAnsi"/>
          <w:sz w:val="22"/>
        </w:rPr>
        <w:t>ratiželja</w:t>
      </w:r>
      <w:proofErr w:type="spellEnd"/>
      <w:r w:rsidR="00715041" w:rsidRPr="00E3703C">
        <w:rPr>
          <w:rFonts w:asciiTheme="majorHAnsi" w:hAnsiTheme="majorHAnsi" w:cstheme="minorHAnsi"/>
          <w:sz w:val="22"/>
        </w:rPr>
        <w:t xml:space="preserve"> (</w:t>
      </w:r>
      <w:proofErr w:type="spellStart"/>
      <w:r w:rsidR="00715041" w:rsidRPr="00E3703C">
        <w:rPr>
          <w:rFonts w:asciiTheme="majorHAnsi" w:hAnsiTheme="majorHAnsi" w:cstheme="minorHAnsi"/>
          <w:i/>
          <w:iCs/>
          <w:sz w:val="22"/>
        </w:rPr>
        <w:t>Anacamptis</w:t>
      </w:r>
      <w:proofErr w:type="spellEnd"/>
      <w:r w:rsidR="00715041" w:rsidRPr="00E3703C">
        <w:rPr>
          <w:rFonts w:asciiTheme="majorHAnsi" w:hAnsiTheme="majorHAnsi" w:cstheme="minorHAnsi"/>
          <w:i/>
          <w:iCs/>
          <w:sz w:val="22"/>
        </w:rPr>
        <w:t xml:space="preserve"> </w:t>
      </w:r>
      <w:proofErr w:type="spellStart"/>
      <w:r w:rsidR="00715041" w:rsidRPr="00E3703C">
        <w:rPr>
          <w:rFonts w:asciiTheme="majorHAnsi" w:hAnsiTheme="majorHAnsi" w:cstheme="minorHAnsi"/>
          <w:i/>
          <w:iCs/>
          <w:sz w:val="22"/>
        </w:rPr>
        <w:t>pyramidalis</w:t>
      </w:r>
      <w:proofErr w:type="spellEnd"/>
      <w:r w:rsidR="00715041" w:rsidRPr="00E3703C">
        <w:rPr>
          <w:rFonts w:asciiTheme="majorHAnsi" w:hAnsiTheme="majorHAnsi" w:cstheme="minorHAnsi"/>
          <w:sz w:val="22"/>
        </w:rPr>
        <w:t>) i sl.</w:t>
      </w:r>
      <w:r w:rsidR="006078B2" w:rsidRPr="00E3703C">
        <w:rPr>
          <w:rFonts w:asciiTheme="majorHAnsi" w:hAnsiTheme="majorHAnsi" w:cstheme="minorHAnsi"/>
          <w:sz w:val="22"/>
        </w:rPr>
        <w:t>).</w:t>
      </w:r>
      <w:r w:rsidR="00715041" w:rsidRPr="00E3703C">
        <w:rPr>
          <w:rFonts w:asciiTheme="majorHAnsi" w:hAnsiTheme="majorHAnsi" w:cstheme="minorHAnsi"/>
          <w:sz w:val="22"/>
        </w:rPr>
        <w:t xml:space="preserve"> </w:t>
      </w:r>
    </w:p>
    <w:p w14:paraId="4B182F33" w14:textId="77777777" w:rsidR="009E627A" w:rsidRPr="009E627A" w:rsidRDefault="009E627A" w:rsidP="009E627A">
      <w:pPr>
        <w:pStyle w:val="SUEZtekst"/>
        <w:spacing w:before="120" w:after="240" w:line="259" w:lineRule="auto"/>
        <w:jc w:val="both"/>
        <w:rPr>
          <w:rFonts w:asciiTheme="majorHAnsi" w:hAnsiTheme="majorHAnsi" w:cstheme="minorHAnsi"/>
          <w:sz w:val="22"/>
        </w:rPr>
      </w:pPr>
    </w:p>
    <w:p w14:paraId="743754F7" w14:textId="1D29794B" w:rsidR="00FA2020" w:rsidRPr="00E3703C" w:rsidRDefault="00FA2020" w:rsidP="00FA2020">
      <w:pPr>
        <w:pStyle w:val="SUEZtekst"/>
        <w:rPr>
          <w:rFonts w:asciiTheme="majorHAnsi" w:hAnsiTheme="majorHAnsi"/>
          <w:sz w:val="22"/>
        </w:rPr>
      </w:pPr>
      <w:bookmarkStart w:id="61" w:name="_Toc141390186"/>
      <w:r w:rsidRPr="00E3703C">
        <w:rPr>
          <w:rFonts w:asciiTheme="majorHAnsi" w:hAnsiTheme="majorHAnsi"/>
          <w:b/>
          <w:sz w:val="22"/>
        </w:rPr>
        <w:t xml:space="preserve">Tablica </w:t>
      </w:r>
      <w:r w:rsidRPr="00E3703C">
        <w:rPr>
          <w:rFonts w:asciiTheme="majorHAnsi" w:hAnsiTheme="majorHAnsi"/>
          <w:b/>
          <w:sz w:val="22"/>
        </w:rPr>
        <w:fldChar w:fldCharType="begin"/>
      </w:r>
      <w:r w:rsidRPr="00E3703C">
        <w:rPr>
          <w:rFonts w:asciiTheme="majorHAnsi" w:hAnsiTheme="majorHAnsi"/>
          <w:b/>
          <w:sz w:val="22"/>
        </w:rPr>
        <w:instrText xml:space="preserve"> SEQ Tablica \* ARABIC </w:instrText>
      </w:r>
      <w:r w:rsidRPr="00E3703C">
        <w:rPr>
          <w:rFonts w:asciiTheme="majorHAnsi" w:hAnsiTheme="majorHAnsi"/>
          <w:b/>
          <w:sz w:val="22"/>
        </w:rPr>
        <w:fldChar w:fldCharType="separate"/>
      </w:r>
      <w:r w:rsidR="00621D15" w:rsidRPr="00E3703C">
        <w:rPr>
          <w:rFonts w:asciiTheme="majorHAnsi" w:hAnsiTheme="majorHAnsi"/>
          <w:b/>
          <w:sz w:val="22"/>
        </w:rPr>
        <w:t>6</w:t>
      </w:r>
      <w:r w:rsidRPr="00E3703C">
        <w:rPr>
          <w:rFonts w:asciiTheme="majorHAnsi" w:hAnsiTheme="majorHAnsi"/>
          <w:b/>
          <w:sz w:val="22"/>
        </w:rPr>
        <w:fldChar w:fldCharType="end"/>
      </w:r>
      <w:r w:rsidR="00A669CE" w:rsidRPr="00E3703C">
        <w:rPr>
          <w:rFonts w:asciiTheme="majorHAnsi" w:hAnsiTheme="majorHAnsi"/>
          <w:b/>
          <w:sz w:val="22"/>
        </w:rPr>
        <w:t>.</w:t>
      </w:r>
      <w:r w:rsidRPr="00E3703C">
        <w:rPr>
          <w:rFonts w:asciiTheme="majorHAnsi" w:hAnsiTheme="majorHAnsi"/>
          <w:sz w:val="22"/>
        </w:rPr>
        <w:t xml:space="preserve"> Šumski ekosustavi i vezane vrste</w:t>
      </w:r>
      <w:bookmarkEnd w:id="61"/>
    </w:p>
    <w:p w14:paraId="1707B14C" w14:textId="77777777" w:rsidR="00A669CE" w:rsidRPr="00E3703C" w:rsidRDefault="00A669CE" w:rsidP="00FA2020">
      <w:pPr>
        <w:pStyle w:val="SUEZtekst"/>
        <w:rPr>
          <w:rFonts w:asciiTheme="majorHAnsi" w:hAnsiTheme="majorHAnsi"/>
          <w:sz w:val="22"/>
        </w:rPr>
      </w:pPr>
    </w:p>
    <w:tbl>
      <w:tblPr>
        <w:tblStyle w:val="TableGrid"/>
        <w:tblW w:w="5000" w:type="pct"/>
        <w:tblCellMar>
          <w:top w:w="28" w:type="dxa"/>
          <w:bottom w:w="28" w:type="dxa"/>
        </w:tblCellMar>
        <w:tblLook w:val="04A0" w:firstRow="1" w:lastRow="0" w:firstColumn="1" w:lastColumn="0" w:noHBand="0" w:noVBand="1"/>
      </w:tblPr>
      <w:tblGrid>
        <w:gridCol w:w="4214"/>
        <w:gridCol w:w="1166"/>
        <w:gridCol w:w="3992"/>
      </w:tblGrid>
      <w:tr w:rsidR="00FF7049" w:rsidRPr="00E3703C" w14:paraId="5994919F" w14:textId="77777777" w:rsidTr="006E5E9E">
        <w:tc>
          <w:tcPr>
            <w:tcW w:w="5000" w:type="pct"/>
            <w:gridSpan w:val="3"/>
            <w:shd w:val="clear" w:color="auto" w:fill="D9D9D9" w:themeFill="background1" w:themeFillShade="D9"/>
            <w:vAlign w:val="center"/>
          </w:tcPr>
          <w:p w14:paraId="19A13C57" w14:textId="77777777" w:rsidR="00FF7049" w:rsidRPr="00E3703C" w:rsidRDefault="00FF7049" w:rsidP="003D5666">
            <w:pPr>
              <w:pStyle w:val="SUEZtekst"/>
              <w:jc w:val="center"/>
              <w:rPr>
                <w:rFonts w:asciiTheme="majorHAnsi" w:hAnsiTheme="majorHAnsi" w:cstheme="minorHAnsi"/>
                <w:b/>
                <w:bCs/>
                <w:sz w:val="20"/>
                <w:szCs w:val="22"/>
              </w:rPr>
            </w:pPr>
            <w:r w:rsidRPr="00E3703C">
              <w:rPr>
                <w:rFonts w:asciiTheme="majorHAnsi" w:hAnsiTheme="majorHAnsi" w:cstheme="minorHAnsi"/>
                <w:b/>
                <w:bCs/>
                <w:sz w:val="20"/>
                <w:szCs w:val="22"/>
              </w:rPr>
              <w:t>ŠUMSKI EKOSUSTAVI</w:t>
            </w:r>
          </w:p>
        </w:tc>
      </w:tr>
      <w:tr w:rsidR="00FF7049" w:rsidRPr="00E3703C" w14:paraId="1E7F93E9" w14:textId="77777777" w:rsidTr="006E5E9E">
        <w:tc>
          <w:tcPr>
            <w:tcW w:w="2248" w:type="pct"/>
            <w:shd w:val="clear" w:color="auto" w:fill="F2F2F2" w:themeFill="background1" w:themeFillShade="F2"/>
            <w:vAlign w:val="center"/>
          </w:tcPr>
          <w:p w14:paraId="33A36D8F" w14:textId="77777777" w:rsidR="00FF7049" w:rsidRPr="00E3703C" w:rsidRDefault="00FF7049" w:rsidP="003D5666">
            <w:pPr>
              <w:pStyle w:val="SUEZtekst"/>
              <w:jc w:val="center"/>
              <w:rPr>
                <w:rFonts w:asciiTheme="majorHAnsi" w:hAnsiTheme="majorHAnsi" w:cstheme="minorHAnsi"/>
                <w:sz w:val="20"/>
                <w:szCs w:val="22"/>
              </w:rPr>
            </w:pPr>
            <w:r w:rsidRPr="00E3703C">
              <w:rPr>
                <w:rFonts w:asciiTheme="majorHAnsi" w:hAnsiTheme="majorHAnsi" w:cstheme="minorHAnsi"/>
                <w:sz w:val="20"/>
                <w:szCs w:val="22"/>
              </w:rPr>
              <w:t>kôd i naziv stanišnog tipa (prema NKS)</w:t>
            </w:r>
          </w:p>
        </w:tc>
        <w:tc>
          <w:tcPr>
            <w:tcW w:w="622" w:type="pct"/>
            <w:shd w:val="clear" w:color="auto" w:fill="F2F2F2" w:themeFill="background1" w:themeFillShade="F2"/>
            <w:vAlign w:val="center"/>
          </w:tcPr>
          <w:p w14:paraId="1FAED6E6" w14:textId="77777777" w:rsidR="00FF7049" w:rsidRPr="00E3703C" w:rsidRDefault="00FF7049" w:rsidP="003D5666">
            <w:pPr>
              <w:pStyle w:val="SUEZtekst"/>
              <w:jc w:val="center"/>
              <w:rPr>
                <w:rFonts w:asciiTheme="majorHAnsi" w:hAnsiTheme="majorHAnsi" w:cstheme="minorHAnsi"/>
                <w:sz w:val="20"/>
                <w:szCs w:val="22"/>
              </w:rPr>
            </w:pPr>
            <w:r w:rsidRPr="00E3703C">
              <w:rPr>
                <w:rFonts w:asciiTheme="majorHAnsi" w:hAnsiTheme="majorHAnsi" w:cstheme="minorHAnsi"/>
                <w:sz w:val="20"/>
                <w:szCs w:val="22"/>
              </w:rPr>
              <w:t>površina (ha)</w:t>
            </w:r>
          </w:p>
        </w:tc>
        <w:tc>
          <w:tcPr>
            <w:tcW w:w="2130" w:type="pct"/>
            <w:shd w:val="clear" w:color="auto" w:fill="F2F2F2" w:themeFill="background1" w:themeFillShade="F2"/>
            <w:vAlign w:val="center"/>
          </w:tcPr>
          <w:p w14:paraId="11770821" w14:textId="77777777" w:rsidR="00FF7049" w:rsidRPr="00E3703C" w:rsidRDefault="00FF7049" w:rsidP="003D5666">
            <w:pPr>
              <w:pStyle w:val="SUEZtekst"/>
              <w:jc w:val="center"/>
              <w:rPr>
                <w:rFonts w:asciiTheme="majorHAnsi" w:hAnsiTheme="majorHAnsi" w:cstheme="minorHAnsi"/>
                <w:sz w:val="20"/>
                <w:szCs w:val="22"/>
              </w:rPr>
            </w:pPr>
            <w:r w:rsidRPr="00E3703C">
              <w:rPr>
                <w:rFonts w:asciiTheme="majorHAnsi" w:hAnsiTheme="majorHAnsi" w:cstheme="minorHAnsi"/>
                <w:sz w:val="20"/>
                <w:szCs w:val="22"/>
              </w:rPr>
              <w:t>vezane vrste</w:t>
            </w:r>
          </w:p>
        </w:tc>
      </w:tr>
      <w:tr w:rsidR="00FF7049" w:rsidRPr="00E3703C" w14:paraId="7591CA20" w14:textId="77777777" w:rsidTr="006E5E9E">
        <w:tc>
          <w:tcPr>
            <w:tcW w:w="2248" w:type="pct"/>
            <w:vAlign w:val="center"/>
          </w:tcPr>
          <w:p w14:paraId="5DDC0CE7" w14:textId="77777777" w:rsidR="00FF7049" w:rsidRPr="00E3703C" w:rsidRDefault="00FF7049" w:rsidP="003D5666">
            <w:pPr>
              <w:pStyle w:val="SUEZtekst"/>
              <w:rPr>
                <w:rFonts w:asciiTheme="majorHAnsi" w:hAnsiTheme="majorHAnsi" w:cstheme="minorHAnsi"/>
                <w:b/>
                <w:bCs/>
                <w:sz w:val="20"/>
                <w:szCs w:val="22"/>
              </w:rPr>
            </w:pPr>
            <w:r w:rsidRPr="00E3703C">
              <w:rPr>
                <w:rFonts w:asciiTheme="majorHAnsi" w:hAnsiTheme="majorHAnsi" w:cstheme="minorHAnsi"/>
                <w:sz w:val="20"/>
                <w:szCs w:val="22"/>
              </w:rPr>
              <w:t xml:space="preserve">E.3.5. Primorske, </w:t>
            </w:r>
            <w:proofErr w:type="spellStart"/>
            <w:r w:rsidRPr="00E3703C">
              <w:rPr>
                <w:rFonts w:asciiTheme="majorHAnsi" w:hAnsiTheme="majorHAnsi" w:cstheme="minorHAnsi"/>
                <w:sz w:val="20"/>
                <w:szCs w:val="22"/>
              </w:rPr>
              <w:t>termofilne</w:t>
            </w:r>
            <w:proofErr w:type="spellEnd"/>
            <w:r w:rsidRPr="00E3703C">
              <w:rPr>
                <w:rFonts w:asciiTheme="majorHAnsi" w:hAnsiTheme="majorHAnsi" w:cstheme="minorHAnsi"/>
                <w:sz w:val="20"/>
                <w:szCs w:val="22"/>
              </w:rPr>
              <w:t xml:space="preserve"> šume i šikare medunca</w:t>
            </w:r>
          </w:p>
        </w:tc>
        <w:tc>
          <w:tcPr>
            <w:tcW w:w="622" w:type="pct"/>
            <w:vAlign w:val="center"/>
          </w:tcPr>
          <w:p w14:paraId="5DE7E85C" w14:textId="77777777" w:rsidR="00FF7049" w:rsidRPr="00E3703C" w:rsidRDefault="00FF7049" w:rsidP="003D5666">
            <w:pPr>
              <w:pStyle w:val="SUEZtekst"/>
              <w:rPr>
                <w:rFonts w:asciiTheme="majorHAnsi" w:hAnsiTheme="majorHAnsi" w:cstheme="minorHAnsi"/>
                <w:sz w:val="20"/>
                <w:szCs w:val="22"/>
              </w:rPr>
            </w:pPr>
            <w:r w:rsidRPr="00E3703C">
              <w:rPr>
                <w:rFonts w:asciiTheme="majorHAnsi" w:hAnsiTheme="majorHAnsi" w:cstheme="minorHAnsi"/>
                <w:sz w:val="20"/>
                <w:szCs w:val="22"/>
              </w:rPr>
              <w:t>3002</w:t>
            </w:r>
          </w:p>
        </w:tc>
        <w:tc>
          <w:tcPr>
            <w:tcW w:w="2130" w:type="pct"/>
            <w:vAlign w:val="center"/>
          </w:tcPr>
          <w:p w14:paraId="24CA0796" w14:textId="0797FF98" w:rsidR="00FF7049" w:rsidRPr="00E3703C" w:rsidRDefault="00FF7049" w:rsidP="003D5666">
            <w:pPr>
              <w:pStyle w:val="SUEZtekst"/>
              <w:rPr>
                <w:rFonts w:asciiTheme="majorHAnsi" w:hAnsiTheme="majorHAnsi" w:cstheme="minorHAnsi"/>
                <w:iCs/>
                <w:sz w:val="20"/>
                <w:szCs w:val="22"/>
              </w:rPr>
            </w:pPr>
            <w:proofErr w:type="spellStart"/>
            <w:r w:rsidRPr="00E3703C">
              <w:rPr>
                <w:rFonts w:asciiTheme="majorHAnsi" w:hAnsiTheme="majorHAnsi" w:cstheme="minorHAnsi"/>
                <w:sz w:val="20"/>
                <w:szCs w:val="22"/>
              </w:rPr>
              <w:t>Leganj</w:t>
            </w:r>
            <w:proofErr w:type="spellEnd"/>
            <w:r w:rsidRPr="00E3703C">
              <w:rPr>
                <w:rFonts w:asciiTheme="majorHAnsi" w:hAnsiTheme="majorHAnsi" w:cstheme="minorHAnsi"/>
                <w:sz w:val="20"/>
                <w:szCs w:val="22"/>
              </w:rPr>
              <w:t xml:space="preserve"> (</w:t>
            </w:r>
            <w:proofErr w:type="spellStart"/>
            <w:r w:rsidRPr="00E3703C">
              <w:rPr>
                <w:rFonts w:asciiTheme="majorHAnsi" w:hAnsiTheme="majorHAnsi" w:cstheme="minorHAnsi"/>
                <w:i/>
                <w:sz w:val="20"/>
                <w:szCs w:val="22"/>
              </w:rPr>
              <w:t>Caprimulgus</w:t>
            </w:r>
            <w:proofErr w:type="spellEnd"/>
            <w:r w:rsidRPr="00E3703C">
              <w:rPr>
                <w:rFonts w:asciiTheme="majorHAnsi" w:hAnsiTheme="majorHAnsi" w:cstheme="minorHAnsi"/>
                <w:i/>
                <w:sz w:val="20"/>
                <w:szCs w:val="22"/>
              </w:rPr>
              <w:t xml:space="preserve"> </w:t>
            </w:r>
            <w:proofErr w:type="spellStart"/>
            <w:r w:rsidRPr="00E3703C">
              <w:rPr>
                <w:rFonts w:asciiTheme="majorHAnsi" w:hAnsiTheme="majorHAnsi" w:cstheme="minorHAnsi"/>
                <w:i/>
                <w:sz w:val="20"/>
                <w:szCs w:val="22"/>
              </w:rPr>
              <w:t>europaeus</w:t>
            </w:r>
            <w:proofErr w:type="spellEnd"/>
            <w:r w:rsidRPr="00E3703C">
              <w:rPr>
                <w:rFonts w:asciiTheme="majorHAnsi" w:hAnsiTheme="majorHAnsi" w:cstheme="minorHAnsi"/>
                <w:i/>
                <w:sz w:val="20"/>
                <w:szCs w:val="22"/>
              </w:rPr>
              <w:t>)</w:t>
            </w:r>
            <w:r w:rsidR="00F31B9E" w:rsidRPr="00E3703C">
              <w:rPr>
                <w:rFonts w:asciiTheme="majorHAnsi" w:hAnsiTheme="majorHAnsi" w:cstheme="minorHAnsi"/>
                <w:iCs/>
                <w:sz w:val="20"/>
                <w:szCs w:val="22"/>
              </w:rPr>
              <w:t>*</w:t>
            </w:r>
          </w:p>
        </w:tc>
      </w:tr>
      <w:tr w:rsidR="00FF7049" w:rsidRPr="00E3703C" w14:paraId="74E20A6D" w14:textId="77777777" w:rsidTr="006E5E9E">
        <w:tc>
          <w:tcPr>
            <w:tcW w:w="2248" w:type="pct"/>
            <w:vAlign w:val="center"/>
          </w:tcPr>
          <w:p w14:paraId="75041626" w14:textId="77777777" w:rsidR="00FF7049" w:rsidRPr="00E3703C" w:rsidRDefault="00FF7049" w:rsidP="003D5666">
            <w:pPr>
              <w:pStyle w:val="SUEZtekst"/>
              <w:rPr>
                <w:rFonts w:asciiTheme="majorHAnsi" w:hAnsiTheme="majorHAnsi" w:cstheme="minorHAnsi"/>
                <w:sz w:val="20"/>
                <w:szCs w:val="22"/>
              </w:rPr>
            </w:pPr>
            <w:r w:rsidRPr="00E3703C">
              <w:rPr>
                <w:rFonts w:asciiTheme="majorHAnsi" w:hAnsiTheme="majorHAnsi" w:cstheme="minorHAnsi"/>
                <w:sz w:val="20"/>
                <w:szCs w:val="22"/>
              </w:rPr>
              <w:t xml:space="preserve">E.8.2. </w:t>
            </w:r>
            <w:proofErr w:type="spellStart"/>
            <w:r w:rsidRPr="00E3703C">
              <w:rPr>
                <w:rFonts w:asciiTheme="majorHAnsi" w:hAnsiTheme="majorHAnsi" w:cstheme="minorHAnsi"/>
                <w:sz w:val="20"/>
                <w:szCs w:val="22"/>
              </w:rPr>
              <w:t>Stenomediteranske</w:t>
            </w:r>
            <w:proofErr w:type="spellEnd"/>
            <w:r w:rsidRPr="00E3703C">
              <w:rPr>
                <w:rFonts w:asciiTheme="majorHAnsi" w:hAnsiTheme="majorHAnsi" w:cstheme="minorHAnsi"/>
                <w:sz w:val="20"/>
                <w:szCs w:val="22"/>
              </w:rPr>
              <w:t xml:space="preserve"> čiste vazdazelene šume i makija crnike</w:t>
            </w:r>
          </w:p>
        </w:tc>
        <w:tc>
          <w:tcPr>
            <w:tcW w:w="622" w:type="pct"/>
            <w:vAlign w:val="center"/>
          </w:tcPr>
          <w:p w14:paraId="38D298A1" w14:textId="77777777" w:rsidR="00FF7049" w:rsidRPr="00E3703C" w:rsidRDefault="00FF7049" w:rsidP="003D5666">
            <w:pPr>
              <w:pStyle w:val="SUEZtekst"/>
              <w:rPr>
                <w:rFonts w:asciiTheme="majorHAnsi" w:hAnsiTheme="majorHAnsi" w:cstheme="minorHAnsi"/>
                <w:sz w:val="20"/>
                <w:szCs w:val="22"/>
              </w:rPr>
            </w:pPr>
            <w:r w:rsidRPr="00E3703C">
              <w:rPr>
                <w:rFonts w:asciiTheme="majorHAnsi" w:hAnsiTheme="majorHAnsi" w:cstheme="minorHAnsi"/>
                <w:sz w:val="20"/>
                <w:szCs w:val="22"/>
              </w:rPr>
              <w:t>295</w:t>
            </w:r>
          </w:p>
        </w:tc>
        <w:tc>
          <w:tcPr>
            <w:tcW w:w="2130" w:type="pct"/>
            <w:vAlign w:val="center"/>
          </w:tcPr>
          <w:p w14:paraId="023636D4" w14:textId="77777777" w:rsidR="00FF7049" w:rsidRPr="00E3703C" w:rsidRDefault="00FF7049" w:rsidP="003D5666">
            <w:pPr>
              <w:pStyle w:val="SUEZtekst"/>
              <w:rPr>
                <w:rFonts w:asciiTheme="majorHAnsi" w:hAnsiTheme="majorHAnsi" w:cstheme="minorHAnsi"/>
                <w:sz w:val="20"/>
                <w:szCs w:val="22"/>
              </w:rPr>
            </w:pPr>
          </w:p>
        </w:tc>
      </w:tr>
    </w:tbl>
    <w:p w14:paraId="4B9E768C" w14:textId="77777777" w:rsidR="00A669CE" w:rsidRPr="00E3703C" w:rsidRDefault="00A669CE" w:rsidP="00F31B9E">
      <w:pPr>
        <w:pStyle w:val="SUEZtekst"/>
        <w:jc w:val="both"/>
        <w:rPr>
          <w:rFonts w:asciiTheme="majorHAnsi" w:hAnsiTheme="majorHAnsi" w:cstheme="minorHAnsi"/>
          <w:sz w:val="20"/>
          <w:szCs w:val="20"/>
        </w:rPr>
      </w:pPr>
    </w:p>
    <w:p w14:paraId="4049DC7E" w14:textId="77777777" w:rsidR="00F31B9E" w:rsidRPr="00E3703C" w:rsidRDefault="00F31B9E" w:rsidP="00F31B9E">
      <w:pPr>
        <w:pStyle w:val="SUEZtekst"/>
        <w:jc w:val="both"/>
        <w:rPr>
          <w:rFonts w:asciiTheme="majorHAnsi" w:hAnsiTheme="majorHAnsi" w:cstheme="minorHAnsi"/>
          <w:sz w:val="20"/>
          <w:szCs w:val="20"/>
        </w:rPr>
      </w:pPr>
      <w:r w:rsidRPr="00E3703C">
        <w:rPr>
          <w:rFonts w:asciiTheme="majorHAnsi" w:hAnsiTheme="majorHAnsi" w:cstheme="minorHAnsi"/>
          <w:sz w:val="20"/>
          <w:szCs w:val="20"/>
        </w:rPr>
        <w:t>*ciljne vrste područja ekološke mreže</w:t>
      </w:r>
    </w:p>
    <w:p w14:paraId="7A07D5C7" w14:textId="77777777" w:rsidR="00FF7049" w:rsidRPr="00E3703C" w:rsidRDefault="00FF7049" w:rsidP="00EE4AEF">
      <w:pPr>
        <w:pStyle w:val="SUEZtekst"/>
        <w:jc w:val="both"/>
        <w:rPr>
          <w:rFonts w:asciiTheme="majorHAnsi" w:hAnsiTheme="majorHAnsi"/>
          <w:sz w:val="22"/>
        </w:rPr>
      </w:pPr>
    </w:p>
    <w:p w14:paraId="31F895E5" w14:textId="7B016342" w:rsidR="00FF7049" w:rsidRPr="00E3703C" w:rsidRDefault="00460F6F" w:rsidP="001C23DB">
      <w:pPr>
        <w:pStyle w:val="SUEZtekst"/>
        <w:spacing w:before="120" w:after="240" w:line="259" w:lineRule="auto"/>
        <w:jc w:val="both"/>
        <w:rPr>
          <w:rFonts w:asciiTheme="majorHAnsi" w:hAnsiTheme="majorHAnsi"/>
          <w:sz w:val="22"/>
        </w:rPr>
      </w:pPr>
      <w:r w:rsidRPr="00E3703C">
        <w:rPr>
          <w:rFonts w:asciiTheme="majorHAnsi" w:hAnsiTheme="majorHAnsi"/>
          <w:sz w:val="22"/>
        </w:rPr>
        <w:t>Najveći dio kopnene površine značajnog krajobraza (5</w:t>
      </w:r>
      <w:r w:rsidR="00891AB9" w:rsidRPr="00E3703C">
        <w:rPr>
          <w:rFonts w:asciiTheme="majorHAnsi" w:hAnsiTheme="majorHAnsi"/>
          <w:sz w:val="22"/>
        </w:rPr>
        <w:t>6%</w:t>
      </w:r>
      <w:r w:rsidRPr="00E3703C">
        <w:rPr>
          <w:rFonts w:asciiTheme="majorHAnsi" w:hAnsiTheme="majorHAnsi"/>
          <w:sz w:val="22"/>
        </w:rPr>
        <w:t>) zauzimaju različiti tipovi šuma. Šume su najvećim dijelom primorske šume i šikare medunca</w:t>
      </w:r>
      <w:r w:rsidR="00CB280D" w:rsidRPr="00E3703C">
        <w:rPr>
          <w:rFonts w:asciiTheme="majorHAnsi" w:hAnsiTheme="majorHAnsi"/>
          <w:sz w:val="22"/>
        </w:rPr>
        <w:t xml:space="preserve"> (šume alepskog bora, primorskog bora, crnog bora, običnog čempresa i crnog bora, </w:t>
      </w:r>
      <w:proofErr w:type="spellStart"/>
      <w:r w:rsidR="00CB280D" w:rsidRPr="00E3703C">
        <w:rPr>
          <w:rFonts w:asciiTheme="majorHAnsi" w:hAnsiTheme="majorHAnsi"/>
          <w:sz w:val="22"/>
        </w:rPr>
        <w:t>panjača</w:t>
      </w:r>
      <w:proofErr w:type="spellEnd"/>
      <w:r w:rsidR="00CB280D" w:rsidRPr="00E3703C">
        <w:rPr>
          <w:rFonts w:asciiTheme="majorHAnsi" w:hAnsiTheme="majorHAnsi"/>
          <w:sz w:val="22"/>
        </w:rPr>
        <w:t xml:space="preserve"> medunca)</w:t>
      </w:r>
      <w:r w:rsidRPr="00E3703C">
        <w:rPr>
          <w:rFonts w:asciiTheme="majorHAnsi" w:hAnsiTheme="majorHAnsi"/>
          <w:sz w:val="22"/>
        </w:rPr>
        <w:t xml:space="preserve">, </w:t>
      </w:r>
      <w:r w:rsidR="00CB280D" w:rsidRPr="00E3703C">
        <w:rPr>
          <w:rFonts w:asciiTheme="majorHAnsi" w:hAnsiTheme="majorHAnsi"/>
          <w:sz w:val="22"/>
        </w:rPr>
        <w:t>a manjim dijelom</w:t>
      </w:r>
      <w:r w:rsidRPr="00E3703C">
        <w:rPr>
          <w:rFonts w:asciiTheme="majorHAnsi" w:hAnsiTheme="majorHAnsi"/>
          <w:sz w:val="22"/>
        </w:rPr>
        <w:t xml:space="preserve"> čiste zimzelene šume i makija crnike (nacrt PU</w:t>
      </w:r>
      <w:r w:rsidR="00CB280D" w:rsidRPr="00E3703C">
        <w:rPr>
          <w:rFonts w:asciiTheme="majorHAnsi" w:hAnsiTheme="majorHAnsi"/>
          <w:sz w:val="22"/>
        </w:rPr>
        <w:t>)</w:t>
      </w:r>
      <w:r w:rsidR="0035293E" w:rsidRPr="00E3703C">
        <w:rPr>
          <w:rFonts w:asciiTheme="majorHAnsi" w:hAnsiTheme="majorHAnsi"/>
          <w:sz w:val="22"/>
        </w:rPr>
        <w:t>.</w:t>
      </w:r>
      <w:r w:rsidR="00CB280D" w:rsidRPr="00E3703C">
        <w:rPr>
          <w:rFonts w:asciiTheme="majorHAnsi" w:hAnsiTheme="majorHAnsi"/>
          <w:sz w:val="22"/>
        </w:rPr>
        <w:t xml:space="preserve"> </w:t>
      </w:r>
      <w:r w:rsidR="00EE4AEF" w:rsidRPr="00E3703C">
        <w:rPr>
          <w:rFonts w:asciiTheme="majorHAnsi" w:hAnsiTheme="majorHAnsi"/>
          <w:sz w:val="22"/>
        </w:rPr>
        <w:t xml:space="preserve">Posebnu važnost biološkoj, ali i kulturnoj raznolikosti ovog područja daje šumski kompleks na području </w:t>
      </w:r>
      <w:proofErr w:type="spellStart"/>
      <w:r w:rsidR="00EE4AEF" w:rsidRPr="00E3703C">
        <w:rPr>
          <w:rFonts w:asciiTheme="majorHAnsi" w:hAnsiTheme="majorHAnsi"/>
          <w:sz w:val="22"/>
        </w:rPr>
        <w:t>Šćadina</w:t>
      </w:r>
      <w:proofErr w:type="spellEnd"/>
      <w:r w:rsidR="00EE4AEF" w:rsidRPr="00E3703C">
        <w:rPr>
          <w:rFonts w:asciiTheme="majorHAnsi" w:hAnsiTheme="majorHAnsi"/>
          <w:sz w:val="22"/>
        </w:rPr>
        <w:t xml:space="preserve"> i </w:t>
      </w:r>
      <w:proofErr w:type="spellStart"/>
      <w:r w:rsidR="00EE4AEF" w:rsidRPr="00E3703C">
        <w:rPr>
          <w:rFonts w:asciiTheme="majorHAnsi" w:hAnsiTheme="majorHAnsi"/>
          <w:sz w:val="22"/>
        </w:rPr>
        <w:t>Postinja</w:t>
      </w:r>
      <w:proofErr w:type="spellEnd"/>
      <w:r w:rsidR="00EE4AEF" w:rsidRPr="00E3703C">
        <w:rPr>
          <w:rFonts w:asciiTheme="majorHAnsi" w:hAnsiTheme="majorHAnsi"/>
          <w:sz w:val="22"/>
        </w:rPr>
        <w:t xml:space="preserve"> u blizini sela Podgrađe </w:t>
      </w:r>
      <w:r w:rsidR="008D63EE" w:rsidRPr="00E3703C">
        <w:rPr>
          <w:rFonts w:asciiTheme="majorHAnsi" w:hAnsiTheme="majorHAnsi"/>
          <w:sz w:val="22"/>
        </w:rPr>
        <w:t>i</w:t>
      </w:r>
      <w:r w:rsidR="00EE4AEF" w:rsidRPr="00E3703C">
        <w:rPr>
          <w:rFonts w:asciiTheme="majorHAnsi" w:hAnsiTheme="majorHAnsi"/>
          <w:sz w:val="22"/>
        </w:rPr>
        <w:t xml:space="preserve"> </w:t>
      </w:r>
      <w:proofErr w:type="spellStart"/>
      <w:r w:rsidR="00EE4AEF" w:rsidRPr="00E3703C">
        <w:rPr>
          <w:rFonts w:asciiTheme="majorHAnsi" w:hAnsiTheme="majorHAnsi"/>
          <w:sz w:val="22"/>
        </w:rPr>
        <w:t>Kostanje</w:t>
      </w:r>
      <w:proofErr w:type="spellEnd"/>
      <w:r w:rsidR="00EE4AEF" w:rsidRPr="00E3703C">
        <w:rPr>
          <w:rFonts w:asciiTheme="majorHAnsi" w:hAnsiTheme="majorHAnsi"/>
          <w:sz w:val="22"/>
        </w:rPr>
        <w:t>. Radi se o vrijednoj i na Sredozemlju rijetkoj prašumi hrasta medunca koja se prostire na više od 3000 hektara</w:t>
      </w:r>
      <w:r w:rsidR="00274DB1" w:rsidRPr="00E3703C">
        <w:rPr>
          <w:rFonts w:asciiTheme="majorHAnsi" w:hAnsiTheme="majorHAnsi"/>
          <w:sz w:val="22"/>
        </w:rPr>
        <w:t>, a koja svjedoči tradicijskom načinu života lokalnog stanovništva i njihovu iskorištavanju šume</w:t>
      </w:r>
      <w:r w:rsidR="00EE4AEF" w:rsidRPr="00E3703C">
        <w:rPr>
          <w:rFonts w:asciiTheme="majorHAnsi" w:hAnsiTheme="majorHAnsi"/>
          <w:sz w:val="22"/>
        </w:rPr>
        <w:t>. Osim zbog svoga povijesnog i biološkog značaja</w:t>
      </w:r>
      <w:r w:rsidR="00891AB9" w:rsidRPr="00E3703C">
        <w:rPr>
          <w:rFonts w:asciiTheme="majorHAnsi" w:hAnsiTheme="majorHAnsi"/>
          <w:sz w:val="22"/>
        </w:rPr>
        <w:t>,</w:t>
      </w:r>
      <w:r w:rsidR="00EE4AEF" w:rsidRPr="00E3703C">
        <w:rPr>
          <w:rFonts w:asciiTheme="majorHAnsi" w:hAnsiTheme="majorHAnsi"/>
          <w:sz w:val="22"/>
        </w:rPr>
        <w:t xml:space="preserve"> šuma </w:t>
      </w:r>
      <w:proofErr w:type="spellStart"/>
      <w:r w:rsidR="00EE4AEF" w:rsidRPr="00E3703C">
        <w:rPr>
          <w:rFonts w:asciiTheme="majorHAnsi" w:hAnsiTheme="majorHAnsi"/>
          <w:sz w:val="22"/>
        </w:rPr>
        <w:t>Šćadin</w:t>
      </w:r>
      <w:proofErr w:type="spellEnd"/>
      <w:r w:rsidR="00EE4AEF" w:rsidRPr="00E3703C">
        <w:rPr>
          <w:rFonts w:asciiTheme="majorHAnsi" w:hAnsiTheme="majorHAnsi"/>
          <w:sz w:val="22"/>
        </w:rPr>
        <w:t xml:space="preserve"> značajna je i zbog </w:t>
      </w:r>
      <w:r w:rsidR="00891AB9" w:rsidRPr="00E3703C">
        <w:rPr>
          <w:rFonts w:asciiTheme="majorHAnsi" w:hAnsiTheme="majorHAnsi"/>
          <w:sz w:val="22"/>
        </w:rPr>
        <w:t>usluga ekosustava poput</w:t>
      </w:r>
      <w:r w:rsidR="00EE4AEF" w:rsidRPr="00E3703C">
        <w:rPr>
          <w:rFonts w:asciiTheme="majorHAnsi" w:hAnsiTheme="majorHAnsi"/>
          <w:sz w:val="22"/>
        </w:rPr>
        <w:t xml:space="preserve"> zaštit</w:t>
      </w:r>
      <w:r w:rsidR="00891AB9" w:rsidRPr="00E3703C">
        <w:rPr>
          <w:rFonts w:asciiTheme="majorHAnsi" w:hAnsiTheme="majorHAnsi"/>
          <w:sz w:val="22"/>
        </w:rPr>
        <w:t>e</w:t>
      </w:r>
      <w:r w:rsidR="00EE4AEF" w:rsidRPr="00E3703C">
        <w:rPr>
          <w:rFonts w:asciiTheme="majorHAnsi" w:hAnsiTheme="majorHAnsi"/>
          <w:sz w:val="22"/>
        </w:rPr>
        <w:t xml:space="preserve"> tla od erozije (vodom, snijegom, vjetrom), od osiromašenja i klizanja tla te pročišćavanj</w:t>
      </w:r>
      <w:r w:rsidR="00CB280D" w:rsidRPr="00E3703C">
        <w:rPr>
          <w:rFonts w:asciiTheme="majorHAnsi" w:hAnsiTheme="majorHAnsi"/>
          <w:sz w:val="22"/>
        </w:rPr>
        <w:t>a</w:t>
      </w:r>
      <w:r w:rsidR="00EE4AEF" w:rsidRPr="00E3703C">
        <w:rPr>
          <w:rFonts w:asciiTheme="majorHAnsi" w:hAnsiTheme="majorHAnsi"/>
          <w:sz w:val="22"/>
        </w:rPr>
        <w:t xml:space="preserve"> podzemnih i površinskih voda, stalnosti opskrbe vodom i sprečavanju njezina brzog otjecanja</w:t>
      </w:r>
      <w:r w:rsidR="00CB280D" w:rsidRPr="00E3703C">
        <w:rPr>
          <w:rFonts w:asciiTheme="majorHAnsi" w:hAnsiTheme="majorHAnsi"/>
          <w:sz w:val="22"/>
        </w:rPr>
        <w:t xml:space="preserve">. </w:t>
      </w:r>
      <w:r w:rsidR="00BF1622" w:rsidRPr="00E3703C">
        <w:rPr>
          <w:rFonts w:asciiTheme="majorHAnsi" w:hAnsiTheme="majorHAnsi"/>
          <w:sz w:val="22"/>
        </w:rPr>
        <w:t xml:space="preserve">Na području </w:t>
      </w:r>
      <w:proofErr w:type="spellStart"/>
      <w:r w:rsidR="00BF1622" w:rsidRPr="00E3703C">
        <w:rPr>
          <w:rFonts w:asciiTheme="majorHAnsi" w:hAnsiTheme="majorHAnsi"/>
          <w:sz w:val="22"/>
        </w:rPr>
        <w:t>Šćadina</w:t>
      </w:r>
      <w:proofErr w:type="spellEnd"/>
      <w:r w:rsidR="00BF1622" w:rsidRPr="00E3703C">
        <w:rPr>
          <w:rFonts w:asciiTheme="majorHAnsi" w:hAnsiTheme="majorHAnsi"/>
          <w:sz w:val="22"/>
        </w:rPr>
        <w:t xml:space="preserve"> pronađena i rijetka vrsta gljive resasti </w:t>
      </w:r>
      <w:proofErr w:type="spellStart"/>
      <w:r w:rsidR="00BF1622" w:rsidRPr="00E3703C">
        <w:rPr>
          <w:rFonts w:asciiTheme="majorHAnsi" w:hAnsiTheme="majorHAnsi"/>
          <w:sz w:val="22"/>
        </w:rPr>
        <w:t>igličar</w:t>
      </w:r>
      <w:proofErr w:type="spellEnd"/>
      <w:r w:rsidR="00BF1622" w:rsidRPr="00E3703C">
        <w:rPr>
          <w:rFonts w:asciiTheme="majorHAnsi" w:hAnsiTheme="majorHAnsi"/>
          <w:sz w:val="22"/>
        </w:rPr>
        <w:t xml:space="preserve"> (</w:t>
      </w:r>
      <w:proofErr w:type="spellStart"/>
      <w:r w:rsidR="00BF1622" w:rsidRPr="00E3703C">
        <w:rPr>
          <w:rFonts w:asciiTheme="majorHAnsi" w:hAnsiTheme="majorHAnsi"/>
          <w:i/>
          <w:iCs/>
          <w:sz w:val="22"/>
        </w:rPr>
        <w:t>Hericium</w:t>
      </w:r>
      <w:proofErr w:type="spellEnd"/>
      <w:r w:rsidR="00BF1622" w:rsidRPr="00E3703C">
        <w:rPr>
          <w:rFonts w:asciiTheme="majorHAnsi" w:hAnsiTheme="majorHAnsi"/>
          <w:i/>
          <w:iCs/>
          <w:sz w:val="22"/>
        </w:rPr>
        <w:t xml:space="preserve"> </w:t>
      </w:r>
      <w:proofErr w:type="spellStart"/>
      <w:r w:rsidR="00BF1622" w:rsidRPr="00E3703C">
        <w:rPr>
          <w:rFonts w:asciiTheme="majorHAnsi" w:hAnsiTheme="majorHAnsi"/>
          <w:i/>
          <w:iCs/>
          <w:sz w:val="22"/>
        </w:rPr>
        <w:t>erinaceus</w:t>
      </w:r>
      <w:proofErr w:type="spellEnd"/>
      <w:r w:rsidR="00BF1622" w:rsidRPr="00E3703C">
        <w:rPr>
          <w:rFonts w:asciiTheme="majorHAnsi" w:hAnsiTheme="majorHAnsi"/>
          <w:sz w:val="22"/>
        </w:rPr>
        <w:t>) (</w:t>
      </w:r>
      <w:proofErr w:type="spellStart"/>
      <w:r w:rsidR="003C76AC" w:rsidRPr="00E3703C">
        <w:rPr>
          <w:rFonts w:asciiTheme="majorHAnsi" w:hAnsiTheme="majorHAnsi"/>
          <w:sz w:val="22"/>
        </w:rPr>
        <w:t>Mekinić</w:t>
      </w:r>
      <w:proofErr w:type="spellEnd"/>
      <w:r w:rsidR="003C76AC" w:rsidRPr="00E3703C">
        <w:rPr>
          <w:rFonts w:asciiTheme="majorHAnsi" w:hAnsiTheme="majorHAnsi"/>
          <w:sz w:val="22"/>
        </w:rPr>
        <w:t xml:space="preserve"> i sur., 2013</w:t>
      </w:r>
      <w:r w:rsidR="00BF1622" w:rsidRPr="00E3703C">
        <w:rPr>
          <w:rFonts w:asciiTheme="majorHAnsi" w:hAnsiTheme="majorHAnsi"/>
          <w:sz w:val="22"/>
        </w:rPr>
        <w:t>).</w:t>
      </w:r>
    </w:p>
    <w:p w14:paraId="397ABF9B" w14:textId="7F49D58E" w:rsidR="001F582E" w:rsidRPr="00E3703C" w:rsidRDefault="00F50035" w:rsidP="001C23DB">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Primorske, </w:t>
      </w:r>
      <w:proofErr w:type="spellStart"/>
      <w:r w:rsidRPr="00E3703C">
        <w:rPr>
          <w:rFonts w:asciiTheme="majorHAnsi" w:hAnsiTheme="majorHAnsi" w:cstheme="minorHAnsi"/>
          <w:sz w:val="22"/>
        </w:rPr>
        <w:t>termofilne</w:t>
      </w:r>
      <w:proofErr w:type="spellEnd"/>
      <w:r w:rsidRPr="00E3703C">
        <w:rPr>
          <w:rFonts w:asciiTheme="majorHAnsi" w:hAnsiTheme="majorHAnsi" w:cstheme="minorHAnsi"/>
          <w:sz w:val="22"/>
        </w:rPr>
        <w:t xml:space="preserve"> šume čine ključno stanište za opstanak ciljne vrste ptice </w:t>
      </w:r>
      <w:proofErr w:type="spellStart"/>
      <w:r w:rsidRPr="00E3703C">
        <w:rPr>
          <w:rFonts w:asciiTheme="majorHAnsi" w:hAnsiTheme="majorHAnsi" w:cstheme="minorHAnsi"/>
          <w:b/>
          <w:sz w:val="22"/>
        </w:rPr>
        <w:t>leganj</w:t>
      </w:r>
      <w:proofErr w:type="spellEnd"/>
      <w:r w:rsidRPr="00E3703C">
        <w:rPr>
          <w:rFonts w:asciiTheme="majorHAnsi" w:hAnsiTheme="majorHAnsi" w:cstheme="minorHAnsi"/>
          <w:b/>
          <w:sz w:val="22"/>
        </w:rPr>
        <w:t xml:space="preserve"> </w:t>
      </w:r>
      <w:r w:rsidRPr="00E3703C">
        <w:rPr>
          <w:rFonts w:asciiTheme="majorHAnsi" w:hAnsiTheme="majorHAnsi" w:cstheme="minorHAnsi"/>
          <w:sz w:val="22"/>
        </w:rPr>
        <w:t>(</w:t>
      </w:r>
      <w:proofErr w:type="spellStart"/>
      <w:r w:rsidRPr="00E3703C">
        <w:rPr>
          <w:rFonts w:asciiTheme="majorHAnsi" w:hAnsiTheme="majorHAnsi" w:cstheme="minorHAnsi"/>
          <w:i/>
          <w:sz w:val="22"/>
        </w:rPr>
        <w:t>Caprimulgus</w:t>
      </w:r>
      <w:proofErr w:type="spellEnd"/>
      <w:r w:rsidRPr="00E3703C">
        <w:rPr>
          <w:rFonts w:asciiTheme="majorHAnsi" w:hAnsiTheme="majorHAnsi" w:cstheme="minorHAnsi"/>
          <w:i/>
          <w:sz w:val="22"/>
        </w:rPr>
        <w:t xml:space="preserve"> </w:t>
      </w:r>
      <w:proofErr w:type="spellStart"/>
      <w:r w:rsidRPr="00E3703C">
        <w:rPr>
          <w:rFonts w:asciiTheme="majorHAnsi" w:hAnsiTheme="majorHAnsi" w:cstheme="minorHAnsi"/>
          <w:i/>
          <w:sz w:val="22"/>
        </w:rPr>
        <w:t>europaeus</w:t>
      </w:r>
      <w:proofErr w:type="spellEnd"/>
      <w:r w:rsidRPr="00E3703C">
        <w:rPr>
          <w:rFonts w:asciiTheme="majorHAnsi" w:hAnsiTheme="majorHAnsi" w:cstheme="minorHAnsi"/>
          <w:sz w:val="22"/>
        </w:rPr>
        <w:t>)</w:t>
      </w:r>
      <w:r w:rsidR="00CB280D" w:rsidRPr="00E3703C">
        <w:rPr>
          <w:rFonts w:asciiTheme="majorHAnsi" w:hAnsiTheme="majorHAnsi" w:cstheme="minorHAnsi"/>
          <w:sz w:val="22"/>
        </w:rPr>
        <w:t>,</w:t>
      </w:r>
      <w:r w:rsidRPr="00E3703C">
        <w:rPr>
          <w:rFonts w:asciiTheme="majorHAnsi" w:hAnsiTheme="majorHAnsi" w:cstheme="minorHAnsi"/>
          <w:sz w:val="22"/>
        </w:rPr>
        <w:t xml:space="preserve"> iako mu vrlo važno stanište čine i kamenjarske čistine. </w:t>
      </w:r>
      <w:proofErr w:type="spellStart"/>
      <w:r w:rsidRPr="00E3703C">
        <w:rPr>
          <w:rFonts w:asciiTheme="majorHAnsi" w:hAnsiTheme="majorHAnsi" w:cstheme="minorHAnsi"/>
          <w:sz w:val="22"/>
        </w:rPr>
        <w:t>Leganj</w:t>
      </w:r>
      <w:proofErr w:type="spellEnd"/>
      <w:r w:rsidRPr="00E3703C">
        <w:rPr>
          <w:rFonts w:asciiTheme="majorHAnsi" w:hAnsiTheme="majorHAnsi" w:cstheme="minorHAnsi"/>
          <w:sz w:val="22"/>
        </w:rPr>
        <w:t xml:space="preserve"> na području Cetine ima </w:t>
      </w:r>
      <w:proofErr w:type="spellStart"/>
      <w:r w:rsidRPr="00E3703C">
        <w:rPr>
          <w:rFonts w:asciiTheme="majorHAnsi" w:hAnsiTheme="majorHAnsi" w:cstheme="minorHAnsi"/>
          <w:sz w:val="22"/>
        </w:rPr>
        <w:t>gnijezdeću</w:t>
      </w:r>
      <w:proofErr w:type="spellEnd"/>
      <w:r w:rsidRPr="00E3703C">
        <w:rPr>
          <w:rFonts w:asciiTheme="majorHAnsi" w:hAnsiTheme="majorHAnsi" w:cstheme="minorHAnsi"/>
          <w:sz w:val="22"/>
        </w:rPr>
        <w:t xml:space="preserve"> populaciju gdje je prisutan ljeti, od </w:t>
      </w:r>
      <w:r w:rsidR="00B15005" w:rsidRPr="00E3703C">
        <w:rPr>
          <w:rFonts w:asciiTheme="majorHAnsi" w:hAnsiTheme="majorHAnsi" w:cstheme="minorHAnsi"/>
          <w:sz w:val="22"/>
        </w:rPr>
        <w:t>travnja</w:t>
      </w:r>
      <w:r w:rsidRPr="00E3703C">
        <w:rPr>
          <w:rFonts w:asciiTheme="majorHAnsi" w:hAnsiTheme="majorHAnsi" w:cstheme="minorHAnsi"/>
          <w:sz w:val="22"/>
        </w:rPr>
        <w:t xml:space="preserve"> do </w:t>
      </w:r>
      <w:r w:rsidR="00B15005" w:rsidRPr="00E3703C">
        <w:rPr>
          <w:rFonts w:asciiTheme="majorHAnsi" w:hAnsiTheme="majorHAnsi" w:cstheme="minorHAnsi"/>
          <w:sz w:val="22"/>
        </w:rPr>
        <w:t xml:space="preserve">rujna, </w:t>
      </w:r>
      <w:r w:rsidRPr="00E3703C">
        <w:rPr>
          <w:rFonts w:asciiTheme="majorHAnsi" w:hAnsiTheme="majorHAnsi" w:cstheme="minorHAnsi"/>
          <w:sz w:val="22"/>
        </w:rPr>
        <w:t xml:space="preserve">dok zimi obitava u Africi. </w:t>
      </w:r>
      <w:r w:rsidR="00B15005" w:rsidRPr="00E3703C">
        <w:rPr>
          <w:rFonts w:asciiTheme="majorHAnsi" w:hAnsiTheme="majorHAnsi" w:cstheme="minorHAnsi"/>
          <w:sz w:val="22"/>
        </w:rPr>
        <w:t>Prema procjeni izrađenoj za</w:t>
      </w:r>
      <w:r w:rsidRPr="00E3703C">
        <w:rPr>
          <w:rFonts w:asciiTheme="majorHAnsi" w:hAnsiTheme="majorHAnsi" w:cstheme="minorHAnsi"/>
          <w:sz w:val="22"/>
        </w:rPr>
        <w:t xml:space="preserve"> potrebe ekološke mreže</w:t>
      </w:r>
      <w:r w:rsidR="00CB3847" w:rsidRPr="00E3703C">
        <w:rPr>
          <w:rFonts w:asciiTheme="majorHAnsi" w:hAnsiTheme="majorHAnsi" w:cstheme="minorHAnsi"/>
          <w:sz w:val="22"/>
        </w:rPr>
        <w:t xml:space="preserve">, </w:t>
      </w:r>
      <w:r w:rsidRPr="00E3703C">
        <w:rPr>
          <w:rFonts w:asciiTheme="majorHAnsi" w:hAnsiTheme="majorHAnsi" w:cstheme="minorHAnsi"/>
          <w:sz w:val="22"/>
        </w:rPr>
        <w:t>na području cijele Cetine obitava do 150 parova</w:t>
      </w:r>
      <w:r w:rsidR="0091012E" w:rsidRPr="00E3703C">
        <w:rPr>
          <w:rFonts w:asciiTheme="majorHAnsi" w:hAnsiTheme="majorHAnsi" w:cstheme="minorHAnsi"/>
          <w:sz w:val="22"/>
        </w:rPr>
        <w:t xml:space="preserve"> (</w:t>
      </w:r>
      <w:proofErr w:type="spellStart"/>
      <w:r w:rsidR="0091012E" w:rsidRPr="00E3703C">
        <w:rPr>
          <w:rFonts w:asciiTheme="majorHAnsi" w:hAnsiTheme="majorHAnsi" w:cstheme="minorHAnsi"/>
          <w:sz w:val="22"/>
        </w:rPr>
        <w:t>Bioportal</w:t>
      </w:r>
      <w:proofErr w:type="spellEnd"/>
      <w:r w:rsidR="0091012E" w:rsidRPr="00E3703C">
        <w:rPr>
          <w:rFonts w:asciiTheme="majorHAnsi" w:hAnsiTheme="majorHAnsi" w:cstheme="minorHAnsi"/>
          <w:sz w:val="22"/>
        </w:rPr>
        <w:t>)</w:t>
      </w:r>
      <w:r w:rsidR="00B15005" w:rsidRPr="00E3703C">
        <w:rPr>
          <w:rFonts w:asciiTheme="majorHAnsi" w:hAnsiTheme="majorHAnsi" w:cstheme="minorHAnsi"/>
          <w:sz w:val="22"/>
        </w:rPr>
        <w:t>,</w:t>
      </w:r>
      <w:r w:rsidRPr="00E3703C">
        <w:rPr>
          <w:rFonts w:asciiTheme="majorHAnsi" w:hAnsiTheme="majorHAnsi" w:cstheme="minorHAnsi"/>
          <w:sz w:val="22"/>
        </w:rPr>
        <w:t xml:space="preserve"> no na području kanjona, razmjerno površini povoljnog staništa, za očekivati je tek desetak parova. </w:t>
      </w:r>
      <w:proofErr w:type="spellStart"/>
      <w:r w:rsidRPr="00E3703C">
        <w:rPr>
          <w:rFonts w:asciiTheme="majorHAnsi" w:hAnsiTheme="majorHAnsi" w:cstheme="minorHAnsi"/>
          <w:sz w:val="22"/>
        </w:rPr>
        <w:t>Leganj</w:t>
      </w:r>
      <w:proofErr w:type="spellEnd"/>
      <w:r w:rsidRPr="00E3703C">
        <w:rPr>
          <w:rFonts w:asciiTheme="majorHAnsi" w:hAnsiTheme="majorHAnsi" w:cstheme="minorHAnsi"/>
          <w:sz w:val="22"/>
        </w:rPr>
        <w:t xml:space="preserve"> je ptica aktivna noću kada ju je moguće čuti i zamijetiti.</w:t>
      </w:r>
    </w:p>
    <w:p w14:paraId="4FA8AF94" w14:textId="4A56D1E0" w:rsidR="0038092F" w:rsidRDefault="001F582E" w:rsidP="009E627A">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Osunčani dijelovi šumskih staništa uz puteve </w:t>
      </w:r>
      <w:r w:rsidR="003C28CE" w:rsidRPr="00E3703C">
        <w:rPr>
          <w:rFonts w:asciiTheme="majorHAnsi" w:hAnsiTheme="majorHAnsi" w:cstheme="minorHAnsi"/>
          <w:sz w:val="22"/>
        </w:rPr>
        <w:t xml:space="preserve">i staze </w:t>
      </w:r>
      <w:r w:rsidRPr="00E3703C">
        <w:rPr>
          <w:rFonts w:asciiTheme="majorHAnsi" w:hAnsiTheme="majorHAnsi" w:cstheme="minorHAnsi"/>
          <w:sz w:val="22"/>
        </w:rPr>
        <w:t xml:space="preserve">bitni su i za neke vrste orhideja, </w:t>
      </w:r>
      <w:r w:rsidR="00CB280D" w:rsidRPr="00E3703C">
        <w:rPr>
          <w:rFonts w:asciiTheme="majorHAnsi" w:hAnsiTheme="majorHAnsi" w:cstheme="minorHAnsi"/>
          <w:sz w:val="22"/>
        </w:rPr>
        <w:t xml:space="preserve">pa je tako na primjer </w:t>
      </w:r>
      <w:r w:rsidRPr="00E3703C">
        <w:rPr>
          <w:rFonts w:asciiTheme="majorHAnsi" w:hAnsiTheme="majorHAnsi" w:cstheme="minorHAnsi"/>
          <w:sz w:val="22"/>
        </w:rPr>
        <w:t>n</w:t>
      </w:r>
      <w:r w:rsidR="001611A3" w:rsidRPr="00E3703C">
        <w:rPr>
          <w:rFonts w:asciiTheme="majorHAnsi" w:hAnsiTheme="majorHAnsi" w:cstheme="minorHAnsi"/>
          <w:sz w:val="22"/>
        </w:rPr>
        <w:t xml:space="preserve">a rubu </w:t>
      </w:r>
      <w:proofErr w:type="spellStart"/>
      <w:r w:rsidR="001611A3" w:rsidRPr="00E3703C">
        <w:rPr>
          <w:rFonts w:asciiTheme="majorHAnsi" w:hAnsiTheme="majorHAnsi" w:cstheme="minorHAnsi"/>
          <w:sz w:val="22"/>
        </w:rPr>
        <w:t>bjelograbove</w:t>
      </w:r>
      <w:proofErr w:type="spellEnd"/>
      <w:r w:rsidR="001611A3" w:rsidRPr="00E3703C">
        <w:rPr>
          <w:rFonts w:asciiTheme="majorHAnsi" w:hAnsiTheme="majorHAnsi" w:cstheme="minorHAnsi"/>
          <w:sz w:val="22"/>
        </w:rPr>
        <w:t xml:space="preserve"> šume uz cestu kroz Kučiće prisutan veliki broj jedinki </w:t>
      </w:r>
      <w:r w:rsidRPr="00E3703C">
        <w:rPr>
          <w:rFonts w:asciiTheme="majorHAnsi" w:hAnsiTheme="majorHAnsi" w:cstheme="minorHAnsi"/>
          <w:sz w:val="22"/>
        </w:rPr>
        <w:t xml:space="preserve">crvene </w:t>
      </w:r>
      <w:proofErr w:type="spellStart"/>
      <w:r w:rsidRPr="00E3703C">
        <w:rPr>
          <w:rFonts w:asciiTheme="majorHAnsi" w:hAnsiTheme="majorHAnsi" w:cstheme="minorHAnsi"/>
          <w:sz w:val="22"/>
        </w:rPr>
        <w:t>vratiželje</w:t>
      </w:r>
      <w:proofErr w:type="spellEnd"/>
      <w:r w:rsidRPr="00E3703C">
        <w:rPr>
          <w:rFonts w:asciiTheme="majorHAnsi" w:hAnsiTheme="majorHAnsi" w:cstheme="minorHAnsi"/>
          <w:sz w:val="22"/>
        </w:rPr>
        <w:t xml:space="preserve">  </w:t>
      </w:r>
      <w:r w:rsidR="001611A3" w:rsidRPr="00E3703C">
        <w:rPr>
          <w:rFonts w:asciiTheme="majorHAnsi" w:hAnsiTheme="majorHAnsi" w:cstheme="minorHAnsi"/>
          <w:sz w:val="22"/>
        </w:rPr>
        <w:t>(</w:t>
      </w:r>
      <w:proofErr w:type="spellStart"/>
      <w:r w:rsidR="001611A3" w:rsidRPr="00E3703C">
        <w:rPr>
          <w:rFonts w:asciiTheme="majorHAnsi" w:hAnsiTheme="majorHAnsi" w:cstheme="minorHAnsi"/>
          <w:i/>
          <w:iCs/>
          <w:sz w:val="22"/>
        </w:rPr>
        <w:t>Anacamptis</w:t>
      </w:r>
      <w:proofErr w:type="spellEnd"/>
      <w:r w:rsidR="001611A3" w:rsidRPr="00E3703C">
        <w:rPr>
          <w:rFonts w:asciiTheme="majorHAnsi" w:hAnsiTheme="majorHAnsi" w:cstheme="minorHAnsi"/>
          <w:i/>
          <w:iCs/>
          <w:sz w:val="22"/>
        </w:rPr>
        <w:t xml:space="preserve"> </w:t>
      </w:r>
      <w:proofErr w:type="spellStart"/>
      <w:r w:rsidR="001611A3" w:rsidRPr="00E3703C">
        <w:rPr>
          <w:rFonts w:asciiTheme="majorHAnsi" w:hAnsiTheme="majorHAnsi" w:cstheme="minorHAnsi"/>
          <w:i/>
          <w:iCs/>
          <w:sz w:val="22"/>
        </w:rPr>
        <w:t>pyramidalis</w:t>
      </w:r>
      <w:proofErr w:type="spellEnd"/>
      <w:r w:rsidR="001611A3" w:rsidRPr="00E3703C">
        <w:rPr>
          <w:rFonts w:asciiTheme="majorHAnsi" w:hAnsiTheme="majorHAnsi" w:cstheme="minorHAnsi"/>
          <w:sz w:val="22"/>
        </w:rPr>
        <w:t>) i poneka jedinka vrste</w:t>
      </w:r>
      <w:r w:rsidRPr="00E3703C">
        <w:rPr>
          <w:rFonts w:asciiTheme="majorHAnsi" w:hAnsiTheme="majorHAnsi" w:cstheme="minorHAnsi"/>
          <w:sz w:val="22"/>
        </w:rPr>
        <w:t xml:space="preserve"> </w:t>
      </w:r>
      <w:proofErr w:type="spellStart"/>
      <w:r w:rsidRPr="00E3703C">
        <w:rPr>
          <w:rFonts w:asciiTheme="majorHAnsi" w:hAnsiTheme="majorHAnsi" w:cstheme="minorHAnsi"/>
          <w:sz w:val="22"/>
        </w:rPr>
        <w:t>šiljorep</w:t>
      </w:r>
      <w:proofErr w:type="spellEnd"/>
      <w:r w:rsidR="001611A3" w:rsidRPr="00E3703C">
        <w:rPr>
          <w:rFonts w:asciiTheme="majorHAnsi" w:hAnsiTheme="majorHAnsi" w:cstheme="minorHAnsi"/>
          <w:sz w:val="22"/>
        </w:rPr>
        <w:t xml:space="preserve"> </w:t>
      </w:r>
      <w:r w:rsidRPr="00E3703C">
        <w:rPr>
          <w:rFonts w:asciiTheme="majorHAnsi" w:hAnsiTheme="majorHAnsi" w:cstheme="minorHAnsi"/>
          <w:sz w:val="22"/>
        </w:rPr>
        <w:t>(</w:t>
      </w:r>
      <w:proofErr w:type="spellStart"/>
      <w:r w:rsidR="001611A3" w:rsidRPr="00E3703C">
        <w:rPr>
          <w:rFonts w:asciiTheme="majorHAnsi" w:hAnsiTheme="majorHAnsi" w:cstheme="minorHAnsi"/>
          <w:i/>
          <w:iCs/>
          <w:sz w:val="22"/>
        </w:rPr>
        <w:t>Limodorum</w:t>
      </w:r>
      <w:proofErr w:type="spellEnd"/>
      <w:r w:rsidR="001611A3" w:rsidRPr="00E3703C">
        <w:rPr>
          <w:rFonts w:asciiTheme="majorHAnsi" w:hAnsiTheme="majorHAnsi" w:cstheme="minorHAnsi"/>
          <w:i/>
          <w:iCs/>
          <w:sz w:val="22"/>
        </w:rPr>
        <w:t xml:space="preserve"> </w:t>
      </w:r>
      <w:proofErr w:type="spellStart"/>
      <w:r w:rsidR="001611A3" w:rsidRPr="00E3703C">
        <w:rPr>
          <w:rFonts w:asciiTheme="majorHAnsi" w:hAnsiTheme="majorHAnsi" w:cstheme="minorHAnsi"/>
          <w:i/>
          <w:iCs/>
          <w:sz w:val="22"/>
        </w:rPr>
        <w:t>abortivum</w:t>
      </w:r>
      <w:proofErr w:type="spellEnd"/>
      <w:r w:rsidRPr="00E3703C">
        <w:rPr>
          <w:rFonts w:asciiTheme="majorHAnsi" w:hAnsiTheme="majorHAnsi" w:cstheme="minorHAnsi"/>
          <w:iCs/>
          <w:sz w:val="22"/>
        </w:rPr>
        <w:t>)</w:t>
      </w:r>
      <w:r w:rsidRPr="00E3703C">
        <w:rPr>
          <w:rFonts w:asciiTheme="majorHAnsi" w:hAnsiTheme="majorHAnsi" w:cstheme="minorHAnsi"/>
          <w:i/>
          <w:iCs/>
          <w:sz w:val="22"/>
        </w:rPr>
        <w:t xml:space="preserve">, </w:t>
      </w:r>
      <w:r w:rsidR="001611A3" w:rsidRPr="00E3703C">
        <w:rPr>
          <w:rFonts w:asciiTheme="majorHAnsi" w:hAnsiTheme="majorHAnsi" w:cstheme="minorHAnsi"/>
          <w:sz w:val="22"/>
        </w:rPr>
        <w:t>obje s popisa Bernske konvencije</w:t>
      </w:r>
      <w:r w:rsidRPr="00E3703C">
        <w:rPr>
          <w:rFonts w:asciiTheme="majorHAnsi" w:hAnsiTheme="majorHAnsi" w:cstheme="minorHAnsi"/>
          <w:sz w:val="22"/>
        </w:rPr>
        <w:t xml:space="preserve"> o zaštiti europskih divljih vrsta i prirodnih staništa</w:t>
      </w:r>
      <w:r w:rsidR="00B54CD0" w:rsidRPr="00E3703C">
        <w:rPr>
          <w:rStyle w:val="FootnoteReference"/>
          <w:rFonts w:asciiTheme="majorHAnsi" w:hAnsiTheme="majorHAnsi" w:cstheme="minorHAnsi"/>
          <w:sz w:val="22"/>
        </w:rPr>
        <w:footnoteReference w:id="3"/>
      </w:r>
      <w:r w:rsidR="001611A3" w:rsidRPr="00E3703C">
        <w:rPr>
          <w:rFonts w:asciiTheme="majorHAnsi" w:hAnsiTheme="majorHAnsi" w:cstheme="minorHAnsi"/>
          <w:sz w:val="22"/>
        </w:rPr>
        <w:t>.</w:t>
      </w:r>
    </w:p>
    <w:p w14:paraId="6C56D0DA" w14:textId="77777777" w:rsidR="00222AC2" w:rsidRDefault="00222AC2" w:rsidP="009E627A">
      <w:pPr>
        <w:pStyle w:val="SUEZtekst"/>
        <w:spacing w:before="120" w:after="240" w:line="259" w:lineRule="auto"/>
        <w:jc w:val="both"/>
        <w:rPr>
          <w:rFonts w:asciiTheme="majorHAnsi" w:hAnsiTheme="majorHAnsi" w:cstheme="minorHAnsi"/>
          <w:sz w:val="22"/>
        </w:rPr>
      </w:pPr>
    </w:p>
    <w:p w14:paraId="31EEE9F7" w14:textId="77777777" w:rsidR="00222AC2" w:rsidRPr="00222AC2" w:rsidRDefault="00222AC2" w:rsidP="009E627A">
      <w:pPr>
        <w:pStyle w:val="SUEZtekst"/>
        <w:spacing w:before="120" w:after="240" w:line="259" w:lineRule="auto"/>
        <w:jc w:val="both"/>
        <w:rPr>
          <w:rFonts w:asciiTheme="majorHAnsi" w:hAnsiTheme="majorHAnsi" w:cstheme="minorHAnsi"/>
          <w:sz w:val="22"/>
        </w:rPr>
      </w:pPr>
    </w:p>
    <w:p w14:paraId="53157A85" w14:textId="0C69C6C8" w:rsidR="00E558F1" w:rsidRPr="009E627A" w:rsidRDefault="00E558F1" w:rsidP="009E627A">
      <w:pPr>
        <w:pStyle w:val="SUEZtekst"/>
        <w:spacing w:before="120" w:after="240" w:line="259" w:lineRule="auto"/>
        <w:jc w:val="both"/>
        <w:rPr>
          <w:rFonts w:asciiTheme="majorHAnsi" w:hAnsiTheme="majorHAnsi" w:cstheme="minorHAnsi"/>
          <w:b/>
          <w:bCs/>
          <w:sz w:val="22"/>
        </w:rPr>
      </w:pPr>
      <w:r w:rsidRPr="009E627A">
        <w:rPr>
          <w:rFonts w:asciiTheme="majorHAnsi" w:hAnsiTheme="majorHAnsi" w:cstheme="minorHAnsi"/>
          <w:b/>
          <w:bCs/>
          <w:sz w:val="22"/>
        </w:rPr>
        <w:lastRenderedPageBreak/>
        <w:t>Podzemni ekosustavi i vezane vrste</w:t>
      </w:r>
    </w:p>
    <w:p w14:paraId="3CDE8732" w14:textId="1D9ABA56" w:rsidR="00565E15" w:rsidRDefault="00565E15" w:rsidP="00565E15">
      <w:pPr>
        <w:pStyle w:val="SUEZtekst"/>
        <w:rPr>
          <w:rFonts w:asciiTheme="majorHAnsi" w:hAnsiTheme="majorHAnsi"/>
          <w:sz w:val="22"/>
        </w:rPr>
      </w:pPr>
      <w:bookmarkStart w:id="62" w:name="_Toc141390187"/>
      <w:r w:rsidRPr="00E3703C">
        <w:rPr>
          <w:rFonts w:asciiTheme="majorHAnsi" w:hAnsiTheme="majorHAnsi"/>
          <w:b/>
          <w:sz w:val="22"/>
        </w:rPr>
        <w:t xml:space="preserve">Tablica </w:t>
      </w:r>
      <w:r w:rsidRPr="00E3703C">
        <w:rPr>
          <w:rFonts w:asciiTheme="majorHAnsi" w:hAnsiTheme="majorHAnsi"/>
          <w:b/>
          <w:sz w:val="22"/>
        </w:rPr>
        <w:fldChar w:fldCharType="begin"/>
      </w:r>
      <w:r w:rsidRPr="00E3703C">
        <w:rPr>
          <w:rFonts w:asciiTheme="majorHAnsi" w:hAnsiTheme="majorHAnsi"/>
          <w:b/>
          <w:sz w:val="22"/>
        </w:rPr>
        <w:instrText xml:space="preserve"> SEQ Tablica \* ARABIC </w:instrText>
      </w:r>
      <w:r w:rsidRPr="00E3703C">
        <w:rPr>
          <w:rFonts w:asciiTheme="majorHAnsi" w:hAnsiTheme="majorHAnsi"/>
          <w:b/>
          <w:sz w:val="22"/>
        </w:rPr>
        <w:fldChar w:fldCharType="separate"/>
      </w:r>
      <w:r w:rsidR="00621D15" w:rsidRPr="00E3703C">
        <w:rPr>
          <w:rFonts w:asciiTheme="majorHAnsi" w:hAnsiTheme="majorHAnsi"/>
          <w:b/>
          <w:sz w:val="22"/>
        </w:rPr>
        <w:t>7</w:t>
      </w:r>
      <w:r w:rsidRPr="00E3703C">
        <w:rPr>
          <w:rFonts w:asciiTheme="majorHAnsi" w:hAnsiTheme="majorHAnsi"/>
          <w:b/>
          <w:sz w:val="22"/>
        </w:rPr>
        <w:fldChar w:fldCharType="end"/>
      </w:r>
      <w:r w:rsidR="008855B3" w:rsidRPr="00E3703C">
        <w:rPr>
          <w:rFonts w:asciiTheme="majorHAnsi" w:hAnsiTheme="majorHAnsi"/>
          <w:b/>
          <w:sz w:val="22"/>
        </w:rPr>
        <w:t>.</w:t>
      </w:r>
      <w:r w:rsidRPr="00E3703C">
        <w:rPr>
          <w:rFonts w:asciiTheme="majorHAnsi" w:hAnsiTheme="majorHAnsi"/>
          <w:b/>
          <w:sz w:val="22"/>
        </w:rPr>
        <w:t xml:space="preserve"> </w:t>
      </w:r>
      <w:r w:rsidR="00FC6AAD" w:rsidRPr="00E3703C">
        <w:rPr>
          <w:rFonts w:asciiTheme="majorHAnsi" w:hAnsiTheme="majorHAnsi"/>
          <w:sz w:val="22"/>
        </w:rPr>
        <w:t>Podzemni</w:t>
      </w:r>
      <w:r w:rsidRPr="00E3703C">
        <w:rPr>
          <w:rFonts w:asciiTheme="majorHAnsi" w:hAnsiTheme="majorHAnsi"/>
          <w:sz w:val="22"/>
        </w:rPr>
        <w:t xml:space="preserve"> ekosustavi i vezane vrste</w:t>
      </w:r>
      <w:bookmarkEnd w:id="62"/>
    </w:p>
    <w:p w14:paraId="69C12845" w14:textId="77777777" w:rsidR="009E627A" w:rsidRPr="00E3703C" w:rsidRDefault="009E627A" w:rsidP="00565E15">
      <w:pPr>
        <w:pStyle w:val="SUEZtekst"/>
        <w:rPr>
          <w:rFonts w:asciiTheme="majorHAnsi" w:hAnsiTheme="majorHAnsi"/>
          <w:sz w:val="22"/>
        </w:rPr>
      </w:pPr>
    </w:p>
    <w:tbl>
      <w:tblPr>
        <w:tblStyle w:val="TableGrid"/>
        <w:tblW w:w="5000" w:type="pct"/>
        <w:tblCellMar>
          <w:top w:w="28" w:type="dxa"/>
          <w:bottom w:w="28" w:type="dxa"/>
        </w:tblCellMar>
        <w:tblLook w:val="04A0" w:firstRow="1" w:lastRow="0" w:firstColumn="1" w:lastColumn="0" w:noHBand="0" w:noVBand="1"/>
      </w:tblPr>
      <w:tblGrid>
        <w:gridCol w:w="4214"/>
        <w:gridCol w:w="5158"/>
      </w:tblGrid>
      <w:tr w:rsidR="00CB3847" w:rsidRPr="00E3703C" w14:paraId="30D739C6" w14:textId="77777777" w:rsidTr="006E5E9E">
        <w:tc>
          <w:tcPr>
            <w:tcW w:w="5000" w:type="pct"/>
            <w:gridSpan w:val="2"/>
            <w:shd w:val="clear" w:color="auto" w:fill="D9D9D9" w:themeFill="background1" w:themeFillShade="D9"/>
            <w:vAlign w:val="center"/>
          </w:tcPr>
          <w:p w14:paraId="7F2E5DF3" w14:textId="36F4057E" w:rsidR="00CB3847" w:rsidRPr="00E3703C" w:rsidRDefault="00CB3847" w:rsidP="00F23A83">
            <w:pPr>
              <w:pStyle w:val="SUEZtekst"/>
              <w:jc w:val="center"/>
              <w:rPr>
                <w:rFonts w:asciiTheme="majorHAnsi" w:hAnsiTheme="majorHAnsi" w:cstheme="minorHAnsi"/>
                <w:b/>
                <w:bCs/>
                <w:sz w:val="20"/>
                <w:szCs w:val="20"/>
              </w:rPr>
            </w:pPr>
            <w:r w:rsidRPr="00E3703C">
              <w:rPr>
                <w:rFonts w:asciiTheme="majorHAnsi" w:hAnsiTheme="majorHAnsi" w:cstheme="minorHAnsi"/>
                <w:b/>
                <w:bCs/>
                <w:sz w:val="20"/>
                <w:szCs w:val="20"/>
              </w:rPr>
              <w:t>PODZEMNI EKOSUSTAVI</w:t>
            </w:r>
          </w:p>
        </w:tc>
      </w:tr>
      <w:tr w:rsidR="002317BD" w:rsidRPr="00E3703C" w14:paraId="7AAECE50" w14:textId="77777777" w:rsidTr="006E5E9E">
        <w:tc>
          <w:tcPr>
            <w:tcW w:w="2248" w:type="pct"/>
            <w:shd w:val="clear" w:color="auto" w:fill="F2F2F2" w:themeFill="background1" w:themeFillShade="F2"/>
            <w:vAlign w:val="center"/>
          </w:tcPr>
          <w:p w14:paraId="4BD03C91" w14:textId="77777777" w:rsidR="002317BD" w:rsidRPr="00E3703C" w:rsidRDefault="002317BD" w:rsidP="00F23A83">
            <w:pPr>
              <w:pStyle w:val="SUEZtekst"/>
              <w:jc w:val="center"/>
              <w:rPr>
                <w:rFonts w:asciiTheme="majorHAnsi" w:hAnsiTheme="majorHAnsi" w:cstheme="minorHAnsi"/>
                <w:sz w:val="20"/>
                <w:szCs w:val="20"/>
              </w:rPr>
            </w:pPr>
            <w:r w:rsidRPr="00E3703C">
              <w:rPr>
                <w:rFonts w:asciiTheme="majorHAnsi" w:hAnsiTheme="majorHAnsi" w:cstheme="minorHAnsi"/>
                <w:sz w:val="20"/>
                <w:szCs w:val="20"/>
              </w:rPr>
              <w:t>kôd i naziv stanišnog tipa (prema NKS)</w:t>
            </w:r>
          </w:p>
        </w:tc>
        <w:tc>
          <w:tcPr>
            <w:tcW w:w="2752" w:type="pct"/>
            <w:shd w:val="clear" w:color="auto" w:fill="F2F2F2" w:themeFill="background1" w:themeFillShade="F2"/>
            <w:vAlign w:val="center"/>
          </w:tcPr>
          <w:p w14:paraId="204B0FEE" w14:textId="77777777" w:rsidR="002317BD" w:rsidRPr="00E3703C" w:rsidRDefault="002317BD" w:rsidP="00F23A83">
            <w:pPr>
              <w:pStyle w:val="SUEZtekst"/>
              <w:jc w:val="center"/>
              <w:rPr>
                <w:rFonts w:asciiTheme="majorHAnsi" w:hAnsiTheme="majorHAnsi" w:cstheme="minorHAnsi"/>
                <w:sz w:val="20"/>
                <w:szCs w:val="20"/>
              </w:rPr>
            </w:pPr>
            <w:r w:rsidRPr="00E3703C">
              <w:rPr>
                <w:rFonts w:asciiTheme="majorHAnsi" w:hAnsiTheme="majorHAnsi" w:cstheme="minorHAnsi"/>
                <w:sz w:val="20"/>
                <w:szCs w:val="20"/>
              </w:rPr>
              <w:t>vezane vrste</w:t>
            </w:r>
          </w:p>
        </w:tc>
      </w:tr>
      <w:tr w:rsidR="002317BD" w:rsidRPr="00E3703C" w14:paraId="3B666A9D" w14:textId="77777777" w:rsidTr="006E5E9E">
        <w:tc>
          <w:tcPr>
            <w:tcW w:w="2248" w:type="pct"/>
            <w:vAlign w:val="center"/>
          </w:tcPr>
          <w:p w14:paraId="1F2DBD63" w14:textId="4C179938" w:rsidR="002317BD" w:rsidRPr="00E3703C" w:rsidRDefault="002317BD" w:rsidP="00F23A83">
            <w:pPr>
              <w:pStyle w:val="SUEZtekst"/>
              <w:rPr>
                <w:rFonts w:asciiTheme="majorHAnsi" w:hAnsiTheme="majorHAnsi" w:cstheme="minorHAnsi"/>
                <w:b/>
                <w:bCs/>
                <w:sz w:val="20"/>
                <w:szCs w:val="20"/>
              </w:rPr>
            </w:pPr>
            <w:r w:rsidRPr="00E3703C">
              <w:rPr>
                <w:rFonts w:asciiTheme="majorHAnsi" w:hAnsiTheme="majorHAnsi" w:cstheme="minorHAnsi"/>
                <w:sz w:val="20"/>
                <w:szCs w:val="20"/>
              </w:rPr>
              <w:t xml:space="preserve">H.1.1.3. Špilje i špiljski sustavi sa </w:t>
            </w:r>
            <w:proofErr w:type="spellStart"/>
            <w:r w:rsidRPr="00E3703C">
              <w:rPr>
                <w:rFonts w:asciiTheme="majorHAnsi" w:hAnsiTheme="majorHAnsi" w:cstheme="minorHAnsi"/>
                <w:sz w:val="20"/>
                <w:szCs w:val="20"/>
              </w:rPr>
              <w:t>subtroglofilnim</w:t>
            </w:r>
            <w:proofErr w:type="spellEnd"/>
            <w:r w:rsidRPr="00E3703C">
              <w:rPr>
                <w:rFonts w:asciiTheme="majorHAnsi" w:hAnsiTheme="majorHAnsi" w:cstheme="minorHAnsi"/>
                <w:sz w:val="20"/>
                <w:szCs w:val="20"/>
              </w:rPr>
              <w:t xml:space="preserve"> kralješnjacima</w:t>
            </w:r>
          </w:p>
        </w:tc>
        <w:tc>
          <w:tcPr>
            <w:tcW w:w="2752" w:type="pct"/>
            <w:vAlign w:val="center"/>
          </w:tcPr>
          <w:p w14:paraId="5136B910" w14:textId="3DB7DC10" w:rsidR="002317BD" w:rsidRPr="00E3703C" w:rsidRDefault="002317BD" w:rsidP="00F23A83">
            <w:pPr>
              <w:pStyle w:val="SUEZtekst"/>
              <w:rPr>
                <w:rFonts w:asciiTheme="majorHAnsi" w:hAnsiTheme="majorHAnsi" w:cstheme="minorHAnsi"/>
                <w:iCs/>
                <w:sz w:val="20"/>
                <w:szCs w:val="20"/>
              </w:rPr>
            </w:pPr>
            <w:r w:rsidRPr="00E3703C">
              <w:rPr>
                <w:rFonts w:asciiTheme="majorHAnsi" w:hAnsiTheme="majorHAnsi" w:cs="Calibri Light"/>
                <w:color w:val="000000"/>
                <w:sz w:val="20"/>
                <w:szCs w:val="20"/>
              </w:rPr>
              <w:t xml:space="preserve">dugonogi </w:t>
            </w:r>
            <w:r w:rsidR="00D218A4" w:rsidRPr="00E3703C">
              <w:rPr>
                <w:rFonts w:asciiTheme="majorHAnsi" w:hAnsiTheme="majorHAnsi" w:cs="Calibri Light"/>
                <w:color w:val="000000"/>
                <w:sz w:val="20"/>
                <w:szCs w:val="20"/>
              </w:rPr>
              <w:t>šišmiš</w:t>
            </w:r>
            <w:r w:rsidRPr="00E3703C">
              <w:rPr>
                <w:rFonts w:asciiTheme="majorHAnsi" w:hAnsiTheme="majorHAnsi" w:cs="Calibri Light"/>
                <w:color w:val="000000"/>
                <w:sz w:val="20"/>
                <w:szCs w:val="20"/>
              </w:rPr>
              <w:t xml:space="preserve"> (</w:t>
            </w:r>
            <w:r w:rsidRPr="00E3703C">
              <w:rPr>
                <w:rFonts w:asciiTheme="majorHAnsi" w:hAnsiTheme="majorHAnsi" w:cs="Calibri Light"/>
                <w:i/>
                <w:iCs/>
                <w:color w:val="000000"/>
                <w:sz w:val="20"/>
                <w:szCs w:val="20"/>
              </w:rPr>
              <w:t xml:space="preserve">Myotis </w:t>
            </w:r>
            <w:proofErr w:type="spellStart"/>
            <w:r w:rsidRPr="00E3703C">
              <w:rPr>
                <w:rFonts w:asciiTheme="majorHAnsi" w:hAnsiTheme="majorHAnsi" w:cs="Calibri Light"/>
                <w:i/>
                <w:iCs/>
                <w:color w:val="000000"/>
                <w:sz w:val="20"/>
                <w:szCs w:val="20"/>
              </w:rPr>
              <w:t>capaccinii</w:t>
            </w:r>
            <w:proofErr w:type="spellEnd"/>
            <w:r w:rsidRPr="00E3703C">
              <w:rPr>
                <w:rFonts w:asciiTheme="majorHAnsi" w:hAnsiTheme="majorHAnsi" w:cs="Calibri Light"/>
                <w:color w:val="000000"/>
                <w:sz w:val="20"/>
                <w:szCs w:val="20"/>
              </w:rPr>
              <w:t>)</w:t>
            </w:r>
          </w:p>
        </w:tc>
      </w:tr>
      <w:tr w:rsidR="002317BD" w:rsidRPr="00E3703C" w14:paraId="13F17B65" w14:textId="77777777" w:rsidTr="006E5E9E">
        <w:tc>
          <w:tcPr>
            <w:tcW w:w="2248" w:type="pct"/>
            <w:vAlign w:val="center"/>
          </w:tcPr>
          <w:p w14:paraId="42832304" w14:textId="77777777" w:rsidR="002317BD" w:rsidRPr="00E3703C" w:rsidRDefault="002317BD" w:rsidP="00F23A83">
            <w:pPr>
              <w:pStyle w:val="SUEZtekst"/>
              <w:rPr>
                <w:rFonts w:asciiTheme="majorHAnsi" w:hAnsiTheme="majorHAnsi" w:cstheme="minorHAnsi"/>
                <w:sz w:val="20"/>
                <w:szCs w:val="20"/>
              </w:rPr>
            </w:pPr>
            <w:r w:rsidRPr="00E3703C">
              <w:rPr>
                <w:rFonts w:asciiTheme="majorHAnsi" w:hAnsiTheme="majorHAnsi" w:cstheme="minorHAnsi"/>
                <w:sz w:val="20"/>
                <w:szCs w:val="20"/>
              </w:rPr>
              <w:t>H.1.2.1. Amfibijska kraška špiljska staništa</w:t>
            </w:r>
          </w:p>
        </w:tc>
        <w:tc>
          <w:tcPr>
            <w:tcW w:w="2752" w:type="pct"/>
            <w:vAlign w:val="center"/>
          </w:tcPr>
          <w:p w14:paraId="3BE32439" w14:textId="77777777" w:rsidR="002317BD" w:rsidRPr="00E3703C" w:rsidRDefault="002317BD" w:rsidP="00F23A83">
            <w:pPr>
              <w:pStyle w:val="SUEZtekst"/>
              <w:rPr>
                <w:rFonts w:asciiTheme="majorHAnsi" w:hAnsiTheme="majorHAnsi" w:cstheme="minorHAnsi"/>
                <w:sz w:val="20"/>
                <w:szCs w:val="20"/>
              </w:rPr>
            </w:pPr>
            <w:r w:rsidRPr="00E3703C">
              <w:rPr>
                <w:rFonts w:asciiTheme="majorHAnsi" w:hAnsiTheme="majorHAnsi" w:cs="Calibri Light"/>
                <w:color w:val="000000"/>
                <w:sz w:val="20"/>
                <w:szCs w:val="20"/>
              </w:rPr>
              <w:t>špiljski cjevaš (</w:t>
            </w:r>
            <w:proofErr w:type="spellStart"/>
            <w:r w:rsidRPr="00E3703C">
              <w:rPr>
                <w:rFonts w:asciiTheme="majorHAnsi" w:hAnsiTheme="majorHAnsi" w:cs="Calibri Light"/>
                <w:i/>
                <w:iCs/>
                <w:color w:val="000000"/>
                <w:sz w:val="20"/>
                <w:szCs w:val="20"/>
              </w:rPr>
              <w:t>Marifugia</w:t>
            </w:r>
            <w:proofErr w:type="spellEnd"/>
            <w:r w:rsidRPr="00E3703C">
              <w:rPr>
                <w:rFonts w:asciiTheme="majorHAnsi" w:hAnsiTheme="majorHAnsi" w:cs="Calibri Light"/>
                <w:i/>
                <w:iCs/>
                <w:color w:val="000000"/>
                <w:sz w:val="20"/>
                <w:szCs w:val="20"/>
              </w:rPr>
              <w:t xml:space="preserve"> </w:t>
            </w:r>
            <w:proofErr w:type="spellStart"/>
            <w:r w:rsidRPr="00E3703C">
              <w:rPr>
                <w:rFonts w:asciiTheme="majorHAnsi" w:hAnsiTheme="majorHAnsi" w:cs="Calibri Light"/>
                <w:i/>
                <w:iCs/>
                <w:color w:val="000000"/>
                <w:sz w:val="20"/>
                <w:szCs w:val="20"/>
              </w:rPr>
              <w:t>cavatica</w:t>
            </w:r>
            <w:proofErr w:type="spellEnd"/>
            <w:r w:rsidRPr="00E3703C">
              <w:rPr>
                <w:rFonts w:asciiTheme="majorHAnsi" w:hAnsiTheme="majorHAnsi" w:cs="Calibri Light"/>
                <w:color w:val="000000"/>
                <w:sz w:val="20"/>
                <w:szCs w:val="20"/>
              </w:rPr>
              <w:t>)</w:t>
            </w:r>
          </w:p>
        </w:tc>
      </w:tr>
      <w:tr w:rsidR="002317BD" w:rsidRPr="00E3703C" w14:paraId="70180097" w14:textId="77777777" w:rsidTr="006E5E9E">
        <w:tc>
          <w:tcPr>
            <w:tcW w:w="2248" w:type="pct"/>
            <w:vAlign w:val="center"/>
          </w:tcPr>
          <w:p w14:paraId="07392AE5" w14:textId="372F4C5D" w:rsidR="002317BD" w:rsidRPr="00E3703C" w:rsidRDefault="002317BD" w:rsidP="00F23A83">
            <w:pPr>
              <w:pStyle w:val="SUEZtekst"/>
              <w:rPr>
                <w:rFonts w:asciiTheme="majorHAnsi" w:hAnsiTheme="majorHAnsi" w:cstheme="minorHAnsi"/>
                <w:sz w:val="20"/>
                <w:szCs w:val="20"/>
              </w:rPr>
            </w:pPr>
            <w:r w:rsidRPr="00E3703C">
              <w:rPr>
                <w:rFonts w:asciiTheme="majorHAnsi" w:hAnsiTheme="majorHAnsi" w:cstheme="minorHAnsi"/>
                <w:sz w:val="20"/>
                <w:szCs w:val="20"/>
              </w:rPr>
              <w:t>H.1.3.1. Podzemne tekućice</w:t>
            </w:r>
          </w:p>
          <w:p w14:paraId="6314CDAB" w14:textId="5DFBBD58" w:rsidR="002317BD" w:rsidRPr="00E3703C" w:rsidRDefault="002317BD" w:rsidP="00F23A83">
            <w:pPr>
              <w:pStyle w:val="SUEZtekst"/>
              <w:rPr>
                <w:rFonts w:asciiTheme="majorHAnsi" w:hAnsiTheme="majorHAnsi" w:cstheme="minorHAnsi"/>
                <w:sz w:val="20"/>
                <w:szCs w:val="20"/>
              </w:rPr>
            </w:pPr>
            <w:r w:rsidRPr="00E3703C">
              <w:rPr>
                <w:rFonts w:asciiTheme="majorHAnsi" w:hAnsiTheme="majorHAnsi" w:cstheme="minorHAnsi"/>
                <w:sz w:val="20"/>
                <w:szCs w:val="20"/>
              </w:rPr>
              <w:t>H.1.3.2. Podzemne stajaćice</w:t>
            </w:r>
          </w:p>
        </w:tc>
        <w:tc>
          <w:tcPr>
            <w:tcW w:w="2752" w:type="pct"/>
            <w:vAlign w:val="center"/>
          </w:tcPr>
          <w:p w14:paraId="4A02FFB1" w14:textId="500ED922" w:rsidR="002317BD" w:rsidRPr="00E3703C" w:rsidRDefault="002317BD" w:rsidP="00F23A83">
            <w:pPr>
              <w:pStyle w:val="SUEZtekst"/>
              <w:rPr>
                <w:rFonts w:asciiTheme="majorHAnsi" w:hAnsiTheme="majorHAnsi" w:cstheme="minorHAnsi"/>
                <w:sz w:val="20"/>
                <w:szCs w:val="20"/>
              </w:rPr>
            </w:pPr>
            <w:r w:rsidRPr="00E3703C">
              <w:rPr>
                <w:rFonts w:asciiTheme="majorHAnsi" w:hAnsiTheme="majorHAnsi" w:cs="Calibri Light"/>
                <w:color w:val="000000"/>
                <w:sz w:val="20"/>
                <w:szCs w:val="20"/>
              </w:rPr>
              <w:t>čovječja ribica (</w:t>
            </w:r>
            <w:r w:rsidRPr="00E3703C">
              <w:rPr>
                <w:rFonts w:asciiTheme="majorHAnsi" w:hAnsiTheme="majorHAnsi" w:cs="Calibri Light"/>
                <w:i/>
                <w:iCs/>
                <w:color w:val="000000"/>
                <w:sz w:val="20"/>
                <w:szCs w:val="20"/>
              </w:rPr>
              <w:t xml:space="preserve">Proteus </w:t>
            </w:r>
            <w:proofErr w:type="spellStart"/>
            <w:r w:rsidRPr="00E3703C">
              <w:rPr>
                <w:rFonts w:asciiTheme="majorHAnsi" w:hAnsiTheme="majorHAnsi" w:cs="Calibri Light"/>
                <w:i/>
                <w:iCs/>
                <w:color w:val="000000"/>
                <w:sz w:val="20"/>
                <w:szCs w:val="20"/>
              </w:rPr>
              <w:t>anguinus</w:t>
            </w:r>
            <w:proofErr w:type="spellEnd"/>
            <w:r w:rsidRPr="00E3703C">
              <w:rPr>
                <w:rFonts w:asciiTheme="majorHAnsi" w:hAnsiTheme="majorHAnsi" w:cs="Calibri Light"/>
                <w:i/>
                <w:iCs/>
                <w:color w:val="000000"/>
                <w:sz w:val="20"/>
                <w:szCs w:val="20"/>
              </w:rPr>
              <w:t xml:space="preserve"> </w:t>
            </w:r>
            <w:proofErr w:type="spellStart"/>
            <w:r w:rsidRPr="00E3703C">
              <w:rPr>
                <w:rFonts w:asciiTheme="majorHAnsi" w:hAnsiTheme="majorHAnsi" w:cs="Calibri Light"/>
                <w:i/>
                <w:iCs/>
                <w:color w:val="000000"/>
                <w:sz w:val="20"/>
                <w:szCs w:val="20"/>
              </w:rPr>
              <w:t>cf</w:t>
            </w:r>
            <w:proofErr w:type="spellEnd"/>
            <w:r w:rsidRPr="00E3703C">
              <w:rPr>
                <w:rFonts w:asciiTheme="majorHAnsi" w:hAnsiTheme="majorHAnsi" w:cs="Calibri Light"/>
                <w:i/>
                <w:iCs/>
                <w:color w:val="000000"/>
                <w:sz w:val="20"/>
                <w:szCs w:val="20"/>
              </w:rPr>
              <w:t xml:space="preserve">. </w:t>
            </w:r>
            <w:proofErr w:type="spellStart"/>
            <w:r w:rsidRPr="00E3703C">
              <w:rPr>
                <w:rFonts w:asciiTheme="majorHAnsi" w:hAnsiTheme="majorHAnsi" w:cs="Calibri Light"/>
                <w:i/>
                <w:iCs/>
                <w:color w:val="000000"/>
                <w:sz w:val="20"/>
                <w:szCs w:val="20"/>
              </w:rPr>
              <w:t>anguinus</w:t>
            </w:r>
            <w:proofErr w:type="spellEnd"/>
            <w:r w:rsidRPr="00E3703C">
              <w:rPr>
                <w:rFonts w:asciiTheme="majorHAnsi" w:hAnsiTheme="majorHAnsi" w:cs="Calibri Light"/>
                <w:color w:val="000000"/>
                <w:sz w:val="20"/>
                <w:szCs w:val="20"/>
              </w:rPr>
              <w:t>)</w:t>
            </w:r>
          </w:p>
        </w:tc>
      </w:tr>
    </w:tbl>
    <w:p w14:paraId="652B53D6" w14:textId="77777777" w:rsidR="00CB3847" w:rsidRPr="00E3703C" w:rsidRDefault="00CB3847" w:rsidP="00AC396D">
      <w:pPr>
        <w:jc w:val="both"/>
        <w:rPr>
          <w:rFonts w:asciiTheme="majorHAnsi" w:hAnsiTheme="majorHAnsi" w:cs="Calibri Light"/>
          <w:color w:val="000000"/>
          <w:sz w:val="22"/>
        </w:rPr>
      </w:pPr>
    </w:p>
    <w:p w14:paraId="124B4E16" w14:textId="5182231C" w:rsidR="00AC396D" w:rsidRPr="00E3703C" w:rsidRDefault="00AC396D" w:rsidP="009E627A">
      <w:pPr>
        <w:spacing w:before="120" w:after="240" w:line="259" w:lineRule="auto"/>
        <w:jc w:val="both"/>
        <w:rPr>
          <w:rFonts w:asciiTheme="majorHAnsi" w:hAnsiTheme="majorHAnsi"/>
          <w:sz w:val="22"/>
        </w:rPr>
      </w:pPr>
      <w:r w:rsidRPr="00E3703C">
        <w:rPr>
          <w:rFonts w:asciiTheme="majorHAnsi" w:hAnsiTheme="majorHAnsi" w:cs="Calibri Light"/>
          <w:color w:val="000000"/>
          <w:sz w:val="22"/>
        </w:rPr>
        <w:t>U području se nalazi veći broj speleoloških objekata pa čak i speleološki objekti</w:t>
      </w:r>
      <w:r w:rsidR="00CB3847" w:rsidRPr="00E3703C">
        <w:rPr>
          <w:rFonts w:asciiTheme="majorHAnsi" w:hAnsiTheme="majorHAnsi" w:cs="Calibri Light"/>
          <w:color w:val="000000"/>
          <w:sz w:val="22"/>
        </w:rPr>
        <w:t xml:space="preserve"> </w:t>
      </w:r>
      <w:r w:rsidRPr="00E3703C">
        <w:rPr>
          <w:rFonts w:asciiTheme="majorHAnsi" w:hAnsiTheme="majorHAnsi" w:cs="Calibri Light"/>
          <w:color w:val="000000"/>
          <w:sz w:val="22"/>
        </w:rPr>
        <w:t>- špilje u sedri. Istraživanja su rađena 50-tih godina za potrebe izgradn</w:t>
      </w:r>
      <w:r w:rsidR="00F82721" w:rsidRPr="00E3703C">
        <w:rPr>
          <w:rFonts w:asciiTheme="majorHAnsi" w:hAnsiTheme="majorHAnsi" w:cs="Calibri Light"/>
          <w:color w:val="000000"/>
          <w:sz w:val="22"/>
        </w:rPr>
        <w:t>j</w:t>
      </w:r>
      <w:r w:rsidRPr="00E3703C">
        <w:rPr>
          <w:rFonts w:asciiTheme="majorHAnsi" w:hAnsiTheme="majorHAnsi" w:cs="Calibri Light"/>
          <w:color w:val="000000"/>
          <w:sz w:val="22"/>
        </w:rPr>
        <w:t xml:space="preserve">e akumulacija u područjima zahvata. Općenito, područje je speleološki slabo istraženo. Od </w:t>
      </w:r>
      <w:proofErr w:type="spellStart"/>
      <w:r w:rsidRPr="00E3703C">
        <w:rPr>
          <w:rFonts w:asciiTheme="majorHAnsi" w:hAnsiTheme="majorHAnsi" w:cs="Calibri Light"/>
          <w:color w:val="000000"/>
          <w:sz w:val="22"/>
        </w:rPr>
        <w:t>šišmiša</w:t>
      </w:r>
      <w:proofErr w:type="spellEnd"/>
      <w:r w:rsidRPr="00E3703C">
        <w:rPr>
          <w:rFonts w:asciiTheme="majorHAnsi" w:hAnsiTheme="majorHAnsi" w:cs="Calibri Light"/>
          <w:color w:val="000000"/>
          <w:sz w:val="22"/>
        </w:rPr>
        <w:t xml:space="preserve"> koji se hrane nad Cetinom, u samoj dolini rijeke ili na njenim rubovima, osobito je značajan dugonogi </w:t>
      </w:r>
      <w:r w:rsidR="00D218A4" w:rsidRPr="00E3703C">
        <w:rPr>
          <w:rFonts w:asciiTheme="majorHAnsi" w:hAnsiTheme="majorHAnsi" w:cs="Calibri Light"/>
          <w:color w:val="000000"/>
          <w:sz w:val="22"/>
        </w:rPr>
        <w:t>šišmiš</w:t>
      </w:r>
      <w:r w:rsidRPr="00E3703C">
        <w:rPr>
          <w:rFonts w:asciiTheme="majorHAnsi" w:hAnsiTheme="majorHAnsi" w:cs="Calibri Light"/>
          <w:color w:val="000000"/>
          <w:sz w:val="22"/>
        </w:rPr>
        <w:t xml:space="preserve"> (</w:t>
      </w:r>
      <w:r w:rsidRPr="00E3703C">
        <w:rPr>
          <w:rFonts w:asciiTheme="majorHAnsi" w:hAnsiTheme="majorHAnsi" w:cs="Calibri Light"/>
          <w:i/>
          <w:iCs/>
          <w:color w:val="000000"/>
          <w:sz w:val="22"/>
        </w:rPr>
        <w:t xml:space="preserve">Myotis </w:t>
      </w:r>
      <w:proofErr w:type="spellStart"/>
      <w:r w:rsidRPr="00E3703C">
        <w:rPr>
          <w:rFonts w:asciiTheme="majorHAnsi" w:hAnsiTheme="majorHAnsi" w:cs="Calibri Light"/>
          <w:i/>
          <w:iCs/>
          <w:color w:val="000000"/>
          <w:sz w:val="22"/>
        </w:rPr>
        <w:t>capaccinii</w:t>
      </w:r>
      <w:proofErr w:type="spellEnd"/>
      <w:r w:rsidRPr="00E3703C">
        <w:rPr>
          <w:rFonts w:asciiTheme="majorHAnsi" w:hAnsiTheme="majorHAnsi" w:cs="Calibri Light"/>
          <w:color w:val="000000"/>
          <w:sz w:val="22"/>
        </w:rPr>
        <w:t xml:space="preserve">), strogo zaštićena i ugrožena vrsta. </w:t>
      </w:r>
      <w:r w:rsidR="00F82721" w:rsidRPr="00E3703C">
        <w:rPr>
          <w:rFonts w:asciiTheme="majorHAnsi" w:hAnsiTheme="majorHAnsi" w:cs="Calibri Light"/>
          <w:color w:val="000000"/>
          <w:sz w:val="22"/>
        </w:rPr>
        <w:t>N</w:t>
      </w:r>
      <w:r w:rsidRPr="00E3703C">
        <w:rPr>
          <w:rFonts w:asciiTheme="majorHAnsi" w:hAnsiTheme="majorHAnsi" w:cs="Calibri Light"/>
          <w:color w:val="000000"/>
          <w:sz w:val="22"/>
        </w:rPr>
        <w:t>a predmetnom području zabilježeno je prisustvo čovječje ribice (</w:t>
      </w:r>
      <w:r w:rsidRPr="00E3703C">
        <w:rPr>
          <w:rFonts w:asciiTheme="majorHAnsi" w:hAnsiTheme="majorHAnsi" w:cs="Calibri Light"/>
          <w:i/>
          <w:iCs/>
          <w:color w:val="000000"/>
          <w:sz w:val="22"/>
        </w:rPr>
        <w:t xml:space="preserve">Proteus </w:t>
      </w:r>
      <w:proofErr w:type="spellStart"/>
      <w:r w:rsidRPr="00E3703C">
        <w:rPr>
          <w:rFonts w:asciiTheme="majorHAnsi" w:hAnsiTheme="majorHAnsi" w:cs="Calibri Light"/>
          <w:i/>
          <w:iCs/>
          <w:color w:val="000000"/>
          <w:sz w:val="22"/>
        </w:rPr>
        <w:t>anguinus</w:t>
      </w:r>
      <w:proofErr w:type="spellEnd"/>
      <w:r w:rsidRPr="00E3703C">
        <w:rPr>
          <w:rFonts w:asciiTheme="majorHAnsi" w:hAnsiTheme="majorHAnsi" w:cs="Calibri Light"/>
          <w:i/>
          <w:iCs/>
          <w:color w:val="000000"/>
          <w:sz w:val="22"/>
        </w:rPr>
        <w:t xml:space="preserve"> </w:t>
      </w:r>
      <w:proofErr w:type="spellStart"/>
      <w:r w:rsidRPr="00E3703C">
        <w:rPr>
          <w:rFonts w:asciiTheme="majorHAnsi" w:hAnsiTheme="majorHAnsi" w:cs="Calibri Light"/>
          <w:i/>
          <w:iCs/>
          <w:color w:val="000000"/>
          <w:sz w:val="22"/>
        </w:rPr>
        <w:t>cf</w:t>
      </w:r>
      <w:proofErr w:type="spellEnd"/>
      <w:r w:rsidRPr="00E3703C">
        <w:rPr>
          <w:rFonts w:asciiTheme="majorHAnsi" w:hAnsiTheme="majorHAnsi" w:cs="Calibri Light"/>
          <w:i/>
          <w:iCs/>
          <w:color w:val="000000"/>
          <w:sz w:val="22"/>
        </w:rPr>
        <w:t xml:space="preserve">. </w:t>
      </w:r>
      <w:proofErr w:type="spellStart"/>
      <w:r w:rsidRPr="00E3703C">
        <w:rPr>
          <w:rFonts w:asciiTheme="majorHAnsi" w:hAnsiTheme="majorHAnsi" w:cs="Calibri Light"/>
          <w:i/>
          <w:iCs/>
          <w:color w:val="000000"/>
          <w:sz w:val="22"/>
        </w:rPr>
        <w:t>anguinus</w:t>
      </w:r>
      <w:proofErr w:type="spellEnd"/>
      <w:r w:rsidRPr="00E3703C">
        <w:rPr>
          <w:rFonts w:asciiTheme="majorHAnsi" w:hAnsiTheme="majorHAnsi" w:cs="Calibri Light"/>
          <w:color w:val="000000"/>
          <w:sz w:val="22"/>
        </w:rPr>
        <w:t>) i špiljsk</w:t>
      </w:r>
      <w:r w:rsidR="00F82721" w:rsidRPr="00E3703C">
        <w:rPr>
          <w:rFonts w:asciiTheme="majorHAnsi" w:hAnsiTheme="majorHAnsi" w:cs="Calibri Light"/>
          <w:color w:val="000000"/>
          <w:sz w:val="22"/>
        </w:rPr>
        <w:t>og</w:t>
      </w:r>
      <w:r w:rsidRPr="00E3703C">
        <w:rPr>
          <w:rFonts w:asciiTheme="majorHAnsi" w:hAnsiTheme="majorHAnsi" w:cs="Calibri Light"/>
          <w:color w:val="000000"/>
          <w:sz w:val="22"/>
        </w:rPr>
        <w:t xml:space="preserve"> cjevaš</w:t>
      </w:r>
      <w:r w:rsidR="00F82721" w:rsidRPr="00E3703C">
        <w:rPr>
          <w:rFonts w:asciiTheme="majorHAnsi" w:hAnsiTheme="majorHAnsi" w:cs="Calibri Light"/>
          <w:color w:val="000000"/>
          <w:sz w:val="22"/>
        </w:rPr>
        <w:t>a</w:t>
      </w:r>
      <w:r w:rsidRPr="00E3703C">
        <w:rPr>
          <w:rFonts w:asciiTheme="majorHAnsi" w:hAnsiTheme="majorHAnsi" w:cs="Calibri Light"/>
          <w:color w:val="000000"/>
          <w:sz w:val="22"/>
        </w:rPr>
        <w:t xml:space="preserve"> (</w:t>
      </w:r>
      <w:proofErr w:type="spellStart"/>
      <w:r w:rsidRPr="00E3703C">
        <w:rPr>
          <w:rFonts w:asciiTheme="majorHAnsi" w:hAnsiTheme="majorHAnsi" w:cs="Calibri Light"/>
          <w:i/>
          <w:iCs/>
          <w:color w:val="000000"/>
          <w:sz w:val="22"/>
        </w:rPr>
        <w:t>Marifugia</w:t>
      </w:r>
      <w:proofErr w:type="spellEnd"/>
      <w:r w:rsidRPr="00E3703C">
        <w:rPr>
          <w:rFonts w:asciiTheme="majorHAnsi" w:hAnsiTheme="majorHAnsi" w:cs="Calibri Light"/>
          <w:i/>
          <w:iCs/>
          <w:color w:val="000000"/>
          <w:sz w:val="22"/>
        </w:rPr>
        <w:t xml:space="preserve"> </w:t>
      </w:r>
      <w:proofErr w:type="spellStart"/>
      <w:r w:rsidRPr="00E3703C">
        <w:rPr>
          <w:rFonts w:asciiTheme="majorHAnsi" w:hAnsiTheme="majorHAnsi" w:cs="Calibri Light"/>
          <w:i/>
          <w:iCs/>
          <w:color w:val="000000"/>
          <w:sz w:val="22"/>
        </w:rPr>
        <w:t>cavatica</w:t>
      </w:r>
      <w:proofErr w:type="spellEnd"/>
      <w:r w:rsidRPr="00E3703C">
        <w:rPr>
          <w:rFonts w:asciiTheme="majorHAnsi" w:hAnsiTheme="majorHAnsi" w:cs="Calibri Light"/>
          <w:color w:val="000000"/>
          <w:sz w:val="22"/>
        </w:rPr>
        <w:t>).</w:t>
      </w:r>
    </w:p>
    <w:p w14:paraId="239E2D7F" w14:textId="1168FDE9" w:rsidR="00AC396D" w:rsidRPr="00E3703C" w:rsidRDefault="00AC396D" w:rsidP="00E558F1">
      <w:pPr>
        <w:pStyle w:val="SUEZtekst"/>
        <w:rPr>
          <w:rFonts w:asciiTheme="majorHAnsi" w:hAnsiTheme="majorHAnsi" w:cstheme="minorHAnsi"/>
          <w:sz w:val="22"/>
        </w:rPr>
      </w:pPr>
    </w:p>
    <w:p w14:paraId="14114EDD" w14:textId="25497C23" w:rsidR="00212B7E" w:rsidRPr="00E3703C" w:rsidRDefault="001F582E" w:rsidP="009E627A">
      <w:pPr>
        <w:pStyle w:val="SUEZtekst"/>
        <w:spacing w:before="120" w:after="240" w:line="259" w:lineRule="auto"/>
        <w:jc w:val="both"/>
        <w:rPr>
          <w:rFonts w:asciiTheme="majorHAnsi" w:hAnsiTheme="majorHAnsi" w:cstheme="minorHAnsi"/>
          <w:b/>
          <w:bCs/>
          <w:sz w:val="22"/>
        </w:rPr>
      </w:pPr>
      <w:r w:rsidRPr="00E3703C">
        <w:rPr>
          <w:rFonts w:asciiTheme="majorHAnsi" w:hAnsiTheme="majorHAnsi" w:cstheme="minorHAnsi"/>
          <w:b/>
          <w:bCs/>
          <w:sz w:val="22"/>
        </w:rPr>
        <w:t>Ostale ciljne vrste</w:t>
      </w:r>
    </w:p>
    <w:p w14:paraId="574432FC" w14:textId="77777777" w:rsidR="001F582E" w:rsidRDefault="001F582E" w:rsidP="00966F97">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b/>
          <w:sz w:val="22"/>
        </w:rPr>
        <w:t xml:space="preserve">Škanjac </w:t>
      </w:r>
      <w:proofErr w:type="spellStart"/>
      <w:r w:rsidRPr="00E3703C">
        <w:rPr>
          <w:rFonts w:asciiTheme="majorHAnsi" w:hAnsiTheme="majorHAnsi" w:cstheme="minorHAnsi"/>
          <w:b/>
          <w:sz w:val="22"/>
        </w:rPr>
        <w:t>osaš</w:t>
      </w:r>
      <w:proofErr w:type="spellEnd"/>
      <w:r w:rsidRPr="00E3703C">
        <w:rPr>
          <w:rFonts w:asciiTheme="majorHAnsi" w:hAnsiTheme="majorHAnsi" w:cstheme="minorHAnsi"/>
          <w:b/>
          <w:sz w:val="22"/>
        </w:rPr>
        <w:t xml:space="preserve"> </w:t>
      </w:r>
      <w:r w:rsidRPr="00E3703C">
        <w:rPr>
          <w:rFonts w:asciiTheme="majorHAnsi" w:hAnsiTheme="majorHAnsi" w:cstheme="minorHAnsi"/>
          <w:sz w:val="22"/>
        </w:rPr>
        <w:t>(</w:t>
      </w:r>
      <w:proofErr w:type="spellStart"/>
      <w:r w:rsidRPr="00E3703C">
        <w:rPr>
          <w:rFonts w:asciiTheme="majorHAnsi" w:hAnsiTheme="majorHAnsi" w:cstheme="minorHAnsi"/>
          <w:i/>
          <w:sz w:val="22"/>
        </w:rPr>
        <w:t>Pernis</w:t>
      </w:r>
      <w:proofErr w:type="spellEnd"/>
      <w:r w:rsidRPr="00E3703C">
        <w:rPr>
          <w:rFonts w:asciiTheme="majorHAnsi" w:hAnsiTheme="majorHAnsi" w:cstheme="minorHAnsi"/>
          <w:i/>
          <w:sz w:val="22"/>
        </w:rPr>
        <w:t xml:space="preserve"> </w:t>
      </w:r>
      <w:proofErr w:type="spellStart"/>
      <w:r w:rsidRPr="00E3703C">
        <w:rPr>
          <w:rFonts w:asciiTheme="majorHAnsi" w:hAnsiTheme="majorHAnsi" w:cstheme="minorHAnsi"/>
          <w:i/>
          <w:sz w:val="22"/>
        </w:rPr>
        <w:t>apivorus</w:t>
      </w:r>
      <w:proofErr w:type="spellEnd"/>
      <w:r w:rsidRPr="00E3703C">
        <w:rPr>
          <w:rFonts w:asciiTheme="majorHAnsi" w:hAnsiTheme="majorHAnsi" w:cstheme="minorHAnsi"/>
          <w:sz w:val="22"/>
        </w:rPr>
        <w:t xml:space="preserve">) je </w:t>
      </w:r>
      <w:proofErr w:type="spellStart"/>
      <w:r w:rsidRPr="00E3703C">
        <w:rPr>
          <w:rFonts w:asciiTheme="majorHAnsi" w:hAnsiTheme="majorHAnsi" w:cstheme="minorHAnsi"/>
          <w:sz w:val="22"/>
        </w:rPr>
        <w:t>preletnica</w:t>
      </w:r>
      <w:proofErr w:type="spellEnd"/>
      <w:r w:rsidRPr="00E3703C">
        <w:rPr>
          <w:rFonts w:asciiTheme="majorHAnsi" w:hAnsiTheme="majorHAnsi" w:cstheme="minorHAnsi"/>
          <w:sz w:val="22"/>
        </w:rPr>
        <w:t xml:space="preserve"> kanjona Cetine i u jesenskoj i proljetnoj seobi. Nije vezan uz određena staništa jer preko ovog područja uglavnom samo prelijeće, ali je potencijalno ugrožen postavljanjem energetske infrastrukture po visokim kotama i grebenima (vjetroelektrane, dalekovodi).</w:t>
      </w:r>
    </w:p>
    <w:p w14:paraId="72D515F2" w14:textId="77777777" w:rsidR="009C26D9" w:rsidRDefault="009C26D9" w:rsidP="001F582E">
      <w:pPr>
        <w:pStyle w:val="SUEZtekst"/>
        <w:jc w:val="both"/>
        <w:rPr>
          <w:rFonts w:asciiTheme="majorHAnsi" w:hAnsiTheme="majorHAnsi" w:cstheme="minorHAnsi"/>
          <w:sz w:val="22"/>
        </w:rPr>
      </w:pPr>
    </w:p>
    <w:p w14:paraId="23EB3D06" w14:textId="264FA4CE" w:rsidR="004E4D08" w:rsidRPr="009E627A" w:rsidRDefault="00E4220C" w:rsidP="009E627A">
      <w:pPr>
        <w:pStyle w:val="SUEZnaslov2"/>
        <w:numPr>
          <w:ilvl w:val="1"/>
          <w:numId w:val="1"/>
        </w:numPr>
        <w:spacing w:line="259" w:lineRule="auto"/>
        <w:ind w:left="689"/>
        <w:jc w:val="both"/>
        <w:rPr>
          <w:lang w:eastAsia="en-US"/>
        </w:rPr>
      </w:pPr>
      <w:bookmarkStart w:id="63" w:name="_Toc138421294"/>
      <w:bookmarkStart w:id="64" w:name="_Toc141399598"/>
      <w:r w:rsidRPr="009E627A">
        <w:rPr>
          <w:lang w:eastAsia="en-US"/>
        </w:rPr>
        <w:t>Georaznolikost</w:t>
      </w:r>
      <w:bookmarkEnd w:id="63"/>
      <w:bookmarkEnd w:id="64"/>
    </w:p>
    <w:p w14:paraId="03C6B4F7" w14:textId="77777777" w:rsidR="009E627A" w:rsidRDefault="009E627A" w:rsidP="009E627A">
      <w:pPr>
        <w:pStyle w:val="SUEZnaslov3"/>
        <w:jc w:val="both"/>
        <w:rPr>
          <w:sz w:val="22"/>
          <w:szCs w:val="22"/>
          <w:lang w:eastAsia="en-US"/>
        </w:rPr>
      </w:pPr>
      <w:bookmarkStart w:id="65" w:name="_Toc138421295"/>
    </w:p>
    <w:p w14:paraId="66E3C4B2" w14:textId="0525D0A3" w:rsidR="008855B3" w:rsidRPr="00966F97" w:rsidRDefault="00E4220C" w:rsidP="00AE4C4F">
      <w:pPr>
        <w:pStyle w:val="SUEZnaslov3"/>
        <w:numPr>
          <w:ilvl w:val="2"/>
          <w:numId w:val="1"/>
        </w:numPr>
        <w:ind w:left="0" w:firstLine="0"/>
        <w:jc w:val="both"/>
        <w:rPr>
          <w:sz w:val="22"/>
          <w:szCs w:val="22"/>
          <w:lang w:eastAsia="en-US"/>
        </w:rPr>
      </w:pPr>
      <w:bookmarkStart w:id="66" w:name="_Toc141399599"/>
      <w:r w:rsidRPr="009E627A">
        <w:rPr>
          <w:sz w:val="22"/>
          <w:szCs w:val="22"/>
          <w:lang w:eastAsia="en-US"/>
        </w:rPr>
        <w:t>Geomorfologija</w:t>
      </w:r>
      <w:bookmarkEnd w:id="65"/>
      <w:bookmarkEnd w:id="66"/>
      <w:r w:rsidRPr="009E627A">
        <w:rPr>
          <w:sz w:val="22"/>
          <w:szCs w:val="22"/>
          <w:lang w:eastAsia="en-US"/>
        </w:rPr>
        <w:t xml:space="preserve"> </w:t>
      </w:r>
    </w:p>
    <w:p w14:paraId="7E6B6E3E" w14:textId="1AAE448B" w:rsidR="008855B3" w:rsidRPr="00E3703C" w:rsidRDefault="00663A31" w:rsidP="00966F97">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Područje</w:t>
      </w:r>
      <w:r w:rsidR="00D57786" w:rsidRPr="00E3703C">
        <w:rPr>
          <w:rFonts w:asciiTheme="majorHAnsi" w:hAnsiTheme="majorHAnsi" w:cstheme="minorHAnsi"/>
          <w:sz w:val="22"/>
        </w:rPr>
        <w:t xml:space="preserve"> obuhvaćeno ovim Planom upravljanja u geomorfološkom smislu </w:t>
      </w:r>
      <w:r w:rsidRPr="00E3703C">
        <w:rPr>
          <w:rFonts w:asciiTheme="majorHAnsi" w:hAnsiTheme="majorHAnsi" w:cstheme="minorHAnsi"/>
          <w:sz w:val="22"/>
        </w:rPr>
        <w:t>čini</w:t>
      </w:r>
      <w:r w:rsidR="00D57786" w:rsidRPr="00E3703C">
        <w:rPr>
          <w:rFonts w:asciiTheme="majorHAnsi" w:hAnsiTheme="majorHAnsi" w:cstheme="minorHAnsi"/>
          <w:sz w:val="22"/>
        </w:rPr>
        <w:t xml:space="preserve"> krški reljef s razvijenim </w:t>
      </w:r>
      <w:r w:rsidR="008A26A8" w:rsidRPr="00E3703C">
        <w:rPr>
          <w:rFonts w:asciiTheme="majorHAnsi" w:hAnsiTheme="majorHAnsi" w:cstheme="minorHAnsi"/>
          <w:sz w:val="22"/>
        </w:rPr>
        <w:t>tipičnim</w:t>
      </w:r>
      <w:r w:rsidR="00D57786" w:rsidRPr="00E3703C">
        <w:rPr>
          <w:rFonts w:asciiTheme="majorHAnsi" w:hAnsiTheme="majorHAnsi" w:cstheme="minorHAnsi"/>
          <w:sz w:val="22"/>
        </w:rPr>
        <w:t xml:space="preserve"> egzogenim i endogenim krškim oblicima koji se u skladu s geološkom podlogom dijeli u dvije reljefne cjeline. Prva cjelina proteže se od brane </w:t>
      </w:r>
      <w:proofErr w:type="spellStart"/>
      <w:r w:rsidR="00D57786" w:rsidRPr="00E3703C">
        <w:rPr>
          <w:rFonts w:asciiTheme="majorHAnsi" w:hAnsiTheme="majorHAnsi" w:cstheme="minorHAnsi"/>
          <w:sz w:val="22"/>
        </w:rPr>
        <w:t>Prančevići</w:t>
      </w:r>
      <w:proofErr w:type="spellEnd"/>
      <w:r w:rsidR="00D57786" w:rsidRPr="00E3703C">
        <w:rPr>
          <w:rFonts w:asciiTheme="majorHAnsi" w:hAnsiTheme="majorHAnsi" w:cstheme="minorHAnsi"/>
          <w:sz w:val="22"/>
        </w:rPr>
        <w:t xml:space="preserve"> do </w:t>
      </w:r>
      <w:proofErr w:type="spellStart"/>
      <w:r w:rsidR="00D57786" w:rsidRPr="00E3703C">
        <w:rPr>
          <w:rFonts w:asciiTheme="majorHAnsi" w:hAnsiTheme="majorHAnsi" w:cstheme="minorHAnsi"/>
          <w:sz w:val="22"/>
        </w:rPr>
        <w:t>Zadvarja</w:t>
      </w:r>
      <w:proofErr w:type="spellEnd"/>
      <w:r w:rsidR="00D57786" w:rsidRPr="00E3703C">
        <w:rPr>
          <w:rFonts w:asciiTheme="majorHAnsi" w:hAnsiTheme="majorHAnsi" w:cstheme="minorHAnsi"/>
          <w:sz w:val="22"/>
        </w:rPr>
        <w:t xml:space="preserve">, gdje je vodotok rijeke Cetine usjekao svoj kanjon u krške zaravni karbonatnog kompleksa, dok se druga proteže nizvodno od slapova Gubavica do </w:t>
      </w:r>
      <w:r w:rsidR="006433A6" w:rsidRPr="00E3703C">
        <w:rPr>
          <w:rFonts w:asciiTheme="majorHAnsi" w:hAnsiTheme="majorHAnsi" w:cstheme="minorHAnsi"/>
          <w:sz w:val="22"/>
        </w:rPr>
        <w:t>ušća</w:t>
      </w:r>
      <w:r w:rsidR="00D57786" w:rsidRPr="00E3703C">
        <w:rPr>
          <w:rFonts w:asciiTheme="majorHAnsi" w:hAnsiTheme="majorHAnsi" w:cstheme="minorHAnsi"/>
          <w:sz w:val="22"/>
        </w:rPr>
        <w:t xml:space="preserve"> gdje vodotok prelazi u pretežito </w:t>
      </w:r>
      <w:proofErr w:type="spellStart"/>
      <w:r w:rsidR="00D57786" w:rsidRPr="00E3703C">
        <w:rPr>
          <w:rFonts w:asciiTheme="majorHAnsi" w:hAnsiTheme="majorHAnsi" w:cstheme="minorHAnsi"/>
          <w:sz w:val="22"/>
        </w:rPr>
        <w:t>flišku</w:t>
      </w:r>
      <w:proofErr w:type="spellEnd"/>
      <w:r w:rsidR="00D57786" w:rsidRPr="00E3703C">
        <w:rPr>
          <w:rFonts w:asciiTheme="majorHAnsi" w:hAnsiTheme="majorHAnsi" w:cstheme="minorHAnsi"/>
          <w:sz w:val="22"/>
        </w:rPr>
        <w:t xml:space="preserve"> zonu. Od </w:t>
      </w:r>
      <w:proofErr w:type="spellStart"/>
      <w:r w:rsidR="00D57786" w:rsidRPr="00E3703C">
        <w:rPr>
          <w:rFonts w:asciiTheme="majorHAnsi" w:hAnsiTheme="majorHAnsi" w:cstheme="minorHAnsi"/>
          <w:sz w:val="22"/>
        </w:rPr>
        <w:t>Prančevića</w:t>
      </w:r>
      <w:proofErr w:type="spellEnd"/>
      <w:r w:rsidR="00D57786" w:rsidRPr="00E3703C">
        <w:rPr>
          <w:rFonts w:asciiTheme="majorHAnsi" w:hAnsiTheme="majorHAnsi" w:cstheme="minorHAnsi"/>
          <w:sz w:val="22"/>
        </w:rPr>
        <w:t xml:space="preserve"> do Blata na Cetini kanjon je </w:t>
      </w:r>
      <w:r w:rsidR="006433A6" w:rsidRPr="00E3703C">
        <w:rPr>
          <w:rFonts w:asciiTheme="majorHAnsi" w:hAnsiTheme="majorHAnsi" w:cstheme="minorHAnsi"/>
          <w:sz w:val="22"/>
        </w:rPr>
        <w:t>usječen</w:t>
      </w:r>
      <w:r w:rsidR="00D57786" w:rsidRPr="00E3703C">
        <w:rPr>
          <w:rFonts w:asciiTheme="majorHAnsi" w:hAnsiTheme="majorHAnsi" w:cstheme="minorHAnsi"/>
          <w:sz w:val="22"/>
        </w:rPr>
        <w:t xml:space="preserve"> u Ugljanskoj</w:t>
      </w:r>
      <w:r w:rsidR="00D218A4" w:rsidRPr="00E3703C">
        <w:rPr>
          <w:rFonts w:asciiTheme="majorHAnsi" w:hAnsiTheme="majorHAnsi" w:cstheme="minorHAnsi"/>
          <w:sz w:val="22"/>
        </w:rPr>
        <w:t xml:space="preserve"> zaravni </w:t>
      </w:r>
      <w:r w:rsidR="00D57786" w:rsidRPr="00E3703C">
        <w:rPr>
          <w:rFonts w:asciiTheme="majorHAnsi" w:hAnsiTheme="majorHAnsi" w:cstheme="minorHAnsi"/>
          <w:sz w:val="22"/>
        </w:rPr>
        <w:t xml:space="preserve">s </w:t>
      </w:r>
      <w:r w:rsidR="006433A6" w:rsidRPr="00E3703C">
        <w:rPr>
          <w:rFonts w:asciiTheme="majorHAnsi" w:hAnsiTheme="majorHAnsi" w:cstheme="minorHAnsi"/>
          <w:sz w:val="22"/>
        </w:rPr>
        <w:t>prosječnom</w:t>
      </w:r>
      <w:r w:rsidR="00D57786" w:rsidRPr="00E3703C">
        <w:rPr>
          <w:rFonts w:asciiTheme="majorHAnsi" w:hAnsiTheme="majorHAnsi" w:cstheme="minorHAnsi"/>
          <w:sz w:val="22"/>
        </w:rPr>
        <w:t xml:space="preserve"> nadmorskom visinom od 370 metara, koja se dalje proteže sjeverno od </w:t>
      </w:r>
      <w:r w:rsidR="006433A6" w:rsidRPr="00E3703C">
        <w:rPr>
          <w:rFonts w:asciiTheme="majorHAnsi" w:hAnsiTheme="majorHAnsi" w:cstheme="minorHAnsi"/>
          <w:sz w:val="22"/>
        </w:rPr>
        <w:t>područja</w:t>
      </w:r>
      <w:r w:rsidR="00D57786" w:rsidRPr="00E3703C">
        <w:rPr>
          <w:rFonts w:asciiTheme="majorHAnsi" w:hAnsiTheme="majorHAnsi" w:cstheme="minorHAnsi"/>
          <w:sz w:val="22"/>
        </w:rPr>
        <w:t xml:space="preserve"> zaštite. </w:t>
      </w:r>
      <w:r w:rsidR="006433A6" w:rsidRPr="00E3703C">
        <w:rPr>
          <w:rFonts w:asciiTheme="majorHAnsi" w:hAnsiTheme="majorHAnsi" w:cstheme="minorHAnsi"/>
          <w:sz w:val="22"/>
        </w:rPr>
        <w:t>Sjeveroistočno</w:t>
      </w:r>
      <w:r w:rsidR="00D57786" w:rsidRPr="00E3703C">
        <w:rPr>
          <w:rFonts w:asciiTheme="majorHAnsi" w:hAnsiTheme="majorHAnsi" w:cstheme="minorHAnsi"/>
          <w:sz w:val="22"/>
        </w:rPr>
        <w:t xml:space="preserve"> je zaravan Cista koja se proteže oko istoimenog mjesta na 450 metara nad morem s blagim nagibom prema sjeveroistoku. Na jugu je odijeljena od </w:t>
      </w:r>
      <w:proofErr w:type="spellStart"/>
      <w:r w:rsidR="00D57786" w:rsidRPr="00E3703C">
        <w:rPr>
          <w:rFonts w:asciiTheme="majorHAnsi" w:hAnsiTheme="majorHAnsi" w:cstheme="minorHAnsi"/>
          <w:sz w:val="22"/>
        </w:rPr>
        <w:t>Zadvarske</w:t>
      </w:r>
      <w:proofErr w:type="spellEnd"/>
      <w:r w:rsidR="00D57786" w:rsidRPr="00E3703C">
        <w:rPr>
          <w:rFonts w:asciiTheme="majorHAnsi" w:hAnsiTheme="majorHAnsi" w:cstheme="minorHAnsi"/>
          <w:sz w:val="22"/>
        </w:rPr>
        <w:t xml:space="preserve"> zaravni strmcem visokim 180 metara. </w:t>
      </w:r>
      <w:proofErr w:type="spellStart"/>
      <w:r w:rsidR="00D57786" w:rsidRPr="00E3703C">
        <w:rPr>
          <w:rFonts w:asciiTheme="majorHAnsi" w:hAnsiTheme="majorHAnsi" w:cstheme="minorHAnsi"/>
          <w:sz w:val="22"/>
        </w:rPr>
        <w:t>Zadvarska</w:t>
      </w:r>
      <w:proofErr w:type="spellEnd"/>
      <w:r w:rsidR="00D57786" w:rsidRPr="00E3703C">
        <w:rPr>
          <w:rFonts w:asciiTheme="majorHAnsi" w:hAnsiTheme="majorHAnsi" w:cstheme="minorHAnsi"/>
          <w:sz w:val="22"/>
        </w:rPr>
        <w:t xml:space="preserve"> zaravan ujedno je i posljednja uz tok Cetine s </w:t>
      </w:r>
      <w:r w:rsidR="00D218A4" w:rsidRPr="00E3703C">
        <w:rPr>
          <w:rFonts w:asciiTheme="majorHAnsi" w:hAnsiTheme="majorHAnsi" w:cstheme="minorHAnsi"/>
          <w:sz w:val="22"/>
        </w:rPr>
        <w:t>prosječnom</w:t>
      </w:r>
      <w:r w:rsidR="00D57786" w:rsidRPr="00E3703C">
        <w:rPr>
          <w:rFonts w:asciiTheme="majorHAnsi" w:hAnsiTheme="majorHAnsi" w:cstheme="minorHAnsi"/>
          <w:sz w:val="22"/>
        </w:rPr>
        <w:t xml:space="preserve"> nadmorskom visinom od 250 metara. Kanjon Cetine od </w:t>
      </w:r>
      <w:proofErr w:type="spellStart"/>
      <w:r w:rsidR="00D57786" w:rsidRPr="00E3703C">
        <w:rPr>
          <w:rFonts w:asciiTheme="majorHAnsi" w:hAnsiTheme="majorHAnsi" w:cstheme="minorHAnsi"/>
          <w:sz w:val="22"/>
        </w:rPr>
        <w:t>Prančevića</w:t>
      </w:r>
      <w:proofErr w:type="spellEnd"/>
      <w:r w:rsidR="00D57786" w:rsidRPr="00E3703C">
        <w:rPr>
          <w:rFonts w:asciiTheme="majorHAnsi" w:hAnsiTheme="majorHAnsi" w:cstheme="minorHAnsi"/>
          <w:sz w:val="22"/>
        </w:rPr>
        <w:t xml:space="preserve"> do Gubavice jedinstvena je reljefna i hidrološka cjelina. Od Donjih </w:t>
      </w:r>
      <w:proofErr w:type="spellStart"/>
      <w:r w:rsidR="00D57786" w:rsidRPr="00E3703C">
        <w:rPr>
          <w:rFonts w:asciiTheme="majorHAnsi" w:hAnsiTheme="majorHAnsi" w:cstheme="minorHAnsi"/>
          <w:sz w:val="22"/>
        </w:rPr>
        <w:t>Bilića</w:t>
      </w:r>
      <w:proofErr w:type="spellEnd"/>
      <w:r w:rsidR="00D57786" w:rsidRPr="00E3703C">
        <w:rPr>
          <w:rFonts w:asciiTheme="majorHAnsi" w:hAnsiTheme="majorHAnsi" w:cstheme="minorHAnsi"/>
          <w:sz w:val="22"/>
        </w:rPr>
        <w:t xml:space="preserve"> nizvodno s dva skretanja prema jugu mijenja smjer prema jugozapadu prijelazom u </w:t>
      </w:r>
      <w:proofErr w:type="spellStart"/>
      <w:r w:rsidR="00D57786" w:rsidRPr="00E3703C">
        <w:rPr>
          <w:rFonts w:asciiTheme="majorHAnsi" w:hAnsiTheme="majorHAnsi" w:cstheme="minorHAnsi"/>
          <w:sz w:val="22"/>
        </w:rPr>
        <w:t>fliški</w:t>
      </w:r>
      <w:proofErr w:type="spellEnd"/>
      <w:r w:rsidR="00D57786" w:rsidRPr="00E3703C">
        <w:rPr>
          <w:rFonts w:asciiTheme="majorHAnsi" w:hAnsiTheme="majorHAnsi" w:cstheme="minorHAnsi"/>
          <w:sz w:val="22"/>
        </w:rPr>
        <w:t xml:space="preserve"> kompleks. </w:t>
      </w:r>
      <w:r w:rsidR="006433A6" w:rsidRPr="00E3703C">
        <w:rPr>
          <w:rFonts w:asciiTheme="majorHAnsi" w:hAnsiTheme="majorHAnsi" w:cstheme="minorHAnsi"/>
          <w:sz w:val="22"/>
        </w:rPr>
        <w:t>Najveća</w:t>
      </w:r>
      <w:r w:rsidR="00D57786" w:rsidRPr="00E3703C">
        <w:rPr>
          <w:rFonts w:asciiTheme="majorHAnsi" w:hAnsiTheme="majorHAnsi" w:cstheme="minorHAnsi"/>
          <w:sz w:val="22"/>
        </w:rPr>
        <w:t xml:space="preserve"> visinska razlika otpada na </w:t>
      </w:r>
      <w:r w:rsidR="006433A6" w:rsidRPr="00E3703C">
        <w:rPr>
          <w:rFonts w:asciiTheme="majorHAnsi" w:hAnsiTheme="majorHAnsi" w:cstheme="minorHAnsi"/>
          <w:sz w:val="22"/>
        </w:rPr>
        <w:t>područje</w:t>
      </w:r>
      <w:r w:rsidR="00D57786" w:rsidRPr="00E3703C">
        <w:rPr>
          <w:rFonts w:asciiTheme="majorHAnsi" w:hAnsiTheme="majorHAnsi" w:cstheme="minorHAnsi"/>
          <w:sz w:val="22"/>
        </w:rPr>
        <w:t xml:space="preserve"> slapa Gubavica. U dužini od 1,5 kilometra visina korita opada </w:t>
      </w:r>
      <w:r w:rsidR="006433A6" w:rsidRPr="00E3703C">
        <w:rPr>
          <w:rFonts w:asciiTheme="majorHAnsi" w:hAnsiTheme="majorHAnsi" w:cstheme="minorHAnsi"/>
          <w:sz w:val="22"/>
        </w:rPr>
        <w:t>za 166 metara od č</w:t>
      </w:r>
      <w:r w:rsidR="00D57786" w:rsidRPr="00E3703C">
        <w:rPr>
          <w:rFonts w:asciiTheme="majorHAnsi" w:hAnsiTheme="majorHAnsi" w:cstheme="minorHAnsi"/>
          <w:sz w:val="22"/>
        </w:rPr>
        <w:t xml:space="preserve">ega je 48 metara stepenica Velike i sedam metara Male Gubavice. U ostatku kanjona nagib korita znatno je blaži, a reljefno priobalno </w:t>
      </w:r>
      <w:r w:rsidR="006433A6" w:rsidRPr="00E3703C">
        <w:rPr>
          <w:rFonts w:asciiTheme="majorHAnsi" w:hAnsiTheme="majorHAnsi" w:cstheme="minorHAnsi"/>
          <w:sz w:val="22"/>
        </w:rPr>
        <w:t>područje</w:t>
      </w:r>
      <w:r w:rsidR="00D57786" w:rsidRPr="00E3703C">
        <w:rPr>
          <w:rFonts w:asciiTheme="majorHAnsi" w:hAnsiTheme="majorHAnsi" w:cstheme="minorHAnsi"/>
          <w:sz w:val="22"/>
        </w:rPr>
        <w:t xml:space="preserve"> kanjona osjetno razvedenije. Uzvodno od </w:t>
      </w:r>
      <w:proofErr w:type="spellStart"/>
      <w:r w:rsidR="00D57786" w:rsidRPr="00E3703C">
        <w:rPr>
          <w:rFonts w:asciiTheme="majorHAnsi" w:hAnsiTheme="majorHAnsi" w:cstheme="minorHAnsi"/>
          <w:sz w:val="22"/>
        </w:rPr>
        <w:t>Radmanovih</w:t>
      </w:r>
      <w:proofErr w:type="spellEnd"/>
      <w:r w:rsidR="00D57786" w:rsidRPr="00E3703C">
        <w:rPr>
          <w:rFonts w:asciiTheme="majorHAnsi" w:hAnsiTheme="majorHAnsi" w:cstheme="minorHAnsi"/>
          <w:sz w:val="22"/>
        </w:rPr>
        <w:t xml:space="preserve"> mlinica Cetina je usjekla korito </w:t>
      </w:r>
      <w:r w:rsidR="006433A6" w:rsidRPr="00E3703C">
        <w:rPr>
          <w:rFonts w:asciiTheme="majorHAnsi" w:hAnsiTheme="majorHAnsi" w:cstheme="minorHAnsi"/>
          <w:sz w:val="22"/>
        </w:rPr>
        <w:t>mjestimično</w:t>
      </w:r>
      <w:r w:rsidR="00D57786" w:rsidRPr="00E3703C">
        <w:rPr>
          <w:rFonts w:asciiTheme="majorHAnsi" w:hAnsiTheme="majorHAnsi" w:cstheme="minorHAnsi"/>
          <w:sz w:val="22"/>
        </w:rPr>
        <w:t xml:space="preserve"> u </w:t>
      </w:r>
      <w:proofErr w:type="spellStart"/>
      <w:r w:rsidR="00D57786" w:rsidRPr="00E3703C">
        <w:rPr>
          <w:rFonts w:asciiTheme="majorHAnsi" w:hAnsiTheme="majorHAnsi" w:cstheme="minorHAnsi"/>
          <w:sz w:val="22"/>
        </w:rPr>
        <w:t>flišu</w:t>
      </w:r>
      <w:proofErr w:type="spellEnd"/>
      <w:r w:rsidR="00D57786" w:rsidRPr="00E3703C">
        <w:rPr>
          <w:rFonts w:asciiTheme="majorHAnsi" w:hAnsiTheme="majorHAnsi" w:cstheme="minorHAnsi"/>
          <w:sz w:val="22"/>
        </w:rPr>
        <w:t xml:space="preserve"> i u vapnence, gdje je oblikovala kratke brzace. Na pet mjesta Cetina je kroz grebene stvorila strme i kratke </w:t>
      </w:r>
      <w:proofErr w:type="spellStart"/>
      <w:r w:rsidR="00D57786" w:rsidRPr="00E3703C">
        <w:rPr>
          <w:rFonts w:asciiTheme="majorHAnsi" w:hAnsiTheme="majorHAnsi" w:cstheme="minorHAnsi"/>
          <w:sz w:val="22"/>
        </w:rPr>
        <w:t>kanjonske</w:t>
      </w:r>
      <w:proofErr w:type="spellEnd"/>
      <w:r w:rsidR="00D57786" w:rsidRPr="00E3703C">
        <w:rPr>
          <w:rFonts w:asciiTheme="majorHAnsi" w:hAnsiTheme="majorHAnsi" w:cstheme="minorHAnsi"/>
          <w:sz w:val="22"/>
        </w:rPr>
        <w:t xml:space="preserve"> prodore. </w:t>
      </w:r>
      <w:r w:rsidR="00D57786" w:rsidRPr="00E3703C">
        <w:rPr>
          <w:rFonts w:asciiTheme="majorHAnsi" w:hAnsiTheme="majorHAnsi" w:cstheme="minorHAnsi"/>
          <w:sz w:val="22"/>
        </w:rPr>
        <w:lastRenderedPageBreak/>
        <w:t xml:space="preserve">Najizraženiji prodor predstavljaju Tisne stine sjeverozapadno od </w:t>
      </w:r>
      <w:proofErr w:type="spellStart"/>
      <w:r w:rsidR="00D57786" w:rsidRPr="00E3703C">
        <w:rPr>
          <w:rFonts w:asciiTheme="majorHAnsi" w:hAnsiTheme="majorHAnsi" w:cstheme="minorHAnsi"/>
          <w:sz w:val="22"/>
        </w:rPr>
        <w:t>Visečkog</w:t>
      </w:r>
      <w:proofErr w:type="spellEnd"/>
      <w:r w:rsidR="00D57786" w:rsidRPr="00E3703C">
        <w:rPr>
          <w:rFonts w:asciiTheme="majorHAnsi" w:hAnsiTheme="majorHAnsi" w:cstheme="minorHAnsi"/>
          <w:sz w:val="22"/>
        </w:rPr>
        <w:t xml:space="preserve"> kuka te prodor između </w:t>
      </w:r>
      <w:proofErr w:type="spellStart"/>
      <w:r w:rsidR="00D57786" w:rsidRPr="00E3703C">
        <w:rPr>
          <w:rFonts w:asciiTheme="majorHAnsi" w:hAnsiTheme="majorHAnsi" w:cstheme="minorHAnsi"/>
          <w:sz w:val="22"/>
        </w:rPr>
        <w:t>Komorjaka</w:t>
      </w:r>
      <w:proofErr w:type="spellEnd"/>
      <w:r w:rsidR="00D57786" w:rsidRPr="00E3703C">
        <w:rPr>
          <w:rFonts w:asciiTheme="majorHAnsi" w:hAnsiTheme="majorHAnsi" w:cstheme="minorHAnsi"/>
          <w:sz w:val="22"/>
        </w:rPr>
        <w:t xml:space="preserve"> i Rata, neposredno pred </w:t>
      </w:r>
      <w:r w:rsidR="006433A6" w:rsidRPr="00E3703C">
        <w:rPr>
          <w:rFonts w:asciiTheme="majorHAnsi" w:hAnsiTheme="majorHAnsi" w:cstheme="minorHAnsi"/>
          <w:sz w:val="22"/>
        </w:rPr>
        <w:t>ušće</w:t>
      </w:r>
      <w:r w:rsidR="00D57786" w:rsidRPr="00E3703C">
        <w:rPr>
          <w:rFonts w:asciiTheme="majorHAnsi" w:hAnsiTheme="majorHAnsi" w:cstheme="minorHAnsi"/>
          <w:sz w:val="22"/>
        </w:rPr>
        <w:t xml:space="preserve"> Cetine. </w:t>
      </w:r>
    </w:p>
    <w:p w14:paraId="2B10822A" w14:textId="4A3ADDA3" w:rsidR="006D64C1" w:rsidRPr="00966F97" w:rsidRDefault="00D57786" w:rsidP="00966F97">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Dno korita rijeke Cetine uglavnom je kamenito, a samo </w:t>
      </w:r>
      <w:r w:rsidR="006433A6" w:rsidRPr="00E3703C">
        <w:rPr>
          <w:rFonts w:asciiTheme="majorHAnsi" w:hAnsiTheme="majorHAnsi" w:cstheme="minorHAnsi"/>
          <w:sz w:val="22"/>
        </w:rPr>
        <w:t>mjestimično</w:t>
      </w:r>
      <w:r w:rsidRPr="00E3703C">
        <w:rPr>
          <w:rFonts w:asciiTheme="majorHAnsi" w:hAnsiTheme="majorHAnsi" w:cstheme="minorHAnsi"/>
          <w:sz w:val="22"/>
        </w:rPr>
        <w:t xml:space="preserve"> šljunkovito i pjeskovito. Kao iznimnu geomorfološku posebnost </w:t>
      </w:r>
      <w:r w:rsidR="008D5F6D" w:rsidRPr="00E3703C">
        <w:rPr>
          <w:rFonts w:asciiTheme="majorHAnsi" w:hAnsiTheme="majorHAnsi" w:cstheme="minorHAnsi"/>
          <w:sz w:val="22"/>
        </w:rPr>
        <w:t xml:space="preserve">područja obuhvata </w:t>
      </w:r>
      <w:r w:rsidR="00DF7A5E" w:rsidRPr="00E3703C">
        <w:rPr>
          <w:rFonts w:asciiTheme="majorHAnsi" w:hAnsiTheme="majorHAnsi" w:cstheme="minorHAnsi"/>
          <w:sz w:val="22"/>
        </w:rPr>
        <w:t>P</w:t>
      </w:r>
      <w:r w:rsidR="008D5F6D" w:rsidRPr="00E3703C">
        <w:rPr>
          <w:rFonts w:asciiTheme="majorHAnsi" w:hAnsiTheme="majorHAnsi" w:cstheme="minorHAnsi"/>
          <w:sz w:val="22"/>
        </w:rPr>
        <w:t>lana upravljanja</w:t>
      </w:r>
      <w:r w:rsidRPr="00E3703C">
        <w:rPr>
          <w:rFonts w:asciiTheme="majorHAnsi" w:hAnsiTheme="majorHAnsi" w:cstheme="minorHAnsi"/>
          <w:sz w:val="22"/>
        </w:rPr>
        <w:t xml:space="preserve"> potrebno je izdvojiti izdužena proširenja i udubljenja u stijenama - </w:t>
      </w:r>
      <w:proofErr w:type="spellStart"/>
      <w:r w:rsidRPr="00E3703C">
        <w:rPr>
          <w:rFonts w:asciiTheme="majorHAnsi" w:hAnsiTheme="majorHAnsi" w:cstheme="minorHAnsi"/>
          <w:sz w:val="22"/>
        </w:rPr>
        <w:t>pasike</w:t>
      </w:r>
      <w:proofErr w:type="spellEnd"/>
      <w:r w:rsidRPr="00E3703C">
        <w:rPr>
          <w:rFonts w:asciiTheme="majorHAnsi" w:hAnsiTheme="majorHAnsi" w:cstheme="minorHAnsi"/>
          <w:sz w:val="22"/>
        </w:rPr>
        <w:t xml:space="preserve">, na </w:t>
      </w:r>
      <w:r w:rsidR="006433A6" w:rsidRPr="00E3703C">
        <w:rPr>
          <w:rFonts w:asciiTheme="majorHAnsi" w:hAnsiTheme="majorHAnsi" w:cstheme="minorHAnsi"/>
          <w:sz w:val="22"/>
        </w:rPr>
        <w:t>čijem</w:t>
      </w:r>
      <w:r w:rsidRPr="00E3703C">
        <w:rPr>
          <w:rFonts w:asciiTheme="majorHAnsi" w:hAnsiTheme="majorHAnsi" w:cstheme="minorHAnsi"/>
          <w:sz w:val="22"/>
        </w:rPr>
        <w:t xml:space="preserve"> je dnu redovito nataložena crvenica. </w:t>
      </w:r>
      <w:r w:rsidR="00D218A4" w:rsidRPr="00E3703C">
        <w:rPr>
          <w:rFonts w:asciiTheme="majorHAnsi" w:hAnsiTheme="majorHAnsi" w:cstheme="minorHAnsi"/>
          <w:sz w:val="22"/>
        </w:rPr>
        <w:t>Veličine</w:t>
      </w:r>
      <w:r w:rsidRPr="00E3703C">
        <w:rPr>
          <w:rFonts w:asciiTheme="majorHAnsi" w:hAnsiTheme="majorHAnsi" w:cstheme="minorHAnsi"/>
          <w:sz w:val="22"/>
        </w:rPr>
        <w:t xml:space="preserve"> </w:t>
      </w:r>
      <w:proofErr w:type="spellStart"/>
      <w:r w:rsidRPr="00E3703C">
        <w:rPr>
          <w:rFonts w:asciiTheme="majorHAnsi" w:hAnsiTheme="majorHAnsi" w:cstheme="minorHAnsi"/>
          <w:sz w:val="22"/>
        </w:rPr>
        <w:t>pasika</w:t>
      </w:r>
      <w:proofErr w:type="spellEnd"/>
      <w:r w:rsidRPr="00E3703C">
        <w:rPr>
          <w:rFonts w:asciiTheme="majorHAnsi" w:hAnsiTheme="majorHAnsi" w:cstheme="minorHAnsi"/>
          <w:sz w:val="22"/>
        </w:rPr>
        <w:t xml:space="preserve"> </w:t>
      </w:r>
      <w:r w:rsidR="006433A6" w:rsidRPr="00E3703C">
        <w:rPr>
          <w:rFonts w:asciiTheme="majorHAnsi" w:hAnsiTheme="majorHAnsi" w:cstheme="minorHAnsi"/>
          <w:sz w:val="22"/>
        </w:rPr>
        <w:t>kreću</w:t>
      </w:r>
      <w:r w:rsidRPr="00E3703C">
        <w:rPr>
          <w:rFonts w:asciiTheme="majorHAnsi" w:hAnsiTheme="majorHAnsi" w:cstheme="minorHAnsi"/>
          <w:sz w:val="22"/>
        </w:rPr>
        <w:t xml:space="preserve"> se od nekoliko centim</w:t>
      </w:r>
      <w:r w:rsidR="006433A6" w:rsidRPr="00E3703C">
        <w:rPr>
          <w:rFonts w:asciiTheme="majorHAnsi" w:hAnsiTheme="majorHAnsi" w:cstheme="minorHAnsi"/>
          <w:sz w:val="22"/>
        </w:rPr>
        <w:t>etara do nekoliko metara, pri č</w:t>
      </w:r>
      <w:r w:rsidRPr="00E3703C">
        <w:rPr>
          <w:rFonts w:asciiTheme="majorHAnsi" w:hAnsiTheme="majorHAnsi" w:cstheme="minorHAnsi"/>
          <w:sz w:val="22"/>
        </w:rPr>
        <w:t xml:space="preserve">emu su ove dublje pogodne za uzgoj biljnih kultura. Na površini zaostalih stijena </w:t>
      </w:r>
      <w:r w:rsidR="006433A6" w:rsidRPr="00E3703C">
        <w:rPr>
          <w:rFonts w:asciiTheme="majorHAnsi" w:hAnsiTheme="majorHAnsi" w:cstheme="minorHAnsi"/>
          <w:sz w:val="22"/>
        </w:rPr>
        <w:t>učestale</w:t>
      </w:r>
      <w:r w:rsidRPr="00E3703C">
        <w:rPr>
          <w:rFonts w:asciiTheme="majorHAnsi" w:hAnsiTheme="majorHAnsi" w:cstheme="minorHAnsi"/>
          <w:sz w:val="22"/>
        </w:rPr>
        <w:t xml:space="preserve"> su pojave škrapa </w:t>
      </w:r>
      <w:r w:rsidR="006433A6" w:rsidRPr="00E3703C">
        <w:rPr>
          <w:rFonts w:asciiTheme="majorHAnsi" w:hAnsiTheme="majorHAnsi" w:cstheme="minorHAnsi"/>
          <w:sz w:val="22"/>
        </w:rPr>
        <w:t>različitih</w:t>
      </w:r>
      <w:r w:rsidRPr="00E3703C">
        <w:rPr>
          <w:rFonts w:asciiTheme="majorHAnsi" w:hAnsiTheme="majorHAnsi" w:cstheme="minorHAnsi"/>
          <w:sz w:val="22"/>
        </w:rPr>
        <w:t xml:space="preserve"> tipova i </w:t>
      </w:r>
      <w:r w:rsidR="006433A6" w:rsidRPr="00E3703C">
        <w:rPr>
          <w:rFonts w:asciiTheme="majorHAnsi" w:hAnsiTheme="majorHAnsi" w:cstheme="minorHAnsi"/>
          <w:sz w:val="22"/>
        </w:rPr>
        <w:t>veličina</w:t>
      </w:r>
      <w:r w:rsidRPr="00E3703C">
        <w:rPr>
          <w:rFonts w:asciiTheme="majorHAnsi" w:hAnsiTheme="majorHAnsi" w:cstheme="minorHAnsi"/>
          <w:sz w:val="22"/>
        </w:rPr>
        <w:t xml:space="preserve"> koje su redovito na vrhu dublje i oštrije dok prema dnu postaju </w:t>
      </w:r>
      <w:r w:rsidR="006433A6" w:rsidRPr="00E3703C">
        <w:rPr>
          <w:rFonts w:asciiTheme="majorHAnsi" w:hAnsiTheme="majorHAnsi" w:cstheme="minorHAnsi"/>
          <w:sz w:val="22"/>
        </w:rPr>
        <w:t>pliće</w:t>
      </w:r>
      <w:r w:rsidRPr="00E3703C">
        <w:rPr>
          <w:rFonts w:asciiTheme="majorHAnsi" w:hAnsiTheme="majorHAnsi" w:cstheme="minorHAnsi"/>
          <w:sz w:val="22"/>
        </w:rPr>
        <w:t xml:space="preserve"> i valovite. Na zaravnima su </w:t>
      </w:r>
      <w:r w:rsidR="006433A6" w:rsidRPr="00E3703C">
        <w:rPr>
          <w:rFonts w:asciiTheme="majorHAnsi" w:hAnsiTheme="majorHAnsi" w:cstheme="minorHAnsi"/>
          <w:sz w:val="22"/>
        </w:rPr>
        <w:t>česte</w:t>
      </w:r>
      <w:r w:rsidRPr="00E3703C">
        <w:rPr>
          <w:rFonts w:asciiTheme="majorHAnsi" w:hAnsiTheme="majorHAnsi" w:cstheme="minorHAnsi"/>
          <w:sz w:val="22"/>
        </w:rPr>
        <w:t xml:space="preserve"> pojave ponikava na </w:t>
      </w:r>
      <w:r w:rsidR="006433A6" w:rsidRPr="00E3703C">
        <w:rPr>
          <w:rFonts w:asciiTheme="majorHAnsi" w:hAnsiTheme="majorHAnsi" w:cstheme="minorHAnsi"/>
          <w:sz w:val="22"/>
        </w:rPr>
        <w:t>čijem</w:t>
      </w:r>
      <w:r w:rsidRPr="00E3703C">
        <w:rPr>
          <w:rFonts w:asciiTheme="majorHAnsi" w:hAnsiTheme="majorHAnsi" w:cstheme="minorHAnsi"/>
          <w:sz w:val="22"/>
        </w:rPr>
        <w:t xml:space="preserve"> je dnu također </w:t>
      </w:r>
      <w:r w:rsidR="006433A6" w:rsidRPr="00E3703C">
        <w:rPr>
          <w:rFonts w:asciiTheme="majorHAnsi" w:hAnsiTheme="majorHAnsi" w:cstheme="minorHAnsi"/>
          <w:sz w:val="22"/>
        </w:rPr>
        <w:t>često</w:t>
      </w:r>
      <w:r w:rsidRPr="00E3703C">
        <w:rPr>
          <w:rFonts w:asciiTheme="majorHAnsi" w:hAnsiTheme="majorHAnsi" w:cstheme="minorHAnsi"/>
          <w:sz w:val="22"/>
        </w:rPr>
        <w:t xml:space="preserve"> nataložena crvenica. </w:t>
      </w:r>
    </w:p>
    <w:p w14:paraId="6DB91097" w14:textId="3C9DD387" w:rsidR="003701C1" w:rsidRPr="009E627A" w:rsidRDefault="003701C1" w:rsidP="009E627A">
      <w:pPr>
        <w:pStyle w:val="SUEZnaslov3"/>
        <w:numPr>
          <w:ilvl w:val="2"/>
          <w:numId w:val="1"/>
        </w:numPr>
        <w:ind w:left="0" w:firstLine="0"/>
        <w:jc w:val="both"/>
        <w:rPr>
          <w:sz w:val="22"/>
          <w:szCs w:val="22"/>
          <w:lang w:eastAsia="en-US"/>
        </w:rPr>
      </w:pPr>
      <w:bookmarkStart w:id="67" w:name="_Toc138421296"/>
      <w:bookmarkStart w:id="68" w:name="_Toc141399600"/>
      <w:r w:rsidRPr="009E627A">
        <w:rPr>
          <w:sz w:val="22"/>
          <w:szCs w:val="22"/>
          <w:lang w:eastAsia="en-US"/>
        </w:rPr>
        <w:t>Geologija</w:t>
      </w:r>
      <w:bookmarkEnd w:id="67"/>
      <w:bookmarkEnd w:id="68"/>
    </w:p>
    <w:p w14:paraId="7A7147FE" w14:textId="77777777" w:rsidR="008855B3" w:rsidRPr="00E3703C" w:rsidRDefault="008855B3" w:rsidP="00AE4C4F">
      <w:pPr>
        <w:pStyle w:val="SUEZtekst"/>
        <w:jc w:val="both"/>
        <w:rPr>
          <w:rFonts w:asciiTheme="majorHAnsi" w:hAnsiTheme="majorHAnsi" w:cstheme="minorHAnsi"/>
          <w:sz w:val="22"/>
        </w:rPr>
      </w:pPr>
    </w:p>
    <w:p w14:paraId="50AAB304" w14:textId="322FEFDC" w:rsidR="0053285B" w:rsidRPr="00966F97" w:rsidRDefault="003701C1" w:rsidP="00966F97">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Tok rijeke Cetine nalazi se u središnjem dijelu Dinarida, </w:t>
      </w:r>
      <w:r w:rsidR="006433A6" w:rsidRPr="00E3703C">
        <w:rPr>
          <w:rFonts w:asciiTheme="majorHAnsi" w:hAnsiTheme="majorHAnsi" w:cstheme="minorHAnsi"/>
          <w:sz w:val="22"/>
        </w:rPr>
        <w:t>području</w:t>
      </w:r>
      <w:r w:rsidRPr="00E3703C">
        <w:rPr>
          <w:rFonts w:asciiTheme="majorHAnsi" w:hAnsiTheme="majorHAnsi" w:cstheme="minorHAnsi"/>
          <w:sz w:val="22"/>
        </w:rPr>
        <w:t xml:space="preserve"> visoke tektonske razlomljenosti - posljedice alpinske </w:t>
      </w:r>
      <w:proofErr w:type="spellStart"/>
      <w:r w:rsidRPr="00E3703C">
        <w:rPr>
          <w:rFonts w:asciiTheme="majorHAnsi" w:hAnsiTheme="majorHAnsi" w:cstheme="minorHAnsi"/>
          <w:sz w:val="22"/>
        </w:rPr>
        <w:t>orogeneze</w:t>
      </w:r>
      <w:proofErr w:type="spellEnd"/>
      <w:r w:rsidRPr="00E3703C">
        <w:rPr>
          <w:rFonts w:asciiTheme="majorHAnsi" w:hAnsiTheme="majorHAnsi" w:cstheme="minorHAnsi"/>
          <w:sz w:val="22"/>
        </w:rPr>
        <w:t xml:space="preserve"> koja </w:t>
      </w:r>
      <w:r w:rsidR="006433A6" w:rsidRPr="00E3703C">
        <w:rPr>
          <w:rFonts w:asciiTheme="majorHAnsi" w:hAnsiTheme="majorHAnsi" w:cstheme="minorHAnsi"/>
          <w:sz w:val="22"/>
        </w:rPr>
        <w:t>započinje</w:t>
      </w:r>
      <w:r w:rsidRPr="00E3703C">
        <w:rPr>
          <w:rFonts w:asciiTheme="majorHAnsi" w:hAnsiTheme="majorHAnsi" w:cstheme="minorHAnsi"/>
          <w:sz w:val="22"/>
        </w:rPr>
        <w:t xml:space="preserve"> </w:t>
      </w:r>
      <w:r w:rsidR="006433A6" w:rsidRPr="00E3703C">
        <w:rPr>
          <w:rFonts w:asciiTheme="majorHAnsi" w:hAnsiTheme="majorHAnsi" w:cstheme="minorHAnsi"/>
          <w:sz w:val="22"/>
        </w:rPr>
        <w:t>početkom</w:t>
      </w:r>
      <w:r w:rsidRPr="00E3703C">
        <w:rPr>
          <w:rFonts w:asciiTheme="majorHAnsi" w:hAnsiTheme="majorHAnsi" w:cstheme="minorHAnsi"/>
          <w:sz w:val="22"/>
        </w:rPr>
        <w:t xml:space="preserve"> trijasa prije otprilike 240 milijuna godina te traje i danas. Današnji strukturni sklop oblikovan je od kraja krede prije približno 65 milijuna godina do danas tijekom nekoliko epizoda snažnih tektonskih pomaka, kao posljedica kolizije Jadranske karbonatne platforme i euroazijske kontinentalne </w:t>
      </w:r>
      <w:r w:rsidR="006433A6" w:rsidRPr="00E3703C">
        <w:rPr>
          <w:rFonts w:asciiTheme="majorHAnsi" w:hAnsiTheme="majorHAnsi" w:cstheme="minorHAnsi"/>
          <w:sz w:val="22"/>
        </w:rPr>
        <w:t>ploče</w:t>
      </w:r>
      <w:r w:rsidRPr="00E3703C">
        <w:rPr>
          <w:rFonts w:asciiTheme="majorHAnsi" w:hAnsiTheme="majorHAnsi" w:cstheme="minorHAnsi"/>
          <w:sz w:val="22"/>
        </w:rPr>
        <w:t xml:space="preserve">. Na prijelazu iz krede u </w:t>
      </w:r>
      <w:proofErr w:type="spellStart"/>
      <w:r w:rsidRPr="00E3703C">
        <w:rPr>
          <w:rFonts w:asciiTheme="majorHAnsi" w:hAnsiTheme="majorHAnsi" w:cstheme="minorHAnsi"/>
          <w:sz w:val="22"/>
        </w:rPr>
        <w:t>kenozoik</w:t>
      </w:r>
      <w:proofErr w:type="spellEnd"/>
      <w:r w:rsidRPr="00E3703C">
        <w:rPr>
          <w:rFonts w:asciiTheme="majorHAnsi" w:hAnsiTheme="majorHAnsi" w:cstheme="minorHAnsi"/>
          <w:sz w:val="22"/>
        </w:rPr>
        <w:t xml:space="preserve">, prije približno 61 milijuna godina dolazi do intenzivnog boranja i izdizanja reljefa, a tijekom pirinejske faze u gornjem eocenu prije približno 37 milijuna godina </w:t>
      </w:r>
      <w:proofErr w:type="spellStart"/>
      <w:r w:rsidRPr="00E3703C">
        <w:rPr>
          <w:rFonts w:asciiTheme="majorHAnsi" w:hAnsiTheme="majorHAnsi" w:cstheme="minorHAnsi"/>
          <w:sz w:val="22"/>
        </w:rPr>
        <w:t>ljuskanja</w:t>
      </w:r>
      <w:proofErr w:type="spellEnd"/>
      <w:r w:rsidRPr="00E3703C">
        <w:rPr>
          <w:rFonts w:asciiTheme="majorHAnsi" w:hAnsiTheme="majorHAnsi" w:cstheme="minorHAnsi"/>
          <w:sz w:val="22"/>
        </w:rPr>
        <w:t xml:space="preserve"> i </w:t>
      </w:r>
      <w:r w:rsidR="006433A6" w:rsidRPr="00E3703C">
        <w:rPr>
          <w:rFonts w:asciiTheme="majorHAnsi" w:hAnsiTheme="majorHAnsi" w:cstheme="minorHAnsi"/>
          <w:sz w:val="22"/>
        </w:rPr>
        <w:t>navlačenja</w:t>
      </w:r>
      <w:r w:rsidRPr="00E3703C">
        <w:rPr>
          <w:rFonts w:asciiTheme="majorHAnsi" w:hAnsiTheme="majorHAnsi" w:cstheme="minorHAnsi"/>
          <w:sz w:val="22"/>
        </w:rPr>
        <w:t xml:space="preserve">. Kasniji </w:t>
      </w:r>
      <w:proofErr w:type="spellStart"/>
      <w:r w:rsidRPr="00E3703C">
        <w:rPr>
          <w:rFonts w:asciiTheme="majorHAnsi" w:hAnsiTheme="majorHAnsi" w:cstheme="minorHAnsi"/>
          <w:sz w:val="22"/>
        </w:rPr>
        <w:t>neogenski</w:t>
      </w:r>
      <w:proofErr w:type="spellEnd"/>
      <w:r w:rsidRPr="00E3703C">
        <w:rPr>
          <w:rFonts w:asciiTheme="majorHAnsi" w:hAnsiTheme="majorHAnsi" w:cstheme="minorHAnsi"/>
          <w:sz w:val="22"/>
        </w:rPr>
        <w:t xml:space="preserve"> pokreti manjeg su intenziteta i uvjetuju promjenu smjera stresa i stvaranja pretežito normalnih radijalnih rasjednih zona. Glavno obilježje ljusaka krila bora je zaokret od dinarskog smjera pružanja prema tzv. hvarskom smjeru istok - zapad. Donji tok Cetine dijeli dvije strukturne jedinice. Prvu </w:t>
      </w:r>
      <w:r w:rsidR="006433A6" w:rsidRPr="00E3703C">
        <w:rPr>
          <w:rFonts w:asciiTheme="majorHAnsi" w:hAnsiTheme="majorHAnsi" w:cstheme="minorHAnsi"/>
          <w:sz w:val="22"/>
        </w:rPr>
        <w:t>čini</w:t>
      </w:r>
      <w:r w:rsidRPr="00E3703C">
        <w:rPr>
          <w:rFonts w:asciiTheme="majorHAnsi" w:hAnsiTheme="majorHAnsi" w:cstheme="minorHAnsi"/>
          <w:sz w:val="22"/>
        </w:rPr>
        <w:t xml:space="preserve"> </w:t>
      </w:r>
      <w:proofErr w:type="spellStart"/>
      <w:r w:rsidRPr="00E3703C">
        <w:rPr>
          <w:rFonts w:asciiTheme="majorHAnsi" w:hAnsiTheme="majorHAnsi" w:cstheme="minorHAnsi"/>
          <w:sz w:val="22"/>
        </w:rPr>
        <w:t>mezozoijski</w:t>
      </w:r>
      <w:proofErr w:type="spellEnd"/>
      <w:r w:rsidRPr="00E3703C">
        <w:rPr>
          <w:rFonts w:asciiTheme="majorHAnsi" w:hAnsiTheme="majorHAnsi" w:cstheme="minorHAnsi"/>
          <w:sz w:val="22"/>
        </w:rPr>
        <w:t xml:space="preserve"> borani kompleks ili zona visokog krša koja </w:t>
      </w:r>
      <w:r w:rsidR="006433A6" w:rsidRPr="00E3703C">
        <w:rPr>
          <w:rFonts w:asciiTheme="majorHAnsi" w:hAnsiTheme="majorHAnsi" w:cstheme="minorHAnsi"/>
          <w:sz w:val="22"/>
        </w:rPr>
        <w:t>obuhvaća</w:t>
      </w:r>
      <w:r w:rsidRPr="00E3703C">
        <w:rPr>
          <w:rFonts w:asciiTheme="majorHAnsi" w:hAnsiTheme="majorHAnsi" w:cstheme="minorHAnsi"/>
          <w:sz w:val="22"/>
        </w:rPr>
        <w:t xml:space="preserve"> prostor sjeverno od </w:t>
      </w:r>
      <w:r w:rsidR="006433A6" w:rsidRPr="00E3703C">
        <w:rPr>
          <w:rFonts w:asciiTheme="majorHAnsi" w:hAnsiTheme="majorHAnsi" w:cstheme="minorHAnsi"/>
          <w:sz w:val="22"/>
        </w:rPr>
        <w:t>čela</w:t>
      </w:r>
      <w:r w:rsidRPr="00E3703C">
        <w:rPr>
          <w:rFonts w:asciiTheme="majorHAnsi" w:hAnsiTheme="majorHAnsi" w:cstheme="minorHAnsi"/>
          <w:sz w:val="22"/>
        </w:rPr>
        <w:t xml:space="preserve"> navlake Kozjak - Mosor - Biokovo, a druga Dalmatinska zona, tzv. tercijarni kompleks.</w:t>
      </w:r>
      <w:r w:rsidR="004466CA" w:rsidRPr="00E3703C">
        <w:rPr>
          <w:rFonts w:asciiTheme="majorHAnsi" w:hAnsiTheme="majorHAnsi" w:cstheme="minorHAnsi"/>
          <w:sz w:val="22"/>
        </w:rPr>
        <w:t xml:space="preserve"> </w:t>
      </w:r>
    </w:p>
    <w:p w14:paraId="779F3C59" w14:textId="4E2A1626" w:rsidR="003701C1" w:rsidRPr="00E3703C" w:rsidRDefault="003701C1" w:rsidP="009E627A">
      <w:pPr>
        <w:pStyle w:val="SUEZnaslov3"/>
        <w:numPr>
          <w:ilvl w:val="2"/>
          <w:numId w:val="1"/>
        </w:numPr>
        <w:ind w:left="0" w:firstLine="0"/>
        <w:jc w:val="both"/>
        <w:rPr>
          <w:rFonts w:asciiTheme="majorHAnsi" w:hAnsiTheme="majorHAnsi" w:cstheme="minorHAnsi"/>
          <w:bCs/>
        </w:rPr>
      </w:pPr>
      <w:bookmarkStart w:id="69" w:name="_Toc138421297"/>
      <w:bookmarkStart w:id="70" w:name="_Toc141399601"/>
      <w:r w:rsidRPr="009E627A">
        <w:rPr>
          <w:sz w:val="22"/>
          <w:szCs w:val="22"/>
          <w:lang w:eastAsia="en-US"/>
        </w:rPr>
        <w:t>Hidrogeologija</w:t>
      </w:r>
      <w:bookmarkEnd w:id="69"/>
      <w:bookmarkEnd w:id="70"/>
    </w:p>
    <w:p w14:paraId="2B5A4CCD" w14:textId="0CCF45E5" w:rsidR="003701C1" w:rsidRPr="00E3703C" w:rsidRDefault="003701C1" w:rsidP="005925AB">
      <w:pPr>
        <w:pStyle w:val="SUEZtekst"/>
        <w:rPr>
          <w:rFonts w:eastAsiaTheme="minorHAnsi"/>
          <w:sz w:val="22"/>
        </w:rPr>
      </w:pPr>
    </w:p>
    <w:p w14:paraId="5B196A54" w14:textId="58E06B74" w:rsidR="00A72A68" w:rsidRPr="00E3703C" w:rsidRDefault="003701C1"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Rijeka Cetina </w:t>
      </w:r>
      <w:r w:rsidR="006433A6" w:rsidRPr="00E3703C">
        <w:rPr>
          <w:rFonts w:asciiTheme="majorHAnsi" w:hAnsiTheme="majorHAnsi" w:cstheme="minorHAnsi"/>
          <w:sz w:val="22"/>
        </w:rPr>
        <w:t>protječe</w:t>
      </w:r>
      <w:r w:rsidRPr="00E3703C">
        <w:rPr>
          <w:rFonts w:asciiTheme="majorHAnsi" w:hAnsiTheme="majorHAnsi" w:cstheme="minorHAnsi"/>
          <w:sz w:val="22"/>
        </w:rPr>
        <w:t xml:space="preserve"> kroz tri </w:t>
      </w:r>
      <w:r w:rsidR="006433A6" w:rsidRPr="00E3703C">
        <w:rPr>
          <w:rFonts w:asciiTheme="majorHAnsi" w:hAnsiTheme="majorHAnsi" w:cstheme="minorHAnsi"/>
          <w:sz w:val="22"/>
        </w:rPr>
        <w:t>različita</w:t>
      </w:r>
      <w:r w:rsidRPr="00E3703C">
        <w:rPr>
          <w:rFonts w:asciiTheme="majorHAnsi" w:hAnsiTheme="majorHAnsi" w:cstheme="minorHAnsi"/>
          <w:sz w:val="22"/>
        </w:rPr>
        <w:t xml:space="preserve"> </w:t>
      </w:r>
      <w:proofErr w:type="spellStart"/>
      <w:r w:rsidRPr="00E3703C">
        <w:rPr>
          <w:rFonts w:asciiTheme="majorHAnsi" w:hAnsiTheme="majorHAnsi" w:cstheme="minorHAnsi"/>
          <w:sz w:val="22"/>
        </w:rPr>
        <w:t>vododrživa</w:t>
      </w:r>
      <w:proofErr w:type="spellEnd"/>
      <w:r w:rsidRPr="00E3703C">
        <w:rPr>
          <w:rFonts w:asciiTheme="majorHAnsi" w:hAnsiTheme="majorHAnsi" w:cstheme="minorHAnsi"/>
          <w:sz w:val="22"/>
        </w:rPr>
        <w:t xml:space="preserve"> kompleksa. Gornjim dijelom, od izvorišta do Trilja, </w:t>
      </w:r>
      <w:r w:rsidR="005925DA" w:rsidRPr="00E3703C">
        <w:rPr>
          <w:rFonts w:asciiTheme="majorHAnsi" w:hAnsiTheme="majorHAnsi" w:cstheme="minorHAnsi"/>
          <w:sz w:val="22"/>
        </w:rPr>
        <w:t>protječe</w:t>
      </w:r>
      <w:r w:rsidRPr="00E3703C">
        <w:rPr>
          <w:rFonts w:asciiTheme="majorHAnsi" w:hAnsiTheme="majorHAnsi" w:cstheme="minorHAnsi"/>
          <w:sz w:val="22"/>
        </w:rPr>
        <w:t xml:space="preserve"> kroz krška polja. Na izlazu iz Sinjskog polja do </w:t>
      </w:r>
      <w:proofErr w:type="spellStart"/>
      <w:r w:rsidRPr="00E3703C">
        <w:rPr>
          <w:rFonts w:asciiTheme="majorHAnsi" w:hAnsiTheme="majorHAnsi" w:cstheme="minorHAnsi"/>
          <w:sz w:val="22"/>
        </w:rPr>
        <w:t>Zadvarja</w:t>
      </w:r>
      <w:proofErr w:type="spellEnd"/>
      <w:r w:rsidRPr="00E3703C">
        <w:rPr>
          <w:rFonts w:asciiTheme="majorHAnsi" w:hAnsiTheme="majorHAnsi" w:cstheme="minorHAnsi"/>
          <w:sz w:val="22"/>
        </w:rPr>
        <w:t xml:space="preserve"> Cetina usijeca kanjon gdje su oblikovani podzemni krški vodonosnici koji, ovisno o razini vodnog lica, dreniraju ili prihranjuju površinski tok kroz podzemne tokove. Od </w:t>
      </w:r>
      <w:proofErr w:type="spellStart"/>
      <w:r w:rsidRPr="00E3703C">
        <w:rPr>
          <w:rFonts w:asciiTheme="majorHAnsi" w:hAnsiTheme="majorHAnsi" w:cstheme="minorHAnsi"/>
          <w:sz w:val="22"/>
        </w:rPr>
        <w:t>Zadvarja</w:t>
      </w:r>
      <w:proofErr w:type="spellEnd"/>
      <w:r w:rsidRPr="00E3703C">
        <w:rPr>
          <w:rFonts w:asciiTheme="majorHAnsi" w:hAnsiTheme="majorHAnsi" w:cstheme="minorHAnsi"/>
          <w:sz w:val="22"/>
        </w:rPr>
        <w:t xml:space="preserve"> pa sve do </w:t>
      </w:r>
      <w:r w:rsidR="005925DA" w:rsidRPr="00E3703C">
        <w:rPr>
          <w:rFonts w:asciiTheme="majorHAnsi" w:hAnsiTheme="majorHAnsi" w:cstheme="minorHAnsi"/>
          <w:sz w:val="22"/>
        </w:rPr>
        <w:t>ušća</w:t>
      </w:r>
      <w:r w:rsidRPr="00E3703C">
        <w:rPr>
          <w:rFonts w:asciiTheme="majorHAnsi" w:hAnsiTheme="majorHAnsi" w:cstheme="minorHAnsi"/>
          <w:sz w:val="22"/>
        </w:rPr>
        <w:t xml:space="preserve"> u Jadransko more </w:t>
      </w:r>
      <w:r w:rsidR="005925DA" w:rsidRPr="00E3703C">
        <w:rPr>
          <w:rFonts w:asciiTheme="majorHAnsi" w:hAnsiTheme="majorHAnsi" w:cstheme="minorHAnsi"/>
          <w:sz w:val="22"/>
        </w:rPr>
        <w:t>protječe</w:t>
      </w:r>
      <w:r w:rsidRPr="00E3703C">
        <w:rPr>
          <w:rFonts w:asciiTheme="majorHAnsi" w:hAnsiTheme="majorHAnsi" w:cstheme="minorHAnsi"/>
          <w:sz w:val="22"/>
        </w:rPr>
        <w:t xml:space="preserve"> kroz </w:t>
      </w:r>
      <w:proofErr w:type="spellStart"/>
      <w:r w:rsidRPr="00E3703C">
        <w:rPr>
          <w:rFonts w:asciiTheme="majorHAnsi" w:hAnsiTheme="majorHAnsi" w:cstheme="minorHAnsi"/>
          <w:sz w:val="22"/>
        </w:rPr>
        <w:t>fliški</w:t>
      </w:r>
      <w:proofErr w:type="spellEnd"/>
      <w:r w:rsidRPr="00E3703C">
        <w:rPr>
          <w:rFonts w:asciiTheme="majorHAnsi" w:hAnsiTheme="majorHAnsi" w:cstheme="minorHAnsi"/>
          <w:sz w:val="22"/>
        </w:rPr>
        <w:t xml:space="preserve"> kompleks. </w:t>
      </w:r>
      <w:r w:rsidR="00FC6AAD" w:rsidRPr="00E3703C">
        <w:rPr>
          <w:rFonts w:asciiTheme="majorHAnsi" w:hAnsiTheme="majorHAnsi" w:cstheme="minorHAnsi"/>
          <w:sz w:val="22"/>
        </w:rPr>
        <w:t>Najveću</w:t>
      </w:r>
      <w:r w:rsidRPr="00E3703C">
        <w:rPr>
          <w:rFonts w:asciiTheme="majorHAnsi" w:hAnsiTheme="majorHAnsi" w:cstheme="minorHAnsi"/>
          <w:sz w:val="22"/>
        </w:rPr>
        <w:t xml:space="preserve"> </w:t>
      </w:r>
      <w:r w:rsidR="00FC6AAD" w:rsidRPr="00E3703C">
        <w:rPr>
          <w:rFonts w:asciiTheme="majorHAnsi" w:hAnsiTheme="majorHAnsi" w:cstheme="minorHAnsi"/>
          <w:sz w:val="22"/>
        </w:rPr>
        <w:t>količinu</w:t>
      </w:r>
      <w:r w:rsidRPr="00E3703C">
        <w:rPr>
          <w:rFonts w:asciiTheme="majorHAnsi" w:hAnsiTheme="majorHAnsi" w:cstheme="minorHAnsi"/>
          <w:sz w:val="22"/>
        </w:rPr>
        <w:t xml:space="preserve"> vode, gotovo 80 posto, prima iz pritoka Dabra, </w:t>
      </w:r>
      <w:proofErr w:type="spellStart"/>
      <w:r w:rsidRPr="00E3703C">
        <w:rPr>
          <w:rFonts w:asciiTheme="majorHAnsi" w:hAnsiTheme="majorHAnsi" w:cstheme="minorHAnsi"/>
          <w:sz w:val="22"/>
        </w:rPr>
        <w:t>Peru</w:t>
      </w:r>
      <w:r w:rsidR="00123FDA" w:rsidRPr="00E3703C">
        <w:rPr>
          <w:rFonts w:asciiTheme="majorHAnsi" w:hAnsiTheme="majorHAnsi" w:cstheme="minorHAnsi"/>
          <w:sz w:val="22"/>
        </w:rPr>
        <w:t>ć</w:t>
      </w:r>
      <w:r w:rsidRPr="00E3703C">
        <w:rPr>
          <w:rFonts w:asciiTheme="majorHAnsi" w:hAnsiTheme="majorHAnsi" w:cstheme="minorHAnsi"/>
          <w:sz w:val="22"/>
        </w:rPr>
        <w:t>e</w:t>
      </w:r>
      <w:proofErr w:type="spellEnd"/>
      <w:r w:rsidRPr="00E3703C">
        <w:rPr>
          <w:rFonts w:asciiTheme="majorHAnsi" w:hAnsiTheme="majorHAnsi" w:cstheme="minorHAnsi"/>
          <w:sz w:val="22"/>
        </w:rPr>
        <w:t xml:space="preserve">, </w:t>
      </w:r>
      <w:proofErr w:type="spellStart"/>
      <w:r w:rsidRPr="00E3703C">
        <w:rPr>
          <w:rFonts w:asciiTheme="majorHAnsi" w:hAnsiTheme="majorHAnsi" w:cstheme="minorHAnsi"/>
          <w:sz w:val="22"/>
        </w:rPr>
        <w:t>Rumina</w:t>
      </w:r>
      <w:proofErr w:type="spellEnd"/>
      <w:r w:rsidRPr="00E3703C">
        <w:rPr>
          <w:rFonts w:asciiTheme="majorHAnsi" w:hAnsiTheme="majorHAnsi" w:cstheme="minorHAnsi"/>
          <w:sz w:val="22"/>
        </w:rPr>
        <w:t xml:space="preserve">, </w:t>
      </w:r>
      <w:proofErr w:type="spellStart"/>
      <w:r w:rsidRPr="00E3703C">
        <w:rPr>
          <w:rFonts w:asciiTheme="majorHAnsi" w:hAnsiTheme="majorHAnsi" w:cstheme="minorHAnsi"/>
          <w:sz w:val="22"/>
        </w:rPr>
        <w:t>Kosinca</w:t>
      </w:r>
      <w:proofErr w:type="spellEnd"/>
      <w:r w:rsidRPr="00E3703C">
        <w:rPr>
          <w:rFonts w:asciiTheme="majorHAnsi" w:hAnsiTheme="majorHAnsi" w:cstheme="minorHAnsi"/>
          <w:sz w:val="22"/>
        </w:rPr>
        <w:t>, Rude i Gr</w:t>
      </w:r>
      <w:r w:rsidR="00C869EE" w:rsidRPr="00E3703C">
        <w:rPr>
          <w:rFonts w:asciiTheme="majorHAnsi" w:hAnsiTheme="majorHAnsi" w:cstheme="minorHAnsi"/>
          <w:sz w:val="22"/>
        </w:rPr>
        <w:t>a</w:t>
      </w:r>
      <w:r w:rsidRPr="00E3703C">
        <w:rPr>
          <w:rFonts w:asciiTheme="majorHAnsi" w:hAnsiTheme="majorHAnsi" w:cstheme="minorHAnsi"/>
          <w:sz w:val="22"/>
        </w:rPr>
        <w:t xml:space="preserve">ba u svom gornjem toku, između </w:t>
      </w:r>
      <w:proofErr w:type="spellStart"/>
      <w:r w:rsidRPr="00E3703C">
        <w:rPr>
          <w:rFonts w:asciiTheme="majorHAnsi" w:hAnsiTheme="majorHAnsi" w:cstheme="minorHAnsi"/>
          <w:sz w:val="22"/>
        </w:rPr>
        <w:t>Vinalića</w:t>
      </w:r>
      <w:proofErr w:type="spellEnd"/>
      <w:r w:rsidRPr="00E3703C">
        <w:rPr>
          <w:rFonts w:asciiTheme="majorHAnsi" w:hAnsiTheme="majorHAnsi" w:cstheme="minorHAnsi"/>
          <w:sz w:val="22"/>
        </w:rPr>
        <w:t xml:space="preserve"> i Trilja. Danas je prirodna cirkulacija podzemnih voda i rijeke Cetine znatno </w:t>
      </w:r>
      <w:r w:rsidR="00FC490D" w:rsidRPr="00E3703C">
        <w:rPr>
          <w:rFonts w:asciiTheme="majorHAnsi" w:hAnsiTheme="majorHAnsi" w:cstheme="minorHAnsi"/>
          <w:sz w:val="22"/>
        </w:rPr>
        <w:t>poremećena</w:t>
      </w:r>
      <w:r w:rsidRPr="00E3703C">
        <w:rPr>
          <w:rFonts w:asciiTheme="majorHAnsi" w:hAnsiTheme="majorHAnsi" w:cstheme="minorHAnsi"/>
          <w:sz w:val="22"/>
        </w:rPr>
        <w:t xml:space="preserve"> uzvodnim </w:t>
      </w:r>
      <w:proofErr w:type="spellStart"/>
      <w:r w:rsidRPr="00E3703C">
        <w:rPr>
          <w:rFonts w:asciiTheme="majorHAnsi" w:hAnsiTheme="majorHAnsi" w:cstheme="minorHAnsi"/>
          <w:sz w:val="22"/>
        </w:rPr>
        <w:t>vodozahvatima</w:t>
      </w:r>
      <w:proofErr w:type="spellEnd"/>
      <w:r w:rsidRPr="00E3703C">
        <w:rPr>
          <w:rFonts w:asciiTheme="majorHAnsi" w:hAnsiTheme="majorHAnsi" w:cstheme="minorHAnsi"/>
          <w:sz w:val="22"/>
        </w:rPr>
        <w:t xml:space="preserve"> hidroelektrana </w:t>
      </w:r>
      <w:proofErr w:type="spellStart"/>
      <w:r w:rsidRPr="00E3703C">
        <w:rPr>
          <w:rFonts w:asciiTheme="majorHAnsi" w:hAnsiTheme="majorHAnsi" w:cstheme="minorHAnsi"/>
          <w:sz w:val="22"/>
        </w:rPr>
        <w:t>Peru</w:t>
      </w:r>
      <w:r w:rsidR="00123FDA" w:rsidRPr="00E3703C">
        <w:rPr>
          <w:rFonts w:asciiTheme="majorHAnsi" w:hAnsiTheme="majorHAnsi" w:cstheme="minorHAnsi"/>
          <w:sz w:val="22"/>
        </w:rPr>
        <w:t>ć</w:t>
      </w:r>
      <w:r w:rsidRPr="00E3703C">
        <w:rPr>
          <w:rFonts w:asciiTheme="majorHAnsi" w:hAnsiTheme="majorHAnsi" w:cstheme="minorHAnsi"/>
          <w:sz w:val="22"/>
        </w:rPr>
        <w:t>e</w:t>
      </w:r>
      <w:proofErr w:type="spellEnd"/>
      <w:r w:rsidRPr="00E3703C">
        <w:rPr>
          <w:rFonts w:asciiTheme="majorHAnsi" w:hAnsiTheme="majorHAnsi" w:cstheme="minorHAnsi"/>
          <w:sz w:val="22"/>
        </w:rPr>
        <w:t xml:space="preserve">, </w:t>
      </w:r>
      <w:proofErr w:type="spellStart"/>
      <w:r w:rsidRPr="00E3703C">
        <w:rPr>
          <w:rFonts w:asciiTheme="majorHAnsi" w:hAnsiTheme="majorHAnsi" w:cstheme="minorHAnsi"/>
          <w:sz w:val="22"/>
        </w:rPr>
        <w:t>Orlovac</w:t>
      </w:r>
      <w:proofErr w:type="spellEnd"/>
      <w:r w:rsidRPr="00E3703C">
        <w:rPr>
          <w:rFonts w:asciiTheme="majorHAnsi" w:hAnsiTheme="majorHAnsi" w:cstheme="minorHAnsi"/>
          <w:sz w:val="22"/>
        </w:rPr>
        <w:t xml:space="preserve">, </w:t>
      </w:r>
      <w:proofErr w:type="spellStart"/>
      <w:r w:rsidRPr="00E3703C">
        <w:rPr>
          <w:rFonts w:asciiTheme="majorHAnsi" w:hAnsiTheme="majorHAnsi" w:cstheme="minorHAnsi"/>
          <w:sz w:val="22"/>
        </w:rPr>
        <w:t>Đale</w:t>
      </w:r>
      <w:proofErr w:type="spellEnd"/>
      <w:r w:rsidRPr="00E3703C">
        <w:rPr>
          <w:rFonts w:asciiTheme="majorHAnsi" w:hAnsiTheme="majorHAnsi" w:cstheme="minorHAnsi"/>
          <w:sz w:val="22"/>
        </w:rPr>
        <w:t xml:space="preserve">, Kraljevac i </w:t>
      </w:r>
      <w:proofErr w:type="spellStart"/>
      <w:r w:rsidRPr="00E3703C">
        <w:rPr>
          <w:rFonts w:asciiTheme="majorHAnsi" w:hAnsiTheme="majorHAnsi" w:cstheme="minorHAnsi"/>
          <w:sz w:val="22"/>
        </w:rPr>
        <w:t>Zakučac</w:t>
      </w:r>
      <w:proofErr w:type="spellEnd"/>
      <w:r w:rsidRPr="00E3703C">
        <w:rPr>
          <w:rFonts w:asciiTheme="majorHAnsi" w:hAnsiTheme="majorHAnsi" w:cstheme="minorHAnsi"/>
          <w:sz w:val="22"/>
        </w:rPr>
        <w:t xml:space="preserve"> te umjetnim akumulacijama </w:t>
      </w:r>
      <w:proofErr w:type="spellStart"/>
      <w:r w:rsidRPr="00E3703C">
        <w:rPr>
          <w:rFonts w:asciiTheme="majorHAnsi" w:hAnsiTheme="majorHAnsi" w:cstheme="minorHAnsi"/>
          <w:sz w:val="22"/>
        </w:rPr>
        <w:t>Buško</w:t>
      </w:r>
      <w:proofErr w:type="spellEnd"/>
      <w:r w:rsidRPr="00E3703C">
        <w:rPr>
          <w:rFonts w:asciiTheme="majorHAnsi" w:hAnsiTheme="majorHAnsi" w:cstheme="minorHAnsi"/>
          <w:sz w:val="22"/>
        </w:rPr>
        <w:t xml:space="preserve"> Blato i </w:t>
      </w:r>
      <w:proofErr w:type="spellStart"/>
      <w:r w:rsidRPr="00E3703C">
        <w:rPr>
          <w:rFonts w:asciiTheme="majorHAnsi" w:hAnsiTheme="majorHAnsi" w:cstheme="minorHAnsi"/>
          <w:sz w:val="22"/>
        </w:rPr>
        <w:t>Prančevići</w:t>
      </w:r>
      <w:proofErr w:type="spellEnd"/>
      <w:r w:rsidRPr="00E3703C">
        <w:rPr>
          <w:rFonts w:asciiTheme="majorHAnsi" w:hAnsiTheme="majorHAnsi" w:cstheme="minorHAnsi"/>
          <w:sz w:val="22"/>
        </w:rPr>
        <w:t>, od koji se</w:t>
      </w:r>
      <w:r w:rsidR="00123FDA" w:rsidRPr="00E3703C">
        <w:rPr>
          <w:rFonts w:asciiTheme="majorHAnsi" w:hAnsiTheme="majorHAnsi" w:cstheme="minorHAnsi"/>
          <w:sz w:val="22"/>
        </w:rPr>
        <w:t xml:space="preserve"> HE </w:t>
      </w:r>
      <w:proofErr w:type="spellStart"/>
      <w:r w:rsidR="00123FDA" w:rsidRPr="00E3703C">
        <w:rPr>
          <w:rFonts w:asciiTheme="majorHAnsi" w:hAnsiTheme="majorHAnsi" w:cstheme="minorHAnsi"/>
          <w:sz w:val="22"/>
        </w:rPr>
        <w:t>Đale</w:t>
      </w:r>
      <w:proofErr w:type="spellEnd"/>
      <w:r w:rsidR="00123FDA" w:rsidRPr="00E3703C">
        <w:rPr>
          <w:rFonts w:asciiTheme="majorHAnsi" w:hAnsiTheme="majorHAnsi" w:cstheme="minorHAnsi"/>
          <w:sz w:val="22"/>
        </w:rPr>
        <w:t>,</w:t>
      </w:r>
      <w:r w:rsidRPr="00E3703C">
        <w:rPr>
          <w:rFonts w:asciiTheme="majorHAnsi" w:hAnsiTheme="majorHAnsi" w:cstheme="minorHAnsi"/>
          <w:sz w:val="22"/>
        </w:rPr>
        <w:t xml:space="preserve"> </w:t>
      </w:r>
      <w:proofErr w:type="spellStart"/>
      <w:r w:rsidRPr="00E3703C">
        <w:rPr>
          <w:rFonts w:asciiTheme="majorHAnsi" w:hAnsiTheme="majorHAnsi" w:cstheme="minorHAnsi"/>
          <w:sz w:val="22"/>
        </w:rPr>
        <w:t>Zakučac</w:t>
      </w:r>
      <w:proofErr w:type="spellEnd"/>
      <w:r w:rsidRPr="00E3703C">
        <w:rPr>
          <w:rFonts w:asciiTheme="majorHAnsi" w:hAnsiTheme="majorHAnsi" w:cstheme="minorHAnsi"/>
          <w:sz w:val="22"/>
        </w:rPr>
        <w:t xml:space="preserve"> i Kraljevac</w:t>
      </w:r>
      <w:r w:rsidR="00B773F6" w:rsidRPr="00E3703C">
        <w:rPr>
          <w:rFonts w:asciiTheme="majorHAnsi" w:hAnsiTheme="majorHAnsi" w:cstheme="minorHAnsi"/>
          <w:sz w:val="22"/>
        </w:rPr>
        <w:t>,</w:t>
      </w:r>
      <w:r w:rsidR="00123FDA" w:rsidRPr="00E3703C">
        <w:rPr>
          <w:rFonts w:asciiTheme="majorHAnsi" w:hAnsiTheme="majorHAnsi" w:cstheme="minorHAnsi"/>
          <w:sz w:val="22"/>
        </w:rPr>
        <w:t xml:space="preserve"> te akumulacijsko jezero </w:t>
      </w:r>
      <w:proofErr w:type="spellStart"/>
      <w:r w:rsidR="00123FDA" w:rsidRPr="00E3703C">
        <w:rPr>
          <w:rFonts w:asciiTheme="majorHAnsi" w:hAnsiTheme="majorHAnsi" w:cstheme="minorHAnsi"/>
          <w:sz w:val="22"/>
        </w:rPr>
        <w:t>Prančevići</w:t>
      </w:r>
      <w:proofErr w:type="spellEnd"/>
      <w:r w:rsidRPr="00E3703C">
        <w:rPr>
          <w:rFonts w:asciiTheme="majorHAnsi" w:hAnsiTheme="majorHAnsi" w:cstheme="minorHAnsi"/>
          <w:sz w:val="22"/>
        </w:rPr>
        <w:t xml:space="preserve"> nalaze unutar granica </w:t>
      </w:r>
      <w:r w:rsidR="00F15705" w:rsidRPr="00E3703C">
        <w:rPr>
          <w:rFonts w:asciiTheme="majorHAnsi" w:hAnsiTheme="majorHAnsi" w:cstheme="minorHAnsi"/>
          <w:sz w:val="22"/>
        </w:rPr>
        <w:t>područja obuhvata Plana upravljanja</w:t>
      </w:r>
      <w:r w:rsidRPr="00E3703C">
        <w:rPr>
          <w:rFonts w:asciiTheme="majorHAnsi" w:hAnsiTheme="majorHAnsi" w:cstheme="minorHAnsi"/>
          <w:sz w:val="22"/>
        </w:rPr>
        <w:t xml:space="preserve">. U propusnim vapnencima gornje krede, s kojima je </w:t>
      </w:r>
      <w:proofErr w:type="spellStart"/>
      <w:r w:rsidRPr="00E3703C">
        <w:rPr>
          <w:rFonts w:asciiTheme="majorHAnsi" w:hAnsiTheme="majorHAnsi" w:cstheme="minorHAnsi"/>
          <w:sz w:val="22"/>
        </w:rPr>
        <w:t>fliš</w:t>
      </w:r>
      <w:proofErr w:type="spellEnd"/>
      <w:r w:rsidRPr="00E3703C">
        <w:rPr>
          <w:rFonts w:asciiTheme="majorHAnsi" w:hAnsiTheme="majorHAnsi" w:cstheme="minorHAnsi"/>
          <w:sz w:val="22"/>
        </w:rPr>
        <w:t xml:space="preserve"> u izmjeni, oblikuju se manji </w:t>
      </w:r>
      <w:r w:rsidR="005925DA" w:rsidRPr="00E3703C">
        <w:rPr>
          <w:rFonts w:asciiTheme="majorHAnsi" w:hAnsiTheme="majorHAnsi" w:cstheme="minorHAnsi"/>
          <w:sz w:val="22"/>
        </w:rPr>
        <w:t>viseći</w:t>
      </w:r>
      <w:r w:rsidRPr="00E3703C">
        <w:rPr>
          <w:rFonts w:asciiTheme="majorHAnsi" w:hAnsiTheme="majorHAnsi" w:cstheme="minorHAnsi"/>
          <w:sz w:val="22"/>
        </w:rPr>
        <w:t xml:space="preserve"> vodonosnici. Izvori se redovito pojavljuju na kontaktu karbonata s </w:t>
      </w:r>
      <w:proofErr w:type="spellStart"/>
      <w:r w:rsidRPr="00E3703C">
        <w:rPr>
          <w:rFonts w:asciiTheme="majorHAnsi" w:hAnsiTheme="majorHAnsi" w:cstheme="minorHAnsi"/>
          <w:sz w:val="22"/>
        </w:rPr>
        <w:t>flišem</w:t>
      </w:r>
      <w:proofErr w:type="spellEnd"/>
      <w:r w:rsidRPr="00E3703C">
        <w:rPr>
          <w:rFonts w:asciiTheme="majorHAnsi" w:hAnsiTheme="majorHAnsi" w:cstheme="minorHAnsi"/>
          <w:sz w:val="22"/>
        </w:rPr>
        <w:t xml:space="preserve"> na </w:t>
      </w:r>
      <w:r w:rsidR="005925DA" w:rsidRPr="00E3703C">
        <w:rPr>
          <w:rFonts w:asciiTheme="majorHAnsi" w:hAnsiTheme="majorHAnsi" w:cstheme="minorHAnsi"/>
          <w:sz w:val="22"/>
        </w:rPr>
        <w:t>različitim</w:t>
      </w:r>
      <w:r w:rsidRPr="00E3703C">
        <w:rPr>
          <w:rFonts w:asciiTheme="majorHAnsi" w:hAnsiTheme="majorHAnsi" w:cstheme="minorHAnsi"/>
          <w:sz w:val="22"/>
        </w:rPr>
        <w:t xml:space="preserve"> nadmorskim visinama i uglavnom su povremenog karaktera, a u granicama </w:t>
      </w:r>
      <w:r w:rsidR="00F15705" w:rsidRPr="00E3703C">
        <w:rPr>
          <w:rFonts w:asciiTheme="majorHAnsi" w:hAnsiTheme="majorHAnsi" w:cstheme="minorHAnsi"/>
          <w:sz w:val="22"/>
        </w:rPr>
        <w:t>područja obuhvata Plana upravljanja</w:t>
      </w:r>
      <w:r w:rsidR="00F15705" w:rsidRPr="00E3703C" w:rsidDel="00F15705">
        <w:rPr>
          <w:rFonts w:asciiTheme="majorHAnsi" w:hAnsiTheme="majorHAnsi" w:cstheme="minorHAnsi"/>
          <w:sz w:val="22"/>
        </w:rPr>
        <w:t xml:space="preserve"> </w:t>
      </w:r>
      <w:r w:rsidRPr="00E3703C">
        <w:rPr>
          <w:rFonts w:asciiTheme="majorHAnsi" w:hAnsiTheme="majorHAnsi" w:cstheme="minorHAnsi"/>
          <w:sz w:val="22"/>
        </w:rPr>
        <w:t xml:space="preserve">to su </w:t>
      </w:r>
      <w:proofErr w:type="spellStart"/>
      <w:r w:rsidRPr="00E3703C">
        <w:rPr>
          <w:rFonts w:asciiTheme="majorHAnsi" w:hAnsiTheme="majorHAnsi" w:cstheme="minorHAnsi"/>
          <w:sz w:val="22"/>
        </w:rPr>
        <w:t>Vurnaže</w:t>
      </w:r>
      <w:proofErr w:type="spellEnd"/>
      <w:r w:rsidRPr="00E3703C">
        <w:rPr>
          <w:rFonts w:asciiTheme="majorHAnsi" w:hAnsiTheme="majorHAnsi" w:cstheme="minorHAnsi"/>
          <w:sz w:val="22"/>
        </w:rPr>
        <w:t xml:space="preserve">, </w:t>
      </w:r>
      <w:proofErr w:type="spellStart"/>
      <w:r w:rsidRPr="00E3703C">
        <w:rPr>
          <w:rFonts w:asciiTheme="majorHAnsi" w:hAnsiTheme="majorHAnsi" w:cstheme="minorHAnsi"/>
          <w:sz w:val="22"/>
        </w:rPr>
        <w:t>Smovo</w:t>
      </w:r>
      <w:proofErr w:type="spellEnd"/>
      <w:r w:rsidRPr="00E3703C">
        <w:rPr>
          <w:rFonts w:asciiTheme="majorHAnsi" w:hAnsiTheme="majorHAnsi" w:cstheme="minorHAnsi"/>
          <w:sz w:val="22"/>
        </w:rPr>
        <w:t xml:space="preserve"> i </w:t>
      </w:r>
      <w:proofErr w:type="spellStart"/>
      <w:r w:rsidRPr="00E3703C">
        <w:rPr>
          <w:rFonts w:asciiTheme="majorHAnsi" w:hAnsiTheme="majorHAnsi" w:cstheme="minorHAnsi"/>
          <w:sz w:val="22"/>
        </w:rPr>
        <w:t>Lisičina</w:t>
      </w:r>
      <w:proofErr w:type="spellEnd"/>
      <w:r w:rsidRPr="00E3703C">
        <w:rPr>
          <w:rFonts w:asciiTheme="majorHAnsi" w:hAnsiTheme="majorHAnsi" w:cstheme="minorHAnsi"/>
          <w:sz w:val="22"/>
        </w:rPr>
        <w:t xml:space="preserve">. </w:t>
      </w:r>
      <w:r w:rsidR="00FC490D" w:rsidRPr="00E3703C">
        <w:rPr>
          <w:rFonts w:asciiTheme="majorHAnsi" w:hAnsiTheme="majorHAnsi" w:cstheme="minorHAnsi"/>
          <w:sz w:val="22"/>
        </w:rPr>
        <w:t>Najznačajniji</w:t>
      </w:r>
      <w:r w:rsidRPr="00E3703C">
        <w:rPr>
          <w:rFonts w:asciiTheme="majorHAnsi" w:hAnsiTheme="majorHAnsi" w:cstheme="minorHAnsi"/>
          <w:sz w:val="22"/>
        </w:rPr>
        <w:t xml:space="preserve"> je vodni objekt izvorište Studenc</w:t>
      </w:r>
      <w:r w:rsidR="00B773F6" w:rsidRPr="00E3703C">
        <w:rPr>
          <w:rFonts w:asciiTheme="majorHAnsi" w:hAnsiTheme="majorHAnsi" w:cstheme="minorHAnsi"/>
          <w:sz w:val="22"/>
        </w:rPr>
        <w:t>i</w:t>
      </w:r>
      <w:r w:rsidRPr="00E3703C">
        <w:rPr>
          <w:rFonts w:asciiTheme="majorHAnsi" w:hAnsiTheme="majorHAnsi" w:cstheme="minorHAnsi"/>
          <w:sz w:val="22"/>
        </w:rPr>
        <w:t xml:space="preserve"> na desnoj obali Cetine, zapadno od </w:t>
      </w:r>
      <w:proofErr w:type="spellStart"/>
      <w:r w:rsidRPr="00E3703C">
        <w:rPr>
          <w:rFonts w:asciiTheme="majorHAnsi" w:hAnsiTheme="majorHAnsi" w:cstheme="minorHAnsi"/>
          <w:sz w:val="22"/>
        </w:rPr>
        <w:t>Kostanja</w:t>
      </w:r>
      <w:proofErr w:type="spellEnd"/>
      <w:r w:rsidRPr="00E3703C">
        <w:rPr>
          <w:rFonts w:asciiTheme="majorHAnsi" w:hAnsiTheme="majorHAnsi" w:cstheme="minorHAnsi"/>
          <w:sz w:val="22"/>
        </w:rPr>
        <w:t xml:space="preserve">. Od hidrogeoloških posebnosti izdvajaju se slapovi Velika i Mala Gubavica u </w:t>
      </w:r>
      <w:proofErr w:type="spellStart"/>
      <w:r w:rsidRPr="00E3703C">
        <w:rPr>
          <w:rFonts w:asciiTheme="majorHAnsi" w:hAnsiTheme="majorHAnsi" w:cstheme="minorHAnsi"/>
          <w:sz w:val="22"/>
        </w:rPr>
        <w:t>Zadvarju</w:t>
      </w:r>
      <w:proofErr w:type="spellEnd"/>
      <w:r w:rsidRPr="00E3703C">
        <w:rPr>
          <w:rFonts w:asciiTheme="majorHAnsi" w:hAnsiTheme="majorHAnsi" w:cstheme="minorHAnsi"/>
          <w:sz w:val="22"/>
        </w:rPr>
        <w:t xml:space="preserve"> te slap </w:t>
      </w:r>
      <w:proofErr w:type="spellStart"/>
      <w:r w:rsidRPr="00E3703C">
        <w:rPr>
          <w:rFonts w:asciiTheme="majorHAnsi" w:hAnsiTheme="majorHAnsi" w:cstheme="minorHAnsi"/>
          <w:sz w:val="22"/>
        </w:rPr>
        <w:t>Ilinac</w:t>
      </w:r>
      <w:proofErr w:type="spellEnd"/>
      <w:r w:rsidRPr="00E3703C">
        <w:rPr>
          <w:rFonts w:asciiTheme="majorHAnsi" w:hAnsiTheme="majorHAnsi" w:cstheme="minorHAnsi"/>
          <w:sz w:val="22"/>
        </w:rPr>
        <w:t xml:space="preserve">. Velika i Mala Gubavica smještene su </w:t>
      </w:r>
      <w:r w:rsidR="00FC490D" w:rsidRPr="00E3703C">
        <w:rPr>
          <w:rFonts w:asciiTheme="majorHAnsi" w:hAnsiTheme="majorHAnsi" w:cstheme="minorHAnsi"/>
          <w:sz w:val="22"/>
        </w:rPr>
        <w:t>u donjem toku rijeke u kojem j</w:t>
      </w:r>
      <w:r w:rsidRPr="00E3703C">
        <w:rPr>
          <w:rFonts w:asciiTheme="majorHAnsi" w:hAnsiTheme="majorHAnsi" w:cstheme="minorHAnsi"/>
          <w:sz w:val="22"/>
        </w:rPr>
        <w:t>e rijeka usjekla d</w:t>
      </w:r>
      <w:r w:rsidR="00FC490D" w:rsidRPr="00E3703C">
        <w:rPr>
          <w:rFonts w:asciiTheme="majorHAnsi" w:hAnsiTheme="majorHAnsi" w:cstheme="minorHAnsi"/>
          <w:sz w:val="22"/>
        </w:rPr>
        <w:t>uboku, usku i neprohodnu dolinu.</w:t>
      </w:r>
      <w:r w:rsidRPr="00E3703C">
        <w:rPr>
          <w:rFonts w:asciiTheme="majorHAnsi" w:hAnsiTheme="majorHAnsi" w:cstheme="minorHAnsi"/>
          <w:sz w:val="22"/>
        </w:rPr>
        <w:t xml:space="preserve"> </w:t>
      </w:r>
      <w:r w:rsidR="00FC490D" w:rsidRPr="00E3703C">
        <w:rPr>
          <w:rFonts w:asciiTheme="majorHAnsi" w:hAnsiTheme="majorHAnsi" w:cstheme="minorHAnsi"/>
          <w:sz w:val="22"/>
        </w:rPr>
        <w:t>S</w:t>
      </w:r>
      <w:r w:rsidRPr="00E3703C">
        <w:rPr>
          <w:rFonts w:asciiTheme="majorHAnsi" w:hAnsiTheme="majorHAnsi" w:cstheme="minorHAnsi"/>
          <w:sz w:val="22"/>
        </w:rPr>
        <w:t xml:space="preserve">lap Velika Gubavica visok je 49 metara, dok je slap Mala Gubavica visok 7 metara. Slap </w:t>
      </w:r>
      <w:proofErr w:type="spellStart"/>
      <w:r w:rsidRPr="00E3703C">
        <w:rPr>
          <w:rFonts w:asciiTheme="majorHAnsi" w:hAnsiTheme="majorHAnsi" w:cstheme="minorHAnsi"/>
          <w:sz w:val="22"/>
        </w:rPr>
        <w:t>Ilinac</w:t>
      </w:r>
      <w:proofErr w:type="spellEnd"/>
      <w:r w:rsidRPr="00E3703C">
        <w:rPr>
          <w:rFonts w:asciiTheme="majorHAnsi" w:hAnsiTheme="majorHAnsi" w:cstheme="minorHAnsi"/>
          <w:sz w:val="22"/>
        </w:rPr>
        <w:t xml:space="preserve"> povremeni je slap smješten u donjem dijelu </w:t>
      </w:r>
      <w:r w:rsidR="00FC490D" w:rsidRPr="00E3703C">
        <w:rPr>
          <w:rFonts w:asciiTheme="majorHAnsi" w:hAnsiTheme="majorHAnsi" w:cstheme="minorHAnsi"/>
          <w:sz w:val="22"/>
        </w:rPr>
        <w:t>riječnog</w:t>
      </w:r>
      <w:r w:rsidRPr="00E3703C">
        <w:rPr>
          <w:rFonts w:asciiTheme="majorHAnsi" w:hAnsiTheme="majorHAnsi" w:cstheme="minorHAnsi"/>
          <w:sz w:val="22"/>
        </w:rPr>
        <w:t xml:space="preserve"> kanjona u </w:t>
      </w:r>
      <w:proofErr w:type="spellStart"/>
      <w:r w:rsidRPr="00E3703C">
        <w:rPr>
          <w:rFonts w:asciiTheme="majorHAnsi" w:hAnsiTheme="majorHAnsi" w:cstheme="minorHAnsi"/>
          <w:sz w:val="22"/>
        </w:rPr>
        <w:t>Zakučcu</w:t>
      </w:r>
      <w:proofErr w:type="spellEnd"/>
      <w:r w:rsidRPr="00E3703C">
        <w:rPr>
          <w:rFonts w:asciiTheme="majorHAnsi" w:hAnsiTheme="majorHAnsi" w:cstheme="minorHAnsi"/>
          <w:sz w:val="22"/>
        </w:rPr>
        <w:t xml:space="preserve">, visine je 130 metara, što ga </w:t>
      </w:r>
      <w:r w:rsidR="005925DA" w:rsidRPr="00E3703C">
        <w:rPr>
          <w:rFonts w:asciiTheme="majorHAnsi" w:hAnsiTheme="majorHAnsi" w:cstheme="minorHAnsi"/>
          <w:sz w:val="22"/>
        </w:rPr>
        <w:t>čini</w:t>
      </w:r>
      <w:r w:rsidRPr="00E3703C">
        <w:rPr>
          <w:rFonts w:asciiTheme="majorHAnsi" w:hAnsiTheme="majorHAnsi" w:cstheme="minorHAnsi"/>
          <w:sz w:val="22"/>
        </w:rPr>
        <w:t xml:space="preserve"> najvišim povremenim slapom u Hrvatskoj.</w:t>
      </w:r>
    </w:p>
    <w:p w14:paraId="7910FF3D" w14:textId="3D3A0B55" w:rsidR="00A72A68" w:rsidRPr="00E3703C" w:rsidRDefault="00292272"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U koritu i uz obalu Cetine česte su pojave sedre. Najrasprostranjenije su na području između </w:t>
      </w:r>
      <w:r w:rsidR="00B773F6" w:rsidRPr="00E3703C">
        <w:rPr>
          <w:rFonts w:asciiTheme="majorHAnsi" w:hAnsiTheme="majorHAnsi" w:cstheme="minorHAnsi"/>
          <w:sz w:val="22"/>
        </w:rPr>
        <w:t>izv</w:t>
      </w:r>
      <w:r w:rsidR="00DF74BB" w:rsidRPr="00E3703C">
        <w:rPr>
          <w:rFonts w:asciiTheme="majorHAnsi" w:hAnsiTheme="majorHAnsi" w:cstheme="minorHAnsi"/>
          <w:sz w:val="22"/>
        </w:rPr>
        <w:t>o</w:t>
      </w:r>
      <w:r w:rsidR="00B773F6" w:rsidRPr="00E3703C">
        <w:rPr>
          <w:rFonts w:asciiTheme="majorHAnsi" w:hAnsiTheme="majorHAnsi" w:cstheme="minorHAnsi"/>
          <w:sz w:val="22"/>
        </w:rPr>
        <w:t>ra Studenci</w:t>
      </w:r>
      <w:r w:rsidRPr="00E3703C">
        <w:rPr>
          <w:rFonts w:asciiTheme="majorHAnsi" w:hAnsiTheme="majorHAnsi" w:cstheme="minorHAnsi"/>
          <w:sz w:val="22"/>
        </w:rPr>
        <w:t xml:space="preserve"> i korita Cetine. Na temelju strukture (</w:t>
      </w:r>
      <w:proofErr w:type="spellStart"/>
      <w:r w:rsidRPr="00E3703C">
        <w:rPr>
          <w:rFonts w:asciiTheme="majorHAnsi" w:hAnsiTheme="majorHAnsi" w:cstheme="minorHAnsi"/>
          <w:sz w:val="22"/>
        </w:rPr>
        <w:t>inkrustracije</w:t>
      </w:r>
      <w:proofErr w:type="spellEnd"/>
      <w:r w:rsidRPr="00E3703C">
        <w:rPr>
          <w:rFonts w:asciiTheme="majorHAnsi" w:hAnsiTheme="majorHAnsi" w:cstheme="minorHAnsi"/>
          <w:sz w:val="22"/>
        </w:rPr>
        <w:t xml:space="preserve"> i smjera rasta barijera) za pretpostaviti je da se sedra i danas taloži</w:t>
      </w:r>
      <w:r w:rsidR="0099248B" w:rsidRPr="00E3703C">
        <w:rPr>
          <w:rFonts w:asciiTheme="majorHAnsi" w:hAnsiTheme="majorHAnsi" w:cstheme="minorHAnsi"/>
          <w:sz w:val="22"/>
        </w:rPr>
        <w:t xml:space="preserve"> iz voda pritoka nizvodnije kada se </w:t>
      </w:r>
      <w:r w:rsidR="00FC6AAD" w:rsidRPr="00E3703C">
        <w:rPr>
          <w:rFonts w:asciiTheme="majorHAnsi" w:hAnsiTheme="majorHAnsi" w:cstheme="minorHAnsi"/>
          <w:sz w:val="22"/>
        </w:rPr>
        <w:t>zadovolje</w:t>
      </w:r>
      <w:r w:rsidR="0099248B" w:rsidRPr="00E3703C">
        <w:rPr>
          <w:rFonts w:asciiTheme="majorHAnsi" w:hAnsiTheme="majorHAnsi" w:cstheme="minorHAnsi"/>
          <w:sz w:val="22"/>
        </w:rPr>
        <w:t xml:space="preserve"> okolišni uvjeti za razvoj sedre</w:t>
      </w:r>
      <w:r w:rsidRPr="00E3703C">
        <w:rPr>
          <w:rFonts w:asciiTheme="majorHAnsi" w:hAnsiTheme="majorHAnsi" w:cstheme="minorHAnsi"/>
          <w:sz w:val="22"/>
        </w:rPr>
        <w:t xml:space="preserve">. Na desnoj obali, gdje voda iz izvora </w:t>
      </w:r>
      <w:r w:rsidR="00B773F6" w:rsidRPr="00E3703C">
        <w:rPr>
          <w:rFonts w:asciiTheme="majorHAnsi" w:hAnsiTheme="majorHAnsi" w:cstheme="minorHAnsi"/>
          <w:sz w:val="22"/>
        </w:rPr>
        <w:t>Studenci</w:t>
      </w:r>
      <w:r w:rsidRPr="00E3703C">
        <w:rPr>
          <w:rFonts w:asciiTheme="majorHAnsi" w:hAnsiTheme="majorHAnsi" w:cstheme="minorHAnsi"/>
          <w:sz w:val="22"/>
        </w:rPr>
        <w:t xml:space="preserve"> utječe u Cetinu, česte su pojave sedrenih špilja u barijerama od kojih je najveća </w:t>
      </w:r>
      <w:r w:rsidRPr="00E3703C">
        <w:rPr>
          <w:rFonts w:asciiTheme="majorHAnsi" w:hAnsiTheme="majorHAnsi" w:cstheme="minorHAnsi"/>
          <w:sz w:val="22"/>
        </w:rPr>
        <w:lastRenderedPageBreak/>
        <w:t xml:space="preserve">dužine od 10 metara. U špiljama se </w:t>
      </w:r>
      <w:r w:rsidR="00FC490D" w:rsidRPr="00E3703C">
        <w:rPr>
          <w:rFonts w:asciiTheme="majorHAnsi" w:hAnsiTheme="majorHAnsi" w:cstheme="minorHAnsi"/>
          <w:sz w:val="22"/>
        </w:rPr>
        <w:t xml:space="preserve">redovito pojavljuju nakapnice </w:t>
      </w:r>
      <w:r w:rsidRPr="00E3703C">
        <w:rPr>
          <w:rFonts w:asciiTheme="majorHAnsi" w:hAnsiTheme="majorHAnsi" w:cstheme="minorHAnsi"/>
          <w:sz w:val="22"/>
        </w:rPr>
        <w:t>u kojima se nakuplja procijeđena voda s površine. Na lokaciji su česti povremeni tokovi u sedri. Veće naslage fosilne sedre otkrivene su nizvodno od HE Kraljevac i na lijevoj</w:t>
      </w:r>
      <w:r w:rsidR="00D77EFB">
        <w:rPr>
          <w:rFonts w:asciiTheme="majorHAnsi" w:hAnsiTheme="majorHAnsi" w:cstheme="minorHAnsi"/>
          <w:sz w:val="22"/>
        </w:rPr>
        <w:t xml:space="preserve"> obali kod </w:t>
      </w:r>
      <w:proofErr w:type="spellStart"/>
      <w:r w:rsidR="00D77EFB">
        <w:rPr>
          <w:rFonts w:asciiTheme="majorHAnsi" w:hAnsiTheme="majorHAnsi" w:cstheme="minorHAnsi"/>
          <w:sz w:val="22"/>
        </w:rPr>
        <w:t>Čikotine</w:t>
      </w:r>
      <w:proofErr w:type="spellEnd"/>
      <w:r w:rsidR="00D77EFB">
        <w:rPr>
          <w:rFonts w:asciiTheme="majorHAnsi" w:hAnsiTheme="majorHAnsi" w:cstheme="minorHAnsi"/>
          <w:sz w:val="22"/>
        </w:rPr>
        <w:t xml:space="preserve"> l</w:t>
      </w:r>
      <w:r w:rsidRPr="00E3703C">
        <w:rPr>
          <w:rFonts w:asciiTheme="majorHAnsi" w:hAnsiTheme="majorHAnsi" w:cstheme="minorHAnsi"/>
          <w:sz w:val="22"/>
        </w:rPr>
        <w:t>ađe</w:t>
      </w:r>
      <w:r w:rsidR="00FC490D" w:rsidRPr="00E3703C">
        <w:rPr>
          <w:rFonts w:asciiTheme="majorHAnsi" w:hAnsiTheme="majorHAnsi" w:cstheme="minorHAnsi"/>
          <w:sz w:val="22"/>
        </w:rPr>
        <w:t xml:space="preserve"> (</w:t>
      </w:r>
      <w:proofErr w:type="spellStart"/>
      <w:r w:rsidR="00FC490D" w:rsidRPr="00E3703C">
        <w:rPr>
          <w:rFonts w:asciiTheme="majorHAnsi" w:hAnsiTheme="majorHAnsi" w:cstheme="minorHAnsi"/>
          <w:sz w:val="22"/>
        </w:rPr>
        <w:t>Vitas</w:t>
      </w:r>
      <w:proofErr w:type="spellEnd"/>
      <w:r w:rsidR="00FC490D" w:rsidRPr="00E3703C">
        <w:rPr>
          <w:rFonts w:asciiTheme="majorHAnsi" w:hAnsiTheme="majorHAnsi" w:cstheme="minorHAnsi"/>
          <w:sz w:val="22"/>
        </w:rPr>
        <w:t xml:space="preserve"> i sur., 2012</w:t>
      </w:r>
      <w:r w:rsidR="00424096" w:rsidRPr="00E3703C">
        <w:rPr>
          <w:rFonts w:asciiTheme="majorHAnsi" w:hAnsiTheme="majorHAnsi" w:cstheme="minorHAnsi"/>
          <w:sz w:val="22"/>
        </w:rPr>
        <w:t>)</w:t>
      </w:r>
      <w:r w:rsidRPr="00E3703C">
        <w:rPr>
          <w:rFonts w:asciiTheme="majorHAnsi" w:hAnsiTheme="majorHAnsi" w:cstheme="minorHAnsi"/>
          <w:sz w:val="22"/>
        </w:rPr>
        <w:t>.</w:t>
      </w:r>
    </w:p>
    <w:p w14:paraId="1C1CC87D" w14:textId="5FA07A14" w:rsidR="00A72A68" w:rsidRPr="00E3703C" w:rsidRDefault="0099366C"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Sedrene barijere doprinose </w:t>
      </w:r>
      <w:r w:rsidR="006F128A" w:rsidRPr="00E3703C">
        <w:rPr>
          <w:rFonts w:asciiTheme="majorHAnsi" w:hAnsiTheme="majorHAnsi" w:cstheme="minorHAnsi"/>
          <w:sz w:val="22"/>
        </w:rPr>
        <w:t xml:space="preserve">obliku i građi korita (morfologiji) </w:t>
      </w:r>
      <w:r w:rsidRPr="00E3703C">
        <w:rPr>
          <w:rFonts w:asciiTheme="majorHAnsi" w:hAnsiTheme="majorHAnsi" w:cstheme="minorHAnsi"/>
          <w:sz w:val="22"/>
        </w:rPr>
        <w:t>rijeke Cetine i kreiraju njenu krajobraznu vrijednost.</w:t>
      </w:r>
    </w:p>
    <w:p w14:paraId="17442AAB" w14:textId="2A782DCE" w:rsidR="00A72A68" w:rsidRPr="00E3703C" w:rsidRDefault="006E06CD"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Temeljem podataka prikupljenih 2020.</w:t>
      </w:r>
      <w:r w:rsidR="00D77EFB">
        <w:rPr>
          <w:rFonts w:asciiTheme="majorHAnsi" w:hAnsiTheme="majorHAnsi" w:cstheme="minorHAnsi"/>
          <w:sz w:val="22"/>
        </w:rPr>
        <w:t xml:space="preserve"> godine na lokalitetu </w:t>
      </w:r>
      <w:proofErr w:type="spellStart"/>
      <w:r w:rsidR="00D77EFB">
        <w:rPr>
          <w:rFonts w:asciiTheme="majorHAnsi" w:hAnsiTheme="majorHAnsi" w:cstheme="minorHAnsi"/>
          <w:sz w:val="22"/>
        </w:rPr>
        <w:t>Čikotina</w:t>
      </w:r>
      <w:proofErr w:type="spellEnd"/>
      <w:r w:rsidR="00D77EFB">
        <w:rPr>
          <w:rFonts w:asciiTheme="majorHAnsi" w:hAnsiTheme="majorHAnsi" w:cstheme="minorHAnsi"/>
          <w:sz w:val="22"/>
        </w:rPr>
        <w:t xml:space="preserve"> l</w:t>
      </w:r>
      <w:r w:rsidRPr="00E3703C">
        <w:rPr>
          <w:rFonts w:asciiTheme="majorHAnsi" w:hAnsiTheme="majorHAnsi" w:cstheme="minorHAnsi"/>
          <w:sz w:val="22"/>
        </w:rPr>
        <w:t>ađa (</w:t>
      </w:r>
      <w:r w:rsidRPr="00E3703C">
        <w:rPr>
          <w:rFonts w:asciiTheme="majorHAnsi" w:hAnsiTheme="majorHAnsi"/>
          <w:sz w:val="22"/>
        </w:rPr>
        <w:t>Izvješće o stanju površinskih voda u 2020. godini, 2022.)</w:t>
      </w:r>
      <w:r w:rsidRPr="00E3703C">
        <w:rPr>
          <w:rFonts w:asciiTheme="majorHAnsi" w:hAnsiTheme="majorHAnsi" w:cstheme="minorHAnsi"/>
          <w:sz w:val="22"/>
        </w:rPr>
        <w:t>, procjenjuje se da je ekološko stanje tj. ekološki potencijal vode u rij</w:t>
      </w:r>
      <w:r w:rsidR="003E1765" w:rsidRPr="00E3703C">
        <w:rPr>
          <w:rFonts w:asciiTheme="majorHAnsi" w:hAnsiTheme="majorHAnsi" w:cstheme="minorHAnsi"/>
          <w:sz w:val="22"/>
        </w:rPr>
        <w:t xml:space="preserve">eci Cetini u statusu „umjereno“, što </w:t>
      </w:r>
      <w:r w:rsidRPr="00E3703C">
        <w:rPr>
          <w:rFonts w:asciiTheme="majorHAnsi" w:hAnsiTheme="majorHAnsi" w:cstheme="minorHAnsi"/>
          <w:sz w:val="22"/>
        </w:rPr>
        <w:t>ukazuje da određeni parametri mjerenja izlaze iz preporučenih razina ili im je razina povišena. Za rije</w:t>
      </w:r>
      <w:r w:rsidR="00FC6AAD" w:rsidRPr="00E3703C">
        <w:rPr>
          <w:rFonts w:asciiTheme="majorHAnsi" w:hAnsiTheme="majorHAnsi" w:cstheme="minorHAnsi"/>
          <w:sz w:val="22"/>
        </w:rPr>
        <w:t>ku Cetinu to je</w:t>
      </w:r>
      <w:r w:rsidRPr="00E3703C">
        <w:rPr>
          <w:rFonts w:asciiTheme="majorHAnsi" w:hAnsiTheme="majorHAnsi" w:cstheme="minorHAnsi"/>
          <w:sz w:val="22"/>
        </w:rPr>
        <w:t xml:space="preserve"> koncentracija </w:t>
      </w:r>
      <w:proofErr w:type="spellStart"/>
      <w:r w:rsidRPr="00E3703C">
        <w:rPr>
          <w:rFonts w:asciiTheme="majorHAnsi" w:hAnsiTheme="majorHAnsi" w:cstheme="minorHAnsi"/>
          <w:sz w:val="22"/>
        </w:rPr>
        <w:t>amonija</w:t>
      </w:r>
      <w:proofErr w:type="spellEnd"/>
      <w:r w:rsidRPr="00E3703C">
        <w:rPr>
          <w:rFonts w:asciiTheme="majorHAnsi" w:hAnsiTheme="majorHAnsi" w:cstheme="minorHAnsi"/>
          <w:sz w:val="22"/>
        </w:rPr>
        <w:t xml:space="preserve"> koja premašuje preporučene razine. Podrijetlo </w:t>
      </w:r>
      <w:proofErr w:type="spellStart"/>
      <w:r w:rsidRPr="00E3703C">
        <w:rPr>
          <w:rFonts w:asciiTheme="majorHAnsi" w:hAnsiTheme="majorHAnsi" w:cstheme="minorHAnsi"/>
          <w:sz w:val="22"/>
        </w:rPr>
        <w:t>amonija</w:t>
      </w:r>
      <w:proofErr w:type="spellEnd"/>
      <w:r w:rsidRPr="00E3703C">
        <w:rPr>
          <w:rFonts w:asciiTheme="majorHAnsi" w:hAnsiTheme="majorHAnsi" w:cstheme="minorHAnsi"/>
          <w:sz w:val="22"/>
        </w:rPr>
        <w:t xml:space="preserve"> u rijeci može biti iz različitih izvora kao što su kanalizacijske vode, poljoprivredne površine ili farme životinja.</w:t>
      </w:r>
      <w:r w:rsidR="00A72BFA" w:rsidRPr="00E3703C">
        <w:rPr>
          <w:rFonts w:asciiTheme="majorHAnsi" w:hAnsiTheme="majorHAnsi" w:cstheme="minorHAnsi"/>
          <w:sz w:val="22"/>
        </w:rPr>
        <w:t xml:space="preserve"> Na mjernoj postaji lokaliteta </w:t>
      </w:r>
      <w:proofErr w:type="spellStart"/>
      <w:r w:rsidR="00A72BFA" w:rsidRPr="00E3703C">
        <w:rPr>
          <w:rFonts w:asciiTheme="majorHAnsi" w:hAnsiTheme="majorHAnsi" w:cstheme="minorHAnsi"/>
          <w:sz w:val="22"/>
        </w:rPr>
        <w:t>Nejašmić</w:t>
      </w:r>
      <w:proofErr w:type="spellEnd"/>
      <w:r w:rsidR="00A72BFA" w:rsidRPr="00E3703C">
        <w:rPr>
          <w:rFonts w:asciiTheme="majorHAnsi" w:hAnsiTheme="majorHAnsi" w:cstheme="minorHAnsi"/>
          <w:sz w:val="22"/>
        </w:rPr>
        <w:t xml:space="preserve">, </w:t>
      </w:r>
      <w:r w:rsidR="00FC6AAD" w:rsidRPr="00E3703C">
        <w:rPr>
          <w:rFonts w:asciiTheme="majorHAnsi" w:hAnsiTheme="majorHAnsi" w:cstheme="minorHAnsi"/>
          <w:sz w:val="22"/>
        </w:rPr>
        <w:t>procjenjuje</w:t>
      </w:r>
      <w:r w:rsidR="00A72BFA" w:rsidRPr="00E3703C">
        <w:rPr>
          <w:rFonts w:asciiTheme="majorHAnsi" w:hAnsiTheme="majorHAnsi" w:cstheme="minorHAnsi"/>
          <w:sz w:val="22"/>
        </w:rPr>
        <w:t xml:space="preserve"> se da je ekološko stanje u statusu „dobro“ no nedostaju podaci o biološkim elementima.</w:t>
      </w:r>
    </w:p>
    <w:p w14:paraId="06536F6D" w14:textId="5F81F7D3" w:rsidR="00ED7C0F" w:rsidRDefault="002416E8" w:rsidP="00B068E2">
      <w:pPr>
        <w:pStyle w:val="SUEZtekst"/>
        <w:spacing w:before="120" w:after="240" w:line="259" w:lineRule="auto"/>
        <w:jc w:val="both"/>
        <w:rPr>
          <w:rFonts w:asciiTheme="majorHAnsi" w:hAnsiTheme="majorHAnsi"/>
          <w:sz w:val="22"/>
        </w:rPr>
      </w:pPr>
      <w:r w:rsidRPr="00E3703C">
        <w:rPr>
          <w:rFonts w:asciiTheme="majorHAnsi" w:hAnsiTheme="majorHAnsi" w:cstheme="minorHAnsi"/>
          <w:sz w:val="22"/>
        </w:rPr>
        <w:t>Temeljem podataka iz analize Stanja vodnih tijela</w:t>
      </w:r>
      <w:r w:rsidR="000E52DD" w:rsidRPr="00E3703C">
        <w:rPr>
          <w:rFonts w:asciiTheme="majorHAnsi" w:hAnsiTheme="majorHAnsi" w:cstheme="minorHAnsi"/>
          <w:sz w:val="22"/>
        </w:rPr>
        <w:t xml:space="preserve"> koju provodi HV (</w:t>
      </w:r>
      <w:r w:rsidR="008B25F0" w:rsidRPr="00E3703C">
        <w:rPr>
          <w:rFonts w:asciiTheme="majorHAnsi" w:hAnsiTheme="majorHAnsi" w:cstheme="minorHAnsi"/>
          <w:sz w:val="22"/>
        </w:rPr>
        <w:t>Izvadak registra vodnih tijela, 2023.</w:t>
      </w:r>
      <w:r w:rsidR="00A72BFA" w:rsidRPr="00E3703C">
        <w:rPr>
          <w:rFonts w:asciiTheme="majorHAnsi" w:hAnsiTheme="majorHAnsi" w:cstheme="minorHAnsi"/>
          <w:sz w:val="22"/>
        </w:rPr>
        <w:t>)</w:t>
      </w:r>
      <w:r w:rsidRPr="00E3703C">
        <w:rPr>
          <w:rFonts w:asciiTheme="majorHAnsi" w:hAnsiTheme="majorHAnsi" w:cstheme="minorHAnsi"/>
          <w:sz w:val="22"/>
        </w:rPr>
        <w:t xml:space="preserve">, </w:t>
      </w:r>
      <w:r w:rsidR="008B25F0" w:rsidRPr="00E3703C">
        <w:rPr>
          <w:rFonts w:asciiTheme="majorHAnsi" w:hAnsiTheme="majorHAnsi" w:cstheme="minorHAnsi"/>
          <w:sz w:val="22"/>
        </w:rPr>
        <w:t>gdje je rijeka Cetina od Trilja do ušća tj</w:t>
      </w:r>
      <w:r w:rsidR="003E1765" w:rsidRPr="00E3703C">
        <w:rPr>
          <w:rFonts w:asciiTheme="majorHAnsi" w:hAnsiTheme="majorHAnsi" w:cstheme="minorHAnsi"/>
          <w:sz w:val="22"/>
        </w:rPr>
        <w:t>.</w:t>
      </w:r>
      <w:r w:rsidRPr="00E3703C">
        <w:rPr>
          <w:rFonts w:asciiTheme="majorHAnsi" w:hAnsiTheme="majorHAnsi" w:cstheme="minorHAnsi"/>
          <w:sz w:val="22"/>
        </w:rPr>
        <w:t xml:space="preserve"> na području Plana upravljanja</w:t>
      </w:r>
      <w:r w:rsidR="008B25F0" w:rsidRPr="00E3703C">
        <w:rPr>
          <w:rFonts w:asciiTheme="majorHAnsi" w:hAnsiTheme="majorHAnsi" w:cstheme="minorHAnsi"/>
          <w:sz w:val="22"/>
        </w:rPr>
        <w:t>,</w:t>
      </w:r>
      <w:r w:rsidR="000E52DD" w:rsidRPr="00E3703C">
        <w:rPr>
          <w:rFonts w:asciiTheme="majorHAnsi" w:hAnsiTheme="majorHAnsi" w:cstheme="minorHAnsi"/>
          <w:sz w:val="22"/>
        </w:rPr>
        <w:t xml:space="preserve"> podijeljena na 5 vodnih tijela </w:t>
      </w:r>
      <w:r w:rsidR="003E1765" w:rsidRPr="00E3703C">
        <w:rPr>
          <w:rFonts w:asciiTheme="majorHAnsi" w:hAnsiTheme="majorHAnsi" w:cstheme="minorHAnsi"/>
          <w:sz w:val="22"/>
        </w:rPr>
        <w:t>procjenjuje se da</w:t>
      </w:r>
      <w:r w:rsidR="000E52DD" w:rsidRPr="00E3703C">
        <w:rPr>
          <w:rFonts w:asciiTheme="majorHAnsi" w:hAnsiTheme="majorHAnsi" w:cstheme="minorHAnsi"/>
          <w:sz w:val="22"/>
        </w:rPr>
        <w:t xml:space="preserve"> </w:t>
      </w:r>
      <w:r w:rsidR="008B25F0" w:rsidRPr="00E3703C">
        <w:rPr>
          <w:rFonts w:asciiTheme="majorHAnsi" w:hAnsiTheme="majorHAnsi" w:cstheme="minorHAnsi"/>
          <w:sz w:val="22"/>
        </w:rPr>
        <w:t xml:space="preserve">je </w:t>
      </w:r>
      <w:r w:rsidR="000E52DD" w:rsidRPr="00E3703C">
        <w:rPr>
          <w:rFonts w:asciiTheme="majorHAnsi" w:hAnsiTheme="majorHAnsi" w:cstheme="minorHAnsi"/>
          <w:sz w:val="22"/>
        </w:rPr>
        <w:t>na svim mjernim</w:t>
      </w:r>
      <w:r w:rsidRPr="00E3703C">
        <w:rPr>
          <w:rFonts w:asciiTheme="majorHAnsi" w:hAnsiTheme="majorHAnsi" w:cstheme="minorHAnsi"/>
          <w:sz w:val="22"/>
        </w:rPr>
        <w:t xml:space="preserve"> postaja</w:t>
      </w:r>
      <w:r w:rsidR="00A72A68" w:rsidRPr="00E3703C">
        <w:rPr>
          <w:rFonts w:asciiTheme="majorHAnsi" w:hAnsiTheme="majorHAnsi" w:cstheme="minorHAnsi"/>
          <w:sz w:val="22"/>
        </w:rPr>
        <w:t>ma</w:t>
      </w:r>
      <w:r w:rsidRPr="00E3703C">
        <w:rPr>
          <w:rFonts w:asciiTheme="majorHAnsi" w:hAnsiTheme="majorHAnsi" w:cstheme="minorHAnsi"/>
          <w:sz w:val="22"/>
        </w:rPr>
        <w:t xml:space="preserve"> </w:t>
      </w:r>
      <w:r w:rsidRPr="00E3703C">
        <w:rPr>
          <w:rFonts w:asciiTheme="majorHAnsi" w:hAnsiTheme="majorHAnsi" w:cstheme="minorHAnsi"/>
          <w:b/>
          <w:sz w:val="22"/>
        </w:rPr>
        <w:t>ekološko stanje loše</w:t>
      </w:r>
      <w:r w:rsidRPr="00E3703C">
        <w:rPr>
          <w:rFonts w:asciiTheme="majorHAnsi" w:hAnsiTheme="majorHAnsi" w:cstheme="minorHAnsi"/>
          <w:sz w:val="22"/>
        </w:rPr>
        <w:t xml:space="preserve"> i ne post</w:t>
      </w:r>
      <w:r w:rsidR="000E52DD" w:rsidRPr="00E3703C">
        <w:rPr>
          <w:rFonts w:asciiTheme="majorHAnsi" w:hAnsiTheme="majorHAnsi" w:cstheme="minorHAnsi"/>
          <w:sz w:val="22"/>
        </w:rPr>
        <w:t>i</w:t>
      </w:r>
      <w:r w:rsidRPr="00E3703C">
        <w:rPr>
          <w:rFonts w:asciiTheme="majorHAnsi" w:hAnsiTheme="majorHAnsi" w:cstheme="minorHAnsi"/>
          <w:sz w:val="22"/>
        </w:rPr>
        <w:t>že ciljeve zaštite okoliša propisane Okvirnom direktivom EU o vodama (</w:t>
      </w:r>
      <w:r w:rsidRPr="00E3703C">
        <w:rPr>
          <w:rFonts w:asciiTheme="majorHAnsi" w:hAnsiTheme="majorHAnsi"/>
          <w:sz w:val="22"/>
        </w:rPr>
        <w:t xml:space="preserve">2000/60/EZ). Glavni razlog tome </w:t>
      </w:r>
      <w:r w:rsidR="000E52DD" w:rsidRPr="00E3703C">
        <w:rPr>
          <w:rFonts w:asciiTheme="majorHAnsi" w:hAnsiTheme="majorHAnsi"/>
          <w:sz w:val="22"/>
        </w:rPr>
        <w:t xml:space="preserve">su </w:t>
      </w:r>
      <w:proofErr w:type="spellStart"/>
      <w:r w:rsidR="000E52DD" w:rsidRPr="00E3703C">
        <w:rPr>
          <w:rFonts w:asciiTheme="majorHAnsi" w:hAnsiTheme="majorHAnsi"/>
          <w:sz w:val="22"/>
        </w:rPr>
        <w:t>hidromorfološki</w:t>
      </w:r>
      <w:proofErr w:type="spellEnd"/>
      <w:r w:rsidR="000E52DD" w:rsidRPr="00E3703C">
        <w:rPr>
          <w:rFonts w:asciiTheme="majorHAnsi" w:hAnsiTheme="majorHAnsi"/>
          <w:sz w:val="22"/>
        </w:rPr>
        <w:t xml:space="preserve"> elementi koje čine</w:t>
      </w:r>
      <w:r w:rsidR="00A72BFA" w:rsidRPr="00E3703C">
        <w:rPr>
          <w:rFonts w:asciiTheme="majorHAnsi" w:hAnsiTheme="majorHAnsi"/>
          <w:sz w:val="22"/>
        </w:rPr>
        <w:t xml:space="preserve"> hidrološki režim, kontinuitet toka, morfološki uvjeti i indeks korištenja (</w:t>
      </w:r>
      <w:proofErr w:type="spellStart"/>
      <w:r w:rsidR="00A72BFA" w:rsidRPr="00E3703C">
        <w:rPr>
          <w:rFonts w:asciiTheme="majorHAnsi" w:hAnsiTheme="majorHAnsi"/>
          <w:sz w:val="22"/>
        </w:rPr>
        <w:t>ikv</w:t>
      </w:r>
      <w:proofErr w:type="spellEnd"/>
      <w:r w:rsidR="00A72BFA" w:rsidRPr="00E3703C">
        <w:rPr>
          <w:rFonts w:asciiTheme="majorHAnsi" w:hAnsiTheme="majorHAnsi"/>
          <w:sz w:val="22"/>
        </w:rPr>
        <w:t>), te su prva tri parametra na svim postajama u lošem stanju</w:t>
      </w:r>
      <w:r w:rsidR="008B25F0" w:rsidRPr="00E3703C">
        <w:rPr>
          <w:rFonts w:asciiTheme="majorHAnsi" w:hAnsiTheme="majorHAnsi"/>
          <w:sz w:val="22"/>
        </w:rPr>
        <w:t>.</w:t>
      </w:r>
    </w:p>
    <w:p w14:paraId="6D73B1A0" w14:textId="3A6E8E44" w:rsidR="004E4D08" w:rsidRPr="00EF72DE" w:rsidRDefault="00D728BA" w:rsidP="008D74BB">
      <w:pPr>
        <w:pStyle w:val="SUEZnaslov2"/>
        <w:numPr>
          <w:ilvl w:val="1"/>
          <w:numId w:val="1"/>
        </w:numPr>
        <w:spacing w:line="259" w:lineRule="auto"/>
        <w:ind w:left="689"/>
        <w:jc w:val="both"/>
        <w:rPr>
          <w:lang w:eastAsia="en-US"/>
        </w:rPr>
      </w:pPr>
      <w:bookmarkStart w:id="71" w:name="_Toc141399602"/>
      <w:r w:rsidRPr="00D728BA">
        <w:rPr>
          <w:lang w:eastAsia="en-US"/>
        </w:rPr>
        <w:t>Kulturna baština</w:t>
      </w:r>
      <w:bookmarkEnd w:id="71"/>
    </w:p>
    <w:p w14:paraId="584AE020" w14:textId="2F3F5532" w:rsidR="003701C1" w:rsidRPr="00E3703C" w:rsidRDefault="003701C1" w:rsidP="000E52DD">
      <w:pPr>
        <w:pStyle w:val="SUEZtekst"/>
        <w:rPr>
          <w:rFonts w:asciiTheme="majorHAnsi" w:hAnsiTheme="majorHAnsi" w:cstheme="minorHAnsi"/>
          <w:b/>
          <w:caps/>
        </w:rPr>
      </w:pPr>
    </w:p>
    <w:p w14:paraId="05B33C76" w14:textId="3D763F82" w:rsidR="009E627A" w:rsidRPr="00EF72DE" w:rsidRDefault="00EF72DE" w:rsidP="009E627A">
      <w:pPr>
        <w:pStyle w:val="SUEZnaslov3"/>
        <w:numPr>
          <w:ilvl w:val="2"/>
          <w:numId w:val="1"/>
        </w:numPr>
        <w:jc w:val="both"/>
        <w:rPr>
          <w:sz w:val="22"/>
          <w:szCs w:val="22"/>
          <w:lang w:eastAsia="en-US"/>
        </w:rPr>
      </w:pPr>
      <w:bookmarkStart w:id="72" w:name="_Toc141399603"/>
      <w:r>
        <w:rPr>
          <w:sz w:val="22"/>
          <w:szCs w:val="22"/>
          <w:lang w:eastAsia="en-US"/>
        </w:rPr>
        <w:t>M</w:t>
      </w:r>
      <w:r w:rsidRPr="009E627A">
        <w:rPr>
          <w:sz w:val="22"/>
          <w:szCs w:val="22"/>
          <w:lang w:eastAsia="en-US"/>
        </w:rPr>
        <w:t>aterijalna kulturna baština</w:t>
      </w:r>
      <w:bookmarkEnd w:id="72"/>
    </w:p>
    <w:p w14:paraId="32947E2D" w14:textId="77777777" w:rsidR="008855B3" w:rsidRPr="00E3703C" w:rsidRDefault="008855B3" w:rsidP="000E52DD">
      <w:pPr>
        <w:pStyle w:val="SUEZtekst"/>
        <w:jc w:val="both"/>
        <w:rPr>
          <w:rFonts w:asciiTheme="majorHAnsi" w:hAnsiTheme="majorHAnsi"/>
          <w:sz w:val="22"/>
        </w:rPr>
      </w:pPr>
    </w:p>
    <w:p w14:paraId="393BB88C" w14:textId="79489FD8" w:rsidR="00053D05" w:rsidRPr="00E3703C" w:rsidRDefault="003701C1"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sz w:val="22"/>
        </w:rPr>
        <w:t>B</w:t>
      </w:r>
      <w:r w:rsidR="00E93922" w:rsidRPr="00E3703C">
        <w:rPr>
          <w:rFonts w:asciiTheme="majorHAnsi" w:hAnsiTheme="majorHAnsi"/>
          <w:sz w:val="22"/>
        </w:rPr>
        <w:t>urna</w:t>
      </w:r>
      <w:r w:rsidRPr="00E3703C">
        <w:rPr>
          <w:rFonts w:asciiTheme="majorHAnsi" w:hAnsiTheme="majorHAnsi"/>
          <w:sz w:val="22"/>
        </w:rPr>
        <w:t xml:space="preserve"> i bogata povijest, tradicijski a</w:t>
      </w:r>
      <w:r w:rsidR="00E93922" w:rsidRPr="00E3703C">
        <w:rPr>
          <w:rFonts w:asciiTheme="majorHAnsi" w:hAnsiTheme="majorHAnsi"/>
          <w:sz w:val="22"/>
        </w:rPr>
        <w:t>la</w:t>
      </w:r>
      <w:r w:rsidRPr="00E3703C">
        <w:rPr>
          <w:rFonts w:asciiTheme="majorHAnsi" w:hAnsiTheme="majorHAnsi"/>
          <w:sz w:val="22"/>
        </w:rPr>
        <w:t xml:space="preserve">ti i </w:t>
      </w:r>
      <w:r w:rsidRPr="00E3703C">
        <w:rPr>
          <w:rFonts w:asciiTheme="majorHAnsi" w:hAnsiTheme="majorHAnsi" w:cstheme="minorHAnsi"/>
          <w:sz w:val="22"/>
        </w:rPr>
        <w:t xml:space="preserve">obrti uz bogatu kulturu života i rada na </w:t>
      </w:r>
      <w:r w:rsidR="005925DA" w:rsidRPr="00E3703C">
        <w:rPr>
          <w:rFonts w:asciiTheme="majorHAnsi" w:hAnsiTheme="majorHAnsi" w:cstheme="minorHAnsi"/>
          <w:sz w:val="22"/>
        </w:rPr>
        <w:t>području</w:t>
      </w:r>
      <w:r w:rsidRPr="00E3703C">
        <w:rPr>
          <w:rFonts w:asciiTheme="majorHAnsi" w:hAnsiTheme="majorHAnsi" w:cstheme="minorHAnsi"/>
          <w:sz w:val="22"/>
        </w:rPr>
        <w:t xml:space="preserve"> </w:t>
      </w:r>
      <w:r w:rsidR="00F12A59" w:rsidRPr="00E3703C">
        <w:rPr>
          <w:rFonts w:asciiTheme="majorHAnsi" w:hAnsiTheme="majorHAnsi" w:cstheme="minorHAnsi"/>
          <w:sz w:val="22"/>
        </w:rPr>
        <w:t>kanjona Cetine</w:t>
      </w:r>
      <w:r w:rsidRPr="00E3703C">
        <w:rPr>
          <w:rFonts w:asciiTheme="majorHAnsi" w:hAnsiTheme="majorHAnsi" w:cstheme="minorHAnsi"/>
          <w:sz w:val="22"/>
        </w:rPr>
        <w:t xml:space="preserve"> ostavile su </w:t>
      </w:r>
      <w:r w:rsidR="005925DA" w:rsidRPr="00E3703C">
        <w:rPr>
          <w:rFonts w:asciiTheme="majorHAnsi" w:hAnsiTheme="majorHAnsi" w:cstheme="minorHAnsi"/>
          <w:sz w:val="22"/>
        </w:rPr>
        <w:t>značajne</w:t>
      </w:r>
      <w:r w:rsidRPr="00E3703C">
        <w:rPr>
          <w:rFonts w:asciiTheme="majorHAnsi" w:hAnsiTheme="majorHAnsi" w:cstheme="minorHAnsi"/>
          <w:sz w:val="22"/>
        </w:rPr>
        <w:t xml:space="preserve"> materijalne tragove sve do današnjih vremena</w:t>
      </w:r>
      <w:r w:rsidR="00F12A59" w:rsidRPr="00E3703C">
        <w:rPr>
          <w:rFonts w:asciiTheme="majorHAnsi" w:hAnsiTheme="majorHAnsi" w:cstheme="minorHAnsi"/>
          <w:sz w:val="22"/>
        </w:rPr>
        <w:t xml:space="preserve"> u obliku</w:t>
      </w:r>
      <w:r w:rsidRPr="00E3703C">
        <w:rPr>
          <w:rFonts w:asciiTheme="majorHAnsi" w:hAnsiTheme="majorHAnsi" w:cstheme="minorHAnsi"/>
          <w:sz w:val="22"/>
        </w:rPr>
        <w:t xml:space="preserve"> prapovijesnih arheoloških nalazišta, povijesnih obrambenih tvrđava, utvrda, kula i gradina, </w:t>
      </w:r>
      <w:r w:rsidR="005925DA" w:rsidRPr="00E3703C">
        <w:rPr>
          <w:rFonts w:asciiTheme="majorHAnsi" w:hAnsiTheme="majorHAnsi" w:cstheme="minorHAnsi"/>
          <w:sz w:val="22"/>
        </w:rPr>
        <w:t>riječnih</w:t>
      </w:r>
      <w:r w:rsidRPr="00E3703C">
        <w:rPr>
          <w:rFonts w:asciiTheme="majorHAnsi" w:hAnsiTheme="majorHAnsi" w:cstheme="minorHAnsi"/>
          <w:sz w:val="22"/>
        </w:rPr>
        <w:t xml:space="preserve"> mostova i mlinica sve do kamenih ruralnih cjelina i mnogih kamenih crkava, crkvica i kapelica. Cijelo </w:t>
      </w:r>
      <w:r w:rsidR="005925DA" w:rsidRPr="00E3703C">
        <w:rPr>
          <w:rFonts w:asciiTheme="majorHAnsi" w:hAnsiTheme="majorHAnsi" w:cstheme="minorHAnsi"/>
          <w:sz w:val="22"/>
        </w:rPr>
        <w:t>područje</w:t>
      </w:r>
      <w:r w:rsidRPr="00E3703C">
        <w:rPr>
          <w:rFonts w:asciiTheme="majorHAnsi" w:hAnsiTheme="majorHAnsi" w:cstheme="minorHAnsi"/>
          <w:sz w:val="22"/>
        </w:rPr>
        <w:t xml:space="preserve"> uz rijeku Cetinu </w:t>
      </w:r>
      <w:r w:rsidR="00F12A59" w:rsidRPr="00E3703C">
        <w:rPr>
          <w:rFonts w:asciiTheme="majorHAnsi" w:hAnsiTheme="majorHAnsi" w:cstheme="minorHAnsi"/>
          <w:sz w:val="22"/>
        </w:rPr>
        <w:t>ima</w:t>
      </w:r>
      <w:r w:rsidRPr="00E3703C">
        <w:rPr>
          <w:rFonts w:asciiTheme="majorHAnsi" w:hAnsiTheme="majorHAnsi" w:cstheme="minorHAnsi"/>
          <w:sz w:val="22"/>
        </w:rPr>
        <w:t xml:space="preserve"> bogat</w:t>
      </w:r>
      <w:r w:rsidR="00F12A59" w:rsidRPr="00E3703C">
        <w:rPr>
          <w:rFonts w:asciiTheme="majorHAnsi" w:hAnsiTheme="majorHAnsi" w:cstheme="minorHAnsi"/>
          <w:sz w:val="22"/>
        </w:rPr>
        <w:t>u</w:t>
      </w:r>
      <w:r w:rsidRPr="00E3703C">
        <w:rPr>
          <w:rFonts w:asciiTheme="majorHAnsi" w:hAnsiTheme="majorHAnsi" w:cstheme="minorHAnsi"/>
          <w:sz w:val="22"/>
        </w:rPr>
        <w:t xml:space="preserve"> povijest, od naseljavanja prvih Ilira do stvaranja </w:t>
      </w:r>
      <w:proofErr w:type="spellStart"/>
      <w:r w:rsidRPr="00E3703C">
        <w:rPr>
          <w:rFonts w:asciiTheme="majorHAnsi" w:hAnsiTheme="majorHAnsi" w:cstheme="minorHAnsi"/>
          <w:sz w:val="22"/>
        </w:rPr>
        <w:t>Poljičke</w:t>
      </w:r>
      <w:proofErr w:type="spellEnd"/>
      <w:r w:rsidRPr="00E3703C">
        <w:rPr>
          <w:rFonts w:asciiTheme="majorHAnsi" w:hAnsiTheme="majorHAnsi" w:cstheme="minorHAnsi"/>
          <w:sz w:val="22"/>
        </w:rPr>
        <w:t xml:space="preserve"> republike i raznih povijesnih sukoba. </w:t>
      </w:r>
    </w:p>
    <w:p w14:paraId="0A1D89B7" w14:textId="722922DE" w:rsidR="00053D05" w:rsidRPr="00E3703C" w:rsidRDefault="005925DA"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Najveći</w:t>
      </w:r>
      <w:r w:rsidR="00D66429" w:rsidRPr="00E3703C">
        <w:rPr>
          <w:rFonts w:asciiTheme="majorHAnsi" w:hAnsiTheme="majorHAnsi" w:cstheme="minorHAnsi"/>
          <w:sz w:val="22"/>
        </w:rPr>
        <w:t xml:space="preserve"> trag u povijesti i kulturi </w:t>
      </w:r>
      <w:r w:rsidRPr="00E3703C">
        <w:rPr>
          <w:rFonts w:asciiTheme="majorHAnsi" w:hAnsiTheme="majorHAnsi" w:cstheme="minorHAnsi"/>
          <w:sz w:val="22"/>
        </w:rPr>
        <w:t>područja</w:t>
      </w:r>
      <w:r w:rsidR="00D66429" w:rsidRPr="00E3703C">
        <w:rPr>
          <w:rFonts w:asciiTheme="majorHAnsi" w:hAnsiTheme="majorHAnsi" w:cstheme="minorHAnsi"/>
          <w:sz w:val="22"/>
        </w:rPr>
        <w:t xml:space="preserve"> kanjona Cetine ostavile su </w:t>
      </w:r>
      <w:r w:rsidR="00D66429" w:rsidRPr="00E3703C">
        <w:rPr>
          <w:rFonts w:asciiTheme="majorHAnsi" w:hAnsiTheme="majorHAnsi" w:cstheme="minorHAnsi"/>
          <w:b/>
          <w:bCs/>
          <w:sz w:val="22"/>
        </w:rPr>
        <w:t>p</w:t>
      </w:r>
      <w:r w:rsidR="003701C1" w:rsidRPr="00E3703C">
        <w:rPr>
          <w:rFonts w:asciiTheme="majorHAnsi" w:hAnsiTheme="majorHAnsi" w:cstheme="minorHAnsi"/>
          <w:b/>
          <w:bCs/>
          <w:sz w:val="22"/>
        </w:rPr>
        <w:t>ovijesne tvrđave, utvrde i gradine</w:t>
      </w:r>
      <w:r w:rsidR="00D66429" w:rsidRPr="00E3703C">
        <w:rPr>
          <w:rFonts w:asciiTheme="majorHAnsi" w:hAnsiTheme="majorHAnsi" w:cstheme="minorHAnsi"/>
          <w:sz w:val="22"/>
        </w:rPr>
        <w:t xml:space="preserve">, koje su </w:t>
      </w:r>
      <w:r w:rsidR="0099366C" w:rsidRPr="00E3703C">
        <w:rPr>
          <w:rFonts w:asciiTheme="majorHAnsi" w:hAnsiTheme="majorHAnsi" w:cstheme="minorHAnsi"/>
          <w:sz w:val="22"/>
        </w:rPr>
        <w:t>većinom</w:t>
      </w:r>
      <w:r w:rsidR="00CB7150" w:rsidRPr="00E3703C">
        <w:rPr>
          <w:rFonts w:asciiTheme="majorHAnsi" w:hAnsiTheme="majorHAnsi" w:cstheme="minorHAnsi"/>
          <w:sz w:val="22"/>
        </w:rPr>
        <w:t xml:space="preserve"> </w:t>
      </w:r>
      <w:r w:rsidR="003701C1" w:rsidRPr="00E3703C">
        <w:rPr>
          <w:rFonts w:asciiTheme="majorHAnsi" w:hAnsiTheme="majorHAnsi" w:cstheme="minorHAnsi"/>
          <w:sz w:val="22"/>
        </w:rPr>
        <w:t xml:space="preserve">bile u funkciji obrane od neprijatelja te </w:t>
      </w:r>
      <w:r w:rsidRPr="00E3703C">
        <w:rPr>
          <w:rFonts w:asciiTheme="majorHAnsi" w:hAnsiTheme="majorHAnsi" w:cstheme="minorHAnsi"/>
          <w:sz w:val="22"/>
        </w:rPr>
        <w:t>čuvanja</w:t>
      </w:r>
      <w:r w:rsidR="003701C1" w:rsidRPr="00E3703C">
        <w:rPr>
          <w:rFonts w:asciiTheme="majorHAnsi" w:hAnsiTheme="majorHAnsi" w:cstheme="minorHAnsi"/>
          <w:sz w:val="22"/>
        </w:rPr>
        <w:t xml:space="preserve"> mlinica i posjeda u zaleđu. </w:t>
      </w:r>
      <w:r w:rsidR="00CB7150" w:rsidRPr="00E3703C">
        <w:rPr>
          <w:rFonts w:asciiTheme="majorHAnsi" w:hAnsiTheme="majorHAnsi" w:cstheme="minorHAnsi"/>
          <w:sz w:val="22"/>
        </w:rPr>
        <w:t>Primjeri su</w:t>
      </w:r>
      <w:r w:rsidR="003701C1" w:rsidRPr="00E3703C">
        <w:rPr>
          <w:rFonts w:asciiTheme="majorHAnsi" w:hAnsiTheme="majorHAnsi" w:cstheme="minorHAnsi"/>
          <w:sz w:val="22"/>
        </w:rPr>
        <w:t xml:space="preserve"> tvrđava Starigrad (Fortica)</w:t>
      </w:r>
      <w:r w:rsidR="00CB7150" w:rsidRPr="00E3703C">
        <w:rPr>
          <w:rFonts w:asciiTheme="majorHAnsi" w:hAnsiTheme="majorHAnsi" w:cstheme="minorHAnsi"/>
          <w:sz w:val="22"/>
        </w:rPr>
        <w:t xml:space="preserve">, strateški smještena na zapadnom vrhu omiške Dinare; </w:t>
      </w:r>
      <w:r w:rsidR="003701C1" w:rsidRPr="00E3703C">
        <w:rPr>
          <w:rFonts w:asciiTheme="majorHAnsi" w:hAnsiTheme="majorHAnsi" w:cstheme="minorHAnsi"/>
          <w:sz w:val="22"/>
        </w:rPr>
        <w:t xml:space="preserve">utvrda </w:t>
      </w:r>
      <w:proofErr w:type="spellStart"/>
      <w:r w:rsidR="003701C1" w:rsidRPr="00E3703C">
        <w:rPr>
          <w:rFonts w:asciiTheme="majorHAnsi" w:hAnsiTheme="majorHAnsi" w:cstheme="minorHAnsi"/>
          <w:sz w:val="22"/>
        </w:rPr>
        <w:t>Visuc</w:t>
      </w:r>
      <w:proofErr w:type="spellEnd"/>
      <w:r w:rsidR="003701C1" w:rsidRPr="00E3703C">
        <w:rPr>
          <w:rFonts w:asciiTheme="majorHAnsi" w:hAnsiTheme="majorHAnsi" w:cstheme="minorHAnsi"/>
          <w:sz w:val="22"/>
        </w:rPr>
        <w:t>́</w:t>
      </w:r>
      <w:r w:rsidR="0049146B" w:rsidRPr="00E3703C">
        <w:rPr>
          <w:rFonts w:asciiTheme="majorHAnsi" w:hAnsiTheme="majorHAnsi" w:cstheme="minorHAnsi"/>
          <w:sz w:val="22"/>
        </w:rPr>
        <w:t xml:space="preserve">, podignuta na prirodnoj hridi lijeve obale rijeke Cetine pokraj sela </w:t>
      </w:r>
      <w:proofErr w:type="spellStart"/>
      <w:r w:rsidR="0049146B" w:rsidRPr="00E3703C">
        <w:rPr>
          <w:rFonts w:asciiTheme="majorHAnsi" w:hAnsiTheme="majorHAnsi" w:cstheme="minorHAnsi"/>
          <w:sz w:val="22"/>
        </w:rPr>
        <w:t>Podašpilja</w:t>
      </w:r>
      <w:proofErr w:type="spellEnd"/>
      <w:r w:rsidR="0049146B" w:rsidRPr="00E3703C">
        <w:rPr>
          <w:rFonts w:asciiTheme="majorHAnsi" w:hAnsiTheme="majorHAnsi" w:cstheme="minorHAnsi"/>
          <w:sz w:val="22"/>
        </w:rPr>
        <w:t xml:space="preserve"> za </w:t>
      </w:r>
      <w:r w:rsidRPr="00E3703C">
        <w:rPr>
          <w:rFonts w:asciiTheme="majorHAnsi" w:hAnsiTheme="majorHAnsi" w:cstheme="minorHAnsi"/>
          <w:sz w:val="22"/>
        </w:rPr>
        <w:t>čuvanje</w:t>
      </w:r>
      <w:r w:rsidR="0049146B" w:rsidRPr="00E3703C">
        <w:rPr>
          <w:rFonts w:asciiTheme="majorHAnsi" w:hAnsiTheme="majorHAnsi" w:cstheme="minorHAnsi"/>
          <w:sz w:val="22"/>
        </w:rPr>
        <w:t xml:space="preserve"> </w:t>
      </w:r>
      <w:proofErr w:type="spellStart"/>
      <w:r w:rsidR="00C2797E" w:rsidRPr="00E3703C">
        <w:rPr>
          <w:rFonts w:asciiTheme="majorHAnsi" w:hAnsiTheme="majorHAnsi" w:cstheme="minorHAnsi"/>
          <w:sz w:val="22"/>
        </w:rPr>
        <w:t>Radmanovih</w:t>
      </w:r>
      <w:proofErr w:type="spellEnd"/>
      <w:r w:rsidR="00C2797E" w:rsidRPr="00E3703C">
        <w:rPr>
          <w:rFonts w:asciiTheme="majorHAnsi" w:hAnsiTheme="majorHAnsi" w:cstheme="minorHAnsi"/>
          <w:sz w:val="22"/>
        </w:rPr>
        <w:t xml:space="preserve"> </w:t>
      </w:r>
      <w:r w:rsidR="0049146B" w:rsidRPr="00E3703C">
        <w:rPr>
          <w:rFonts w:asciiTheme="majorHAnsi" w:hAnsiTheme="majorHAnsi" w:cstheme="minorHAnsi"/>
          <w:sz w:val="22"/>
        </w:rPr>
        <w:t>mlinica i prijelaza preko rijeke;</w:t>
      </w:r>
      <w:r w:rsidR="003701C1" w:rsidRPr="00E3703C">
        <w:rPr>
          <w:rFonts w:asciiTheme="majorHAnsi" w:hAnsiTheme="majorHAnsi" w:cstheme="minorHAnsi"/>
          <w:sz w:val="22"/>
        </w:rPr>
        <w:t xml:space="preserve"> kula </w:t>
      </w:r>
      <w:proofErr w:type="spellStart"/>
      <w:r w:rsidR="003701C1" w:rsidRPr="00E3703C">
        <w:rPr>
          <w:rFonts w:asciiTheme="majorHAnsi" w:hAnsiTheme="majorHAnsi" w:cstheme="minorHAnsi"/>
          <w:sz w:val="22"/>
        </w:rPr>
        <w:t>Jerončic</w:t>
      </w:r>
      <w:proofErr w:type="spellEnd"/>
      <w:r w:rsidR="003701C1" w:rsidRPr="00E3703C">
        <w:rPr>
          <w:rFonts w:asciiTheme="majorHAnsi" w:hAnsiTheme="majorHAnsi" w:cstheme="minorHAnsi"/>
          <w:sz w:val="22"/>
        </w:rPr>
        <w:t xml:space="preserve">́ u </w:t>
      </w:r>
      <w:proofErr w:type="spellStart"/>
      <w:r w:rsidR="003701C1" w:rsidRPr="00E3703C">
        <w:rPr>
          <w:rFonts w:asciiTheme="majorHAnsi" w:hAnsiTheme="majorHAnsi" w:cstheme="minorHAnsi"/>
          <w:sz w:val="22"/>
        </w:rPr>
        <w:t>Kostanjama</w:t>
      </w:r>
      <w:proofErr w:type="spellEnd"/>
      <w:r w:rsidR="007204B8" w:rsidRPr="00E3703C">
        <w:rPr>
          <w:rFonts w:asciiTheme="majorHAnsi" w:hAnsiTheme="majorHAnsi" w:cstheme="minorHAnsi"/>
          <w:sz w:val="22"/>
        </w:rPr>
        <w:t>,</w:t>
      </w:r>
      <w:r w:rsidR="0049146B" w:rsidRPr="00E3703C">
        <w:rPr>
          <w:rFonts w:asciiTheme="majorHAnsi" w:hAnsiTheme="majorHAnsi" w:cstheme="minorHAnsi"/>
          <w:sz w:val="22"/>
        </w:rPr>
        <w:t xml:space="preserve"> jedan od najljepših primjera </w:t>
      </w:r>
      <w:r w:rsidRPr="00E3703C">
        <w:rPr>
          <w:rFonts w:asciiTheme="majorHAnsi" w:hAnsiTheme="majorHAnsi" w:cstheme="minorHAnsi"/>
          <w:sz w:val="22"/>
        </w:rPr>
        <w:t>pučke</w:t>
      </w:r>
      <w:r w:rsidR="0049146B" w:rsidRPr="00E3703C">
        <w:rPr>
          <w:rFonts w:asciiTheme="majorHAnsi" w:hAnsiTheme="majorHAnsi" w:cstheme="minorHAnsi"/>
          <w:sz w:val="22"/>
        </w:rPr>
        <w:t xml:space="preserve"> gradnje s fortifikacijskim obilježjima na </w:t>
      </w:r>
      <w:r w:rsidRPr="00E3703C">
        <w:rPr>
          <w:rFonts w:asciiTheme="majorHAnsi" w:hAnsiTheme="majorHAnsi" w:cstheme="minorHAnsi"/>
          <w:sz w:val="22"/>
        </w:rPr>
        <w:t>području</w:t>
      </w:r>
      <w:r w:rsidR="0049146B" w:rsidRPr="00E3703C">
        <w:rPr>
          <w:rFonts w:asciiTheme="majorHAnsi" w:hAnsiTheme="majorHAnsi" w:cstheme="minorHAnsi"/>
          <w:sz w:val="22"/>
        </w:rPr>
        <w:t xml:space="preserve"> Poljica</w:t>
      </w:r>
      <w:r w:rsidR="00053D05" w:rsidRPr="00E3703C">
        <w:rPr>
          <w:rFonts w:asciiTheme="majorHAnsi" w:hAnsiTheme="majorHAnsi" w:cstheme="minorHAnsi"/>
          <w:sz w:val="22"/>
        </w:rPr>
        <w:t>;</w:t>
      </w:r>
      <w:r w:rsidR="003701C1" w:rsidRPr="00E3703C">
        <w:rPr>
          <w:rFonts w:asciiTheme="majorHAnsi" w:hAnsiTheme="majorHAnsi" w:cstheme="minorHAnsi"/>
          <w:sz w:val="22"/>
        </w:rPr>
        <w:t xml:space="preserve"> utvrda </w:t>
      </w:r>
      <w:proofErr w:type="spellStart"/>
      <w:r w:rsidR="003701C1" w:rsidRPr="00E3703C">
        <w:rPr>
          <w:rFonts w:asciiTheme="majorHAnsi" w:hAnsiTheme="majorHAnsi" w:cstheme="minorHAnsi"/>
          <w:sz w:val="22"/>
        </w:rPr>
        <w:t>Kunjak</w:t>
      </w:r>
      <w:proofErr w:type="spellEnd"/>
      <w:r w:rsidR="003701C1" w:rsidRPr="00E3703C">
        <w:rPr>
          <w:rFonts w:asciiTheme="majorHAnsi" w:hAnsiTheme="majorHAnsi" w:cstheme="minorHAnsi"/>
          <w:sz w:val="22"/>
        </w:rPr>
        <w:t xml:space="preserve"> </w:t>
      </w:r>
      <w:r w:rsidR="0049146B" w:rsidRPr="00E3703C">
        <w:rPr>
          <w:rFonts w:asciiTheme="majorHAnsi" w:hAnsiTheme="majorHAnsi" w:cstheme="minorHAnsi"/>
          <w:sz w:val="22"/>
        </w:rPr>
        <w:t>zapadnom dijelu</w:t>
      </w:r>
      <w:r w:rsidR="003701C1" w:rsidRPr="00E3703C">
        <w:rPr>
          <w:rFonts w:asciiTheme="majorHAnsi" w:hAnsiTheme="majorHAnsi" w:cstheme="minorHAnsi"/>
          <w:sz w:val="22"/>
        </w:rPr>
        <w:t xml:space="preserve"> </w:t>
      </w:r>
      <w:proofErr w:type="spellStart"/>
      <w:r w:rsidR="003701C1" w:rsidRPr="00E3703C">
        <w:rPr>
          <w:rFonts w:asciiTheme="majorHAnsi" w:hAnsiTheme="majorHAnsi" w:cstheme="minorHAnsi"/>
          <w:sz w:val="22"/>
        </w:rPr>
        <w:t>Kučić</w:t>
      </w:r>
      <w:r w:rsidR="0049146B" w:rsidRPr="00E3703C">
        <w:rPr>
          <w:rFonts w:asciiTheme="majorHAnsi" w:hAnsiTheme="majorHAnsi" w:cstheme="minorHAnsi"/>
          <w:sz w:val="22"/>
        </w:rPr>
        <w:t>a</w:t>
      </w:r>
      <w:proofErr w:type="spellEnd"/>
      <w:r w:rsidR="0049146B" w:rsidRPr="00E3703C">
        <w:rPr>
          <w:rFonts w:asciiTheme="majorHAnsi" w:hAnsiTheme="majorHAnsi" w:cstheme="minorHAnsi"/>
          <w:sz w:val="22"/>
        </w:rPr>
        <w:t xml:space="preserve"> te</w:t>
      </w:r>
      <w:r w:rsidR="007204B8" w:rsidRPr="00E3703C">
        <w:rPr>
          <w:rFonts w:asciiTheme="majorHAnsi" w:hAnsiTheme="majorHAnsi" w:cstheme="minorHAnsi"/>
          <w:sz w:val="22"/>
        </w:rPr>
        <w:t xml:space="preserve"> </w:t>
      </w:r>
      <w:proofErr w:type="spellStart"/>
      <w:r w:rsidR="007204B8" w:rsidRPr="00E3703C">
        <w:rPr>
          <w:rFonts w:asciiTheme="majorHAnsi" w:hAnsiTheme="majorHAnsi" w:cstheme="minorHAnsi"/>
          <w:sz w:val="22"/>
        </w:rPr>
        <w:t>Kašt</w:t>
      </w:r>
      <w:r w:rsidR="0049146B" w:rsidRPr="00E3703C">
        <w:rPr>
          <w:rFonts w:asciiTheme="majorHAnsi" w:hAnsiTheme="majorHAnsi" w:cstheme="minorHAnsi"/>
          <w:sz w:val="22"/>
        </w:rPr>
        <w:t>i</w:t>
      </w:r>
      <w:r w:rsidR="007204B8" w:rsidRPr="00E3703C">
        <w:rPr>
          <w:rFonts w:asciiTheme="majorHAnsi" w:hAnsiTheme="majorHAnsi" w:cstheme="minorHAnsi"/>
          <w:sz w:val="22"/>
        </w:rPr>
        <w:t>l</w:t>
      </w:r>
      <w:proofErr w:type="spellEnd"/>
      <w:r w:rsidR="007204B8" w:rsidRPr="00E3703C">
        <w:rPr>
          <w:rFonts w:asciiTheme="majorHAnsi" w:hAnsiTheme="majorHAnsi" w:cstheme="minorHAnsi"/>
          <w:sz w:val="22"/>
        </w:rPr>
        <w:t xml:space="preserve"> Slanica</w:t>
      </w:r>
      <w:r w:rsidR="0049146B" w:rsidRPr="00E3703C">
        <w:rPr>
          <w:rFonts w:asciiTheme="majorHAnsi" w:hAnsiTheme="majorHAnsi" w:cstheme="minorHAnsi"/>
          <w:sz w:val="22"/>
        </w:rPr>
        <w:t xml:space="preserve">, utvrda omiških gusara u razdoblju od XII. do XIV. </w:t>
      </w:r>
      <w:r w:rsidRPr="00E3703C">
        <w:rPr>
          <w:rFonts w:asciiTheme="majorHAnsi" w:hAnsiTheme="majorHAnsi" w:cstheme="minorHAnsi"/>
          <w:sz w:val="22"/>
        </w:rPr>
        <w:t>stoljeća</w:t>
      </w:r>
      <w:r w:rsidR="003701C1" w:rsidRPr="00E3703C">
        <w:rPr>
          <w:rFonts w:asciiTheme="majorHAnsi" w:hAnsiTheme="majorHAnsi" w:cstheme="minorHAnsi"/>
          <w:sz w:val="22"/>
        </w:rPr>
        <w:t>.</w:t>
      </w:r>
    </w:p>
    <w:p w14:paraId="595D7913" w14:textId="35926426" w:rsidR="00E1493D" w:rsidRPr="00E3703C" w:rsidRDefault="00E1493D"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Na p</w:t>
      </w:r>
      <w:r w:rsidR="00053D05" w:rsidRPr="00E3703C">
        <w:rPr>
          <w:rFonts w:asciiTheme="majorHAnsi" w:hAnsiTheme="majorHAnsi" w:cstheme="minorHAnsi"/>
          <w:sz w:val="22"/>
        </w:rPr>
        <w:t>odručj</w:t>
      </w:r>
      <w:r w:rsidRPr="00E3703C">
        <w:rPr>
          <w:rFonts w:asciiTheme="majorHAnsi" w:hAnsiTheme="majorHAnsi" w:cstheme="minorHAnsi"/>
          <w:sz w:val="22"/>
        </w:rPr>
        <w:t>u</w:t>
      </w:r>
      <w:r w:rsidR="00053D05" w:rsidRPr="00E3703C">
        <w:rPr>
          <w:rFonts w:asciiTheme="majorHAnsi" w:hAnsiTheme="majorHAnsi" w:cstheme="minorHAnsi"/>
          <w:sz w:val="22"/>
        </w:rPr>
        <w:t xml:space="preserve"> kanjona</w:t>
      </w:r>
      <w:r w:rsidRPr="00E3703C">
        <w:rPr>
          <w:rFonts w:asciiTheme="majorHAnsi" w:hAnsiTheme="majorHAnsi" w:cstheme="minorHAnsi"/>
          <w:sz w:val="22"/>
        </w:rPr>
        <w:t xml:space="preserve"> nalazi se i veliki broj tzv. </w:t>
      </w:r>
      <w:r w:rsidRPr="00E3703C">
        <w:rPr>
          <w:rFonts w:asciiTheme="majorHAnsi" w:hAnsiTheme="majorHAnsi" w:cstheme="minorHAnsi"/>
          <w:b/>
          <w:bCs/>
          <w:sz w:val="22"/>
        </w:rPr>
        <w:t>k</w:t>
      </w:r>
      <w:r w:rsidR="003701C1" w:rsidRPr="00E3703C">
        <w:rPr>
          <w:rFonts w:asciiTheme="majorHAnsi" w:hAnsiTheme="majorHAnsi" w:cstheme="minorHAnsi"/>
          <w:b/>
          <w:bCs/>
          <w:sz w:val="22"/>
        </w:rPr>
        <w:t>amen</w:t>
      </w:r>
      <w:r w:rsidRPr="00E3703C">
        <w:rPr>
          <w:rFonts w:asciiTheme="majorHAnsi" w:hAnsiTheme="majorHAnsi" w:cstheme="minorHAnsi"/>
          <w:b/>
          <w:bCs/>
          <w:sz w:val="22"/>
        </w:rPr>
        <w:t>ih</w:t>
      </w:r>
      <w:r w:rsidR="003701C1" w:rsidRPr="00E3703C">
        <w:rPr>
          <w:rFonts w:asciiTheme="majorHAnsi" w:hAnsiTheme="majorHAnsi" w:cstheme="minorHAnsi"/>
          <w:b/>
          <w:bCs/>
          <w:sz w:val="22"/>
        </w:rPr>
        <w:t xml:space="preserve"> ruraln</w:t>
      </w:r>
      <w:r w:rsidRPr="00E3703C">
        <w:rPr>
          <w:rFonts w:asciiTheme="majorHAnsi" w:hAnsiTheme="majorHAnsi" w:cstheme="minorHAnsi"/>
          <w:b/>
          <w:bCs/>
          <w:sz w:val="22"/>
        </w:rPr>
        <w:t>ih</w:t>
      </w:r>
      <w:r w:rsidR="003701C1" w:rsidRPr="00E3703C">
        <w:rPr>
          <w:rFonts w:asciiTheme="majorHAnsi" w:hAnsiTheme="majorHAnsi" w:cstheme="minorHAnsi"/>
          <w:b/>
          <w:bCs/>
          <w:sz w:val="22"/>
        </w:rPr>
        <w:t xml:space="preserve"> cjelin</w:t>
      </w:r>
      <w:r w:rsidRPr="00E3703C">
        <w:rPr>
          <w:rFonts w:asciiTheme="majorHAnsi" w:hAnsiTheme="majorHAnsi" w:cstheme="minorHAnsi"/>
          <w:b/>
          <w:bCs/>
          <w:sz w:val="22"/>
        </w:rPr>
        <w:t>a</w:t>
      </w:r>
      <w:r w:rsidRPr="00E3703C">
        <w:rPr>
          <w:rFonts w:asciiTheme="majorHAnsi" w:hAnsiTheme="majorHAnsi" w:cstheme="minorHAnsi"/>
          <w:sz w:val="22"/>
        </w:rPr>
        <w:t>. N</w:t>
      </w:r>
      <w:r w:rsidR="003701C1" w:rsidRPr="00E3703C">
        <w:rPr>
          <w:rFonts w:asciiTheme="majorHAnsi" w:hAnsiTheme="majorHAnsi" w:cstheme="minorHAnsi"/>
          <w:sz w:val="22"/>
        </w:rPr>
        <w:t xml:space="preserve">jihova </w:t>
      </w:r>
      <w:r w:rsidRPr="00E3703C">
        <w:rPr>
          <w:rFonts w:asciiTheme="majorHAnsi" w:hAnsiTheme="majorHAnsi" w:cstheme="minorHAnsi"/>
          <w:sz w:val="22"/>
        </w:rPr>
        <w:t xml:space="preserve">glavna obilježja su </w:t>
      </w:r>
      <w:r w:rsidR="003701C1" w:rsidRPr="00E3703C">
        <w:rPr>
          <w:rFonts w:asciiTheme="majorHAnsi" w:hAnsiTheme="majorHAnsi" w:cstheme="minorHAnsi"/>
          <w:sz w:val="22"/>
        </w:rPr>
        <w:t xml:space="preserve">zbijena kamena arhitektura, strme uske ulice i terase podzidane suhozidom. </w:t>
      </w:r>
      <w:r w:rsidRPr="00E3703C">
        <w:rPr>
          <w:rFonts w:asciiTheme="majorHAnsi" w:hAnsiTheme="majorHAnsi" w:cstheme="minorHAnsi"/>
          <w:sz w:val="22"/>
        </w:rPr>
        <w:t>P</w:t>
      </w:r>
      <w:r w:rsidR="003701C1" w:rsidRPr="00E3703C">
        <w:rPr>
          <w:rFonts w:asciiTheme="majorHAnsi" w:hAnsiTheme="majorHAnsi" w:cstheme="minorHAnsi"/>
          <w:sz w:val="22"/>
        </w:rPr>
        <w:t xml:space="preserve">osebno su vrijedne i </w:t>
      </w:r>
      <w:r w:rsidR="005925DA" w:rsidRPr="00E3703C">
        <w:rPr>
          <w:rFonts w:asciiTheme="majorHAnsi" w:hAnsiTheme="majorHAnsi" w:cstheme="minorHAnsi"/>
          <w:sz w:val="22"/>
        </w:rPr>
        <w:t>značajne</w:t>
      </w:r>
      <w:r w:rsidR="003701C1" w:rsidRPr="00E3703C">
        <w:rPr>
          <w:rFonts w:asciiTheme="majorHAnsi" w:hAnsiTheme="majorHAnsi" w:cstheme="minorHAnsi"/>
          <w:sz w:val="22"/>
        </w:rPr>
        <w:t xml:space="preserve"> ruralne cjeline </w:t>
      </w:r>
      <w:proofErr w:type="spellStart"/>
      <w:r w:rsidR="003701C1" w:rsidRPr="00E3703C">
        <w:rPr>
          <w:rFonts w:asciiTheme="majorHAnsi" w:hAnsiTheme="majorHAnsi" w:cstheme="minorHAnsi"/>
          <w:sz w:val="22"/>
        </w:rPr>
        <w:t>Zakučca</w:t>
      </w:r>
      <w:proofErr w:type="spellEnd"/>
      <w:r w:rsidR="003701C1" w:rsidRPr="00E3703C">
        <w:rPr>
          <w:rFonts w:asciiTheme="majorHAnsi" w:hAnsiTheme="majorHAnsi" w:cstheme="minorHAnsi"/>
          <w:sz w:val="22"/>
        </w:rPr>
        <w:t xml:space="preserve">, </w:t>
      </w:r>
      <w:proofErr w:type="spellStart"/>
      <w:r w:rsidR="003701C1" w:rsidRPr="00E3703C">
        <w:rPr>
          <w:rFonts w:asciiTheme="majorHAnsi" w:hAnsiTheme="majorHAnsi" w:cstheme="minorHAnsi"/>
          <w:sz w:val="22"/>
        </w:rPr>
        <w:t>Kostanja</w:t>
      </w:r>
      <w:proofErr w:type="spellEnd"/>
      <w:r w:rsidR="003701C1" w:rsidRPr="00E3703C">
        <w:rPr>
          <w:rFonts w:asciiTheme="majorHAnsi" w:hAnsiTheme="majorHAnsi" w:cstheme="minorHAnsi"/>
          <w:sz w:val="22"/>
        </w:rPr>
        <w:t xml:space="preserve"> i Podgrađa, ali i brojne druge, posebice na </w:t>
      </w:r>
      <w:r w:rsidR="005925DA" w:rsidRPr="00E3703C">
        <w:rPr>
          <w:rFonts w:asciiTheme="majorHAnsi" w:hAnsiTheme="majorHAnsi" w:cstheme="minorHAnsi"/>
          <w:sz w:val="22"/>
        </w:rPr>
        <w:t>području</w:t>
      </w:r>
      <w:r w:rsidR="003701C1" w:rsidRPr="00E3703C">
        <w:rPr>
          <w:rFonts w:asciiTheme="majorHAnsi" w:hAnsiTheme="majorHAnsi" w:cstheme="minorHAnsi"/>
          <w:sz w:val="22"/>
        </w:rPr>
        <w:t xml:space="preserve"> Novih Sela (</w:t>
      </w:r>
      <w:proofErr w:type="spellStart"/>
      <w:r w:rsidR="003701C1" w:rsidRPr="00E3703C">
        <w:rPr>
          <w:rFonts w:asciiTheme="majorHAnsi" w:hAnsiTheme="majorHAnsi" w:cstheme="minorHAnsi"/>
          <w:sz w:val="22"/>
        </w:rPr>
        <w:t>Bradarići</w:t>
      </w:r>
      <w:proofErr w:type="spellEnd"/>
      <w:r w:rsidR="003701C1" w:rsidRPr="00E3703C">
        <w:rPr>
          <w:rFonts w:asciiTheme="majorHAnsi" w:hAnsiTheme="majorHAnsi" w:cstheme="minorHAnsi"/>
          <w:sz w:val="22"/>
        </w:rPr>
        <w:t xml:space="preserve">, </w:t>
      </w:r>
      <w:proofErr w:type="spellStart"/>
      <w:r w:rsidR="003701C1" w:rsidRPr="00E3703C">
        <w:rPr>
          <w:rFonts w:asciiTheme="majorHAnsi" w:hAnsiTheme="majorHAnsi" w:cstheme="minorHAnsi"/>
          <w:sz w:val="22"/>
        </w:rPr>
        <w:t>Čikotina</w:t>
      </w:r>
      <w:proofErr w:type="spellEnd"/>
      <w:r w:rsidR="003701C1" w:rsidRPr="00E3703C">
        <w:rPr>
          <w:rFonts w:asciiTheme="majorHAnsi" w:hAnsiTheme="majorHAnsi" w:cstheme="minorHAnsi"/>
          <w:sz w:val="22"/>
        </w:rPr>
        <w:t xml:space="preserve"> lađa i dr.). Na </w:t>
      </w:r>
      <w:r w:rsidR="00986C2C" w:rsidRPr="00E3703C">
        <w:rPr>
          <w:rFonts w:asciiTheme="majorHAnsi" w:hAnsiTheme="majorHAnsi" w:cstheme="minorHAnsi"/>
          <w:sz w:val="22"/>
        </w:rPr>
        <w:t>području</w:t>
      </w:r>
      <w:r w:rsidR="003701C1" w:rsidRPr="00E3703C">
        <w:rPr>
          <w:rFonts w:asciiTheme="majorHAnsi" w:hAnsiTheme="majorHAnsi" w:cstheme="minorHAnsi"/>
          <w:sz w:val="22"/>
        </w:rPr>
        <w:t xml:space="preserve"> </w:t>
      </w:r>
      <w:proofErr w:type="spellStart"/>
      <w:r w:rsidR="003701C1" w:rsidRPr="00E3703C">
        <w:rPr>
          <w:rFonts w:asciiTheme="majorHAnsi" w:hAnsiTheme="majorHAnsi" w:cstheme="minorHAnsi"/>
          <w:sz w:val="22"/>
        </w:rPr>
        <w:t>Kostanja</w:t>
      </w:r>
      <w:proofErr w:type="spellEnd"/>
      <w:r w:rsidR="003701C1" w:rsidRPr="00E3703C">
        <w:rPr>
          <w:rFonts w:asciiTheme="majorHAnsi" w:hAnsiTheme="majorHAnsi" w:cstheme="minorHAnsi"/>
          <w:sz w:val="22"/>
        </w:rPr>
        <w:t xml:space="preserve"> važno je spomenuti </w:t>
      </w:r>
      <w:r w:rsidR="005925DA" w:rsidRPr="00E3703C">
        <w:rPr>
          <w:rFonts w:asciiTheme="majorHAnsi" w:hAnsiTheme="majorHAnsi" w:cstheme="minorHAnsi"/>
          <w:sz w:val="22"/>
        </w:rPr>
        <w:t>kuću</w:t>
      </w:r>
      <w:r w:rsidR="003701C1" w:rsidRPr="00E3703C">
        <w:rPr>
          <w:rFonts w:asciiTheme="majorHAnsi" w:hAnsiTheme="majorHAnsi" w:cstheme="minorHAnsi"/>
          <w:sz w:val="22"/>
        </w:rPr>
        <w:t xml:space="preserve"> povijesne </w:t>
      </w:r>
      <w:r w:rsidR="005925DA" w:rsidRPr="00E3703C">
        <w:rPr>
          <w:rFonts w:asciiTheme="majorHAnsi" w:hAnsiTheme="majorHAnsi" w:cstheme="minorHAnsi"/>
          <w:sz w:val="22"/>
        </w:rPr>
        <w:t>poljičke</w:t>
      </w:r>
      <w:r w:rsidR="003701C1" w:rsidRPr="00E3703C">
        <w:rPr>
          <w:rFonts w:asciiTheme="majorHAnsi" w:hAnsiTheme="majorHAnsi" w:cstheme="minorHAnsi"/>
          <w:sz w:val="22"/>
        </w:rPr>
        <w:t xml:space="preserve"> junakinje Mile </w:t>
      </w:r>
      <w:proofErr w:type="spellStart"/>
      <w:r w:rsidR="003701C1" w:rsidRPr="00E3703C">
        <w:rPr>
          <w:rFonts w:asciiTheme="majorHAnsi" w:hAnsiTheme="majorHAnsi" w:cstheme="minorHAnsi"/>
          <w:sz w:val="22"/>
        </w:rPr>
        <w:t>Gojsalic</w:t>
      </w:r>
      <w:proofErr w:type="spellEnd"/>
      <w:r w:rsidR="003701C1" w:rsidRPr="00E3703C">
        <w:rPr>
          <w:rFonts w:asciiTheme="majorHAnsi" w:hAnsiTheme="majorHAnsi" w:cstheme="minorHAnsi"/>
          <w:sz w:val="22"/>
        </w:rPr>
        <w:t xml:space="preserve">́. </w:t>
      </w:r>
    </w:p>
    <w:p w14:paraId="5AEA72CC" w14:textId="2F2B932A" w:rsidR="00962268" w:rsidRPr="00E3703C" w:rsidRDefault="007B4610"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Među </w:t>
      </w:r>
      <w:r w:rsidRPr="00E3703C">
        <w:rPr>
          <w:rFonts w:asciiTheme="majorHAnsi" w:hAnsiTheme="majorHAnsi" w:cstheme="minorHAnsi"/>
          <w:b/>
          <w:bCs/>
          <w:sz w:val="22"/>
        </w:rPr>
        <w:t>m</w:t>
      </w:r>
      <w:r w:rsidR="003701C1" w:rsidRPr="00E3703C">
        <w:rPr>
          <w:rFonts w:asciiTheme="majorHAnsi" w:hAnsiTheme="majorHAnsi" w:cstheme="minorHAnsi"/>
          <w:b/>
          <w:bCs/>
          <w:sz w:val="22"/>
        </w:rPr>
        <w:t>aterijaln</w:t>
      </w:r>
      <w:r w:rsidRPr="00E3703C">
        <w:rPr>
          <w:rFonts w:asciiTheme="majorHAnsi" w:hAnsiTheme="majorHAnsi" w:cstheme="minorHAnsi"/>
          <w:b/>
          <w:bCs/>
          <w:sz w:val="22"/>
        </w:rPr>
        <w:t>im</w:t>
      </w:r>
      <w:r w:rsidR="003701C1" w:rsidRPr="00E3703C">
        <w:rPr>
          <w:rFonts w:asciiTheme="majorHAnsi" w:hAnsiTheme="majorHAnsi" w:cstheme="minorHAnsi"/>
          <w:b/>
          <w:bCs/>
          <w:sz w:val="22"/>
        </w:rPr>
        <w:t xml:space="preserve"> nasljeđ</w:t>
      </w:r>
      <w:r w:rsidRPr="00E3703C">
        <w:rPr>
          <w:rFonts w:asciiTheme="majorHAnsi" w:hAnsiTheme="majorHAnsi" w:cstheme="minorHAnsi"/>
          <w:b/>
          <w:bCs/>
          <w:sz w:val="22"/>
        </w:rPr>
        <w:t>em</w:t>
      </w:r>
      <w:r w:rsidR="003701C1" w:rsidRPr="00E3703C">
        <w:rPr>
          <w:rFonts w:asciiTheme="majorHAnsi" w:hAnsiTheme="majorHAnsi" w:cstheme="minorHAnsi"/>
          <w:b/>
          <w:bCs/>
          <w:sz w:val="22"/>
        </w:rPr>
        <w:t xml:space="preserve"> tradicijske poljoprivrede </w:t>
      </w:r>
      <w:r w:rsidR="005925DA" w:rsidRPr="00E3703C">
        <w:rPr>
          <w:rFonts w:asciiTheme="majorHAnsi" w:hAnsiTheme="majorHAnsi" w:cstheme="minorHAnsi"/>
          <w:sz w:val="22"/>
        </w:rPr>
        <w:t>ističu</w:t>
      </w:r>
      <w:r w:rsidR="003701C1" w:rsidRPr="00E3703C">
        <w:rPr>
          <w:rFonts w:asciiTheme="majorHAnsi" w:hAnsiTheme="majorHAnsi" w:cstheme="minorHAnsi"/>
          <w:sz w:val="22"/>
        </w:rPr>
        <w:t xml:space="preserve"> se </w:t>
      </w:r>
      <w:proofErr w:type="spellStart"/>
      <w:r w:rsidR="003701C1" w:rsidRPr="00E3703C">
        <w:rPr>
          <w:rFonts w:asciiTheme="majorHAnsi" w:hAnsiTheme="majorHAnsi" w:cstheme="minorHAnsi"/>
          <w:sz w:val="22"/>
        </w:rPr>
        <w:t>Radmanove</w:t>
      </w:r>
      <w:proofErr w:type="spellEnd"/>
      <w:r w:rsidR="003701C1" w:rsidRPr="00E3703C">
        <w:rPr>
          <w:rFonts w:asciiTheme="majorHAnsi" w:hAnsiTheme="majorHAnsi" w:cstheme="minorHAnsi"/>
          <w:sz w:val="22"/>
        </w:rPr>
        <w:t xml:space="preserve"> mlinice, Mlinica sela Podgrađe te ostaci mlinica i stupa u Studencima u </w:t>
      </w:r>
      <w:proofErr w:type="spellStart"/>
      <w:r w:rsidR="003701C1" w:rsidRPr="00E3703C">
        <w:rPr>
          <w:rFonts w:asciiTheme="majorHAnsi" w:hAnsiTheme="majorHAnsi" w:cstheme="minorHAnsi"/>
          <w:sz w:val="22"/>
        </w:rPr>
        <w:t>Kostanjama</w:t>
      </w:r>
      <w:proofErr w:type="spellEnd"/>
      <w:r w:rsidR="003701C1" w:rsidRPr="00E3703C">
        <w:rPr>
          <w:rFonts w:asciiTheme="majorHAnsi" w:hAnsiTheme="majorHAnsi" w:cstheme="minorHAnsi"/>
          <w:sz w:val="22"/>
        </w:rPr>
        <w:t xml:space="preserve">. Osim </w:t>
      </w:r>
      <w:r w:rsidR="005925DA" w:rsidRPr="00E3703C">
        <w:rPr>
          <w:rFonts w:asciiTheme="majorHAnsi" w:hAnsiTheme="majorHAnsi" w:cstheme="minorHAnsi"/>
          <w:sz w:val="22"/>
        </w:rPr>
        <w:t>riječnih</w:t>
      </w:r>
      <w:r w:rsidR="003701C1" w:rsidRPr="00E3703C">
        <w:rPr>
          <w:rFonts w:asciiTheme="majorHAnsi" w:hAnsiTheme="majorHAnsi" w:cstheme="minorHAnsi"/>
          <w:sz w:val="22"/>
        </w:rPr>
        <w:t xml:space="preserve"> mlinica, na </w:t>
      </w:r>
      <w:r w:rsidR="005925DA" w:rsidRPr="00E3703C">
        <w:rPr>
          <w:rFonts w:asciiTheme="majorHAnsi" w:hAnsiTheme="majorHAnsi" w:cstheme="minorHAnsi"/>
          <w:sz w:val="22"/>
        </w:rPr>
        <w:t>području</w:t>
      </w:r>
      <w:r w:rsidR="003701C1" w:rsidRPr="00E3703C">
        <w:rPr>
          <w:rFonts w:asciiTheme="majorHAnsi" w:hAnsiTheme="majorHAnsi" w:cstheme="minorHAnsi"/>
          <w:sz w:val="22"/>
        </w:rPr>
        <w:t xml:space="preserve"> </w:t>
      </w:r>
      <w:r w:rsidR="00962268" w:rsidRPr="00E3703C">
        <w:rPr>
          <w:rFonts w:asciiTheme="majorHAnsi" w:hAnsiTheme="majorHAnsi" w:cstheme="minorHAnsi"/>
          <w:sz w:val="22"/>
        </w:rPr>
        <w:t>obuhvata P</w:t>
      </w:r>
      <w:r w:rsidR="003701C1" w:rsidRPr="00E3703C">
        <w:rPr>
          <w:rFonts w:asciiTheme="majorHAnsi" w:hAnsiTheme="majorHAnsi" w:cstheme="minorHAnsi"/>
          <w:sz w:val="22"/>
        </w:rPr>
        <w:t xml:space="preserve">lana upravljanja vidljivi su za tradicijsku poljoprivredu važne </w:t>
      </w:r>
      <w:proofErr w:type="spellStart"/>
      <w:r w:rsidR="003701C1" w:rsidRPr="00E3703C">
        <w:rPr>
          <w:rFonts w:asciiTheme="majorHAnsi" w:hAnsiTheme="majorHAnsi" w:cstheme="minorHAnsi"/>
          <w:sz w:val="22"/>
        </w:rPr>
        <w:t>pasike</w:t>
      </w:r>
      <w:proofErr w:type="spellEnd"/>
      <w:r w:rsidR="003701C1" w:rsidRPr="00E3703C">
        <w:rPr>
          <w:rFonts w:asciiTheme="majorHAnsi" w:hAnsiTheme="majorHAnsi" w:cstheme="minorHAnsi"/>
          <w:sz w:val="22"/>
        </w:rPr>
        <w:t xml:space="preserve">, </w:t>
      </w:r>
      <w:proofErr w:type="spellStart"/>
      <w:r w:rsidR="003701C1" w:rsidRPr="00E3703C">
        <w:rPr>
          <w:rFonts w:asciiTheme="majorHAnsi" w:hAnsiTheme="majorHAnsi" w:cstheme="minorHAnsi"/>
          <w:sz w:val="22"/>
        </w:rPr>
        <w:t>vrtli</w:t>
      </w:r>
      <w:proofErr w:type="spellEnd"/>
      <w:r w:rsidR="003701C1" w:rsidRPr="00E3703C">
        <w:rPr>
          <w:rFonts w:asciiTheme="majorHAnsi" w:hAnsiTheme="majorHAnsi" w:cstheme="minorHAnsi"/>
          <w:sz w:val="22"/>
        </w:rPr>
        <w:t xml:space="preserve">, trasirani vinogradi i maslinici, pojate, bunari i lokve koje su se nekada upotrebljavale za ekstenzivni uzgoj blaga. </w:t>
      </w:r>
    </w:p>
    <w:p w14:paraId="4C921BCE" w14:textId="35B9771E" w:rsidR="000332BE" w:rsidRPr="00E3703C" w:rsidRDefault="003701C1"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lastRenderedPageBreak/>
        <w:t xml:space="preserve">Na rijeci Cetini postoje brojni mostovi. </w:t>
      </w:r>
      <w:r w:rsidR="006D64C1" w:rsidRPr="00E3703C">
        <w:rPr>
          <w:rFonts w:asciiTheme="majorHAnsi" w:hAnsiTheme="majorHAnsi" w:cstheme="minorHAnsi"/>
          <w:sz w:val="22"/>
        </w:rPr>
        <w:t>Na području kanjon</w:t>
      </w:r>
      <w:r w:rsidR="000332BE" w:rsidRPr="00E3703C">
        <w:rPr>
          <w:rFonts w:asciiTheme="majorHAnsi" w:hAnsiTheme="majorHAnsi" w:cstheme="minorHAnsi"/>
          <w:sz w:val="22"/>
        </w:rPr>
        <w:t>a</w:t>
      </w:r>
      <w:r w:rsidR="006D64C1" w:rsidRPr="00E3703C">
        <w:rPr>
          <w:rFonts w:asciiTheme="majorHAnsi" w:hAnsiTheme="majorHAnsi" w:cstheme="minorHAnsi"/>
          <w:sz w:val="22"/>
        </w:rPr>
        <w:t xml:space="preserve"> d</w:t>
      </w:r>
      <w:r w:rsidRPr="00E3703C">
        <w:rPr>
          <w:rFonts w:asciiTheme="majorHAnsi" w:hAnsiTheme="majorHAnsi" w:cstheme="minorHAnsi"/>
          <w:sz w:val="22"/>
        </w:rPr>
        <w:t xml:space="preserve">anas je </w:t>
      </w:r>
      <w:r w:rsidR="006D64C1" w:rsidRPr="00E3703C">
        <w:rPr>
          <w:rFonts w:asciiTheme="majorHAnsi" w:hAnsiTheme="majorHAnsi" w:cstheme="minorHAnsi"/>
          <w:sz w:val="22"/>
        </w:rPr>
        <w:t>najvrjedniji</w:t>
      </w:r>
      <w:r w:rsidRPr="00E3703C">
        <w:rPr>
          <w:rFonts w:asciiTheme="majorHAnsi" w:hAnsiTheme="majorHAnsi" w:cstheme="minorHAnsi"/>
          <w:sz w:val="22"/>
        </w:rPr>
        <w:t xml:space="preserve"> i najbolje </w:t>
      </w:r>
      <w:r w:rsidR="005925DA" w:rsidRPr="00E3703C">
        <w:rPr>
          <w:rFonts w:asciiTheme="majorHAnsi" w:hAnsiTheme="majorHAnsi" w:cstheme="minorHAnsi"/>
          <w:sz w:val="22"/>
        </w:rPr>
        <w:t>očuvan</w:t>
      </w:r>
      <w:r w:rsidRPr="00E3703C">
        <w:rPr>
          <w:rFonts w:asciiTheme="majorHAnsi" w:hAnsiTheme="majorHAnsi" w:cstheme="minorHAnsi"/>
          <w:sz w:val="22"/>
        </w:rPr>
        <w:t xml:space="preserve"> </w:t>
      </w:r>
      <w:proofErr w:type="spellStart"/>
      <w:r w:rsidRPr="00E3703C">
        <w:rPr>
          <w:rFonts w:asciiTheme="majorHAnsi" w:hAnsiTheme="majorHAnsi" w:cstheme="minorHAnsi"/>
          <w:sz w:val="22"/>
        </w:rPr>
        <w:t>Pavića</w:t>
      </w:r>
      <w:proofErr w:type="spellEnd"/>
      <w:r w:rsidRPr="00E3703C">
        <w:rPr>
          <w:rFonts w:asciiTheme="majorHAnsi" w:hAnsiTheme="majorHAnsi" w:cstheme="minorHAnsi"/>
          <w:sz w:val="22"/>
        </w:rPr>
        <w:t xml:space="preserve"> most</w:t>
      </w:r>
      <w:r w:rsidR="00962268" w:rsidRPr="00E3703C">
        <w:rPr>
          <w:rFonts w:asciiTheme="majorHAnsi" w:hAnsiTheme="majorHAnsi" w:cstheme="minorHAnsi"/>
          <w:sz w:val="22"/>
        </w:rPr>
        <w:t xml:space="preserve">, koji </w:t>
      </w:r>
      <w:r w:rsidRPr="00E3703C">
        <w:rPr>
          <w:rFonts w:asciiTheme="majorHAnsi" w:hAnsiTheme="majorHAnsi" w:cstheme="minorHAnsi"/>
          <w:sz w:val="22"/>
        </w:rPr>
        <w:t xml:space="preserve">se </w:t>
      </w:r>
      <w:r w:rsidR="00962268" w:rsidRPr="00E3703C">
        <w:rPr>
          <w:rFonts w:asciiTheme="majorHAnsi" w:hAnsiTheme="majorHAnsi" w:cstheme="minorHAnsi"/>
          <w:sz w:val="22"/>
        </w:rPr>
        <w:t xml:space="preserve">nalazi </w:t>
      </w:r>
      <w:r w:rsidRPr="00E3703C">
        <w:rPr>
          <w:rFonts w:asciiTheme="majorHAnsi" w:hAnsiTheme="majorHAnsi" w:cstheme="minorHAnsi"/>
          <w:sz w:val="22"/>
        </w:rPr>
        <w:t xml:space="preserve">na rijeci Cetini između Podgrađa i </w:t>
      </w:r>
      <w:proofErr w:type="spellStart"/>
      <w:r w:rsidRPr="00E3703C">
        <w:rPr>
          <w:rFonts w:asciiTheme="majorHAnsi" w:hAnsiTheme="majorHAnsi" w:cstheme="minorHAnsi"/>
          <w:sz w:val="22"/>
        </w:rPr>
        <w:t>Slimena</w:t>
      </w:r>
      <w:proofErr w:type="spellEnd"/>
      <w:r w:rsidR="00845521" w:rsidRPr="00E3703C">
        <w:rPr>
          <w:rFonts w:asciiTheme="majorHAnsi" w:hAnsiTheme="majorHAnsi" w:cstheme="minorHAnsi"/>
          <w:sz w:val="22"/>
        </w:rPr>
        <w:t xml:space="preserve">. </w:t>
      </w:r>
      <w:r w:rsidRPr="00E3703C">
        <w:rPr>
          <w:rFonts w:asciiTheme="majorHAnsi" w:hAnsiTheme="majorHAnsi" w:cstheme="minorHAnsi"/>
          <w:sz w:val="22"/>
        </w:rPr>
        <w:t xml:space="preserve">Važniji mostovi su i Most na Cetini u Kreševu Polju te Most na </w:t>
      </w:r>
      <w:proofErr w:type="spellStart"/>
      <w:r w:rsidRPr="00E3703C">
        <w:rPr>
          <w:rFonts w:asciiTheme="majorHAnsi" w:hAnsiTheme="majorHAnsi" w:cstheme="minorHAnsi"/>
          <w:sz w:val="22"/>
        </w:rPr>
        <w:t>Čikotinoj</w:t>
      </w:r>
      <w:proofErr w:type="spellEnd"/>
      <w:r w:rsidRPr="00E3703C">
        <w:rPr>
          <w:rFonts w:asciiTheme="majorHAnsi" w:hAnsiTheme="majorHAnsi" w:cstheme="minorHAnsi"/>
          <w:sz w:val="22"/>
        </w:rPr>
        <w:t xml:space="preserve"> lađi. </w:t>
      </w:r>
    </w:p>
    <w:p w14:paraId="108671FC" w14:textId="271B90F8" w:rsidR="008B0463" w:rsidRPr="00B068E2" w:rsidRDefault="00F47083"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Od brojnih</w:t>
      </w:r>
      <w:r w:rsidRPr="00E3703C">
        <w:rPr>
          <w:rFonts w:asciiTheme="majorHAnsi" w:hAnsiTheme="majorHAnsi" w:cstheme="minorHAnsi"/>
          <w:b/>
          <w:bCs/>
          <w:sz w:val="22"/>
        </w:rPr>
        <w:t xml:space="preserve"> sakralnih građevina</w:t>
      </w:r>
      <w:r w:rsidR="003701C1" w:rsidRPr="00E3703C">
        <w:rPr>
          <w:rFonts w:asciiTheme="majorHAnsi" w:hAnsiTheme="majorHAnsi" w:cstheme="minorHAnsi"/>
          <w:sz w:val="22"/>
        </w:rPr>
        <w:t xml:space="preserve"> treba istaknuti crkvu sv. Jure u </w:t>
      </w:r>
      <w:proofErr w:type="spellStart"/>
      <w:r w:rsidR="003701C1" w:rsidRPr="00E3703C">
        <w:rPr>
          <w:rFonts w:asciiTheme="majorHAnsi" w:hAnsiTheme="majorHAnsi" w:cstheme="minorHAnsi"/>
          <w:sz w:val="22"/>
        </w:rPr>
        <w:t>Gatima</w:t>
      </w:r>
      <w:proofErr w:type="spellEnd"/>
      <w:r w:rsidR="003701C1" w:rsidRPr="00E3703C">
        <w:rPr>
          <w:rFonts w:asciiTheme="majorHAnsi" w:hAnsiTheme="majorHAnsi" w:cstheme="minorHAnsi"/>
          <w:sz w:val="22"/>
        </w:rPr>
        <w:t>, koja je podignuta na mjestu prapovijesne gradine iznad kanjona rijeke Cetine, na brdu Gradac</w:t>
      </w:r>
      <w:r w:rsidRPr="00E3703C">
        <w:rPr>
          <w:rFonts w:asciiTheme="majorHAnsi" w:hAnsiTheme="majorHAnsi" w:cstheme="minorHAnsi"/>
          <w:sz w:val="22"/>
        </w:rPr>
        <w:t>, c</w:t>
      </w:r>
      <w:r w:rsidR="003701C1" w:rsidRPr="00E3703C">
        <w:rPr>
          <w:rFonts w:asciiTheme="majorHAnsi" w:hAnsiTheme="majorHAnsi" w:cstheme="minorHAnsi"/>
          <w:sz w:val="22"/>
        </w:rPr>
        <w:t>rkv</w:t>
      </w:r>
      <w:r w:rsidRPr="00E3703C">
        <w:rPr>
          <w:rFonts w:asciiTheme="majorHAnsi" w:hAnsiTheme="majorHAnsi" w:cstheme="minorHAnsi"/>
          <w:sz w:val="22"/>
        </w:rPr>
        <w:t>u</w:t>
      </w:r>
      <w:r w:rsidR="003701C1" w:rsidRPr="00E3703C">
        <w:rPr>
          <w:rFonts w:asciiTheme="majorHAnsi" w:hAnsiTheme="majorHAnsi" w:cstheme="minorHAnsi"/>
          <w:sz w:val="22"/>
        </w:rPr>
        <w:t xml:space="preserve"> sv. Antuna Opata u </w:t>
      </w:r>
      <w:proofErr w:type="spellStart"/>
      <w:r w:rsidR="003701C1" w:rsidRPr="00E3703C">
        <w:rPr>
          <w:rFonts w:asciiTheme="majorHAnsi" w:hAnsiTheme="majorHAnsi" w:cstheme="minorHAnsi"/>
          <w:sz w:val="22"/>
        </w:rPr>
        <w:t>Naklicama</w:t>
      </w:r>
      <w:proofErr w:type="spellEnd"/>
      <w:r w:rsidR="003701C1" w:rsidRPr="00E3703C">
        <w:rPr>
          <w:rFonts w:asciiTheme="majorHAnsi" w:hAnsiTheme="majorHAnsi" w:cstheme="minorHAnsi"/>
          <w:sz w:val="22"/>
        </w:rPr>
        <w:t xml:space="preserve"> te </w:t>
      </w:r>
      <w:r w:rsidRPr="00E3703C">
        <w:rPr>
          <w:rFonts w:asciiTheme="majorHAnsi" w:hAnsiTheme="majorHAnsi" w:cstheme="minorHAnsi"/>
          <w:sz w:val="22"/>
        </w:rPr>
        <w:t>c</w:t>
      </w:r>
      <w:r w:rsidR="003701C1" w:rsidRPr="00E3703C">
        <w:rPr>
          <w:rFonts w:asciiTheme="majorHAnsi" w:hAnsiTheme="majorHAnsi" w:cstheme="minorHAnsi"/>
          <w:sz w:val="22"/>
        </w:rPr>
        <w:t>rkv</w:t>
      </w:r>
      <w:r w:rsidRPr="00E3703C">
        <w:rPr>
          <w:rFonts w:asciiTheme="majorHAnsi" w:hAnsiTheme="majorHAnsi" w:cstheme="minorHAnsi"/>
          <w:sz w:val="22"/>
        </w:rPr>
        <w:t>u</w:t>
      </w:r>
      <w:r w:rsidR="003701C1" w:rsidRPr="00E3703C">
        <w:rPr>
          <w:rFonts w:asciiTheme="majorHAnsi" w:hAnsiTheme="majorHAnsi" w:cstheme="minorHAnsi"/>
          <w:sz w:val="22"/>
        </w:rPr>
        <w:t xml:space="preserve"> sv. Luke na groblju u </w:t>
      </w:r>
      <w:proofErr w:type="spellStart"/>
      <w:r w:rsidR="003701C1" w:rsidRPr="00E3703C">
        <w:rPr>
          <w:rFonts w:asciiTheme="majorHAnsi" w:hAnsiTheme="majorHAnsi" w:cstheme="minorHAnsi"/>
          <w:sz w:val="22"/>
        </w:rPr>
        <w:t>Trnbusima</w:t>
      </w:r>
      <w:proofErr w:type="spellEnd"/>
      <w:r w:rsidR="003701C1" w:rsidRPr="00E3703C">
        <w:rPr>
          <w:rFonts w:asciiTheme="majorHAnsi" w:hAnsiTheme="majorHAnsi" w:cstheme="minorHAnsi"/>
          <w:sz w:val="22"/>
        </w:rPr>
        <w:t xml:space="preserve">. </w:t>
      </w:r>
      <w:r w:rsidRPr="00E3703C">
        <w:rPr>
          <w:rFonts w:asciiTheme="majorHAnsi" w:hAnsiTheme="majorHAnsi" w:cstheme="minorHAnsi"/>
          <w:sz w:val="22"/>
        </w:rPr>
        <w:t>Na području kanjona postoje</w:t>
      </w:r>
      <w:r w:rsidR="003701C1" w:rsidRPr="00E3703C">
        <w:rPr>
          <w:rFonts w:asciiTheme="majorHAnsi" w:hAnsiTheme="majorHAnsi" w:cstheme="minorHAnsi"/>
          <w:sz w:val="22"/>
        </w:rPr>
        <w:t xml:space="preserve"> </w:t>
      </w:r>
      <w:r w:rsidRPr="00E3703C">
        <w:rPr>
          <w:rFonts w:asciiTheme="majorHAnsi" w:hAnsiTheme="majorHAnsi" w:cstheme="minorHAnsi"/>
          <w:sz w:val="22"/>
        </w:rPr>
        <w:t xml:space="preserve">i </w:t>
      </w:r>
      <w:r w:rsidR="003701C1" w:rsidRPr="00E3703C">
        <w:rPr>
          <w:rFonts w:asciiTheme="majorHAnsi" w:hAnsiTheme="majorHAnsi" w:cstheme="minorHAnsi"/>
          <w:sz w:val="22"/>
        </w:rPr>
        <w:t xml:space="preserve">mnoga </w:t>
      </w:r>
      <w:r w:rsidR="003701C1" w:rsidRPr="00E3703C">
        <w:rPr>
          <w:rFonts w:asciiTheme="majorHAnsi" w:hAnsiTheme="majorHAnsi" w:cstheme="minorHAnsi"/>
          <w:b/>
          <w:bCs/>
          <w:sz w:val="22"/>
        </w:rPr>
        <w:t>arheološka nalazišta</w:t>
      </w:r>
      <w:r w:rsidR="003701C1" w:rsidRPr="00E3703C">
        <w:rPr>
          <w:rFonts w:asciiTheme="majorHAnsi" w:hAnsiTheme="majorHAnsi" w:cstheme="minorHAnsi"/>
          <w:sz w:val="22"/>
        </w:rPr>
        <w:t xml:space="preserve">, </w:t>
      </w:r>
      <w:r w:rsidRPr="00E3703C">
        <w:rPr>
          <w:rFonts w:asciiTheme="majorHAnsi" w:hAnsiTheme="majorHAnsi" w:cstheme="minorHAnsi"/>
          <w:sz w:val="22"/>
        </w:rPr>
        <w:t>poput</w:t>
      </w:r>
      <w:r w:rsidR="003701C1" w:rsidRPr="00E3703C">
        <w:rPr>
          <w:rFonts w:asciiTheme="majorHAnsi" w:hAnsiTheme="majorHAnsi" w:cstheme="minorHAnsi"/>
          <w:sz w:val="22"/>
        </w:rPr>
        <w:t xml:space="preserve"> arheološk</w:t>
      </w:r>
      <w:r w:rsidRPr="00E3703C">
        <w:rPr>
          <w:rFonts w:asciiTheme="majorHAnsi" w:hAnsiTheme="majorHAnsi" w:cstheme="minorHAnsi"/>
          <w:sz w:val="22"/>
        </w:rPr>
        <w:t>og</w:t>
      </w:r>
      <w:r w:rsidR="003701C1" w:rsidRPr="00E3703C">
        <w:rPr>
          <w:rFonts w:asciiTheme="majorHAnsi" w:hAnsiTheme="majorHAnsi" w:cstheme="minorHAnsi"/>
          <w:sz w:val="22"/>
        </w:rPr>
        <w:t xml:space="preserve"> lokalitet</w:t>
      </w:r>
      <w:r w:rsidRPr="00E3703C">
        <w:rPr>
          <w:rFonts w:asciiTheme="majorHAnsi" w:hAnsiTheme="majorHAnsi" w:cstheme="minorHAnsi"/>
          <w:sz w:val="22"/>
        </w:rPr>
        <w:t>a</w:t>
      </w:r>
      <w:r w:rsidR="003701C1" w:rsidRPr="00E3703C">
        <w:rPr>
          <w:rFonts w:asciiTheme="majorHAnsi" w:hAnsiTheme="majorHAnsi" w:cstheme="minorHAnsi"/>
          <w:sz w:val="22"/>
        </w:rPr>
        <w:t xml:space="preserve"> i ruralno</w:t>
      </w:r>
      <w:r w:rsidRPr="00E3703C">
        <w:rPr>
          <w:rFonts w:asciiTheme="majorHAnsi" w:hAnsiTheme="majorHAnsi" w:cstheme="minorHAnsi"/>
          <w:sz w:val="22"/>
        </w:rPr>
        <w:t>g</w:t>
      </w:r>
      <w:r w:rsidR="003701C1" w:rsidRPr="00E3703C">
        <w:rPr>
          <w:rFonts w:asciiTheme="majorHAnsi" w:hAnsiTheme="majorHAnsi" w:cstheme="minorHAnsi"/>
          <w:sz w:val="22"/>
        </w:rPr>
        <w:t xml:space="preserve"> naselj</w:t>
      </w:r>
      <w:r w:rsidRPr="00E3703C">
        <w:rPr>
          <w:rFonts w:asciiTheme="majorHAnsi" w:hAnsiTheme="majorHAnsi" w:cstheme="minorHAnsi"/>
          <w:sz w:val="22"/>
        </w:rPr>
        <w:t>a</w:t>
      </w:r>
      <w:r w:rsidR="003701C1" w:rsidRPr="00E3703C">
        <w:rPr>
          <w:rFonts w:asciiTheme="majorHAnsi" w:hAnsiTheme="majorHAnsi" w:cstheme="minorHAnsi"/>
          <w:sz w:val="22"/>
        </w:rPr>
        <w:t xml:space="preserve"> te prapovijesn</w:t>
      </w:r>
      <w:r w:rsidRPr="00E3703C">
        <w:rPr>
          <w:rFonts w:asciiTheme="majorHAnsi" w:hAnsiTheme="majorHAnsi" w:cstheme="minorHAnsi"/>
          <w:sz w:val="22"/>
        </w:rPr>
        <w:t>e</w:t>
      </w:r>
      <w:r w:rsidR="003701C1" w:rsidRPr="00E3703C">
        <w:rPr>
          <w:rFonts w:asciiTheme="majorHAnsi" w:hAnsiTheme="majorHAnsi" w:cstheme="minorHAnsi"/>
          <w:sz w:val="22"/>
        </w:rPr>
        <w:t xml:space="preserve"> gradin</w:t>
      </w:r>
      <w:r w:rsidRPr="00E3703C">
        <w:rPr>
          <w:rFonts w:asciiTheme="majorHAnsi" w:hAnsiTheme="majorHAnsi" w:cstheme="minorHAnsi"/>
          <w:sz w:val="22"/>
        </w:rPr>
        <w:t>e</w:t>
      </w:r>
      <w:r w:rsidR="003701C1" w:rsidRPr="00E3703C">
        <w:rPr>
          <w:rFonts w:asciiTheme="majorHAnsi" w:hAnsiTheme="majorHAnsi" w:cstheme="minorHAnsi"/>
          <w:sz w:val="22"/>
        </w:rPr>
        <w:t xml:space="preserve"> na </w:t>
      </w:r>
      <w:r w:rsidR="000332BE" w:rsidRPr="00E3703C">
        <w:rPr>
          <w:rFonts w:asciiTheme="majorHAnsi" w:hAnsiTheme="majorHAnsi" w:cstheme="minorHAnsi"/>
          <w:sz w:val="22"/>
        </w:rPr>
        <w:t>području</w:t>
      </w:r>
      <w:r w:rsidR="003701C1" w:rsidRPr="00E3703C">
        <w:rPr>
          <w:rFonts w:asciiTheme="majorHAnsi" w:hAnsiTheme="majorHAnsi" w:cstheme="minorHAnsi"/>
          <w:sz w:val="22"/>
        </w:rPr>
        <w:t xml:space="preserve"> </w:t>
      </w:r>
      <w:proofErr w:type="spellStart"/>
      <w:r w:rsidR="003701C1" w:rsidRPr="00E3703C">
        <w:rPr>
          <w:rFonts w:asciiTheme="majorHAnsi" w:hAnsiTheme="majorHAnsi" w:cstheme="minorHAnsi"/>
          <w:sz w:val="22"/>
        </w:rPr>
        <w:t>Nejašmića</w:t>
      </w:r>
      <w:proofErr w:type="spellEnd"/>
      <w:r w:rsidR="003701C1" w:rsidRPr="00E3703C">
        <w:rPr>
          <w:rFonts w:asciiTheme="majorHAnsi" w:hAnsiTheme="majorHAnsi" w:cstheme="minorHAnsi"/>
          <w:sz w:val="22"/>
        </w:rPr>
        <w:t>, prapovijesn</w:t>
      </w:r>
      <w:r w:rsidRPr="00E3703C">
        <w:rPr>
          <w:rFonts w:asciiTheme="majorHAnsi" w:hAnsiTheme="majorHAnsi" w:cstheme="minorHAnsi"/>
          <w:sz w:val="22"/>
        </w:rPr>
        <w:t>e</w:t>
      </w:r>
      <w:r w:rsidR="003701C1" w:rsidRPr="00E3703C">
        <w:rPr>
          <w:rFonts w:asciiTheme="majorHAnsi" w:hAnsiTheme="majorHAnsi" w:cstheme="minorHAnsi"/>
          <w:sz w:val="22"/>
        </w:rPr>
        <w:t xml:space="preserve"> gradin</w:t>
      </w:r>
      <w:r w:rsidRPr="00E3703C">
        <w:rPr>
          <w:rFonts w:asciiTheme="majorHAnsi" w:hAnsiTheme="majorHAnsi" w:cstheme="minorHAnsi"/>
          <w:sz w:val="22"/>
        </w:rPr>
        <w:t>e</w:t>
      </w:r>
      <w:r w:rsidR="003701C1" w:rsidRPr="00E3703C">
        <w:rPr>
          <w:rFonts w:asciiTheme="majorHAnsi" w:hAnsiTheme="majorHAnsi" w:cstheme="minorHAnsi"/>
          <w:sz w:val="22"/>
        </w:rPr>
        <w:t xml:space="preserve"> Gradac u Podgrađu, nalaz</w:t>
      </w:r>
      <w:r w:rsidR="000332BE" w:rsidRPr="00E3703C">
        <w:rPr>
          <w:rFonts w:asciiTheme="majorHAnsi" w:hAnsiTheme="majorHAnsi" w:cstheme="minorHAnsi"/>
          <w:sz w:val="22"/>
        </w:rPr>
        <w:t>i</w:t>
      </w:r>
      <w:r w:rsidR="003701C1" w:rsidRPr="00E3703C">
        <w:rPr>
          <w:rFonts w:asciiTheme="majorHAnsi" w:hAnsiTheme="majorHAnsi" w:cstheme="minorHAnsi"/>
          <w:sz w:val="22"/>
        </w:rPr>
        <w:t xml:space="preserve"> neolitskog dobra na lokalitetu Ljut u </w:t>
      </w:r>
      <w:proofErr w:type="spellStart"/>
      <w:r w:rsidR="003701C1" w:rsidRPr="00E3703C">
        <w:rPr>
          <w:rFonts w:asciiTheme="majorHAnsi" w:hAnsiTheme="majorHAnsi" w:cstheme="minorHAnsi"/>
          <w:sz w:val="22"/>
        </w:rPr>
        <w:t>Podrgađu</w:t>
      </w:r>
      <w:proofErr w:type="spellEnd"/>
      <w:r w:rsidRPr="00E3703C">
        <w:rPr>
          <w:rFonts w:asciiTheme="majorHAnsi" w:hAnsiTheme="majorHAnsi" w:cstheme="minorHAnsi"/>
          <w:sz w:val="22"/>
        </w:rPr>
        <w:t xml:space="preserve"> te </w:t>
      </w:r>
      <w:r w:rsidR="003701C1" w:rsidRPr="00E3703C">
        <w:rPr>
          <w:rFonts w:asciiTheme="majorHAnsi" w:hAnsiTheme="majorHAnsi" w:cstheme="minorHAnsi"/>
          <w:sz w:val="22"/>
        </w:rPr>
        <w:t>prapovijesn</w:t>
      </w:r>
      <w:r w:rsidRPr="00E3703C">
        <w:rPr>
          <w:rFonts w:asciiTheme="majorHAnsi" w:hAnsiTheme="majorHAnsi" w:cstheme="minorHAnsi"/>
          <w:sz w:val="22"/>
        </w:rPr>
        <w:t>e</w:t>
      </w:r>
      <w:r w:rsidR="003701C1" w:rsidRPr="00E3703C">
        <w:rPr>
          <w:rFonts w:asciiTheme="majorHAnsi" w:hAnsiTheme="majorHAnsi" w:cstheme="minorHAnsi"/>
          <w:sz w:val="22"/>
        </w:rPr>
        <w:t xml:space="preserve"> gomilic</w:t>
      </w:r>
      <w:r w:rsidRPr="00E3703C">
        <w:rPr>
          <w:rFonts w:asciiTheme="majorHAnsi" w:hAnsiTheme="majorHAnsi" w:cstheme="minorHAnsi"/>
          <w:sz w:val="22"/>
        </w:rPr>
        <w:t>e</w:t>
      </w:r>
      <w:r w:rsidR="003701C1" w:rsidRPr="00E3703C">
        <w:rPr>
          <w:rFonts w:asciiTheme="majorHAnsi" w:hAnsiTheme="majorHAnsi" w:cstheme="minorHAnsi"/>
          <w:sz w:val="22"/>
        </w:rPr>
        <w:t xml:space="preserve"> </w:t>
      </w:r>
      <w:proofErr w:type="spellStart"/>
      <w:r w:rsidR="003701C1" w:rsidRPr="00E3703C">
        <w:rPr>
          <w:rFonts w:asciiTheme="majorHAnsi" w:hAnsiTheme="majorHAnsi" w:cstheme="minorHAnsi"/>
          <w:sz w:val="22"/>
        </w:rPr>
        <w:t>Ostrovica</w:t>
      </w:r>
      <w:proofErr w:type="spellEnd"/>
      <w:r w:rsidR="003701C1" w:rsidRPr="00E3703C">
        <w:rPr>
          <w:rFonts w:asciiTheme="majorHAnsi" w:hAnsiTheme="majorHAnsi" w:cstheme="minorHAnsi"/>
          <w:sz w:val="22"/>
        </w:rPr>
        <w:t xml:space="preserve"> u </w:t>
      </w:r>
      <w:proofErr w:type="spellStart"/>
      <w:r w:rsidR="003701C1" w:rsidRPr="00E3703C">
        <w:rPr>
          <w:rFonts w:asciiTheme="majorHAnsi" w:hAnsiTheme="majorHAnsi" w:cstheme="minorHAnsi"/>
          <w:sz w:val="22"/>
        </w:rPr>
        <w:t>Kostanjama</w:t>
      </w:r>
      <w:proofErr w:type="spellEnd"/>
      <w:r w:rsidR="003701C1" w:rsidRPr="00E3703C">
        <w:rPr>
          <w:rFonts w:asciiTheme="majorHAnsi" w:hAnsiTheme="majorHAnsi" w:cstheme="minorHAnsi"/>
          <w:sz w:val="22"/>
        </w:rPr>
        <w:t xml:space="preserve">. </w:t>
      </w:r>
      <w:r w:rsidR="007F0BB0" w:rsidRPr="00E3703C">
        <w:rPr>
          <w:rFonts w:asciiTheme="majorHAnsi" w:hAnsiTheme="majorHAnsi" w:cstheme="minorHAnsi"/>
          <w:sz w:val="22"/>
        </w:rPr>
        <w:t xml:space="preserve">Od </w:t>
      </w:r>
      <w:r w:rsidR="007F0BB0" w:rsidRPr="00E3703C">
        <w:rPr>
          <w:rFonts w:asciiTheme="majorHAnsi" w:hAnsiTheme="majorHAnsi" w:cstheme="minorHAnsi"/>
          <w:b/>
          <w:bCs/>
          <w:sz w:val="22"/>
        </w:rPr>
        <w:t>spomenika</w:t>
      </w:r>
      <w:r w:rsidR="007F0BB0" w:rsidRPr="00E3703C">
        <w:rPr>
          <w:rFonts w:asciiTheme="majorHAnsi" w:hAnsiTheme="majorHAnsi" w:cstheme="minorHAnsi"/>
          <w:sz w:val="22"/>
        </w:rPr>
        <w:t xml:space="preserve"> se ističe kip junakinje Mile </w:t>
      </w:r>
      <w:proofErr w:type="spellStart"/>
      <w:r w:rsidR="007F0BB0" w:rsidRPr="00E3703C">
        <w:rPr>
          <w:rFonts w:asciiTheme="majorHAnsi" w:hAnsiTheme="majorHAnsi" w:cstheme="minorHAnsi"/>
          <w:sz w:val="22"/>
        </w:rPr>
        <w:t>Gojsalic</w:t>
      </w:r>
      <w:proofErr w:type="spellEnd"/>
      <w:r w:rsidR="007F0BB0" w:rsidRPr="00E3703C">
        <w:rPr>
          <w:rFonts w:asciiTheme="majorHAnsi" w:hAnsiTheme="majorHAnsi" w:cstheme="minorHAnsi"/>
          <w:sz w:val="22"/>
        </w:rPr>
        <w:t xml:space="preserve">́, djelo Ivana </w:t>
      </w:r>
      <w:proofErr w:type="spellStart"/>
      <w:r w:rsidR="007F0BB0" w:rsidRPr="00E3703C">
        <w:rPr>
          <w:rFonts w:asciiTheme="majorHAnsi" w:hAnsiTheme="majorHAnsi" w:cstheme="minorHAnsi"/>
          <w:sz w:val="22"/>
        </w:rPr>
        <w:t>Meštrovića</w:t>
      </w:r>
      <w:proofErr w:type="spellEnd"/>
      <w:r w:rsidR="007F0BB0" w:rsidRPr="00E3703C">
        <w:rPr>
          <w:rFonts w:asciiTheme="majorHAnsi" w:hAnsiTheme="majorHAnsi" w:cstheme="minorHAnsi"/>
          <w:sz w:val="22"/>
        </w:rPr>
        <w:t xml:space="preserve"> smješteno na uzvisini nedaleko od sela Gata.</w:t>
      </w:r>
      <w:r w:rsidR="005925DA" w:rsidRPr="00E3703C">
        <w:rPr>
          <w:rFonts w:asciiTheme="majorHAnsi" w:hAnsiTheme="majorHAnsi" w:cstheme="minorHAnsi"/>
          <w:sz w:val="22"/>
        </w:rPr>
        <w:t xml:space="preserve"> </w:t>
      </w:r>
      <w:r w:rsidR="00830CC4" w:rsidRPr="00E3703C">
        <w:rPr>
          <w:rFonts w:asciiTheme="majorHAnsi" w:hAnsiTheme="majorHAnsi" w:cstheme="minorHAnsi"/>
          <w:sz w:val="22"/>
        </w:rPr>
        <w:t>U kanjonu Cetine nalazi se i</w:t>
      </w:r>
      <w:r w:rsidR="007204B8" w:rsidRPr="00E3703C">
        <w:rPr>
          <w:rFonts w:asciiTheme="majorHAnsi" w:hAnsiTheme="majorHAnsi" w:cstheme="minorHAnsi"/>
          <w:sz w:val="22"/>
        </w:rPr>
        <w:t xml:space="preserve"> </w:t>
      </w:r>
      <w:r w:rsidR="00830CC4" w:rsidRPr="00E3703C">
        <w:rPr>
          <w:rFonts w:asciiTheme="majorHAnsi" w:hAnsiTheme="majorHAnsi" w:cstheme="minorHAnsi"/>
          <w:sz w:val="22"/>
        </w:rPr>
        <w:t>j</w:t>
      </w:r>
      <w:r w:rsidR="003701C1" w:rsidRPr="00E3703C">
        <w:rPr>
          <w:rFonts w:asciiTheme="majorHAnsi" w:hAnsiTheme="majorHAnsi" w:cstheme="minorHAnsi"/>
          <w:sz w:val="22"/>
        </w:rPr>
        <w:t>edinstven</w:t>
      </w:r>
      <w:r w:rsidR="00830CC4" w:rsidRPr="00E3703C">
        <w:rPr>
          <w:rFonts w:asciiTheme="majorHAnsi" w:hAnsiTheme="majorHAnsi" w:cstheme="minorHAnsi"/>
          <w:sz w:val="22"/>
        </w:rPr>
        <w:t>i</w:t>
      </w:r>
      <w:r w:rsidR="003701C1" w:rsidRPr="00E3703C">
        <w:rPr>
          <w:rFonts w:asciiTheme="majorHAnsi" w:hAnsiTheme="majorHAnsi" w:cstheme="minorHAnsi"/>
          <w:sz w:val="22"/>
        </w:rPr>
        <w:t xml:space="preserve"> primjer rane </w:t>
      </w:r>
      <w:r w:rsidR="003701C1" w:rsidRPr="00E3703C">
        <w:rPr>
          <w:rFonts w:asciiTheme="majorHAnsi" w:hAnsiTheme="majorHAnsi" w:cstheme="minorHAnsi"/>
          <w:b/>
          <w:bCs/>
          <w:sz w:val="22"/>
        </w:rPr>
        <w:t>industrijske arhitekture</w:t>
      </w:r>
      <w:r w:rsidR="003701C1" w:rsidRPr="00E3703C">
        <w:rPr>
          <w:rFonts w:asciiTheme="majorHAnsi" w:hAnsiTheme="majorHAnsi" w:cstheme="minorHAnsi"/>
          <w:sz w:val="22"/>
        </w:rPr>
        <w:t xml:space="preserve"> u Dalmaciji</w:t>
      </w:r>
      <w:r w:rsidR="00830CC4" w:rsidRPr="00E3703C">
        <w:rPr>
          <w:rFonts w:asciiTheme="majorHAnsi" w:hAnsiTheme="majorHAnsi" w:cstheme="minorHAnsi"/>
          <w:sz w:val="22"/>
        </w:rPr>
        <w:t xml:space="preserve">, </w:t>
      </w:r>
      <w:r w:rsidR="003701C1" w:rsidRPr="00E3703C">
        <w:rPr>
          <w:rFonts w:asciiTheme="majorHAnsi" w:hAnsiTheme="majorHAnsi" w:cstheme="minorHAnsi"/>
          <w:sz w:val="22"/>
        </w:rPr>
        <w:t xml:space="preserve">kompleks zgrada hidroelektrane Kraljevac u </w:t>
      </w:r>
      <w:proofErr w:type="spellStart"/>
      <w:r w:rsidR="003701C1" w:rsidRPr="00E3703C">
        <w:rPr>
          <w:rFonts w:asciiTheme="majorHAnsi" w:hAnsiTheme="majorHAnsi" w:cstheme="minorHAnsi"/>
          <w:sz w:val="22"/>
        </w:rPr>
        <w:t>Zadvarju</w:t>
      </w:r>
      <w:proofErr w:type="spellEnd"/>
      <w:r w:rsidR="003701C1" w:rsidRPr="00E3703C">
        <w:rPr>
          <w:rFonts w:asciiTheme="majorHAnsi" w:hAnsiTheme="majorHAnsi" w:cstheme="minorHAnsi"/>
          <w:sz w:val="22"/>
        </w:rPr>
        <w:t xml:space="preserve">. </w:t>
      </w:r>
    </w:p>
    <w:p w14:paraId="60EA3BE5" w14:textId="60B1C9F1" w:rsidR="009C26D9" w:rsidRPr="00E3703C" w:rsidRDefault="003701C1"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Važnost materijalne kulturno-povijesne baštine </w:t>
      </w:r>
      <w:r w:rsidR="005925DA" w:rsidRPr="00E3703C">
        <w:rPr>
          <w:rFonts w:asciiTheme="majorHAnsi" w:hAnsiTheme="majorHAnsi" w:cstheme="minorHAnsi"/>
          <w:sz w:val="22"/>
        </w:rPr>
        <w:t>područja</w:t>
      </w:r>
      <w:r w:rsidRPr="00E3703C">
        <w:rPr>
          <w:rFonts w:asciiTheme="majorHAnsi" w:hAnsiTheme="majorHAnsi" w:cstheme="minorHAnsi"/>
          <w:sz w:val="22"/>
        </w:rPr>
        <w:t xml:space="preserve"> </w:t>
      </w:r>
      <w:r w:rsidR="008B0463" w:rsidRPr="00E3703C">
        <w:rPr>
          <w:rFonts w:asciiTheme="majorHAnsi" w:hAnsiTheme="majorHAnsi" w:cstheme="minorHAnsi"/>
          <w:sz w:val="22"/>
        </w:rPr>
        <w:t>kanjona Cetine</w:t>
      </w:r>
      <w:r w:rsidRPr="00E3703C">
        <w:rPr>
          <w:rFonts w:asciiTheme="majorHAnsi" w:hAnsiTheme="majorHAnsi" w:cstheme="minorHAnsi"/>
          <w:sz w:val="22"/>
        </w:rPr>
        <w:t xml:space="preserve"> prepoznata je i na nacionalnoj razini, pa je tako veliki broj kulturnih dobara zabilježen u Registru kulturnih dobara Republike Hrvatske</w:t>
      </w:r>
      <w:r w:rsidR="00C24743" w:rsidRPr="00E3703C">
        <w:rPr>
          <w:rFonts w:asciiTheme="majorHAnsi" w:hAnsiTheme="majorHAnsi" w:cstheme="minorHAnsi"/>
          <w:sz w:val="22"/>
        </w:rPr>
        <w:t xml:space="preserve"> (Tablica </w:t>
      </w:r>
      <w:r w:rsidR="009C26D9">
        <w:rPr>
          <w:rFonts w:asciiTheme="majorHAnsi" w:hAnsiTheme="majorHAnsi" w:cstheme="minorHAnsi"/>
          <w:sz w:val="22"/>
        </w:rPr>
        <w:t>8</w:t>
      </w:r>
      <w:r w:rsidR="00C24743" w:rsidRPr="00E3703C">
        <w:rPr>
          <w:rFonts w:asciiTheme="majorHAnsi" w:hAnsiTheme="majorHAnsi" w:cstheme="minorHAnsi"/>
          <w:sz w:val="22"/>
        </w:rPr>
        <w:t>)</w:t>
      </w:r>
      <w:r w:rsidRPr="00E3703C">
        <w:rPr>
          <w:rFonts w:asciiTheme="majorHAnsi" w:hAnsiTheme="majorHAnsi" w:cstheme="minorHAnsi"/>
          <w:sz w:val="22"/>
        </w:rPr>
        <w:t>.</w:t>
      </w:r>
    </w:p>
    <w:p w14:paraId="55C0D9B3" w14:textId="77777777" w:rsidR="003E1765" w:rsidRPr="00E3703C" w:rsidRDefault="003E1765" w:rsidP="000673C1">
      <w:pPr>
        <w:pStyle w:val="SUEZtekst"/>
        <w:jc w:val="both"/>
        <w:rPr>
          <w:rFonts w:asciiTheme="majorHAnsi" w:hAnsiTheme="majorHAnsi" w:cstheme="minorHAnsi"/>
          <w:sz w:val="22"/>
        </w:rPr>
      </w:pPr>
    </w:p>
    <w:p w14:paraId="21536D37" w14:textId="7D4747A5" w:rsidR="00565E15" w:rsidRPr="00E3703C" w:rsidRDefault="00565E15" w:rsidP="00565E15">
      <w:pPr>
        <w:pStyle w:val="SUEZtekst"/>
        <w:rPr>
          <w:rFonts w:asciiTheme="majorHAnsi" w:hAnsiTheme="majorHAnsi"/>
          <w:sz w:val="22"/>
        </w:rPr>
      </w:pPr>
      <w:bookmarkStart w:id="73" w:name="_Toc141390188"/>
      <w:r w:rsidRPr="00E3703C">
        <w:rPr>
          <w:rFonts w:asciiTheme="majorHAnsi" w:hAnsiTheme="majorHAnsi"/>
          <w:b/>
          <w:sz w:val="22"/>
        </w:rPr>
        <w:t xml:space="preserve">Tablica </w:t>
      </w:r>
      <w:r w:rsidRPr="00E3703C">
        <w:rPr>
          <w:rFonts w:asciiTheme="majorHAnsi" w:hAnsiTheme="majorHAnsi"/>
          <w:b/>
          <w:sz w:val="22"/>
        </w:rPr>
        <w:fldChar w:fldCharType="begin"/>
      </w:r>
      <w:r w:rsidRPr="00E3703C">
        <w:rPr>
          <w:rFonts w:asciiTheme="majorHAnsi" w:hAnsiTheme="majorHAnsi"/>
          <w:b/>
          <w:sz w:val="22"/>
        </w:rPr>
        <w:instrText xml:space="preserve"> SEQ Tablica \* ARABIC </w:instrText>
      </w:r>
      <w:r w:rsidRPr="00E3703C">
        <w:rPr>
          <w:rFonts w:asciiTheme="majorHAnsi" w:hAnsiTheme="majorHAnsi"/>
          <w:b/>
          <w:sz w:val="22"/>
        </w:rPr>
        <w:fldChar w:fldCharType="separate"/>
      </w:r>
      <w:r w:rsidR="00621D15" w:rsidRPr="00E3703C">
        <w:rPr>
          <w:rFonts w:asciiTheme="majorHAnsi" w:hAnsiTheme="majorHAnsi"/>
          <w:b/>
          <w:sz w:val="22"/>
        </w:rPr>
        <w:t>8</w:t>
      </w:r>
      <w:r w:rsidRPr="00E3703C">
        <w:rPr>
          <w:rFonts w:asciiTheme="majorHAnsi" w:hAnsiTheme="majorHAnsi"/>
          <w:b/>
          <w:sz w:val="22"/>
        </w:rPr>
        <w:fldChar w:fldCharType="end"/>
      </w:r>
      <w:r w:rsidR="008855B3" w:rsidRPr="00E3703C">
        <w:rPr>
          <w:rFonts w:asciiTheme="majorHAnsi" w:hAnsiTheme="majorHAnsi"/>
          <w:b/>
          <w:sz w:val="22"/>
        </w:rPr>
        <w:t>.</w:t>
      </w:r>
      <w:r w:rsidRPr="00E3703C">
        <w:rPr>
          <w:rFonts w:asciiTheme="majorHAnsi" w:hAnsiTheme="majorHAnsi"/>
          <w:sz w:val="22"/>
        </w:rPr>
        <w:t xml:space="preserve"> Materijalna nepokretna kulturna dobra značajnog krajobraza „Kanjon rijeke Cetine“</w:t>
      </w:r>
      <w:bookmarkEnd w:id="73"/>
    </w:p>
    <w:p w14:paraId="4544D90B" w14:textId="77777777" w:rsidR="008855B3" w:rsidRPr="00E3703C" w:rsidRDefault="008855B3" w:rsidP="00565E15">
      <w:pPr>
        <w:pStyle w:val="SUEZtekst"/>
        <w:rPr>
          <w:rFonts w:asciiTheme="majorHAnsi" w:hAnsiTheme="majorHAnsi"/>
        </w:rPr>
      </w:pPr>
    </w:p>
    <w:tbl>
      <w:tblPr>
        <w:tblW w:w="43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692"/>
        <w:gridCol w:w="2256"/>
        <w:gridCol w:w="2114"/>
      </w:tblGrid>
      <w:tr w:rsidR="003E1765" w:rsidRPr="00E3703C" w14:paraId="6618C074" w14:textId="77777777" w:rsidTr="003E1765">
        <w:trPr>
          <w:trHeight w:val="493"/>
          <w:jc w:val="center"/>
        </w:trPr>
        <w:tc>
          <w:tcPr>
            <w:tcW w:w="1295" w:type="pct"/>
            <w:shd w:val="clear" w:color="auto" w:fill="EEEEF2" w:themeFill="accent6" w:themeFillTint="33"/>
            <w:vAlign w:val="center"/>
          </w:tcPr>
          <w:p w14:paraId="3F72C884" w14:textId="77777777" w:rsidR="003E1765" w:rsidRPr="00E3703C" w:rsidRDefault="003E1765" w:rsidP="003E1765">
            <w:pPr>
              <w:pStyle w:val="SUEZtekst"/>
              <w:jc w:val="center"/>
              <w:rPr>
                <w:rFonts w:asciiTheme="majorHAnsi" w:hAnsiTheme="majorHAnsi" w:cstheme="minorHAnsi"/>
                <w:b/>
                <w:sz w:val="20"/>
                <w:szCs w:val="20"/>
              </w:rPr>
            </w:pPr>
            <w:bookmarkStart w:id="74" w:name="_Hlk13659223"/>
            <w:r w:rsidRPr="00E3703C">
              <w:rPr>
                <w:rFonts w:asciiTheme="majorHAnsi" w:hAnsiTheme="majorHAnsi" w:cstheme="minorHAnsi"/>
                <w:b/>
                <w:sz w:val="20"/>
                <w:szCs w:val="20"/>
              </w:rPr>
              <w:t>Naziv dobra</w:t>
            </w:r>
          </w:p>
        </w:tc>
        <w:tc>
          <w:tcPr>
            <w:tcW w:w="1034" w:type="pct"/>
            <w:shd w:val="clear" w:color="auto" w:fill="EEEEF2" w:themeFill="accent6" w:themeFillTint="33"/>
            <w:vAlign w:val="center"/>
          </w:tcPr>
          <w:p w14:paraId="31833689" w14:textId="77777777" w:rsidR="003E1765" w:rsidRPr="00E3703C" w:rsidRDefault="003E1765" w:rsidP="003E1765">
            <w:pPr>
              <w:pStyle w:val="SUEZtekst"/>
              <w:jc w:val="center"/>
              <w:rPr>
                <w:rFonts w:asciiTheme="majorHAnsi" w:hAnsiTheme="majorHAnsi" w:cstheme="minorHAnsi"/>
                <w:b/>
                <w:sz w:val="20"/>
                <w:szCs w:val="20"/>
              </w:rPr>
            </w:pPr>
            <w:r w:rsidRPr="00E3703C">
              <w:rPr>
                <w:rFonts w:asciiTheme="majorHAnsi" w:hAnsiTheme="majorHAnsi" w:cstheme="minorHAnsi"/>
                <w:b/>
                <w:sz w:val="20"/>
                <w:szCs w:val="20"/>
              </w:rPr>
              <w:t>Oznaka dobra</w:t>
            </w:r>
          </w:p>
        </w:tc>
        <w:tc>
          <w:tcPr>
            <w:tcW w:w="1379" w:type="pct"/>
            <w:shd w:val="clear" w:color="auto" w:fill="EEEEF2" w:themeFill="accent6" w:themeFillTint="33"/>
            <w:vAlign w:val="center"/>
          </w:tcPr>
          <w:p w14:paraId="11D003A8" w14:textId="77777777" w:rsidR="003E1765" w:rsidRPr="00E3703C" w:rsidRDefault="003E1765" w:rsidP="003E1765">
            <w:pPr>
              <w:pStyle w:val="SUEZtekst"/>
              <w:jc w:val="center"/>
              <w:rPr>
                <w:rFonts w:asciiTheme="majorHAnsi" w:hAnsiTheme="majorHAnsi" w:cstheme="minorHAnsi"/>
                <w:b/>
                <w:sz w:val="20"/>
                <w:szCs w:val="20"/>
              </w:rPr>
            </w:pPr>
            <w:r w:rsidRPr="00E3703C">
              <w:rPr>
                <w:rFonts w:asciiTheme="majorHAnsi" w:hAnsiTheme="majorHAnsi" w:cstheme="minorHAnsi"/>
                <w:b/>
                <w:sz w:val="20"/>
                <w:szCs w:val="20"/>
              </w:rPr>
              <w:t>Klasifikacija</w:t>
            </w:r>
          </w:p>
        </w:tc>
        <w:tc>
          <w:tcPr>
            <w:tcW w:w="1292" w:type="pct"/>
            <w:shd w:val="clear" w:color="auto" w:fill="EEEEF2" w:themeFill="accent6" w:themeFillTint="33"/>
            <w:vAlign w:val="center"/>
          </w:tcPr>
          <w:p w14:paraId="74290E5B" w14:textId="77777777" w:rsidR="003E1765" w:rsidRPr="00E3703C" w:rsidRDefault="003E1765" w:rsidP="003E1765">
            <w:pPr>
              <w:pStyle w:val="SUEZtekst"/>
              <w:jc w:val="center"/>
              <w:rPr>
                <w:rFonts w:asciiTheme="majorHAnsi" w:hAnsiTheme="majorHAnsi" w:cstheme="minorHAnsi"/>
                <w:b/>
                <w:sz w:val="20"/>
                <w:szCs w:val="20"/>
              </w:rPr>
            </w:pPr>
            <w:r w:rsidRPr="00E3703C">
              <w:rPr>
                <w:rFonts w:asciiTheme="majorHAnsi" w:hAnsiTheme="majorHAnsi" w:cstheme="minorHAnsi"/>
                <w:b/>
                <w:sz w:val="20"/>
                <w:szCs w:val="20"/>
              </w:rPr>
              <w:t>Naselje i JLS</w:t>
            </w:r>
          </w:p>
        </w:tc>
      </w:tr>
      <w:tr w:rsidR="003E1765" w:rsidRPr="00E3703C" w14:paraId="25D09A6C" w14:textId="77777777" w:rsidTr="003E1765">
        <w:trPr>
          <w:trHeight w:val="460"/>
          <w:jc w:val="center"/>
        </w:trPr>
        <w:tc>
          <w:tcPr>
            <w:tcW w:w="1295" w:type="pct"/>
            <w:shd w:val="clear" w:color="auto" w:fill="FFFFFF"/>
            <w:vAlign w:val="center"/>
          </w:tcPr>
          <w:p w14:paraId="5E9C04AB"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Pavića most na rijeci Cetini</w:t>
            </w:r>
          </w:p>
        </w:tc>
        <w:tc>
          <w:tcPr>
            <w:tcW w:w="1034" w:type="pct"/>
            <w:shd w:val="clear" w:color="auto" w:fill="FFFFFF"/>
            <w:vAlign w:val="center"/>
          </w:tcPr>
          <w:p w14:paraId="226C0EDB"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Z-5685</w:t>
            </w:r>
          </w:p>
        </w:tc>
        <w:tc>
          <w:tcPr>
            <w:tcW w:w="1379" w:type="pct"/>
            <w:shd w:val="clear" w:color="auto" w:fill="FFFFFF"/>
            <w:vAlign w:val="center"/>
          </w:tcPr>
          <w:p w14:paraId="2682AF44"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profana graditeljska baština</w:t>
            </w:r>
          </w:p>
        </w:tc>
        <w:tc>
          <w:tcPr>
            <w:tcW w:w="1292" w:type="pct"/>
            <w:shd w:val="clear" w:color="auto" w:fill="FFFFFF"/>
            <w:vAlign w:val="center"/>
          </w:tcPr>
          <w:p w14:paraId="7E8A9705"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Podgrađe, Omiš</w:t>
            </w:r>
          </w:p>
        </w:tc>
      </w:tr>
      <w:tr w:rsidR="003E1765" w:rsidRPr="00E3703C" w14:paraId="7727E4BF" w14:textId="77777777" w:rsidTr="003E1765">
        <w:trPr>
          <w:trHeight w:val="460"/>
          <w:jc w:val="center"/>
        </w:trPr>
        <w:tc>
          <w:tcPr>
            <w:tcW w:w="1295" w:type="pct"/>
            <w:shd w:val="clear" w:color="auto" w:fill="FFFFFF"/>
            <w:vAlign w:val="center"/>
          </w:tcPr>
          <w:p w14:paraId="4EC0E199"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Mlinica sela Podgrađe</w:t>
            </w:r>
          </w:p>
        </w:tc>
        <w:tc>
          <w:tcPr>
            <w:tcW w:w="1034" w:type="pct"/>
            <w:shd w:val="clear" w:color="auto" w:fill="FFFFFF"/>
            <w:vAlign w:val="center"/>
          </w:tcPr>
          <w:p w14:paraId="589B858B"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Z-5010</w:t>
            </w:r>
          </w:p>
        </w:tc>
        <w:tc>
          <w:tcPr>
            <w:tcW w:w="1379" w:type="pct"/>
            <w:shd w:val="clear" w:color="auto" w:fill="FFFFFF"/>
            <w:vAlign w:val="center"/>
          </w:tcPr>
          <w:p w14:paraId="615F12F7"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profana graditeljska baština</w:t>
            </w:r>
          </w:p>
        </w:tc>
        <w:tc>
          <w:tcPr>
            <w:tcW w:w="1292" w:type="pct"/>
            <w:shd w:val="clear" w:color="auto" w:fill="FFFFFF"/>
            <w:vAlign w:val="center"/>
          </w:tcPr>
          <w:p w14:paraId="17677609"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Podgrađe, Omiš</w:t>
            </w:r>
          </w:p>
        </w:tc>
      </w:tr>
      <w:tr w:rsidR="003E1765" w:rsidRPr="00E3703C" w14:paraId="712A43B7" w14:textId="77777777" w:rsidTr="003E1765">
        <w:trPr>
          <w:trHeight w:val="460"/>
          <w:jc w:val="center"/>
        </w:trPr>
        <w:tc>
          <w:tcPr>
            <w:tcW w:w="1295" w:type="pct"/>
            <w:shd w:val="clear" w:color="auto" w:fill="FFFFFF"/>
            <w:vAlign w:val="center"/>
          </w:tcPr>
          <w:p w14:paraId="507F7D67"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 xml:space="preserve">Kuća Mile </w:t>
            </w:r>
            <w:proofErr w:type="spellStart"/>
            <w:r w:rsidRPr="00E3703C">
              <w:rPr>
                <w:rFonts w:asciiTheme="majorHAnsi" w:hAnsiTheme="majorHAnsi" w:cstheme="minorHAnsi"/>
                <w:sz w:val="20"/>
                <w:szCs w:val="20"/>
              </w:rPr>
              <w:t>Gojsalić</w:t>
            </w:r>
            <w:proofErr w:type="spellEnd"/>
          </w:p>
        </w:tc>
        <w:tc>
          <w:tcPr>
            <w:tcW w:w="1034" w:type="pct"/>
            <w:shd w:val="clear" w:color="auto" w:fill="FFFFFF"/>
            <w:vAlign w:val="center"/>
          </w:tcPr>
          <w:p w14:paraId="45FAC8BC"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Z-5859</w:t>
            </w:r>
          </w:p>
        </w:tc>
        <w:tc>
          <w:tcPr>
            <w:tcW w:w="1379" w:type="pct"/>
            <w:shd w:val="clear" w:color="auto" w:fill="FFFFFF"/>
            <w:vAlign w:val="center"/>
          </w:tcPr>
          <w:p w14:paraId="40F3B8DA"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profana graditeljska baština</w:t>
            </w:r>
          </w:p>
        </w:tc>
        <w:tc>
          <w:tcPr>
            <w:tcW w:w="1292" w:type="pct"/>
            <w:shd w:val="clear" w:color="auto" w:fill="FFFFFF"/>
            <w:vAlign w:val="center"/>
          </w:tcPr>
          <w:p w14:paraId="610753E4" w14:textId="77777777" w:rsidR="003E1765" w:rsidRPr="00E3703C" w:rsidRDefault="003E1765" w:rsidP="003E1765">
            <w:pPr>
              <w:pStyle w:val="SUEZtekst"/>
              <w:rPr>
                <w:rFonts w:asciiTheme="majorHAnsi" w:hAnsiTheme="majorHAnsi" w:cstheme="minorHAnsi"/>
                <w:sz w:val="20"/>
                <w:szCs w:val="20"/>
              </w:rPr>
            </w:pPr>
            <w:proofErr w:type="spellStart"/>
            <w:r w:rsidRPr="00E3703C">
              <w:rPr>
                <w:rFonts w:asciiTheme="majorHAnsi" w:hAnsiTheme="majorHAnsi" w:cstheme="minorHAnsi"/>
                <w:sz w:val="20"/>
                <w:szCs w:val="20"/>
              </w:rPr>
              <w:t>Kostanje</w:t>
            </w:r>
            <w:proofErr w:type="spellEnd"/>
            <w:r w:rsidRPr="00E3703C">
              <w:rPr>
                <w:rFonts w:asciiTheme="majorHAnsi" w:hAnsiTheme="majorHAnsi" w:cstheme="minorHAnsi"/>
                <w:sz w:val="20"/>
                <w:szCs w:val="20"/>
              </w:rPr>
              <w:t>, Omiš</w:t>
            </w:r>
          </w:p>
        </w:tc>
      </w:tr>
      <w:tr w:rsidR="003E1765" w:rsidRPr="00E3703C" w14:paraId="4F355519" w14:textId="77777777" w:rsidTr="003E1765">
        <w:trPr>
          <w:trHeight w:val="460"/>
          <w:jc w:val="center"/>
        </w:trPr>
        <w:tc>
          <w:tcPr>
            <w:tcW w:w="1295" w:type="pct"/>
            <w:shd w:val="clear" w:color="auto" w:fill="FFFFFF"/>
            <w:vAlign w:val="center"/>
          </w:tcPr>
          <w:p w14:paraId="7D74C747"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Mlinice i stupe</w:t>
            </w:r>
          </w:p>
        </w:tc>
        <w:tc>
          <w:tcPr>
            <w:tcW w:w="1034" w:type="pct"/>
            <w:shd w:val="clear" w:color="auto" w:fill="FFFFFF"/>
            <w:vAlign w:val="center"/>
          </w:tcPr>
          <w:p w14:paraId="040DDC1E"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RST-0861</w:t>
            </w:r>
          </w:p>
          <w:p w14:paraId="22C21EFA"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1975.</w:t>
            </w:r>
          </w:p>
        </w:tc>
        <w:tc>
          <w:tcPr>
            <w:tcW w:w="1379" w:type="pct"/>
            <w:shd w:val="clear" w:color="auto" w:fill="FFFFFF"/>
            <w:vAlign w:val="center"/>
          </w:tcPr>
          <w:p w14:paraId="0C2B1984"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profana graditeljska baština</w:t>
            </w:r>
          </w:p>
        </w:tc>
        <w:tc>
          <w:tcPr>
            <w:tcW w:w="1292" w:type="pct"/>
            <w:shd w:val="clear" w:color="auto" w:fill="FFFFFF"/>
            <w:vAlign w:val="center"/>
          </w:tcPr>
          <w:p w14:paraId="6C7E955F" w14:textId="77777777" w:rsidR="003E1765" w:rsidRPr="00E3703C" w:rsidRDefault="003E1765" w:rsidP="003E1765">
            <w:pPr>
              <w:pStyle w:val="SUEZtekst"/>
              <w:rPr>
                <w:rFonts w:asciiTheme="majorHAnsi" w:hAnsiTheme="majorHAnsi" w:cstheme="minorHAnsi"/>
                <w:sz w:val="20"/>
                <w:szCs w:val="20"/>
              </w:rPr>
            </w:pPr>
            <w:proofErr w:type="spellStart"/>
            <w:r w:rsidRPr="00E3703C">
              <w:rPr>
                <w:rFonts w:asciiTheme="majorHAnsi" w:hAnsiTheme="majorHAnsi" w:cstheme="minorHAnsi"/>
                <w:sz w:val="20"/>
                <w:szCs w:val="20"/>
              </w:rPr>
              <w:t>Kostanje</w:t>
            </w:r>
            <w:proofErr w:type="spellEnd"/>
            <w:r w:rsidRPr="00E3703C">
              <w:rPr>
                <w:rFonts w:asciiTheme="majorHAnsi" w:hAnsiTheme="majorHAnsi" w:cstheme="minorHAnsi"/>
                <w:sz w:val="20"/>
                <w:szCs w:val="20"/>
              </w:rPr>
              <w:t>, Omiš</w:t>
            </w:r>
          </w:p>
        </w:tc>
      </w:tr>
      <w:tr w:rsidR="003E1765" w:rsidRPr="00E3703C" w14:paraId="06080D30" w14:textId="77777777" w:rsidTr="003E1765">
        <w:trPr>
          <w:trHeight w:val="460"/>
          <w:jc w:val="center"/>
        </w:trPr>
        <w:tc>
          <w:tcPr>
            <w:tcW w:w="1295" w:type="pct"/>
            <w:shd w:val="clear" w:color="auto" w:fill="FFFFFF"/>
            <w:vAlign w:val="center"/>
          </w:tcPr>
          <w:p w14:paraId="4C0E7606"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 xml:space="preserve">Kula </w:t>
            </w:r>
            <w:proofErr w:type="spellStart"/>
            <w:r w:rsidRPr="00E3703C">
              <w:rPr>
                <w:rFonts w:asciiTheme="majorHAnsi" w:hAnsiTheme="majorHAnsi" w:cstheme="minorHAnsi"/>
                <w:sz w:val="20"/>
                <w:szCs w:val="20"/>
              </w:rPr>
              <w:t>Jerončić</w:t>
            </w:r>
            <w:proofErr w:type="spellEnd"/>
          </w:p>
        </w:tc>
        <w:tc>
          <w:tcPr>
            <w:tcW w:w="1034" w:type="pct"/>
            <w:shd w:val="clear" w:color="auto" w:fill="FFFFFF"/>
            <w:vAlign w:val="center"/>
          </w:tcPr>
          <w:p w14:paraId="61D2AB21"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Z-5739</w:t>
            </w:r>
          </w:p>
        </w:tc>
        <w:tc>
          <w:tcPr>
            <w:tcW w:w="1379" w:type="pct"/>
            <w:shd w:val="clear" w:color="auto" w:fill="FFFFFF"/>
            <w:vAlign w:val="center"/>
          </w:tcPr>
          <w:p w14:paraId="69FC00DB"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profana graditeljska baština</w:t>
            </w:r>
          </w:p>
        </w:tc>
        <w:tc>
          <w:tcPr>
            <w:tcW w:w="1292" w:type="pct"/>
            <w:shd w:val="clear" w:color="auto" w:fill="FFFFFF"/>
            <w:vAlign w:val="center"/>
          </w:tcPr>
          <w:p w14:paraId="03B9B2AB" w14:textId="77777777" w:rsidR="003E1765" w:rsidRPr="00E3703C" w:rsidRDefault="003E1765" w:rsidP="003E1765">
            <w:pPr>
              <w:pStyle w:val="SUEZtekst"/>
              <w:rPr>
                <w:rFonts w:asciiTheme="majorHAnsi" w:hAnsiTheme="majorHAnsi" w:cstheme="minorHAnsi"/>
                <w:sz w:val="20"/>
                <w:szCs w:val="20"/>
              </w:rPr>
            </w:pPr>
            <w:proofErr w:type="spellStart"/>
            <w:r w:rsidRPr="00E3703C">
              <w:rPr>
                <w:rFonts w:asciiTheme="majorHAnsi" w:hAnsiTheme="majorHAnsi" w:cstheme="minorHAnsi"/>
                <w:sz w:val="20"/>
                <w:szCs w:val="20"/>
              </w:rPr>
              <w:t>Kostanje</w:t>
            </w:r>
            <w:proofErr w:type="spellEnd"/>
            <w:r w:rsidRPr="00E3703C">
              <w:rPr>
                <w:rFonts w:asciiTheme="majorHAnsi" w:hAnsiTheme="majorHAnsi" w:cstheme="minorHAnsi"/>
                <w:sz w:val="20"/>
                <w:szCs w:val="20"/>
              </w:rPr>
              <w:t>, Omiš</w:t>
            </w:r>
          </w:p>
        </w:tc>
      </w:tr>
      <w:tr w:rsidR="003E1765" w:rsidRPr="00E3703C" w14:paraId="4958DE14" w14:textId="77777777" w:rsidTr="003E1765">
        <w:trPr>
          <w:trHeight w:val="224"/>
          <w:jc w:val="center"/>
        </w:trPr>
        <w:tc>
          <w:tcPr>
            <w:tcW w:w="1295" w:type="pct"/>
            <w:shd w:val="clear" w:color="auto" w:fill="FFFFFF"/>
            <w:vAlign w:val="center"/>
          </w:tcPr>
          <w:p w14:paraId="7DEE8D5A"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Ruralna cjelina Zakučac</w:t>
            </w:r>
          </w:p>
        </w:tc>
        <w:tc>
          <w:tcPr>
            <w:tcW w:w="1034" w:type="pct"/>
            <w:shd w:val="clear" w:color="auto" w:fill="FFFFFF"/>
            <w:vAlign w:val="center"/>
          </w:tcPr>
          <w:p w14:paraId="43B1A843"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RST-0743-1973.</w:t>
            </w:r>
          </w:p>
        </w:tc>
        <w:tc>
          <w:tcPr>
            <w:tcW w:w="1379" w:type="pct"/>
            <w:shd w:val="clear" w:color="auto" w:fill="FFFFFF"/>
            <w:vAlign w:val="center"/>
          </w:tcPr>
          <w:p w14:paraId="1190E1D8"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kulturno-povijesna cjelina</w:t>
            </w:r>
          </w:p>
        </w:tc>
        <w:tc>
          <w:tcPr>
            <w:tcW w:w="1292" w:type="pct"/>
            <w:shd w:val="clear" w:color="auto" w:fill="FFFFFF"/>
            <w:vAlign w:val="center"/>
          </w:tcPr>
          <w:p w14:paraId="7E34C43A"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Zakučac, Omiš</w:t>
            </w:r>
          </w:p>
        </w:tc>
      </w:tr>
      <w:tr w:rsidR="003E1765" w:rsidRPr="00E3703C" w14:paraId="657032F0" w14:textId="77777777" w:rsidTr="003E1765">
        <w:trPr>
          <w:trHeight w:val="460"/>
          <w:jc w:val="center"/>
        </w:trPr>
        <w:tc>
          <w:tcPr>
            <w:tcW w:w="1295" w:type="pct"/>
            <w:shd w:val="clear" w:color="auto" w:fill="FFFFFF"/>
            <w:vAlign w:val="center"/>
          </w:tcPr>
          <w:p w14:paraId="714C8C97"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Crkva sv. Antuna Opata</w:t>
            </w:r>
          </w:p>
        </w:tc>
        <w:tc>
          <w:tcPr>
            <w:tcW w:w="1034" w:type="pct"/>
            <w:shd w:val="clear" w:color="auto" w:fill="FFFFFF"/>
            <w:vAlign w:val="center"/>
          </w:tcPr>
          <w:p w14:paraId="20BA6934"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Z-6300</w:t>
            </w:r>
          </w:p>
        </w:tc>
        <w:tc>
          <w:tcPr>
            <w:tcW w:w="1379" w:type="pct"/>
            <w:shd w:val="clear" w:color="auto" w:fill="FFFFFF"/>
            <w:vAlign w:val="center"/>
          </w:tcPr>
          <w:p w14:paraId="2A62BC8B"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sakralna graditeljska baština</w:t>
            </w:r>
          </w:p>
        </w:tc>
        <w:tc>
          <w:tcPr>
            <w:tcW w:w="1292" w:type="pct"/>
            <w:shd w:val="clear" w:color="auto" w:fill="FFFFFF"/>
            <w:vAlign w:val="center"/>
          </w:tcPr>
          <w:p w14:paraId="28E7F35E" w14:textId="77777777" w:rsidR="003E1765" w:rsidRPr="00E3703C" w:rsidRDefault="003E1765" w:rsidP="003E1765">
            <w:pPr>
              <w:pStyle w:val="SUEZtekst"/>
              <w:rPr>
                <w:rFonts w:asciiTheme="majorHAnsi" w:hAnsiTheme="majorHAnsi" w:cstheme="minorHAnsi"/>
                <w:sz w:val="20"/>
                <w:szCs w:val="20"/>
              </w:rPr>
            </w:pPr>
            <w:proofErr w:type="spellStart"/>
            <w:r w:rsidRPr="00E3703C">
              <w:rPr>
                <w:rFonts w:asciiTheme="majorHAnsi" w:hAnsiTheme="majorHAnsi" w:cstheme="minorHAnsi"/>
                <w:sz w:val="20"/>
                <w:szCs w:val="20"/>
              </w:rPr>
              <w:t>Naklice</w:t>
            </w:r>
            <w:proofErr w:type="spellEnd"/>
            <w:r w:rsidRPr="00E3703C">
              <w:rPr>
                <w:rFonts w:asciiTheme="majorHAnsi" w:hAnsiTheme="majorHAnsi" w:cstheme="minorHAnsi"/>
                <w:sz w:val="20"/>
                <w:szCs w:val="20"/>
              </w:rPr>
              <w:t>, Omiš</w:t>
            </w:r>
          </w:p>
        </w:tc>
      </w:tr>
      <w:tr w:rsidR="003E1765" w:rsidRPr="00E3703C" w14:paraId="06048C5C" w14:textId="77777777" w:rsidTr="003E1765">
        <w:trPr>
          <w:trHeight w:val="460"/>
          <w:jc w:val="center"/>
        </w:trPr>
        <w:tc>
          <w:tcPr>
            <w:tcW w:w="1295" w:type="pct"/>
            <w:shd w:val="clear" w:color="auto" w:fill="FFFFFF"/>
            <w:vAlign w:val="center"/>
          </w:tcPr>
          <w:p w14:paraId="1C5F2091"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Crkva sv. Luke na groblju</w:t>
            </w:r>
          </w:p>
        </w:tc>
        <w:tc>
          <w:tcPr>
            <w:tcW w:w="1034" w:type="pct"/>
            <w:shd w:val="clear" w:color="auto" w:fill="FFFFFF"/>
            <w:vAlign w:val="center"/>
          </w:tcPr>
          <w:p w14:paraId="08712C6D"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Z-6294</w:t>
            </w:r>
          </w:p>
        </w:tc>
        <w:tc>
          <w:tcPr>
            <w:tcW w:w="1379" w:type="pct"/>
            <w:shd w:val="clear" w:color="auto" w:fill="FFFFFF"/>
            <w:vAlign w:val="center"/>
          </w:tcPr>
          <w:p w14:paraId="78C20B97"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sakralna graditeljska baština</w:t>
            </w:r>
          </w:p>
        </w:tc>
        <w:tc>
          <w:tcPr>
            <w:tcW w:w="1292" w:type="pct"/>
            <w:shd w:val="clear" w:color="auto" w:fill="FFFFFF"/>
            <w:vAlign w:val="center"/>
          </w:tcPr>
          <w:p w14:paraId="47439053" w14:textId="77777777" w:rsidR="003E1765" w:rsidRPr="00E3703C" w:rsidRDefault="003E1765" w:rsidP="003E1765">
            <w:pPr>
              <w:pStyle w:val="SUEZtekst"/>
              <w:rPr>
                <w:rFonts w:asciiTheme="majorHAnsi" w:hAnsiTheme="majorHAnsi" w:cstheme="minorHAnsi"/>
                <w:sz w:val="20"/>
                <w:szCs w:val="20"/>
              </w:rPr>
            </w:pPr>
            <w:proofErr w:type="spellStart"/>
            <w:r w:rsidRPr="00E3703C">
              <w:rPr>
                <w:rFonts w:asciiTheme="majorHAnsi" w:hAnsiTheme="majorHAnsi" w:cstheme="minorHAnsi"/>
                <w:sz w:val="20"/>
                <w:szCs w:val="20"/>
              </w:rPr>
              <w:t>Trnbusi</w:t>
            </w:r>
            <w:proofErr w:type="spellEnd"/>
            <w:r w:rsidRPr="00E3703C">
              <w:rPr>
                <w:rFonts w:asciiTheme="majorHAnsi" w:hAnsiTheme="majorHAnsi" w:cstheme="minorHAnsi"/>
                <w:sz w:val="20"/>
                <w:szCs w:val="20"/>
              </w:rPr>
              <w:t>, Omiš</w:t>
            </w:r>
          </w:p>
        </w:tc>
      </w:tr>
      <w:tr w:rsidR="003E1765" w:rsidRPr="00E3703C" w14:paraId="6EEBE612" w14:textId="77777777" w:rsidTr="003E1765">
        <w:trPr>
          <w:trHeight w:val="460"/>
          <w:jc w:val="center"/>
        </w:trPr>
        <w:tc>
          <w:tcPr>
            <w:tcW w:w="1295" w:type="pct"/>
            <w:shd w:val="clear" w:color="auto" w:fill="FFFFFF"/>
            <w:vAlign w:val="center"/>
          </w:tcPr>
          <w:p w14:paraId="77894E7B"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Crkva sv. Jure</w:t>
            </w:r>
          </w:p>
        </w:tc>
        <w:tc>
          <w:tcPr>
            <w:tcW w:w="1034" w:type="pct"/>
            <w:shd w:val="clear" w:color="auto" w:fill="FFFFFF"/>
            <w:vAlign w:val="center"/>
          </w:tcPr>
          <w:p w14:paraId="6994B333"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Z-6298</w:t>
            </w:r>
          </w:p>
        </w:tc>
        <w:tc>
          <w:tcPr>
            <w:tcW w:w="1379" w:type="pct"/>
            <w:shd w:val="clear" w:color="auto" w:fill="FFFFFF"/>
            <w:vAlign w:val="center"/>
          </w:tcPr>
          <w:p w14:paraId="08ABA8BC"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sakralna graditeljska baština</w:t>
            </w:r>
          </w:p>
        </w:tc>
        <w:tc>
          <w:tcPr>
            <w:tcW w:w="1292" w:type="pct"/>
            <w:shd w:val="clear" w:color="auto" w:fill="FFFFFF"/>
            <w:vAlign w:val="center"/>
          </w:tcPr>
          <w:p w14:paraId="3C74FBC7"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Gata, Omiš</w:t>
            </w:r>
          </w:p>
        </w:tc>
      </w:tr>
      <w:tr w:rsidR="003E1765" w:rsidRPr="00E3703C" w14:paraId="0E575DB7" w14:textId="77777777" w:rsidTr="003E1765">
        <w:trPr>
          <w:trHeight w:val="460"/>
          <w:jc w:val="center"/>
        </w:trPr>
        <w:tc>
          <w:tcPr>
            <w:tcW w:w="1295" w:type="pct"/>
            <w:shd w:val="clear" w:color="auto" w:fill="FFFFFF"/>
            <w:vAlign w:val="center"/>
          </w:tcPr>
          <w:p w14:paraId="6AE62624"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Tvrđava Starigrad (Fortica)</w:t>
            </w:r>
          </w:p>
        </w:tc>
        <w:tc>
          <w:tcPr>
            <w:tcW w:w="1034" w:type="pct"/>
            <w:shd w:val="clear" w:color="auto" w:fill="FFFFFF"/>
            <w:vAlign w:val="center"/>
          </w:tcPr>
          <w:p w14:paraId="1A52189C"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Z-5012</w:t>
            </w:r>
          </w:p>
        </w:tc>
        <w:tc>
          <w:tcPr>
            <w:tcW w:w="1379" w:type="pct"/>
            <w:shd w:val="clear" w:color="auto" w:fill="FFFFFF"/>
            <w:vAlign w:val="center"/>
          </w:tcPr>
          <w:p w14:paraId="5A86D0F1"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profana graditeljska baština</w:t>
            </w:r>
          </w:p>
        </w:tc>
        <w:tc>
          <w:tcPr>
            <w:tcW w:w="1292" w:type="pct"/>
            <w:shd w:val="clear" w:color="auto" w:fill="FFFFFF"/>
            <w:vAlign w:val="center"/>
          </w:tcPr>
          <w:p w14:paraId="010A9734" w14:textId="77777777" w:rsidR="003E1765" w:rsidRPr="00E3703C" w:rsidRDefault="003E1765" w:rsidP="003E1765">
            <w:pPr>
              <w:pStyle w:val="SUEZtekst"/>
              <w:rPr>
                <w:rFonts w:asciiTheme="majorHAnsi" w:hAnsiTheme="majorHAnsi" w:cstheme="minorHAnsi"/>
                <w:sz w:val="20"/>
                <w:szCs w:val="20"/>
              </w:rPr>
            </w:pPr>
            <w:r w:rsidRPr="00E3703C">
              <w:rPr>
                <w:rFonts w:asciiTheme="majorHAnsi" w:hAnsiTheme="majorHAnsi" w:cstheme="minorHAnsi"/>
                <w:sz w:val="20"/>
                <w:szCs w:val="20"/>
              </w:rPr>
              <w:t>Omiš, Omiš</w:t>
            </w:r>
          </w:p>
        </w:tc>
      </w:tr>
      <w:bookmarkEnd w:id="74"/>
    </w:tbl>
    <w:p w14:paraId="23196A09" w14:textId="1C5BDE75" w:rsidR="003E1765" w:rsidRPr="00E3703C" w:rsidRDefault="003E1765" w:rsidP="008855B3">
      <w:pPr>
        <w:rPr>
          <w:rFonts w:asciiTheme="majorHAnsi" w:hAnsiTheme="majorHAnsi"/>
          <w:sz w:val="20"/>
          <w:szCs w:val="20"/>
        </w:rPr>
      </w:pPr>
    </w:p>
    <w:p w14:paraId="626C94E5" w14:textId="26480E66" w:rsidR="003E1765" w:rsidRPr="00E3703C" w:rsidRDefault="003E1765" w:rsidP="005925AB">
      <w:pPr>
        <w:pStyle w:val="SUEZtekst"/>
        <w:rPr>
          <w:sz w:val="20"/>
          <w:szCs w:val="20"/>
        </w:rPr>
      </w:pPr>
      <w:r w:rsidRPr="00E3703C">
        <w:rPr>
          <w:sz w:val="20"/>
          <w:szCs w:val="20"/>
        </w:rPr>
        <w:t xml:space="preserve"> Izvor: Vlastita obrada JU More i krš prema podacima Registra kulturnih dobara Republike Hrvatske</w:t>
      </w:r>
    </w:p>
    <w:p w14:paraId="2C70601F" w14:textId="08A996F2" w:rsidR="003701C1" w:rsidRPr="00E3703C" w:rsidRDefault="003701C1" w:rsidP="00F12A59">
      <w:pPr>
        <w:pStyle w:val="SUEZtekst"/>
        <w:jc w:val="both"/>
        <w:rPr>
          <w:rFonts w:asciiTheme="majorHAnsi" w:hAnsiTheme="majorHAnsi" w:cstheme="minorHAnsi"/>
        </w:rPr>
      </w:pPr>
    </w:p>
    <w:p w14:paraId="6D4D305A" w14:textId="77777777" w:rsidR="008855B3" w:rsidRPr="00E3703C" w:rsidRDefault="008855B3" w:rsidP="00F12A59">
      <w:pPr>
        <w:pStyle w:val="SUEZtekst"/>
        <w:jc w:val="both"/>
        <w:rPr>
          <w:rFonts w:asciiTheme="majorHAnsi" w:hAnsiTheme="majorHAnsi" w:cstheme="minorHAnsi"/>
          <w:sz w:val="22"/>
        </w:rPr>
      </w:pPr>
    </w:p>
    <w:p w14:paraId="715A42E9" w14:textId="5D959B22" w:rsidR="00EF72DE" w:rsidRPr="009E627A" w:rsidRDefault="00EF72DE" w:rsidP="009E627A">
      <w:pPr>
        <w:pStyle w:val="SUEZnaslov3"/>
        <w:numPr>
          <w:ilvl w:val="2"/>
          <w:numId w:val="1"/>
        </w:numPr>
        <w:jc w:val="both"/>
        <w:rPr>
          <w:sz w:val="22"/>
          <w:szCs w:val="22"/>
          <w:lang w:eastAsia="en-US"/>
        </w:rPr>
      </w:pPr>
      <w:bookmarkStart w:id="75" w:name="_Toc141399604"/>
      <w:r>
        <w:rPr>
          <w:sz w:val="22"/>
          <w:szCs w:val="22"/>
          <w:lang w:eastAsia="en-US"/>
        </w:rPr>
        <w:t xml:space="preserve">Nematerijalna kulturna </w:t>
      </w:r>
      <w:proofErr w:type="spellStart"/>
      <w:r>
        <w:rPr>
          <w:sz w:val="22"/>
          <w:szCs w:val="22"/>
          <w:lang w:eastAsia="en-US"/>
        </w:rPr>
        <w:t>bašitina</w:t>
      </w:r>
      <w:bookmarkEnd w:id="75"/>
      <w:proofErr w:type="spellEnd"/>
    </w:p>
    <w:p w14:paraId="5FD8D478" w14:textId="77777777" w:rsidR="008855B3" w:rsidRPr="00E3703C" w:rsidRDefault="008855B3" w:rsidP="000673C1">
      <w:pPr>
        <w:pStyle w:val="SUEZtekst"/>
        <w:jc w:val="both"/>
        <w:rPr>
          <w:rFonts w:asciiTheme="majorHAnsi" w:hAnsiTheme="majorHAnsi" w:cstheme="minorHAnsi"/>
          <w:sz w:val="22"/>
        </w:rPr>
      </w:pPr>
    </w:p>
    <w:p w14:paraId="2920B459" w14:textId="185EEA46" w:rsidR="00A90156" w:rsidRPr="00B068E2" w:rsidRDefault="003701C1"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Uz vrijedna nepokretna kulturna dobra, </w:t>
      </w:r>
      <w:r w:rsidR="005925DA" w:rsidRPr="00E3703C">
        <w:rPr>
          <w:rFonts w:asciiTheme="majorHAnsi" w:hAnsiTheme="majorHAnsi" w:cstheme="minorHAnsi"/>
          <w:sz w:val="22"/>
        </w:rPr>
        <w:t>područje</w:t>
      </w:r>
      <w:r w:rsidRPr="00E3703C">
        <w:rPr>
          <w:rFonts w:asciiTheme="majorHAnsi" w:hAnsiTheme="majorHAnsi" w:cstheme="minorHAnsi"/>
          <w:sz w:val="22"/>
        </w:rPr>
        <w:t xml:space="preserve"> obuhvata plana upravljanja bogato je i vrijednom nematerijalnom kulturnom baštinom. Stanovnici ovoga </w:t>
      </w:r>
      <w:r w:rsidR="005925DA" w:rsidRPr="00E3703C">
        <w:rPr>
          <w:rFonts w:asciiTheme="majorHAnsi" w:hAnsiTheme="majorHAnsi" w:cstheme="minorHAnsi"/>
          <w:sz w:val="22"/>
        </w:rPr>
        <w:t>područja</w:t>
      </w:r>
      <w:r w:rsidRPr="00E3703C">
        <w:rPr>
          <w:rFonts w:asciiTheme="majorHAnsi" w:hAnsiTheme="majorHAnsi" w:cstheme="minorHAnsi"/>
          <w:sz w:val="22"/>
        </w:rPr>
        <w:t xml:space="preserve"> tako </w:t>
      </w:r>
      <w:r w:rsidR="005925DA" w:rsidRPr="00E3703C">
        <w:rPr>
          <w:rFonts w:asciiTheme="majorHAnsi" w:hAnsiTheme="majorHAnsi" w:cstheme="minorHAnsi"/>
          <w:sz w:val="22"/>
        </w:rPr>
        <w:t>stoljećima</w:t>
      </w:r>
      <w:r w:rsidRPr="00E3703C">
        <w:rPr>
          <w:rFonts w:asciiTheme="majorHAnsi" w:hAnsiTheme="majorHAnsi" w:cstheme="minorHAnsi"/>
          <w:sz w:val="22"/>
        </w:rPr>
        <w:t xml:space="preserve"> baštine mnoga znanja i vještine, od brodogradnje koja datira još iz slavnih vremena omiških gusara, pripreme autohtonih i tradicionalnih jela, tradicijskog </w:t>
      </w:r>
      <w:r w:rsidR="005925DA" w:rsidRPr="00E3703C">
        <w:rPr>
          <w:rFonts w:asciiTheme="majorHAnsi" w:hAnsiTheme="majorHAnsi" w:cstheme="minorHAnsi"/>
          <w:sz w:val="22"/>
        </w:rPr>
        <w:t>načina</w:t>
      </w:r>
      <w:r w:rsidRPr="00E3703C">
        <w:rPr>
          <w:rFonts w:asciiTheme="majorHAnsi" w:hAnsiTheme="majorHAnsi" w:cstheme="minorHAnsi"/>
          <w:sz w:val="22"/>
        </w:rPr>
        <w:t xml:space="preserve"> života uz rij</w:t>
      </w:r>
      <w:r w:rsidR="00A90156" w:rsidRPr="00E3703C">
        <w:rPr>
          <w:rFonts w:asciiTheme="majorHAnsi" w:hAnsiTheme="majorHAnsi" w:cstheme="minorHAnsi"/>
          <w:sz w:val="22"/>
        </w:rPr>
        <w:t>eku u vidu prijevoza drvenim bro</w:t>
      </w:r>
      <w:r w:rsidRPr="00E3703C">
        <w:rPr>
          <w:rFonts w:asciiTheme="majorHAnsi" w:hAnsiTheme="majorHAnsi" w:cstheme="minorHAnsi"/>
          <w:sz w:val="22"/>
        </w:rPr>
        <w:t xml:space="preserve">dovima, tradicijske </w:t>
      </w:r>
      <w:r w:rsidRPr="00E3703C">
        <w:rPr>
          <w:rFonts w:asciiTheme="majorHAnsi" w:hAnsiTheme="majorHAnsi" w:cstheme="minorHAnsi"/>
          <w:sz w:val="22"/>
        </w:rPr>
        <w:lastRenderedPageBreak/>
        <w:t xml:space="preserve">poljoprivrede u </w:t>
      </w:r>
      <w:proofErr w:type="spellStart"/>
      <w:r w:rsidRPr="00E3703C">
        <w:rPr>
          <w:rFonts w:asciiTheme="majorHAnsi" w:hAnsiTheme="majorHAnsi" w:cstheme="minorHAnsi"/>
          <w:sz w:val="22"/>
        </w:rPr>
        <w:t>pasikama</w:t>
      </w:r>
      <w:proofErr w:type="spellEnd"/>
      <w:r w:rsidRPr="00E3703C">
        <w:rPr>
          <w:rFonts w:asciiTheme="majorHAnsi" w:hAnsiTheme="majorHAnsi" w:cstheme="minorHAnsi"/>
          <w:sz w:val="22"/>
        </w:rPr>
        <w:t xml:space="preserve"> i na parcelama uz samu rijeku omeđenih suhozidima, pjesništva te tradicijskog pjevanja. </w:t>
      </w:r>
    </w:p>
    <w:p w14:paraId="31570804" w14:textId="2E238A0B" w:rsidR="006815D8" w:rsidRPr="00E3703C" w:rsidRDefault="00FB27FB"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Bogata </w:t>
      </w:r>
      <w:r w:rsidR="003701C1" w:rsidRPr="00E3703C">
        <w:rPr>
          <w:rFonts w:asciiTheme="majorHAnsi" w:hAnsiTheme="majorHAnsi" w:cstheme="minorHAnsi"/>
          <w:sz w:val="22"/>
        </w:rPr>
        <w:t xml:space="preserve">kultura života i rada se </w:t>
      </w:r>
      <w:r w:rsidR="005925DA" w:rsidRPr="00E3703C">
        <w:rPr>
          <w:rFonts w:asciiTheme="majorHAnsi" w:hAnsiTheme="majorHAnsi" w:cstheme="minorHAnsi"/>
          <w:sz w:val="22"/>
        </w:rPr>
        <w:t>očituje</w:t>
      </w:r>
      <w:r w:rsidR="003701C1" w:rsidRPr="00E3703C">
        <w:rPr>
          <w:rFonts w:asciiTheme="majorHAnsi" w:hAnsiTheme="majorHAnsi" w:cstheme="minorHAnsi"/>
          <w:sz w:val="22"/>
        </w:rPr>
        <w:t xml:space="preserve"> u vidu folklornog stvaralaštva i tradicije, vinarstva, maslinarstva, vrtlarstva, </w:t>
      </w:r>
      <w:proofErr w:type="spellStart"/>
      <w:r w:rsidR="003701C1" w:rsidRPr="00E3703C">
        <w:rPr>
          <w:rFonts w:asciiTheme="majorHAnsi" w:hAnsiTheme="majorHAnsi" w:cstheme="minorHAnsi"/>
          <w:sz w:val="22"/>
        </w:rPr>
        <w:t>suhozidne</w:t>
      </w:r>
      <w:proofErr w:type="spellEnd"/>
      <w:r w:rsidR="003701C1" w:rsidRPr="00E3703C">
        <w:rPr>
          <w:rFonts w:asciiTheme="majorHAnsi" w:hAnsiTheme="majorHAnsi" w:cstheme="minorHAnsi"/>
          <w:sz w:val="22"/>
        </w:rPr>
        <w:t xml:space="preserve"> gradnje, gusarske brodogradnje, ribarstva te </w:t>
      </w:r>
      <w:r w:rsidR="005925DA" w:rsidRPr="00E3703C">
        <w:rPr>
          <w:rFonts w:asciiTheme="majorHAnsi" w:hAnsiTheme="majorHAnsi" w:cstheme="minorHAnsi"/>
          <w:sz w:val="22"/>
        </w:rPr>
        <w:t>umijeća</w:t>
      </w:r>
      <w:r w:rsidR="003701C1" w:rsidRPr="00E3703C">
        <w:rPr>
          <w:rFonts w:asciiTheme="majorHAnsi" w:hAnsiTheme="majorHAnsi" w:cstheme="minorHAnsi"/>
          <w:sz w:val="22"/>
        </w:rPr>
        <w:t xml:space="preserve"> pripreme tradicijskih i autohtonih jela. </w:t>
      </w:r>
      <w:r w:rsidRPr="00E3703C">
        <w:rPr>
          <w:rFonts w:asciiTheme="majorHAnsi" w:hAnsiTheme="majorHAnsi" w:cstheme="minorHAnsi"/>
          <w:sz w:val="22"/>
        </w:rPr>
        <w:t xml:space="preserve">Od </w:t>
      </w:r>
      <w:r w:rsidR="003701C1" w:rsidRPr="00E3703C">
        <w:rPr>
          <w:rFonts w:asciiTheme="majorHAnsi" w:hAnsiTheme="majorHAnsi" w:cstheme="minorHAnsi"/>
          <w:sz w:val="22"/>
        </w:rPr>
        <w:t>folklorno</w:t>
      </w:r>
      <w:r w:rsidRPr="00E3703C">
        <w:rPr>
          <w:rFonts w:asciiTheme="majorHAnsi" w:hAnsiTheme="majorHAnsi" w:cstheme="minorHAnsi"/>
          <w:sz w:val="22"/>
        </w:rPr>
        <w:t>g</w:t>
      </w:r>
      <w:r w:rsidR="003701C1" w:rsidRPr="00E3703C">
        <w:rPr>
          <w:rFonts w:asciiTheme="majorHAnsi" w:hAnsiTheme="majorHAnsi" w:cstheme="minorHAnsi"/>
          <w:sz w:val="22"/>
        </w:rPr>
        <w:t xml:space="preserve"> stvaralaštv</w:t>
      </w:r>
      <w:r w:rsidRPr="00E3703C">
        <w:rPr>
          <w:rFonts w:asciiTheme="majorHAnsi" w:hAnsiTheme="majorHAnsi" w:cstheme="minorHAnsi"/>
          <w:sz w:val="22"/>
        </w:rPr>
        <w:t>a</w:t>
      </w:r>
      <w:r w:rsidR="003701C1" w:rsidRPr="00E3703C">
        <w:rPr>
          <w:rFonts w:asciiTheme="majorHAnsi" w:hAnsiTheme="majorHAnsi" w:cstheme="minorHAnsi"/>
          <w:sz w:val="22"/>
        </w:rPr>
        <w:t xml:space="preserve"> </w:t>
      </w:r>
      <w:r w:rsidRPr="00E3703C">
        <w:rPr>
          <w:rFonts w:asciiTheme="majorHAnsi" w:hAnsiTheme="majorHAnsi" w:cstheme="minorHAnsi"/>
          <w:sz w:val="22"/>
        </w:rPr>
        <w:t>ističu se</w:t>
      </w:r>
      <w:r w:rsidR="003701C1" w:rsidRPr="00E3703C">
        <w:rPr>
          <w:rFonts w:asciiTheme="majorHAnsi" w:hAnsiTheme="majorHAnsi" w:cstheme="minorHAnsi"/>
          <w:sz w:val="22"/>
        </w:rPr>
        <w:t xml:space="preserve"> </w:t>
      </w:r>
      <w:proofErr w:type="spellStart"/>
      <w:r w:rsidR="003701C1" w:rsidRPr="00E3703C">
        <w:rPr>
          <w:rFonts w:asciiTheme="majorHAnsi" w:hAnsiTheme="majorHAnsi" w:cstheme="minorHAnsi"/>
          <w:sz w:val="22"/>
        </w:rPr>
        <w:t>klapsko</w:t>
      </w:r>
      <w:proofErr w:type="spellEnd"/>
      <w:r w:rsidR="003701C1" w:rsidRPr="00E3703C">
        <w:rPr>
          <w:rFonts w:asciiTheme="majorHAnsi" w:hAnsiTheme="majorHAnsi" w:cstheme="minorHAnsi"/>
          <w:sz w:val="22"/>
        </w:rPr>
        <w:t xml:space="preserve"> pjevanje, ojkanje, glagoljaško pjevanje te ples Nijemo kolo. Vrtlarstvo je od davnina </w:t>
      </w:r>
      <w:r w:rsidR="005925DA" w:rsidRPr="00E3703C">
        <w:rPr>
          <w:rFonts w:asciiTheme="majorHAnsi" w:hAnsiTheme="majorHAnsi" w:cstheme="minorHAnsi"/>
          <w:sz w:val="22"/>
        </w:rPr>
        <w:t>značajno</w:t>
      </w:r>
      <w:r w:rsidR="003701C1" w:rsidRPr="00E3703C">
        <w:rPr>
          <w:rFonts w:asciiTheme="majorHAnsi" w:hAnsiTheme="majorHAnsi" w:cstheme="minorHAnsi"/>
          <w:sz w:val="22"/>
        </w:rPr>
        <w:t xml:space="preserve"> za život ovih </w:t>
      </w:r>
      <w:r w:rsidR="005925DA" w:rsidRPr="00E3703C">
        <w:rPr>
          <w:rFonts w:asciiTheme="majorHAnsi" w:hAnsiTheme="majorHAnsi" w:cstheme="minorHAnsi"/>
          <w:sz w:val="22"/>
        </w:rPr>
        <w:t>područja</w:t>
      </w:r>
      <w:r w:rsidR="003701C1" w:rsidRPr="00E3703C">
        <w:rPr>
          <w:rFonts w:asciiTheme="majorHAnsi" w:hAnsiTheme="majorHAnsi" w:cstheme="minorHAnsi"/>
          <w:sz w:val="22"/>
        </w:rPr>
        <w:t xml:space="preserve">, pa bi se tako u selima, odmah pokraj </w:t>
      </w:r>
      <w:r w:rsidR="005925DA" w:rsidRPr="00E3703C">
        <w:rPr>
          <w:rFonts w:asciiTheme="majorHAnsi" w:hAnsiTheme="majorHAnsi" w:cstheme="minorHAnsi"/>
          <w:sz w:val="22"/>
        </w:rPr>
        <w:t>kuća</w:t>
      </w:r>
      <w:r w:rsidR="003701C1" w:rsidRPr="00E3703C">
        <w:rPr>
          <w:rFonts w:asciiTheme="majorHAnsi" w:hAnsiTheme="majorHAnsi" w:cstheme="minorHAnsi"/>
          <w:sz w:val="22"/>
        </w:rPr>
        <w:t xml:space="preserve">, nalazili </w:t>
      </w:r>
      <w:proofErr w:type="spellStart"/>
      <w:r w:rsidR="003701C1" w:rsidRPr="00E3703C">
        <w:rPr>
          <w:rFonts w:asciiTheme="majorHAnsi" w:hAnsiTheme="majorHAnsi" w:cstheme="minorHAnsi"/>
          <w:sz w:val="22"/>
        </w:rPr>
        <w:t>vrtli</w:t>
      </w:r>
      <w:proofErr w:type="spellEnd"/>
      <w:r w:rsidR="003701C1" w:rsidRPr="00E3703C">
        <w:rPr>
          <w:rFonts w:asciiTheme="majorHAnsi" w:hAnsiTheme="majorHAnsi" w:cstheme="minorHAnsi"/>
          <w:sz w:val="22"/>
        </w:rPr>
        <w:t xml:space="preserve">, a do vrtala podvornice. Vinarstvo je nerazdvojiv dio dalmatinskog života i rada, a na </w:t>
      </w:r>
      <w:r w:rsidR="005925DA" w:rsidRPr="00E3703C">
        <w:rPr>
          <w:rFonts w:asciiTheme="majorHAnsi" w:hAnsiTheme="majorHAnsi" w:cstheme="minorHAnsi"/>
          <w:sz w:val="22"/>
        </w:rPr>
        <w:t>području</w:t>
      </w:r>
      <w:r w:rsidR="003701C1" w:rsidRPr="00E3703C">
        <w:rPr>
          <w:rFonts w:asciiTheme="majorHAnsi" w:hAnsiTheme="majorHAnsi" w:cstheme="minorHAnsi"/>
          <w:sz w:val="22"/>
        </w:rPr>
        <w:t xml:space="preserve"> </w:t>
      </w:r>
      <w:r w:rsidRPr="00E3703C">
        <w:rPr>
          <w:rFonts w:asciiTheme="majorHAnsi" w:hAnsiTheme="majorHAnsi" w:cstheme="minorHAnsi"/>
          <w:sz w:val="22"/>
        </w:rPr>
        <w:t>kanjona Cetine</w:t>
      </w:r>
      <w:r w:rsidR="003701C1" w:rsidRPr="00E3703C">
        <w:rPr>
          <w:rFonts w:asciiTheme="majorHAnsi" w:hAnsiTheme="majorHAnsi" w:cstheme="minorHAnsi"/>
          <w:sz w:val="22"/>
        </w:rPr>
        <w:t xml:space="preserve"> uzgajaju se mnoge dalmatinske sorte vinove loze. U svojim konobama ili obiteljskim poljoprivrednim gospodarstvima uljari proizvode vrhunska maslinova ulja. Ribarstvo</w:t>
      </w:r>
      <w:r w:rsidRPr="00E3703C">
        <w:rPr>
          <w:rFonts w:asciiTheme="majorHAnsi" w:hAnsiTheme="majorHAnsi" w:cstheme="minorHAnsi"/>
          <w:sz w:val="22"/>
        </w:rPr>
        <w:t xml:space="preserve"> </w:t>
      </w:r>
      <w:r w:rsidR="003701C1" w:rsidRPr="00E3703C">
        <w:rPr>
          <w:rFonts w:asciiTheme="majorHAnsi" w:hAnsiTheme="majorHAnsi" w:cstheme="minorHAnsi"/>
          <w:sz w:val="22"/>
        </w:rPr>
        <w:t xml:space="preserve"> je nastalo kao dio tradicijskog života uz rijeku, </w:t>
      </w:r>
      <w:r w:rsidRPr="00E3703C">
        <w:rPr>
          <w:rFonts w:asciiTheme="majorHAnsi" w:hAnsiTheme="majorHAnsi" w:cstheme="minorHAnsi"/>
          <w:sz w:val="22"/>
        </w:rPr>
        <w:t>a danas je prisutno</w:t>
      </w:r>
      <w:r w:rsidR="003701C1" w:rsidRPr="00E3703C">
        <w:rPr>
          <w:rFonts w:asciiTheme="majorHAnsi" w:hAnsiTheme="majorHAnsi" w:cstheme="minorHAnsi"/>
          <w:sz w:val="22"/>
        </w:rPr>
        <w:t xml:space="preserve"> u vidu lova pastrva i jegulja na trstiku, </w:t>
      </w:r>
      <w:proofErr w:type="spellStart"/>
      <w:r w:rsidR="003701C1" w:rsidRPr="00E3703C">
        <w:rPr>
          <w:rFonts w:asciiTheme="majorHAnsi" w:hAnsiTheme="majorHAnsi" w:cstheme="minorHAnsi"/>
          <w:sz w:val="22"/>
        </w:rPr>
        <w:t>lingetice</w:t>
      </w:r>
      <w:proofErr w:type="spellEnd"/>
      <w:r w:rsidR="003701C1" w:rsidRPr="00E3703C">
        <w:rPr>
          <w:rFonts w:asciiTheme="majorHAnsi" w:hAnsiTheme="majorHAnsi" w:cstheme="minorHAnsi"/>
          <w:sz w:val="22"/>
        </w:rPr>
        <w:t xml:space="preserve">, te vršama postavljenim na jazove i </w:t>
      </w:r>
      <w:r w:rsidR="005925DA" w:rsidRPr="00E3703C">
        <w:rPr>
          <w:rFonts w:asciiTheme="majorHAnsi" w:hAnsiTheme="majorHAnsi" w:cstheme="minorHAnsi"/>
          <w:sz w:val="22"/>
        </w:rPr>
        <w:t>kanaliće</w:t>
      </w:r>
      <w:r w:rsidR="003701C1" w:rsidRPr="00E3703C">
        <w:rPr>
          <w:rFonts w:asciiTheme="majorHAnsi" w:hAnsiTheme="majorHAnsi" w:cstheme="minorHAnsi"/>
          <w:sz w:val="22"/>
        </w:rPr>
        <w:t xml:space="preserve"> uz rijeku. Brodogradnja datira iz gusarskih vremena, a nekadašnje </w:t>
      </w:r>
      <w:r w:rsidRPr="00E3703C">
        <w:rPr>
          <w:rFonts w:asciiTheme="majorHAnsi" w:hAnsiTheme="majorHAnsi" w:cstheme="minorHAnsi"/>
          <w:sz w:val="22"/>
        </w:rPr>
        <w:t xml:space="preserve">se </w:t>
      </w:r>
      <w:r w:rsidR="003701C1" w:rsidRPr="00E3703C">
        <w:rPr>
          <w:rFonts w:asciiTheme="majorHAnsi" w:hAnsiTheme="majorHAnsi" w:cstheme="minorHAnsi"/>
          <w:sz w:val="22"/>
        </w:rPr>
        <w:t>gusarsko brodogradilište (reg. škver)</w:t>
      </w:r>
      <w:r w:rsidRPr="00E3703C">
        <w:rPr>
          <w:rFonts w:asciiTheme="majorHAnsi" w:hAnsiTheme="majorHAnsi" w:cstheme="minorHAnsi"/>
          <w:sz w:val="22"/>
        </w:rPr>
        <w:t>,</w:t>
      </w:r>
      <w:r w:rsidR="003701C1" w:rsidRPr="00E3703C">
        <w:rPr>
          <w:rFonts w:asciiTheme="majorHAnsi" w:hAnsiTheme="majorHAnsi" w:cstheme="minorHAnsi"/>
          <w:sz w:val="22"/>
        </w:rPr>
        <w:t xml:space="preserve"> u kojem su omiški gusari izrađivali i popravljali svoje poznate brodove omiške strijele </w:t>
      </w:r>
      <w:r w:rsidRPr="00E3703C">
        <w:rPr>
          <w:rFonts w:asciiTheme="majorHAnsi" w:hAnsiTheme="majorHAnsi" w:cstheme="minorHAnsi"/>
          <w:sz w:val="22"/>
        </w:rPr>
        <w:t>(</w:t>
      </w:r>
      <w:proofErr w:type="spellStart"/>
      <w:r w:rsidR="003701C1" w:rsidRPr="00E3703C">
        <w:rPr>
          <w:rFonts w:asciiTheme="majorHAnsi" w:hAnsiTheme="majorHAnsi" w:cstheme="minorHAnsi"/>
          <w:i/>
          <w:iCs/>
          <w:sz w:val="22"/>
        </w:rPr>
        <w:t>Sagitte</w:t>
      </w:r>
      <w:proofErr w:type="spellEnd"/>
      <w:r w:rsidR="003701C1" w:rsidRPr="00E3703C">
        <w:rPr>
          <w:rFonts w:asciiTheme="majorHAnsi" w:hAnsiTheme="majorHAnsi" w:cstheme="minorHAnsi"/>
          <w:i/>
          <w:iCs/>
          <w:sz w:val="22"/>
        </w:rPr>
        <w:t xml:space="preserve"> di </w:t>
      </w:r>
      <w:proofErr w:type="spellStart"/>
      <w:r w:rsidR="003701C1" w:rsidRPr="00E3703C">
        <w:rPr>
          <w:rFonts w:asciiTheme="majorHAnsi" w:hAnsiTheme="majorHAnsi" w:cstheme="minorHAnsi"/>
          <w:i/>
          <w:iCs/>
          <w:sz w:val="22"/>
        </w:rPr>
        <w:t>Almissa</w:t>
      </w:r>
      <w:proofErr w:type="spellEnd"/>
      <w:r w:rsidRPr="00E3703C">
        <w:rPr>
          <w:rFonts w:asciiTheme="majorHAnsi" w:hAnsiTheme="majorHAnsi" w:cstheme="minorHAnsi"/>
          <w:sz w:val="22"/>
        </w:rPr>
        <w:t>)</w:t>
      </w:r>
      <w:r w:rsidR="003701C1" w:rsidRPr="00E3703C">
        <w:rPr>
          <w:rFonts w:asciiTheme="majorHAnsi" w:hAnsiTheme="majorHAnsi" w:cstheme="minorHAnsi"/>
          <w:sz w:val="22"/>
        </w:rPr>
        <w:t xml:space="preserve">, nalazilo u </w:t>
      </w:r>
      <w:proofErr w:type="spellStart"/>
      <w:r w:rsidR="003701C1" w:rsidRPr="00E3703C">
        <w:rPr>
          <w:rFonts w:asciiTheme="majorHAnsi" w:hAnsiTheme="majorHAnsi" w:cstheme="minorHAnsi"/>
          <w:sz w:val="22"/>
        </w:rPr>
        <w:t>Planovu</w:t>
      </w:r>
      <w:proofErr w:type="spellEnd"/>
      <w:r w:rsidRPr="00E3703C">
        <w:rPr>
          <w:rFonts w:asciiTheme="majorHAnsi" w:hAnsiTheme="majorHAnsi" w:cstheme="minorHAnsi"/>
          <w:sz w:val="22"/>
        </w:rPr>
        <w:t xml:space="preserve">. </w:t>
      </w:r>
      <w:r w:rsidR="003701C1" w:rsidRPr="00E3703C">
        <w:rPr>
          <w:rFonts w:asciiTheme="majorHAnsi" w:hAnsiTheme="majorHAnsi" w:cstheme="minorHAnsi"/>
          <w:sz w:val="22"/>
        </w:rPr>
        <w:t xml:space="preserve">U pogledu </w:t>
      </w:r>
      <w:r w:rsidR="00A90156" w:rsidRPr="00E3703C">
        <w:rPr>
          <w:rFonts w:asciiTheme="majorHAnsi" w:hAnsiTheme="majorHAnsi" w:cstheme="minorHAnsi"/>
          <w:sz w:val="22"/>
        </w:rPr>
        <w:t>umijeća</w:t>
      </w:r>
      <w:r w:rsidR="003701C1" w:rsidRPr="00E3703C">
        <w:rPr>
          <w:rFonts w:asciiTheme="majorHAnsi" w:hAnsiTheme="majorHAnsi" w:cstheme="minorHAnsi"/>
          <w:sz w:val="22"/>
        </w:rPr>
        <w:t xml:space="preserve"> pripreme tradicionalnih i autohtonih jela</w:t>
      </w:r>
      <w:r w:rsidR="006815D8" w:rsidRPr="00E3703C">
        <w:rPr>
          <w:rFonts w:asciiTheme="majorHAnsi" w:hAnsiTheme="majorHAnsi" w:cstheme="minorHAnsi"/>
          <w:sz w:val="22"/>
        </w:rPr>
        <w:t>,</w:t>
      </w:r>
      <w:r w:rsidR="003701C1" w:rsidRPr="00E3703C">
        <w:rPr>
          <w:rFonts w:asciiTheme="majorHAnsi" w:hAnsiTheme="majorHAnsi" w:cstheme="minorHAnsi"/>
          <w:sz w:val="22"/>
        </w:rPr>
        <w:t xml:space="preserve"> najpoznatije jelo svakako je </w:t>
      </w:r>
      <w:r w:rsidR="005925DA" w:rsidRPr="00E3703C">
        <w:rPr>
          <w:rFonts w:asciiTheme="majorHAnsi" w:hAnsiTheme="majorHAnsi" w:cstheme="minorHAnsi"/>
          <w:sz w:val="22"/>
        </w:rPr>
        <w:t>poljički</w:t>
      </w:r>
      <w:r w:rsidR="003701C1" w:rsidRPr="00E3703C">
        <w:rPr>
          <w:rFonts w:asciiTheme="majorHAnsi" w:hAnsiTheme="majorHAnsi" w:cstheme="minorHAnsi"/>
          <w:sz w:val="22"/>
        </w:rPr>
        <w:t xml:space="preserve"> </w:t>
      </w:r>
      <w:proofErr w:type="spellStart"/>
      <w:r w:rsidR="003701C1" w:rsidRPr="00E3703C">
        <w:rPr>
          <w:rFonts w:asciiTheme="majorHAnsi" w:hAnsiTheme="majorHAnsi" w:cstheme="minorHAnsi"/>
          <w:sz w:val="22"/>
        </w:rPr>
        <w:t>soparnik</w:t>
      </w:r>
      <w:proofErr w:type="spellEnd"/>
      <w:r w:rsidR="006815D8" w:rsidRPr="00E3703C">
        <w:rPr>
          <w:rFonts w:asciiTheme="majorHAnsi" w:hAnsiTheme="majorHAnsi" w:cstheme="minorHAnsi"/>
          <w:sz w:val="22"/>
        </w:rPr>
        <w:t>, te</w:t>
      </w:r>
      <w:r w:rsidR="003701C1" w:rsidRPr="00E3703C">
        <w:rPr>
          <w:rFonts w:asciiTheme="majorHAnsi" w:hAnsiTheme="majorHAnsi" w:cstheme="minorHAnsi"/>
          <w:sz w:val="22"/>
        </w:rPr>
        <w:t xml:space="preserve"> jela od </w:t>
      </w:r>
      <w:proofErr w:type="spellStart"/>
      <w:r w:rsidR="003701C1" w:rsidRPr="00E3703C">
        <w:rPr>
          <w:rFonts w:asciiTheme="majorHAnsi" w:hAnsiTheme="majorHAnsi" w:cstheme="minorHAnsi"/>
          <w:sz w:val="22"/>
        </w:rPr>
        <w:t>sočivica</w:t>
      </w:r>
      <w:proofErr w:type="spellEnd"/>
      <w:r w:rsidR="003701C1" w:rsidRPr="00E3703C">
        <w:rPr>
          <w:rFonts w:asciiTheme="majorHAnsi" w:hAnsiTheme="majorHAnsi" w:cstheme="minorHAnsi"/>
          <w:sz w:val="22"/>
        </w:rPr>
        <w:t xml:space="preserve">, </w:t>
      </w:r>
      <w:proofErr w:type="spellStart"/>
      <w:r w:rsidR="003701C1" w:rsidRPr="00E3703C">
        <w:rPr>
          <w:rFonts w:asciiTheme="majorHAnsi" w:hAnsiTheme="majorHAnsi" w:cstheme="minorHAnsi"/>
          <w:sz w:val="22"/>
        </w:rPr>
        <w:t>saur</w:t>
      </w:r>
      <w:proofErr w:type="spellEnd"/>
      <w:r w:rsidR="003701C1" w:rsidRPr="00E3703C">
        <w:rPr>
          <w:rFonts w:asciiTheme="majorHAnsi" w:hAnsiTheme="majorHAnsi" w:cstheme="minorHAnsi"/>
          <w:sz w:val="22"/>
        </w:rPr>
        <w:t xml:space="preserve"> od </w:t>
      </w:r>
      <w:r w:rsidR="005925DA" w:rsidRPr="00E3703C">
        <w:rPr>
          <w:rFonts w:asciiTheme="majorHAnsi" w:hAnsiTheme="majorHAnsi" w:cstheme="minorHAnsi"/>
          <w:sz w:val="22"/>
        </w:rPr>
        <w:t>divljači</w:t>
      </w:r>
      <w:r w:rsidR="006815D8" w:rsidRPr="00E3703C">
        <w:rPr>
          <w:rFonts w:asciiTheme="majorHAnsi" w:hAnsiTheme="majorHAnsi" w:cstheme="minorHAnsi"/>
          <w:sz w:val="22"/>
        </w:rPr>
        <w:t xml:space="preserve"> i </w:t>
      </w:r>
      <w:r w:rsidR="003701C1" w:rsidRPr="00E3703C">
        <w:rPr>
          <w:rFonts w:asciiTheme="majorHAnsi" w:hAnsiTheme="majorHAnsi" w:cstheme="minorHAnsi"/>
          <w:sz w:val="22"/>
        </w:rPr>
        <w:t>tradicijsk</w:t>
      </w:r>
      <w:r w:rsidR="006815D8" w:rsidRPr="00E3703C">
        <w:rPr>
          <w:rFonts w:asciiTheme="majorHAnsi" w:hAnsiTheme="majorHAnsi" w:cstheme="minorHAnsi"/>
          <w:sz w:val="22"/>
        </w:rPr>
        <w:t>i</w:t>
      </w:r>
      <w:r w:rsidR="003701C1" w:rsidRPr="00E3703C">
        <w:rPr>
          <w:rFonts w:asciiTheme="majorHAnsi" w:hAnsiTheme="majorHAnsi" w:cstheme="minorHAnsi"/>
          <w:sz w:val="22"/>
        </w:rPr>
        <w:t xml:space="preserve"> </w:t>
      </w:r>
      <w:r w:rsidR="005925DA" w:rsidRPr="00E3703C">
        <w:rPr>
          <w:rFonts w:asciiTheme="majorHAnsi" w:hAnsiTheme="majorHAnsi" w:cstheme="minorHAnsi"/>
          <w:sz w:val="22"/>
        </w:rPr>
        <w:t>načini</w:t>
      </w:r>
      <w:r w:rsidR="003701C1" w:rsidRPr="00E3703C">
        <w:rPr>
          <w:rFonts w:asciiTheme="majorHAnsi" w:hAnsiTheme="majorHAnsi" w:cstheme="minorHAnsi"/>
          <w:sz w:val="22"/>
        </w:rPr>
        <w:t xml:space="preserve"> pripreme jegulja, žaba te spuži, puževa u kojima su nekada uživali i omiški gusari.</w:t>
      </w:r>
    </w:p>
    <w:p w14:paraId="1093F426" w14:textId="0086D3DA" w:rsidR="003701C1" w:rsidRPr="00E3703C" w:rsidRDefault="003701C1"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Bogatstvu tradicijskog </w:t>
      </w:r>
      <w:r w:rsidR="005925DA" w:rsidRPr="00E3703C">
        <w:rPr>
          <w:rFonts w:asciiTheme="majorHAnsi" w:hAnsiTheme="majorHAnsi" w:cstheme="minorHAnsi"/>
          <w:sz w:val="22"/>
        </w:rPr>
        <w:t>načina</w:t>
      </w:r>
      <w:r w:rsidRPr="00E3703C">
        <w:rPr>
          <w:rFonts w:asciiTheme="majorHAnsi" w:hAnsiTheme="majorHAnsi" w:cstheme="minorHAnsi"/>
          <w:sz w:val="22"/>
        </w:rPr>
        <w:t xml:space="preserve"> života, tradicijskih znanja i vještina ovih krajeva </w:t>
      </w:r>
      <w:r w:rsidR="005925DA" w:rsidRPr="00E3703C">
        <w:rPr>
          <w:rFonts w:asciiTheme="majorHAnsi" w:hAnsiTheme="majorHAnsi" w:cstheme="minorHAnsi"/>
          <w:sz w:val="22"/>
        </w:rPr>
        <w:t>svjedoči</w:t>
      </w:r>
      <w:r w:rsidRPr="00E3703C">
        <w:rPr>
          <w:rFonts w:asciiTheme="majorHAnsi" w:hAnsiTheme="majorHAnsi" w:cstheme="minorHAnsi"/>
          <w:sz w:val="22"/>
        </w:rPr>
        <w:t xml:space="preserve"> i </w:t>
      </w:r>
      <w:r w:rsidR="005925DA" w:rsidRPr="00E3703C">
        <w:rPr>
          <w:rFonts w:asciiTheme="majorHAnsi" w:hAnsiTheme="majorHAnsi" w:cstheme="minorHAnsi"/>
          <w:sz w:val="22"/>
        </w:rPr>
        <w:t>činjenica</w:t>
      </w:r>
      <w:r w:rsidRPr="00E3703C">
        <w:rPr>
          <w:rFonts w:asciiTheme="majorHAnsi" w:hAnsiTheme="majorHAnsi" w:cstheme="minorHAnsi"/>
          <w:sz w:val="22"/>
        </w:rPr>
        <w:t xml:space="preserve"> da su mnoga od njih prepoznata i </w:t>
      </w:r>
      <w:r w:rsidR="005925DA" w:rsidRPr="00E3703C">
        <w:rPr>
          <w:rFonts w:asciiTheme="majorHAnsi" w:hAnsiTheme="majorHAnsi" w:cstheme="minorHAnsi"/>
          <w:sz w:val="22"/>
        </w:rPr>
        <w:t>zaštićena</w:t>
      </w:r>
      <w:r w:rsidRPr="00E3703C">
        <w:rPr>
          <w:rFonts w:asciiTheme="majorHAnsi" w:hAnsiTheme="majorHAnsi" w:cstheme="minorHAnsi"/>
          <w:sz w:val="22"/>
        </w:rPr>
        <w:t xml:space="preserve"> na nacionalnoj, a dio i na svjetskoj razini. Osim nematerijalnih kulturnih dobara evidentiranih u Registru kulturnih dobara Republike Hrvatske, mnoga kulturna dobra na području ovog plana upravljanja nalaze se i na</w:t>
      </w:r>
      <w:r w:rsidR="00D30965" w:rsidRPr="00E3703C">
        <w:rPr>
          <w:rFonts w:asciiTheme="majorHAnsi" w:hAnsiTheme="majorHAnsi" w:cstheme="minorHAnsi"/>
          <w:sz w:val="22"/>
        </w:rPr>
        <w:t xml:space="preserve"> UNESCO-</w:t>
      </w:r>
      <w:proofErr w:type="spellStart"/>
      <w:r w:rsidR="00D30965" w:rsidRPr="00E3703C">
        <w:rPr>
          <w:rFonts w:asciiTheme="majorHAnsi" w:hAnsiTheme="majorHAnsi" w:cstheme="minorHAnsi"/>
          <w:sz w:val="22"/>
        </w:rPr>
        <w:t>vom</w:t>
      </w:r>
      <w:proofErr w:type="spellEnd"/>
      <w:r w:rsidRPr="00E3703C">
        <w:rPr>
          <w:rFonts w:asciiTheme="majorHAnsi" w:hAnsiTheme="majorHAnsi" w:cstheme="minorHAnsi"/>
          <w:sz w:val="22"/>
        </w:rPr>
        <w:t xml:space="preserve"> Reprezentativnom popisu nematerijalne baštine </w:t>
      </w:r>
      <w:r w:rsidR="005925DA" w:rsidRPr="00E3703C">
        <w:rPr>
          <w:rFonts w:asciiTheme="majorHAnsi" w:hAnsiTheme="majorHAnsi" w:cstheme="minorHAnsi"/>
          <w:sz w:val="22"/>
        </w:rPr>
        <w:t>čovječanstva</w:t>
      </w:r>
      <w:r w:rsidRPr="00E3703C">
        <w:rPr>
          <w:rFonts w:asciiTheme="majorHAnsi" w:hAnsiTheme="majorHAnsi" w:cstheme="minorHAnsi"/>
          <w:sz w:val="22"/>
        </w:rPr>
        <w:t xml:space="preserve">, i to </w:t>
      </w:r>
      <w:proofErr w:type="spellStart"/>
      <w:r w:rsidRPr="00E3703C">
        <w:rPr>
          <w:rFonts w:asciiTheme="majorHAnsi" w:hAnsiTheme="majorHAnsi" w:cstheme="minorHAnsi"/>
          <w:sz w:val="22"/>
        </w:rPr>
        <w:t>Klapsko</w:t>
      </w:r>
      <w:proofErr w:type="spellEnd"/>
      <w:r w:rsidRPr="00E3703C">
        <w:rPr>
          <w:rFonts w:asciiTheme="majorHAnsi" w:hAnsiTheme="majorHAnsi" w:cstheme="minorHAnsi"/>
          <w:sz w:val="22"/>
        </w:rPr>
        <w:t xml:space="preserve"> pjevanje, Nijemo kolo, </w:t>
      </w:r>
      <w:r w:rsidR="005925DA" w:rsidRPr="00E3703C">
        <w:rPr>
          <w:rFonts w:asciiTheme="majorHAnsi" w:hAnsiTheme="majorHAnsi" w:cstheme="minorHAnsi"/>
          <w:sz w:val="22"/>
        </w:rPr>
        <w:t>Umijeće</w:t>
      </w:r>
      <w:r w:rsidRPr="00E3703C">
        <w:rPr>
          <w:rFonts w:asciiTheme="majorHAnsi" w:hAnsiTheme="majorHAnsi" w:cstheme="minorHAnsi"/>
          <w:sz w:val="22"/>
        </w:rPr>
        <w:t xml:space="preserve"> </w:t>
      </w:r>
      <w:proofErr w:type="spellStart"/>
      <w:r w:rsidRPr="00E3703C">
        <w:rPr>
          <w:rFonts w:asciiTheme="majorHAnsi" w:hAnsiTheme="majorHAnsi" w:cstheme="minorHAnsi"/>
          <w:sz w:val="22"/>
        </w:rPr>
        <w:t>suhozidne</w:t>
      </w:r>
      <w:proofErr w:type="spellEnd"/>
      <w:r w:rsidRPr="00E3703C">
        <w:rPr>
          <w:rFonts w:asciiTheme="majorHAnsi" w:hAnsiTheme="majorHAnsi" w:cstheme="minorHAnsi"/>
          <w:sz w:val="22"/>
        </w:rPr>
        <w:t xml:space="preserve"> gradnje, Mediteranska prehrana na hrvatskom Jadranu, njegovoj obali, otocima i dijelu zaleđa. </w:t>
      </w:r>
    </w:p>
    <w:p w14:paraId="0D272746" w14:textId="77777777" w:rsidR="003020FC" w:rsidRPr="00E3703C" w:rsidRDefault="003020FC" w:rsidP="00DC4354">
      <w:pPr>
        <w:pStyle w:val="SUEZtekst"/>
        <w:jc w:val="both"/>
        <w:rPr>
          <w:rFonts w:asciiTheme="majorHAnsi" w:hAnsiTheme="majorHAnsi" w:cstheme="minorHAnsi"/>
          <w:sz w:val="22"/>
        </w:rPr>
      </w:pPr>
    </w:p>
    <w:p w14:paraId="290F24A5" w14:textId="2F1C7870" w:rsidR="00237B9F" w:rsidRPr="00EF72DE" w:rsidRDefault="00237B9F" w:rsidP="00EF72DE">
      <w:pPr>
        <w:pStyle w:val="SUEZnaslov2"/>
        <w:numPr>
          <w:ilvl w:val="1"/>
          <w:numId w:val="1"/>
        </w:numPr>
        <w:spacing w:line="259" w:lineRule="auto"/>
        <w:ind w:left="689"/>
        <w:jc w:val="both"/>
        <w:rPr>
          <w:lang w:eastAsia="en-US"/>
        </w:rPr>
      </w:pPr>
      <w:r w:rsidRPr="00EF72DE">
        <w:rPr>
          <w:lang w:eastAsia="en-US"/>
        </w:rPr>
        <w:t xml:space="preserve"> </w:t>
      </w:r>
      <w:bookmarkStart w:id="76" w:name="_Toc138421298"/>
      <w:bookmarkStart w:id="77" w:name="_Toc141399605"/>
      <w:r w:rsidRPr="00EF72DE">
        <w:rPr>
          <w:lang w:eastAsia="en-US"/>
        </w:rPr>
        <w:t>Korištenje prostora</w:t>
      </w:r>
      <w:bookmarkEnd w:id="76"/>
      <w:bookmarkEnd w:id="77"/>
    </w:p>
    <w:p w14:paraId="48D90B25" w14:textId="77777777" w:rsidR="003A599D" w:rsidRPr="00E3703C" w:rsidRDefault="003A599D" w:rsidP="005925AB">
      <w:pPr>
        <w:pStyle w:val="SUEZtekst"/>
      </w:pPr>
    </w:p>
    <w:p w14:paraId="69047C15" w14:textId="762FFEBC" w:rsidR="003A599D" w:rsidRPr="00EF72DE" w:rsidRDefault="003A599D" w:rsidP="00EF72DE">
      <w:pPr>
        <w:pStyle w:val="SUEZnaslov3"/>
        <w:numPr>
          <w:ilvl w:val="2"/>
          <w:numId w:val="1"/>
        </w:numPr>
        <w:ind w:left="0" w:firstLine="0"/>
        <w:jc w:val="both"/>
        <w:rPr>
          <w:rFonts w:ascii="Segoe UI" w:hAnsi="Segoe UI" w:cs="Segoe UI"/>
          <w:sz w:val="22"/>
          <w:szCs w:val="18"/>
        </w:rPr>
      </w:pPr>
      <w:bookmarkStart w:id="78" w:name="_Toc138421299"/>
      <w:bookmarkStart w:id="79" w:name="_Toc141399606"/>
      <w:proofErr w:type="spellStart"/>
      <w:r w:rsidRPr="00EF72DE">
        <w:rPr>
          <w:rFonts w:ascii="Segoe UI" w:hAnsi="Segoe UI" w:cs="Segoe UI"/>
          <w:sz w:val="22"/>
          <w:szCs w:val="18"/>
        </w:rPr>
        <w:t>Socio</w:t>
      </w:r>
      <w:proofErr w:type="spellEnd"/>
      <w:r w:rsidRPr="00EF72DE">
        <w:rPr>
          <w:rFonts w:ascii="Segoe UI" w:hAnsi="Segoe UI" w:cs="Segoe UI"/>
          <w:sz w:val="22"/>
          <w:szCs w:val="18"/>
        </w:rPr>
        <w:t>-ekonomske značajke</w:t>
      </w:r>
      <w:bookmarkEnd w:id="78"/>
      <w:bookmarkEnd w:id="79"/>
    </w:p>
    <w:p w14:paraId="43567805" w14:textId="7C4C211F" w:rsidR="003A599D" w:rsidRPr="00E3703C" w:rsidRDefault="003A599D" w:rsidP="00DC4354">
      <w:pPr>
        <w:pStyle w:val="SUEZtekst"/>
        <w:jc w:val="both"/>
        <w:rPr>
          <w:rFonts w:asciiTheme="majorHAnsi" w:hAnsiTheme="majorHAnsi" w:cstheme="minorHAnsi"/>
        </w:rPr>
      </w:pPr>
    </w:p>
    <w:p w14:paraId="37C81FC7" w14:textId="4C18E137" w:rsidR="00570A38" w:rsidRPr="00E3703C" w:rsidRDefault="003A599D"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P</w:t>
      </w:r>
      <w:r w:rsidR="00AA695F" w:rsidRPr="00E3703C">
        <w:rPr>
          <w:rFonts w:asciiTheme="majorHAnsi" w:hAnsiTheme="majorHAnsi" w:cstheme="minorHAnsi"/>
          <w:sz w:val="22"/>
        </w:rPr>
        <w:t>odručje obuhvaćeno P</w:t>
      </w:r>
      <w:r w:rsidRPr="00E3703C">
        <w:rPr>
          <w:rFonts w:asciiTheme="majorHAnsi" w:hAnsiTheme="majorHAnsi" w:cstheme="minorHAnsi"/>
          <w:sz w:val="22"/>
        </w:rPr>
        <w:t>lan</w:t>
      </w:r>
      <w:r w:rsidR="00AA695F" w:rsidRPr="00E3703C">
        <w:rPr>
          <w:rFonts w:asciiTheme="majorHAnsi" w:hAnsiTheme="majorHAnsi" w:cstheme="minorHAnsi"/>
          <w:sz w:val="22"/>
        </w:rPr>
        <w:t>om</w:t>
      </w:r>
      <w:r w:rsidRPr="00E3703C">
        <w:rPr>
          <w:rFonts w:asciiTheme="majorHAnsi" w:hAnsiTheme="majorHAnsi" w:cstheme="minorHAnsi"/>
          <w:sz w:val="22"/>
        </w:rPr>
        <w:t xml:space="preserve"> upravljanja </w:t>
      </w:r>
      <w:r w:rsidR="00AA695F" w:rsidRPr="00E3703C">
        <w:rPr>
          <w:rFonts w:asciiTheme="majorHAnsi" w:hAnsiTheme="majorHAnsi" w:cstheme="minorHAnsi"/>
          <w:sz w:val="22"/>
        </w:rPr>
        <w:t xml:space="preserve">uključuje </w:t>
      </w:r>
      <w:r w:rsidRPr="00E3703C">
        <w:rPr>
          <w:rFonts w:asciiTheme="majorHAnsi" w:hAnsiTheme="majorHAnsi" w:cstheme="minorHAnsi"/>
          <w:sz w:val="22"/>
        </w:rPr>
        <w:t xml:space="preserve">28 naselja i dijelove naselja </w:t>
      </w:r>
      <w:r w:rsidR="005925DA" w:rsidRPr="00E3703C">
        <w:rPr>
          <w:rFonts w:asciiTheme="majorHAnsi" w:hAnsiTheme="majorHAnsi" w:cstheme="minorHAnsi"/>
          <w:sz w:val="22"/>
        </w:rPr>
        <w:t>četiri</w:t>
      </w:r>
      <w:r w:rsidRPr="00E3703C">
        <w:rPr>
          <w:rFonts w:asciiTheme="majorHAnsi" w:hAnsiTheme="majorHAnsi" w:cstheme="minorHAnsi"/>
          <w:sz w:val="22"/>
        </w:rPr>
        <w:t xml:space="preserve"> jedinic</w:t>
      </w:r>
      <w:r w:rsidR="00402432" w:rsidRPr="00E3703C">
        <w:rPr>
          <w:rFonts w:asciiTheme="majorHAnsi" w:hAnsiTheme="majorHAnsi" w:cstheme="minorHAnsi"/>
          <w:sz w:val="22"/>
        </w:rPr>
        <w:t>e</w:t>
      </w:r>
      <w:r w:rsidRPr="00E3703C">
        <w:rPr>
          <w:rFonts w:asciiTheme="majorHAnsi" w:hAnsiTheme="majorHAnsi" w:cstheme="minorHAnsi"/>
          <w:sz w:val="22"/>
        </w:rPr>
        <w:t xml:space="preserve"> lokalne samouprave Splitsko-dalmatinske županije. </w:t>
      </w:r>
      <w:r w:rsidR="005925DA" w:rsidRPr="00E3703C">
        <w:rPr>
          <w:rFonts w:asciiTheme="majorHAnsi" w:hAnsiTheme="majorHAnsi" w:cstheme="minorHAnsi"/>
          <w:sz w:val="22"/>
        </w:rPr>
        <w:t>Većina</w:t>
      </w:r>
      <w:r w:rsidRPr="00E3703C">
        <w:rPr>
          <w:rFonts w:asciiTheme="majorHAnsi" w:hAnsiTheme="majorHAnsi" w:cstheme="minorHAnsi"/>
          <w:sz w:val="22"/>
        </w:rPr>
        <w:t xml:space="preserve"> </w:t>
      </w:r>
      <w:r w:rsidR="00E85CFF" w:rsidRPr="00E3703C">
        <w:rPr>
          <w:rFonts w:asciiTheme="majorHAnsi" w:hAnsiTheme="majorHAnsi" w:cstheme="minorHAnsi"/>
          <w:sz w:val="22"/>
        </w:rPr>
        <w:t>naselja</w:t>
      </w:r>
      <w:r w:rsidRPr="00E3703C">
        <w:rPr>
          <w:rFonts w:asciiTheme="majorHAnsi" w:hAnsiTheme="majorHAnsi" w:cstheme="minorHAnsi"/>
          <w:sz w:val="22"/>
        </w:rPr>
        <w:t xml:space="preserve"> ne nalazi se cijelom svojom površinom unutar </w:t>
      </w:r>
      <w:r w:rsidR="00F12A59" w:rsidRPr="00E3703C">
        <w:rPr>
          <w:rFonts w:asciiTheme="majorHAnsi" w:hAnsiTheme="majorHAnsi" w:cstheme="minorHAnsi"/>
          <w:sz w:val="22"/>
        </w:rPr>
        <w:t xml:space="preserve">granica </w:t>
      </w:r>
      <w:r w:rsidR="00E85CFF" w:rsidRPr="00E3703C">
        <w:rPr>
          <w:rFonts w:asciiTheme="majorHAnsi" w:hAnsiTheme="majorHAnsi" w:cstheme="minorHAnsi"/>
          <w:sz w:val="22"/>
        </w:rPr>
        <w:t>područja</w:t>
      </w:r>
      <w:r w:rsidRPr="00E3703C">
        <w:rPr>
          <w:rFonts w:asciiTheme="majorHAnsi" w:hAnsiTheme="majorHAnsi" w:cstheme="minorHAnsi"/>
          <w:sz w:val="22"/>
        </w:rPr>
        <w:t xml:space="preserve">, </w:t>
      </w:r>
      <w:r w:rsidR="00E85CFF" w:rsidRPr="00E3703C">
        <w:rPr>
          <w:rFonts w:asciiTheme="majorHAnsi" w:hAnsiTheme="majorHAnsi" w:cstheme="minorHAnsi"/>
          <w:sz w:val="22"/>
        </w:rPr>
        <w:t xml:space="preserve">no stanovnici tih naselja prirodno gravitiraju i koriste </w:t>
      </w:r>
      <w:r w:rsidR="00F36B84" w:rsidRPr="00E3703C">
        <w:rPr>
          <w:rFonts w:asciiTheme="majorHAnsi" w:hAnsiTheme="majorHAnsi" w:cstheme="minorHAnsi"/>
          <w:sz w:val="22"/>
        </w:rPr>
        <w:t>navedeno područje</w:t>
      </w:r>
      <w:r w:rsidRPr="00E3703C">
        <w:rPr>
          <w:rFonts w:asciiTheme="majorHAnsi" w:hAnsiTheme="majorHAnsi" w:cstheme="minorHAnsi"/>
          <w:sz w:val="22"/>
        </w:rPr>
        <w:t xml:space="preserve">. </w:t>
      </w:r>
      <w:r w:rsidR="00AA695F" w:rsidRPr="00E3703C">
        <w:rPr>
          <w:rFonts w:asciiTheme="majorHAnsi" w:hAnsiTheme="majorHAnsi" w:cstheme="minorHAnsi"/>
          <w:sz w:val="22"/>
        </w:rPr>
        <w:t xml:space="preserve">U </w:t>
      </w:r>
      <w:r w:rsidRPr="00E3703C">
        <w:rPr>
          <w:rFonts w:asciiTheme="majorHAnsi" w:hAnsiTheme="majorHAnsi" w:cstheme="minorHAnsi"/>
          <w:sz w:val="22"/>
        </w:rPr>
        <w:t xml:space="preserve">naseljima </w:t>
      </w:r>
      <w:r w:rsidR="00AA695F" w:rsidRPr="00E3703C">
        <w:rPr>
          <w:rFonts w:asciiTheme="majorHAnsi" w:hAnsiTheme="majorHAnsi" w:cstheme="minorHAnsi"/>
          <w:sz w:val="22"/>
        </w:rPr>
        <w:t xml:space="preserve">na području </w:t>
      </w:r>
      <w:r w:rsidR="00D66429" w:rsidRPr="00E3703C">
        <w:rPr>
          <w:rFonts w:asciiTheme="majorHAnsi" w:hAnsiTheme="majorHAnsi" w:cstheme="minorHAnsi"/>
          <w:sz w:val="22"/>
        </w:rPr>
        <w:t>kanjona</w:t>
      </w:r>
      <w:r w:rsidRPr="00E3703C">
        <w:rPr>
          <w:rFonts w:asciiTheme="majorHAnsi" w:hAnsiTheme="majorHAnsi" w:cstheme="minorHAnsi"/>
          <w:sz w:val="22"/>
        </w:rPr>
        <w:t xml:space="preserve"> prema posljednjem </w:t>
      </w:r>
      <w:r w:rsidR="00D66429" w:rsidRPr="00E3703C">
        <w:rPr>
          <w:rFonts w:asciiTheme="majorHAnsi" w:hAnsiTheme="majorHAnsi" w:cstheme="minorHAnsi"/>
          <w:sz w:val="22"/>
        </w:rPr>
        <w:t>p</w:t>
      </w:r>
      <w:r w:rsidRPr="00E3703C">
        <w:rPr>
          <w:rFonts w:asciiTheme="majorHAnsi" w:hAnsiTheme="majorHAnsi" w:cstheme="minorHAnsi"/>
          <w:sz w:val="22"/>
        </w:rPr>
        <w:t>opisu stanovništva iz 20</w:t>
      </w:r>
      <w:r w:rsidR="00F34497" w:rsidRPr="00E3703C">
        <w:rPr>
          <w:rFonts w:asciiTheme="majorHAnsi" w:hAnsiTheme="majorHAnsi" w:cstheme="minorHAnsi"/>
          <w:sz w:val="22"/>
        </w:rPr>
        <w:t>2</w:t>
      </w:r>
      <w:r w:rsidRPr="00E3703C">
        <w:rPr>
          <w:rFonts w:asciiTheme="majorHAnsi" w:hAnsiTheme="majorHAnsi" w:cstheme="minorHAnsi"/>
          <w:sz w:val="22"/>
        </w:rPr>
        <w:t xml:space="preserve">1. godine živ </w:t>
      </w:r>
      <w:r w:rsidR="00AA695F" w:rsidRPr="00E3703C">
        <w:rPr>
          <w:rFonts w:asciiTheme="majorHAnsi" w:hAnsiTheme="majorHAnsi" w:cstheme="minorHAnsi"/>
          <w:sz w:val="22"/>
        </w:rPr>
        <w:t xml:space="preserve">je </w:t>
      </w:r>
      <w:r w:rsidRPr="00E3703C">
        <w:rPr>
          <w:rFonts w:asciiTheme="majorHAnsi" w:hAnsiTheme="majorHAnsi" w:cstheme="minorHAnsi"/>
          <w:sz w:val="22"/>
        </w:rPr>
        <w:t>1</w:t>
      </w:r>
      <w:r w:rsidR="00291A89" w:rsidRPr="00E3703C">
        <w:rPr>
          <w:rFonts w:asciiTheme="majorHAnsi" w:hAnsiTheme="majorHAnsi" w:cstheme="minorHAnsi"/>
          <w:sz w:val="22"/>
        </w:rPr>
        <w:t>2</w:t>
      </w:r>
      <w:r w:rsidRPr="00E3703C">
        <w:rPr>
          <w:rFonts w:asciiTheme="majorHAnsi" w:hAnsiTheme="majorHAnsi" w:cstheme="minorHAnsi"/>
          <w:sz w:val="22"/>
        </w:rPr>
        <w:t>.</w:t>
      </w:r>
      <w:r w:rsidR="00291A89" w:rsidRPr="00E3703C">
        <w:rPr>
          <w:rFonts w:asciiTheme="majorHAnsi" w:hAnsiTheme="majorHAnsi" w:cstheme="minorHAnsi"/>
          <w:sz w:val="22"/>
        </w:rPr>
        <w:t>892</w:t>
      </w:r>
      <w:r w:rsidRPr="00E3703C">
        <w:rPr>
          <w:rFonts w:asciiTheme="majorHAnsi" w:hAnsiTheme="majorHAnsi" w:cstheme="minorHAnsi"/>
          <w:sz w:val="22"/>
        </w:rPr>
        <w:t xml:space="preserve"> stanovnika, a u odnosu na Popis iz 1971. godine</w:t>
      </w:r>
      <w:r w:rsidR="00402432" w:rsidRPr="00E3703C">
        <w:rPr>
          <w:rFonts w:asciiTheme="majorHAnsi" w:hAnsiTheme="majorHAnsi" w:cstheme="minorHAnsi"/>
          <w:sz w:val="22"/>
        </w:rPr>
        <w:t xml:space="preserve"> </w:t>
      </w:r>
      <w:r w:rsidRPr="00E3703C">
        <w:rPr>
          <w:rFonts w:asciiTheme="majorHAnsi" w:hAnsiTheme="majorHAnsi" w:cstheme="minorHAnsi"/>
          <w:sz w:val="22"/>
        </w:rPr>
        <w:t xml:space="preserve">broj stanovnika smanjio se za nešto više od </w:t>
      </w:r>
      <w:r w:rsidR="00291A89" w:rsidRPr="00E3703C">
        <w:rPr>
          <w:rFonts w:asciiTheme="majorHAnsi" w:hAnsiTheme="majorHAnsi" w:cstheme="minorHAnsi"/>
          <w:sz w:val="22"/>
        </w:rPr>
        <w:t>20</w:t>
      </w:r>
      <w:r w:rsidR="00402432" w:rsidRPr="00E3703C">
        <w:rPr>
          <w:rFonts w:asciiTheme="majorHAnsi" w:hAnsiTheme="majorHAnsi" w:cstheme="minorHAnsi"/>
          <w:sz w:val="22"/>
        </w:rPr>
        <w:t>%</w:t>
      </w:r>
      <w:r w:rsidRPr="00E3703C">
        <w:rPr>
          <w:rFonts w:asciiTheme="majorHAnsi" w:hAnsiTheme="majorHAnsi" w:cstheme="minorHAnsi"/>
          <w:sz w:val="22"/>
        </w:rPr>
        <w:t xml:space="preserve">. S druge strane, </w:t>
      </w:r>
      <w:r w:rsidR="005925DA" w:rsidRPr="00E3703C">
        <w:rPr>
          <w:rFonts w:asciiTheme="majorHAnsi" w:hAnsiTheme="majorHAnsi" w:cstheme="minorHAnsi"/>
          <w:sz w:val="22"/>
        </w:rPr>
        <w:t>promatrajući</w:t>
      </w:r>
      <w:r w:rsidRPr="00E3703C">
        <w:rPr>
          <w:rFonts w:asciiTheme="majorHAnsi" w:hAnsiTheme="majorHAnsi" w:cstheme="minorHAnsi"/>
          <w:sz w:val="22"/>
        </w:rPr>
        <w:t xml:space="preserve"> kretanje broja stanovnika prema naseljima, najviše se </w:t>
      </w:r>
      <w:r w:rsidR="005925DA" w:rsidRPr="00E3703C">
        <w:rPr>
          <w:rFonts w:asciiTheme="majorHAnsi" w:hAnsiTheme="majorHAnsi" w:cstheme="minorHAnsi"/>
          <w:sz w:val="22"/>
        </w:rPr>
        <w:t>povećao</w:t>
      </w:r>
      <w:r w:rsidRPr="00E3703C">
        <w:rPr>
          <w:rFonts w:asciiTheme="majorHAnsi" w:hAnsiTheme="majorHAnsi" w:cstheme="minorHAnsi"/>
          <w:sz w:val="22"/>
        </w:rPr>
        <w:t xml:space="preserve"> broj stanovnika u Omišu, za 413 osoba</w:t>
      </w:r>
      <w:r w:rsidR="00AA695F" w:rsidRPr="00E3703C">
        <w:rPr>
          <w:rFonts w:asciiTheme="majorHAnsi" w:hAnsiTheme="majorHAnsi" w:cstheme="minorHAnsi"/>
          <w:sz w:val="22"/>
        </w:rPr>
        <w:t>, a r</w:t>
      </w:r>
      <w:r w:rsidRPr="00E3703C">
        <w:rPr>
          <w:rFonts w:asciiTheme="majorHAnsi" w:hAnsiTheme="majorHAnsi" w:cstheme="minorHAnsi"/>
          <w:sz w:val="22"/>
        </w:rPr>
        <w:t>ast stanovnika bilježila su i ostala naselja koja administrativno pripadaju Gradu Omišu</w:t>
      </w:r>
      <w:r w:rsidR="00AA695F" w:rsidRPr="00E3703C">
        <w:rPr>
          <w:rFonts w:asciiTheme="majorHAnsi" w:hAnsiTheme="majorHAnsi" w:cstheme="minorHAnsi"/>
          <w:sz w:val="22"/>
        </w:rPr>
        <w:t xml:space="preserve"> (</w:t>
      </w:r>
      <w:r w:rsidRPr="00E3703C">
        <w:rPr>
          <w:rFonts w:asciiTheme="majorHAnsi" w:hAnsiTheme="majorHAnsi" w:cstheme="minorHAnsi"/>
          <w:sz w:val="22"/>
        </w:rPr>
        <w:t xml:space="preserve">Borak, </w:t>
      </w:r>
      <w:proofErr w:type="spellStart"/>
      <w:r w:rsidRPr="00E3703C">
        <w:rPr>
          <w:rFonts w:asciiTheme="majorHAnsi" w:hAnsiTheme="majorHAnsi" w:cstheme="minorHAnsi"/>
          <w:sz w:val="22"/>
        </w:rPr>
        <w:t>Čisla</w:t>
      </w:r>
      <w:proofErr w:type="spellEnd"/>
      <w:r w:rsidRPr="00E3703C">
        <w:rPr>
          <w:rFonts w:asciiTheme="majorHAnsi" w:hAnsiTheme="majorHAnsi" w:cstheme="minorHAnsi"/>
          <w:sz w:val="22"/>
        </w:rPr>
        <w:t xml:space="preserve">, </w:t>
      </w:r>
      <w:proofErr w:type="spellStart"/>
      <w:r w:rsidRPr="00E3703C">
        <w:rPr>
          <w:rFonts w:asciiTheme="majorHAnsi" w:hAnsiTheme="majorHAnsi" w:cstheme="minorHAnsi"/>
          <w:sz w:val="22"/>
        </w:rPr>
        <w:t>Naklice</w:t>
      </w:r>
      <w:proofErr w:type="spellEnd"/>
      <w:r w:rsidRPr="00E3703C">
        <w:rPr>
          <w:rFonts w:asciiTheme="majorHAnsi" w:hAnsiTheme="majorHAnsi" w:cstheme="minorHAnsi"/>
          <w:sz w:val="22"/>
        </w:rPr>
        <w:t xml:space="preserve">, </w:t>
      </w:r>
      <w:proofErr w:type="spellStart"/>
      <w:r w:rsidRPr="00E3703C">
        <w:rPr>
          <w:rFonts w:asciiTheme="majorHAnsi" w:hAnsiTheme="majorHAnsi" w:cstheme="minorHAnsi"/>
          <w:sz w:val="22"/>
        </w:rPr>
        <w:t>Podašpilje</w:t>
      </w:r>
      <w:proofErr w:type="spellEnd"/>
      <w:r w:rsidRPr="00E3703C">
        <w:rPr>
          <w:rFonts w:asciiTheme="majorHAnsi" w:hAnsiTheme="majorHAnsi" w:cstheme="minorHAnsi"/>
          <w:sz w:val="22"/>
        </w:rPr>
        <w:t xml:space="preserve"> i </w:t>
      </w:r>
      <w:proofErr w:type="spellStart"/>
      <w:r w:rsidRPr="00E3703C">
        <w:rPr>
          <w:rFonts w:asciiTheme="majorHAnsi" w:hAnsiTheme="majorHAnsi" w:cstheme="minorHAnsi"/>
          <w:sz w:val="22"/>
        </w:rPr>
        <w:t>Tugare</w:t>
      </w:r>
      <w:proofErr w:type="spellEnd"/>
      <w:r w:rsidR="00AA695F" w:rsidRPr="00E3703C">
        <w:rPr>
          <w:rFonts w:asciiTheme="majorHAnsi" w:hAnsiTheme="majorHAnsi" w:cstheme="minorHAnsi"/>
          <w:sz w:val="22"/>
        </w:rPr>
        <w:t>)</w:t>
      </w:r>
      <w:r w:rsidRPr="00E3703C">
        <w:rPr>
          <w:rFonts w:asciiTheme="majorHAnsi" w:hAnsiTheme="majorHAnsi" w:cstheme="minorHAnsi"/>
          <w:sz w:val="22"/>
        </w:rPr>
        <w:t xml:space="preserve">. </w:t>
      </w:r>
      <w:r w:rsidR="005925DA" w:rsidRPr="00E3703C">
        <w:rPr>
          <w:rFonts w:asciiTheme="majorHAnsi" w:hAnsiTheme="majorHAnsi" w:cstheme="minorHAnsi"/>
          <w:sz w:val="22"/>
        </w:rPr>
        <w:t>Najveći</w:t>
      </w:r>
      <w:r w:rsidRPr="00E3703C">
        <w:rPr>
          <w:rFonts w:asciiTheme="majorHAnsi" w:hAnsiTheme="majorHAnsi" w:cstheme="minorHAnsi"/>
          <w:sz w:val="22"/>
        </w:rPr>
        <w:t xml:space="preserve"> broj stanovnika koncentriran </w:t>
      </w:r>
      <w:r w:rsidR="00AA695F" w:rsidRPr="00E3703C">
        <w:rPr>
          <w:rFonts w:asciiTheme="majorHAnsi" w:hAnsiTheme="majorHAnsi" w:cstheme="minorHAnsi"/>
          <w:sz w:val="22"/>
        </w:rPr>
        <w:t xml:space="preserve">je upravo </w:t>
      </w:r>
      <w:r w:rsidRPr="00E3703C">
        <w:rPr>
          <w:rFonts w:asciiTheme="majorHAnsi" w:hAnsiTheme="majorHAnsi" w:cstheme="minorHAnsi"/>
          <w:sz w:val="22"/>
        </w:rPr>
        <w:t xml:space="preserve">na </w:t>
      </w:r>
      <w:r w:rsidR="005925DA" w:rsidRPr="00E3703C">
        <w:rPr>
          <w:rFonts w:asciiTheme="majorHAnsi" w:hAnsiTheme="majorHAnsi" w:cstheme="minorHAnsi"/>
          <w:sz w:val="22"/>
        </w:rPr>
        <w:t>području</w:t>
      </w:r>
      <w:r w:rsidRPr="00E3703C">
        <w:rPr>
          <w:rFonts w:asciiTheme="majorHAnsi" w:hAnsiTheme="majorHAnsi" w:cstheme="minorHAnsi"/>
          <w:sz w:val="22"/>
        </w:rPr>
        <w:t xml:space="preserve"> </w:t>
      </w:r>
      <w:r w:rsidR="00402432" w:rsidRPr="00E3703C">
        <w:rPr>
          <w:rFonts w:asciiTheme="majorHAnsi" w:hAnsiTheme="majorHAnsi" w:cstheme="minorHAnsi"/>
          <w:sz w:val="22"/>
        </w:rPr>
        <w:t xml:space="preserve">grada </w:t>
      </w:r>
      <w:r w:rsidRPr="00E3703C">
        <w:rPr>
          <w:rFonts w:asciiTheme="majorHAnsi" w:hAnsiTheme="majorHAnsi" w:cstheme="minorHAnsi"/>
          <w:sz w:val="22"/>
        </w:rPr>
        <w:t xml:space="preserve">Omiša, koji prostorno i zauzima </w:t>
      </w:r>
      <w:r w:rsidR="005925DA" w:rsidRPr="00E3703C">
        <w:rPr>
          <w:rFonts w:asciiTheme="majorHAnsi" w:hAnsiTheme="majorHAnsi" w:cstheme="minorHAnsi"/>
          <w:sz w:val="22"/>
        </w:rPr>
        <w:t>najveći</w:t>
      </w:r>
      <w:r w:rsidRPr="00E3703C">
        <w:rPr>
          <w:rFonts w:asciiTheme="majorHAnsi" w:hAnsiTheme="majorHAnsi" w:cstheme="minorHAnsi"/>
          <w:sz w:val="22"/>
        </w:rPr>
        <w:t xml:space="preserve"> dio </w:t>
      </w:r>
      <w:r w:rsidR="005925DA" w:rsidRPr="00E3703C">
        <w:rPr>
          <w:rFonts w:asciiTheme="majorHAnsi" w:hAnsiTheme="majorHAnsi" w:cstheme="minorHAnsi"/>
          <w:sz w:val="22"/>
        </w:rPr>
        <w:t>značajnog</w:t>
      </w:r>
      <w:r w:rsidRPr="00E3703C">
        <w:rPr>
          <w:rFonts w:asciiTheme="majorHAnsi" w:hAnsiTheme="majorHAnsi" w:cstheme="minorHAnsi"/>
          <w:sz w:val="22"/>
        </w:rPr>
        <w:t xml:space="preserve"> krajobraza, zatim </w:t>
      </w:r>
      <w:r w:rsidR="005925DA" w:rsidRPr="00E3703C">
        <w:rPr>
          <w:rFonts w:asciiTheme="majorHAnsi" w:hAnsiTheme="majorHAnsi" w:cstheme="minorHAnsi"/>
          <w:sz w:val="22"/>
        </w:rPr>
        <w:t>općine</w:t>
      </w:r>
      <w:r w:rsidRPr="00E3703C">
        <w:rPr>
          <w:rFonts w:asciiTheme="majorHAnsi" w:hAnsiTheme="majorHAnsi" w:cstheme="minorHAnsi"/>
          <w:sz w:val="22"/>
        </w:rPr>
        <w:t xml:space="preserve"> Šestanovac, </w:t>
      </w:r>
      <w:r w:rsidR="00AA695F" w:rsidRPr="00E3703C">
        <w:rPr>
          <w:rFonts w:asciiTheme="majorHAnsi" w:hAnsiTheme="majorHAnsi" w:cstheme="minorHAnsi"/>
          <w:sz w:val="22"/>
        </w:rPr>
        <w:t>g</w:t>
      </w:r>
      <w:r w:rsidRPr="00E3703C">
        <w:rPr>
          <w:rFonts w:asciiTheme="majorHAnsi" w:hAnsiTheme="majorHAnsi" w:cstheme="minorHAnsi"/>
          <w:sz w:val="22"/>
        </w:rPr>
        <w:t xml:space="preserve">rada Trilja te naposljetku </w:t>
      </w:r>
      <w:r w:rsidR="005925DA" w:rsidRPr="00E3703C">
        <w:rPr>
          <w:rFonts w:asciiTheme="majorHAnsi" w:hAnsiTheme="majorHAnsi" w:cstheme="minorHAnsi"/>
          <w:sz w:val="22"/>
        </w:rPr>
        <w:t>općine</w:t>
      </w:r>
      <w:r w:rsidRPr="00E3703C">
        <w:rPr>
          <w:rFonts w:asciiTheme="majorHAnsi" w:hAnsiTheme="majorHAnsi" w:cstheme="minorHAnsi"/>
          <w:sz w:val="22"/>
        </w:rPr>
        <w:t xml:space="preserve"> </w:t>
      </w:r>
      <w:proofErr w:type="spellStart"/>
      <w:r w:rsidRPr="00E3703C">
        <w:rPr>
          <w:rFonts w:asciiTheme="majorHAnsi" w:hAnsiTheme="majorHAnsi" w:cstheme="minorHAnsi"/>
          <w:sz w:val="22"/>
        </w:rPr>
        <w:t>Zadvarje</w:t>
      </w:r>
      <w:proofErr w:type="spellEnd"/>
      <w:r w:rsidRPr="00E3703C">
        <w:rPr>
          <w:rFonts w:asciiTheme="majorHAnsi" w:hAnsiTheme="majorHAnsi" w:cstheme="minorHAnsi"/>
          <w:sz w:val="22"/>
        </w:rPr>
        <w:t xml:space="preserve">. </w:t>
      </w:r>
    </w:p>
    <w:p w14:paraId="6EDB7E4A" w14:textId="10291104" w:rsidR="003A599D" w:rsidRPr="00E3703C" w:rsidRDefault="003A599D"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U pogledu gospodarstva</w:t>
      </w:r>
      <w:r w:rsidR="00402432" w:rsidRPr="00E3703C">
        <w:rPr>
          <w:rFonts w:asciiTheme="majorHAnsi" w:hAnsiTheme="majorHAnsi" w:cstheme="minorHAnsi"/>
          <w:sz w:val="22"/>
        </w:rPr>
        <w:t xml:space="preserve">, na području </w:t>
      </w:r>
      <w:r w:rsidR="005925DA" w:rsidRPr="00E3703C">
        <w:rPr>
          <w:rFonts w:asciiTheme="majorHAnsi" w:hAnsiTheme="majorHAnsi" w:cstheme="minorHAnsi"/>
          <w:sz w:val="22"/>
        </w:rPr>
        <w:t>Značajnog</w:t>
      </w:r>
      <w:r w:rsidRPr="00E3703C">
        <w:rPr>
          <w:rFonts w:asciiTheme="majorHAnsi" w:hAnsiTheme="majorHAnsi" w:cstheme="minorHAnsi"/>
          <w:sz w:val="22"/>
        </w:rPr>
        <w:t xml:space="preserve"> krajobraza u 2017. godini ukupno je bilo aktivno 236 </w:t>
      </w:r>
      <w:r w:rsidR="005925DA" w:rsidRPr="00E3703C">
        <w:rPr>
          <w:rFonts w:asciiTheme="majorHAnsi" w:hAnsiTheme="majorHAnsi" w:cstheme="minorHAnsi"/>
          <w:sz w:val="22"/>
        </w:rPr>
        <w:t>poduzeća</w:t>
      </w:r>
      <w:r w:rsidRPr="00E3703C">
        <w:rPr>
          <w:rFonts w:asciiTheme="majorHAnsi" w:hAnsiTheme="majorHAnsi" w:cstheme="minorHAnsi"/>
          <w:sz w:val="22"/>
        </w:rPr>
        <w:t xml:space="preserve"> sa sjedištem u naseljima </w:t>
      </w:r>
      <w:r w:rsidR="005925DA" w:rsidRPr="00E3703C">
        <w:rPr>
          <w:rFonts w:asciiTheme="majorHAnsi" w:hAnsiTheme="majorHAnsi" w:cstheme="minorHAnsi"/>
          <w:sz w:val="22"/>
        </w:rPr>
        <w:t>značajnog krajobraza, od č</w:t>
      </w:r>
      <w:r w:rsidRPr="00E3703C">
        <w:rPr>
          <w:rFonts w:asciiTheme="majorHAnsi" w:hAnsiTheme="majorHAnsi" w:cstheme="minorHAnsi"/>
          <w:sz w:val="22"/>
        </w:rPr>
        <w:t xml:space="preserve">ega je </w:t>
      </w:r>
      <w:r w:rsidR="005925DA" w:rsidRPr="00E3703C">
        <w:rPr>
          <w:rFonts w:asciiTheme="majorHAnsi" w:hAnsiTheme="majorHAnsi" w:cstheme="minorHAnsi"/>
          <w:sz w:val="22"/>
        </w:rPr>
        <w:t>najveći</w:t>
      </w:r>
      <w:r w:rsidRPr="00E3703C">
        <w:rPr>
          <w:rFonts w:asciiTheme="majorHAnsi" w:hAnsiTheme="majorHAnsi" w:cstheme="minorHAnsi"/>
          <w:sz w:val="22"/>
        </w:rPr>
        <w:t xml:space="preserve"> broj mikro </w:t>
      </w:r>
      <w:r w:rsidR="005925DA" w:rsidRPr="00E3703C">
        <w:rPr>
          <w:rFonts w:asciiTheme="majorHAnsi" w:hAnsiTheme="majorHAnsi" w:cstheme="minorHAnsi"/>
          <w:sz w:val="22"/>
        </w:rPr>
        <w:t>poduzeća</w:t>
      </w:r>
      <w:r w:rsidRPr="00E3703C">
        <w:rPr>
          <w:rFonts w:asciiTheme="majorHAnsi" w:hAnsiTheme="majorHAnsi" w:cstheme="minorHAnsi"/>
          <w:sz w:val="22"/>
        </w:rPr>
        <w:t xml:space="preserve">, preko 87 posto. </w:t>
      </w:r>
      <w:r w:rsidR="005925DA" w:rsidRPr="00E3703C">
        <w:rPr>
          <w:rFonts w:asciiTheme="majorHAnsi" w:hAnsiTheme="majorHAnsi" w:cstheme="minorHAnsi"/>
          <w:sz w:val="22"/>
        </w:rPr>
        <w:t>Najveći</w:t>
      </w:r>
      <w:r w:rsidRPr="00E3703C">
        <w:rPr>
          <w:rFonts w:asciiTheme="majorHAnsi" w:hAnsiTheme="majorHAnsi" w:cstheme="minorHAnsi"/>
          <w:sz w:val="22"/>
        </w:rPr>
        <w:t xml:space="preserve"> broj poslovnih subjekata spada u djelatnosti trgovine na veliko i malo</w:t>
      </w:r>
      <w:r w:rsidR="00402432" w:rsidRPr="00E3703C">
        <w:rPr>
          <w:rFonts w:asciiTheme="majorHAnsi" w:hAnsiTheme="majorHAnsi" w:cstheme="minorHAnsi"/>
          <w:sz w:val="22"/>
        </w:rPr>
        <w:t xml:space="preserve"> (</w:t>
      </w:r>
      <w:r w:rsidRPr="00E3703C">
        <w:rPr>
          <w:rFonts w:asciiTheme="majorHAnsi" w:hAnsiTheme="majorHAnsi" w:cstheme="minorHAnsi"/>
          <w:sz w:val="22"/>
        </w:rPr>
        <w:t>19,07</w:t>
      </w:r>
      <w:r w:rsidR="00402432" w:rsidRPr="00E3703C">
        <w:rPr>
          <w:rFonts w:asciiTheme="majorHAnsi" w:hAnsiTheme="majorHAnsi" w:cstheme="minorHAnsi"/>
          <w:sz w:val="22"/>
        </w:rPr>
        <w:t xml:space="preserve">%) </w:t>
      </w:r>
      <w:r w:rsidRPr="00E3703C">
        <w:rPr>
          <w:rFonts w:asciiTheme="majorHAnsi" w:hAnsiTheme="majorHAnsi" w:cstheme="minorHAnsi"/>
          <w:sz w:val="22"/>
        </w:rPr>
        <w:t>te u djelatnosti pružanja smještaja te pripreme i usluživanja hrane</w:t>
      </w:r>
      <w:r w:rsidR="00402432" w:rsidRPr="00E3703C">
        <w:rPr>
          <w:rFonts w:asciiTheme="majorHAnsi" w:hAnsiTheme="majorHAnsi" w:cstheme="minorHAnsi"/>
          <w:sz w:val="22"/>
        </w:rPr>
        <w:t xml:space="preserve"> (</w:t>
      </w:r>
      <w:r w:rsidRPr="00E3703C">
        <w:rPr>
          <w:rFonts w:asciiTheme="majorHAnsi" w:hAnsiTheme="majorHAnsi" w:cstheme="minorHAnsi"/>
          <w:sz w:val="22"/>
        </w:rPr>
        <w:t xml:space="preserve">14,41 </w:t>
      </w:r>
      <w:r w:rsidR="00402432" w:rsidRPr="00E3703C">
        <w:rPr>
          <w:rFonts w:asciiTheme="majorHAnsi" w:hAnsiTheme="majorHAnsi" w:cstheme="minorHAnsi"/>
          <w:sz w:val="22"/>
        </w:rPr>
        <w:t>%)</w:t>
      </w:r>
      <w:r w:rsidRPr="00E3703C">
        <w:rPr>
          <w:rFonts w:asciiTheme="majorHAnsi" w:hAnsiTheme="majorHAnsi" w:cstheme="minorHAnsi"/>
          <w:sz w:val="22"/>
        </w:rPr>
        <w:t xml:space="preserve">. U </w:t>
      </w:r>
      <w:r w:rsidR="005925DA" w:rsidRPr="00E3703C">
        <w:rPr>
          <w:rFonts w:asciiTheme="majorHAnsi" w:hAnsiTheme="majorHAnsi" w:cstheme="minorHAnsi"/>
          <w:sz w:val="22"/>
        </w:rPr>
        <w:t>poduzećima</w:t>
      </w:r>
      <w:r w:rsidRPr="00E3703C">
        <w:rPr>
          <w:rFonts w:asciiTheme="majorHAnsi" w:hAnsiTheme="majorHAnsi" w:cstheme="minorHAnsi"/>
          <w:sz w:val="22"/>
        </w:rPr>
        <w:t xml:space="preserve"> naselja </w:t>
      </w:r>
      <w:r w:rsidR="00806224" w:rsidRPr="00E3703C">
        <w:rPr>
          <w:rFonts w:asciiTheme="majorHAnsi" w:hAnsiTheme="majorHAnsi" w:cstheme="minorHAnsi"/>
          <w:sz w:val="22"/>
        </w:rPr>
        <w:t>na području kanjona</w:t>
      </w:r>
      <w:r w:rsidRPr="00E3703C">
        <w:rPr>
          <w:rFonts w:asciiTheme="majorHAnsi" w:hAnsiTheme="majorHAnsi" w:cstheme="minorHAnsi"/>
          <w:sz w:val="22"/>
        </w:rPr>
        <w:t xml:space="preserve"> bilo je zaposleno ukupno 1.774 </w:t>
      </w:r>
      <w:r w:rsidR="00806224" w:rsidRPr="00E3703C">
        <w:rPr>
          <w:rFonts w:asciiTheme="majorHAnsi" w:hAnsiTheme="majorHAnsi" w:cstheme="minorHAnsi"/>
          <w:sz w:val="22"/>
        </w:rPr>
        <w:t>ljudi</w:t>
      </w:r>
      <w:r w:rsidRPr="00E3703C">
        <w:rPr>
          <w:rFonts w:asciiTheme="majorHAnsi" w:hAnsiTheme="majorHAnsi" w:cstheme="minorHAnsi"/>
          <w:sz w:val="22"/>
        </w:rPr>
        <w:t>,</w:t>
      </w:r>
      <w:r w:rsidR="00460747" w:rsidRPr="00E3703C">
        <w:rPr>
          <w:rFonts w:asciiTheme="majorHAnsi" w:hAnsiTheme="majorHAnsi" w:cstheme="minorHAnsi"/>
          <w:sz w:val="22"/>
        </w:rPr>
        <w:t xml:space="preserve"> s ukupnom dobiti od</w:t>
      </w:r>
      <w:r w:rsidRPr="00E3703C">
        <w:rPr>
          <w:rFonts w:asciiTheme="majorHAnsi" w:hAnsiTheme="majorHAnsi" w:cstheme="minorHAnsi"/>
          <w:sz w:val="22"/>
        </w:rPr>
        <w:t xml:space="preserve"> 49,2 milijuna kuna. </w:t>
      </w:r>
    </w:p>
    <w:p w14:paraId="0903AA55" w14:textId="77777777" w:rsidR="00D66429" w:rsidRPr="00E3703C" w:rsidRDefault="00D66429" w:rsidP="00D66429">
      <w:pPr>
        <w:pStyle w:val="SUEZtekst"/>
        <w:jc w:val="both"/>
        <w:rPr>
          <w:rFonts w:asciiTheme="majorHAnsi" w:hAnsiTheme="majorHAnsi" w:cstheme="minorHAnsi"/>
        </w:rPr>
      </w:pPr>
    </w:p>
    <w:p w14:paraId="1E402A9F" w14:textId="1715C68A" w:rsidR="003A599D" w:rsidRPr="00222AC2" w:rsidRDefault="003A599D" w:rsidP="00D66429">
      <w:pPr>
        <w:pStyle w:val="SUEZnaslov3"/>
        <w:numPr>
          <w:ilvl w:val="2"/>
          <w:numId w:val="1"/>
        </w:numPr>
        <w:jc w:val="both"/>
        <w:rPr>
          <w:rFonts w:ascii="Segoe UI" w:hAnsi="Segoe UI" w:cs="Segoe UI"/>
          <w:sz w:val="22"/>
          <w:szCs w:val="18"/>
        </w:rPr>
      </w:pPr>
      <w:bookmarkStart w:id="80" w:name="_Toc138421300"/>
      <w:bookmarkStart w:id="81" w:name="_Toc141399607"/>
      <w:r w:rsidRPr="00EF72DE">
        <w:rPr>
          <w:rFonts w:ascii="Segoe UI" w:hAnsi="Segoe UI" w:cs="Segoe UI"/>
          <w:sz w:val="22"/>
          <w:szCs w:val="18"/>
        </w:rPr>
        <w:lastRenderedPageBreak/>
        <w:t>Povijesni razvoj područja</w:t>
      </w:r>
      <w:bookmarkEnd w:id="80"/>
      <w:bookmarkEnd w:id="81"/>
    </w:p>
    <w:p w14:paraId="73AC4896" w14:textId="7184EBE5" w:rsidR="00D66429" w:rsidRPr="00222AC2" w:rsidRDefault="00570A38" w:rsidP="00222AC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Čovjek</w:t>
      </w:r>
      <w:r w:rsidR="003A599D" w:rsidRPr="00E3703C">
        <w:rPr>
          <w:rFonts w:asciiTheme="majorHAnsi" w:hAnsiTheme="majorHAnsi" w:cstheme="minorHAnsi"/>
          <w:sz w:val="22"/>
        </w:rPr>
        <w:t xml:space="preserve"> Cetinskog kraja od davnina je vezan za rijeku i njezin kanjon te se koristi ovim prostorom i resursima za obavljanje raznih djelatnosti. Proširenjem granica </w:t>
      </w:r>
      <w:r w:rsidRPr="00E3703C">
        <w:rPr>
          <w:rFonts w:asciiTheme="majorHAnsi" w:hAnsiTheme="majorHAnsi" w:cstheme="minorHAnsi"/>
          <w:sz w:val="22"/>
        </w:rPr>
        <w:t>zaštićenog</w:t>
      </w:r>
      <w:r w:rsidR="003A599D" w:rsidRPr="00E3703C">
        <w:rPr>
          <w:rFonts w:asciiTheme="majorHAnsi" w:hAnsiTheme="majorHAnsi" w:cstheme="minorHAnsi"/>
          <w:sz w:val="22"/>
        </w:rPr>
        <w:t xml:space="preserve"> </w:t>
      </w:r>
      <w:r w:rsidRPr="00E3703C">
        <w:rPr>
          <w:rFonts w:asciiTheme="majorHAnsi" w:hAnsiTheme="majorHAnsi" w:cstheme="minorHAnsi"/>
          <w:sz w:val="22"/>
        </w:rPr>
        <w:t>područja</w:t>
      </w:r>
      <w:r w:rsidR="003A599D" w:rsidRPr="00E3703C">
        <w:rPr>
          <w:rFonts w:asciiTheme="majorHAnsi" w:hAnsiTheme="majorHAnsi" w:cstheme="minorHAnsi"/>
          <w:sz w:val="22"/>
        </w:rPr>
        <w:t xml:space="preserve"> 2016. godine, veliki broj naselja našao se unutar granica </w:t>
      </w:r>
      <w:r w:rsidRPr="00E3703C">
        <w:rPr>
          <w:rFonts w:asciiTheme="majorHAnsi" w:hAnsiTheme="majorHAnsi" w:cstheme="minorHAnsi"/>
          <w:sz w:val="22"/>
        </w:rPr>
        <w:t>značajnog</w:t>
      </w:r>
      <w:r w:rsidR="003A599D" w:rsidRPr="00E3703C">
        <w:rPr>
          <w:rFonts w:asciiTheme="majorHAnsi" w:hAnsiTheme="majorHAnsi" w:cstheme="minorHAnsi"/>
          <w:sz w:val="22"/>
        </w:rPr>
        <w:t xml:space="preserve"> krajobraza, pa tako ljudi, rijeka i kanjon i danas žive zajedno. Nekada je najizraženija djelatnost u granicama </w:t>
      </w:r>
      <w:r w:rsidRPr="00E3703C">
        <w:rPr>
          <w:rFonts w:asciiTheme="majorHAnsi" w:hAnsiTheme="majorHAnsi" w:cstheme="minorHAnsi"/>
          <w:sz w:val="22"/>
        </w:rPr>
        <w:t>značajnog</w:t>
      </w:r>
      <w:r w:rsidR="003A599D" w:rsidRPr="00E3703C">
        <w:rPr>
          <w:rFonts w:asciiTheme="majorHAnsi" w:hAnsiTheme="majorHAnsi" w:cstheme="minorHAnsi"/>
          <w:sz w:val="22"/>
        </w:rPr>
        <w:t xml:space="preserve"> krajobraza bila poljoprivreda, dok danas rijeka i kanjon daju </w:t>
      </w:r>
      <w:r w:rsidRPr="00E3703C">
        <w:rPr>
          <w:rFonts w:asciiTheme="majorHAnsi" w:hAnsiTheme="majorHAnsi" w:cstheme="minorHAnsi"/>
          <w:sz w:val="22"/>
        </w:rPr>
        <w:t>značajne</w:t>
      </w:r>
      <w:r w:rsidR="003A599D" w:rsidRPr="00E3703C">
        <w:rPr>
          <w:rFonts w:asciiTheme="majorHAnsi" w:hAnsiTheme="majorHAnsi" w:cstheme="minorHAnsi"/>
          <w:sz w:val="22"/>
        </w:rPr>
        <w:t xml:space="preserve"> izvore prihoda lokalnom stanovništvu ponajviše kroz djelatnost turizma, posebice djelatnosti pustolovnoga turizma (rafting, </w:t>
      </w:r>
      <w:proofErr w:type="spellStart"/>
      <w:r w:rsidR="003A599D" w:rsidRPr="00E3703C">
        <w:rPr>
          <w:rFonts w:asciiTheme="majorHAnsi" w:hAnsiTheme="majorHAnsi" w:cstheme="minorHAnsi"/>
          <w:sz w:val="22"/>
        </w:rPr>
        <w:t>kajaking</w:t>
      </w:r>
      <w:proofErr w:type="spellEnd"/>
      <w:r w:rsidR="003A599D" w:rsidRPr="00E3703C">
        <w:rPr>
          <w:rFonts w:asciiTheme="majorHAnsi" w:hAnsiTheme="majorHAnsi" w:cstheme="minorHAnsi"/>
          <w:sz w:val="22"/>
        </w:rPr>
        <w:t xml:space="preserve">, </w:t>
      </w:r>
      <w:proofErr w:type="spellStart"/>
      <w:r w:rsidR="003A599D" w:rsidRPr="00E3703C">
        <w:rPr>
          <w:rFonts w:asciiTheme="majorHAnsi" w:hAnsiTheme="majorHAnsi" w:cstheme="minorHAnsi"/>
          <w:sz w:val="22"/>
        </w:rPr>
        <w:t>kanuing</w:t>
      </w:r>
      <w:proofErr w:type="spellEnd"/>
      <w:r w:rsidR="003A599D" w:rsidRPr="00E3703C">
        <w:rPr>
          <w:rFonts w:asciiTheme="majorHAnsi" w:hAnsiTheme="majorHAnsi" w:cstheme="minorHAnsi"/>
          <w:sz w:val="22"/>
        </w:rPr>
        <w:t xml:space="preserve">, </w:t>
      </w:r>
      <w:proofErr w:type="spellStart"/>
      <w:r w:rsidR="003A599D" w:rsidRPr="00E3703C">
        <w:rPr>
          <w:rFonts w:asciiTheme="majorHAnsi" w:hAnsiTheme="majorHAnsi" w:cstheme="minorHAnsi"/>
          <w:sz w:val="22"/>
        </w:rPr>
        <w:t>kanjoning</w:t>
      </w:r>
      <w:proofErr w:type="spellEnd"/>
      <w:r w:rsidR="003A599D" w:rsidRPr="00E3703C">
        <w:rPr>
          <w:rFonts w:asciiTheme="majorHAnsi" w:hAnsiTheme="majorHAnsi" w:cstheme="minorHAnsi"/>
          <w:sz w:val="22"/>
        </w:rPr>
        <w:t xml:space="preserve">, slobodno penjanje i sl.), ali i hidroenergetike, vodoopskrbe te u manjoj mjeri industrije, šumarstva, poljoprivrede, lova i ribolova. </w:t>
      </w:r>
    </w:p>
    <w:p w14:paraId="0E7E24B0" w14:textId="442FB26F" w:rsidR="003A599D" w:rsidRPr="00222AC2" w:rsidRDefault="004135E3" w:rsidP="00043B1E">
      <w:pPr>
        <w:pStyle w:val="SUEZnaslov3"/>
        <w:numPr>
          <w:ilvl w:val="2"/>
          <w:numId w:val="1"/>
        </w:numPr>
        <w:jc w:val="both"/>
        <w:rPr>
          <w:rFonts w:ascii="Segoe UI" w:hAnsi="Segoe UI" w:cs="Segoe UI"/>
          <w:sz w:val="22"/>
          <w:szCs w:val="18"/>
        </w:rPr>
      </w:pPr>
      <w:bookmarkStart w:id="82" w:name="_Toc138421301"/>
      <w:bookmarkStart w:id="83" w:name="_Toc141399608"/>
      <w:r w:rsidRPr="00EF72DE">
        <w:rPr>
          <w:rFonts w:ascii="Segoe UI" w:hAnsi="Segoe UI" w:cs="Segoe UI"/>
          <w:sz w:val="22"/>
          <w:szCs w:val="18"/>
        </w:rPr>
        <w:t>Postojeći oblici korištenja</w:t>
      </w:r>
      <w:bookmarkEnd w:id="82"/>
      <w:bookmarkEnd w:id="83"/>
    </w:p>
    <w:p w14:paraId="4CC03F91" w14:textId="6AED802E" w:rsidR="00ED7C0F" w:rsidRPr="00E3703C" w:rsidRDefault="003A599D" w:rsidP="00B068E2">
      <w:pPr>
        <w:pStyle w:val="SUEZtekst"/>
        <w:spacing w:before="120" w:after="240" w:line="259" w:lineRule="auto"/>
        <w:jc w:val="both"/>
        <w:rPr>
          <w:rFonts w:cstheme="minorHAnsi"/>
          <w:sz w:val="22"/>
          <w:szCs w:val="22"/>
        </w:rPr>
      </w:pPr>
      <w:r w:rsidRPr="00E3703C">
        <w:rPr>
          <w:rFonts w:cstheme="minorHAnsi"/>
          <w:sz w:val="22"/>
          <w:szCs w:val="22"/>
        </w:rPr>
        <w:t xml:space="preserve">Na rijeci Cetini duž njezina toka od izvora do </w:t>
      </w:r>
      <w:r w:rsidR="00570A38" w:rsidRPr="00E3703C">
        <w:rPr>
          <w:rFonts w:cstheme="minorHAnsi"/>
          <w:sz w:val="22"/>
          <w:szCs w:val="22"/>
        </w:rPr>
        <w:t>ušća</w:t>
      </w:r>
      <w:r w:rsidRPr="00E3703C">
        <w:rPr>
          <w:rFonts w:cstheme="minorHAnsi"/>
          <w:sz w:val="22"/>
          <w:szCs w:val="22"/>
        </w:rPr>
        <w:t xml:space="preserve">, izgrađeno je pet </w:t>
      </w:r>
      <w:r w:rsidRPr="00E3703C">
        <w:rPr>
          <w:rFonts w:cstheme="minorHAnsi"/>
          <w:b/>
          <w:sz w:val="22"/>
          <w:szCs w:val="22"/>
        </w:rPr>
        <w:t>hidroelektrana</w:t>
      </w:r>
      <w:r w:rsidR="002C1909" w:rsidRPr="00E3703C">
        <w:rPr>
          <w:rFonts w:cstheme="minorHAnsi"/>
          <w:sz w:val="22"/>
          <w:szCs w:val="22"/>
        </w:rPr>
        <w:t>, a u</w:t>
      </w:r>
      <w:r w:rsidRPr="00E3703C">
        <w:rPr>
          <w:rFonts w:cstheme="minorHAnsi"/>
          <w:sz w:val="22"/>
          <w:szCs w:val="22"/>
        </w:rPr>
        <w:t xml:space="preserve"> samim granicama </w:t>
      </w:r>
      <w:r w:rsidR="00C044A7" w:rsidRPr="00E3703C">
        <w:rPr>
          <w:rFonts w:cstheme="minorHAnsi"/>
          <w:sz w:val="22"/>
          <w:szCs w:val="22"/>
        </w:rPr>
        <w:t>obuhvata plana upravljanja</w:t>
      </w:r>
      <w:r w:rsidRPr="00E3703C">
        <w:rPr>
          <w:rFonts w:cstheme="minorHAnsi"/>
          <w:sz w:val="22"/>
          <w:szCs w:val="22"/>
        </w:rPr>
        <w:t xml:space="preserve"> nalaze se dvije</w:t>
      </w:r>
      <w:r w:rsidR="002C1909" w:rsidRPr="00E3703C">
        <w:rPr>
          <w:rFonts w:cstheme="minorHAnsi"/>
          <w:sz w:val="22"/>
          <w:szCs w:val="22"/>
        </w:rPr>
        <w:t>:</w:t>
      </w:r>
      <w:r w:rsidRPr="00E3703C">
        <w:rPr>
          <w:rFonts w:cstheme="minorHAnsi"/>
          <w:sz w:val="22"/>
          <w:szCs w:val="22"/>
        </w:rPr>
        <w:t xml:space="preserve"> hidroelektrana Kraljevac i hidroelektrana </w:t>
      </w:r>
      <w:proofErr w:type="spellStart"/>
      <w:r w:rsidRPr="00E3703C">
        <w:rPr>
          <w:rFonts w:cstheme="minorHAnsi"/>
          <w:sz w:val="22"/>
          <w:szCs w:val="22"/>
        </w:rPr>
        <w:t>Zakučac</w:t>
      </w:r>
      <w:proofErr w:type="spellEnd"/>
      <w:r w:rsidRPr="00E3703C">
        <w:rPr>
          <w:rFonts w:cstheme="minorHAnsi"/>
          <w:sz w:val="22"/>
          <w:szCs w:val="22"/>
        </w:rPr>
        <w:t xml:space="preserve">. Hidroelektrana Kraljevac izgrađena je na lijevoj obali rijeke Cetine uz naselje </w:t>
      </w:r>
      <w:proofErr w:type="spellStart"/>
      <w:r w:rsidRPr="00E3703C">
        <w:rPr>
          <w:rFonts w:cstheme="minorHAnsi"/>
          <w:sz w:val="22"/>
          <w:szCs w:val="22"/>
        </w:rPr>
        <w:t>Zadvarje</w:t>
      </w:r>
      <w:proofErr w:type="spellEnd"/>
      <w:r w:rsidRPr="00E3703C">
        <w:rPr>
          <w:rFonts w:cstheme="minorHAnsi"/>
          <w:sz w:val="22"/>
          <w:szCs w:val="22"/>
        </w:rPr>
        <w:t xml:space="preserve">, a upotrebljava prirodni pad Velike i Male Gubavice. Sagrađena je 1912. godine, što je </w:t>
      </w:r>
      <w:r w:rsidR="00101137" w:rsidRPr="00E3703C">
        <w:rPr>
          <w:rFonts w:cstheme="minorHAnsi"/>
          <w:sz w:val="22"/>
          <w:szCs w:val="22"/>
        </w:rPr>
        <w:t>čini</w:t>
      </w:r>
      <w:r w:rsidRPr="00E3703C">
        <w:rPr>
          <w:rFonts w:cstheme="minorHAnsi"/>
          <w:sz w:val="22"/>
          <w:szCs w:val="22"/>
        </w:rPr>
        <w:t xml:space="preserve"> najstarijom hidroelektranom na rijeci Cetini. </w:t>
      </w:r>
      <w:r w:rsidR="008C6C88" w:rsidRPr="00E3703C">
        <w:rPr>
          <w:rFonts w:cstheme="minorHAnsi"/>
          <w:sz w:val="22"/>
          <w:szCs w:val="22"/>
        </w:rPr>
        <w:t>Hidroelektrana</w:t>
      </w:r>
      <w:r w:rsidRPr="00E3703C">
        <w:rPr>
          <w:rFonts w:cstheme="minorHAnsi"/>
          <w:sz w:val="22"/>
          <w:szCs w:val="22"/>
        </w:rPr>
        <w:t xml:space="preserve"> </w:t>
      </w:r>
      <w:proofErr w:type="spellStart"/>
      <w:r w:rsidRPr="00E3703C">
        <w:rPr>
          <w:rFonts w:cstheme="minorHAnsi"/>
          <w:sz w:val="22"/>
          <w:szCs w:val="22"/>
        </w:rPr>
        <w:t>Zakučac</w:t>
      </w:r>
      <w:proofErr w:type="spellEnd"/>
      <w:r w:rsidRPr="00E3703C">
        <w:rPr>
          <w:rFonts w:cstheme="minorHAnsi"/>
          <w:sz w:val="22"/>
          <w:szCs w:val="22"/>
        </w:rPr>
        <w:t xml:space="preserve"> izgrađena je 1962. godine u donjem toku rijeke Cetine, u neposrednoj blizini Omiša. </w:t>
      </w:r>
      <w:r w:rsidR="008C6C88" w:rsidRPr="00E3703C">
        <w:rPr>
          <w:rFonts w:cstheme="minorHAnsi"/>
          <w:sz w:val="22"/>
          <w:szCs w:val="22"/>
        </w:rPr>
        <w:t>Najveće</w:t>
      </w:r>
      <w:r w:rsidRPr="00E3703C">
        <w:rPr>
          <w:rFonts w:cstheme="minorHAnsi"/>
          <w:sz w:val="22"/>
          <w:szCs w:val="22"/>
        </w:rPr>
        <w:t xml:space="preserve"> je postrojenje na slivu rijeke Cetine, a po instaliranoj snazi i po </w:t>
      </w:r>
      <w:r w:rsidR="00570A38" w:rsidRPr="00E3703C">
        <w:rPr>
          <w:rFonts w:cstheme="minorHAnsi"/>
          <w:sz w:val="22"/>
          <w:szCs w:val="22"/>
        </w:rPr>
        <w:t>mogućoj</w:t>
      </w:r>
      <w:r w:rsidRPr="00E3703C">
        <w:rPr>
          <w:rFonts w:cstheme="minorHAnsi"/>
          <w:sz w:val="22"/>
          <w:szCs w:val="22"/>
        </w:rPr>
        <w:t xml:space="preserve"> proizvodnji </w:t>
      </w:r>
      <w:r w:rsidR="00570A38" w:rsidRPr="00E3703C">
        <w:rPr>
          <w:rFonts w:cstheme="minorHAnsi"/>
          <w:sz w:val="22"/>
          <w:szCs w:val="22"/>
        </w:rPr>
        <w:t>električne</w:t>
      </w:r>
      <w:r w:rsidRPr="00E3703C">
        <w:rPr>
          <w:rFonts w:cstheme="minorHAnsi"/>
          <w:sz w:val="22"/>
          <w:szCs w:val="22"/>
        </w:rPr>
        <w:t xml:space="preserve"> energije </w:t>
      </w:r>
      <w:r w:rsidR="00570A38" w:rsidRPr="00E3703C">
        <w:rPr>
          <w:rFonts w:cstheme="minorHAnsi"/>
          <w:sz w:val="22"/>
          <w:szCs w:val="22"/>
        </w:rPr>
        <w:t>najveća</w:t>
      </w:r>
      <w:r w:rsidRPr="00E3703C">
        <w:rPr>
          <w:rFonts w:cstheme="minorHAnsi"/>
          <w:sz w:val="22"/>
          <w:szCs w:val="22"/>
        </w:rPr>
        <w:t xml:space="preserve"> je hidroelektrana u Hrvatskoj. Ulaganje u </w:t>
      </w:r>
      <w:r w:rsidR="00101137" w:rsidRPr="00E3703C">
        <w:rPr>
          <w:rFonts w:cstheme="minorHAnsi"/>
          <w:sz w:val="22"/>
          <w:szCs w:val="22"/>
        </w:rPr>
        <w:t>energetsko korištenje rijeke</w:t>
      </w:r>
      <w:r w:rsidRPr="00E3703C">
        <w:rPr>
          <w:rFonts w:cstheme="minorHAnsi"/>
          <w:sz w:val="22"/>
          <w:szCs w:val="22"/>
        </w:rPr>
        <w:t xml:space="preserve"> Cetin</w:t>
      </w:r>
      <w:r w:rsidR="00101137" w:rsidRPr="00E3703C">
        <w:rPr>
          <w:rFonts w:cstheme="minorHAnsi"/>
          <w:sz w:val="22"/>
          <w:szCs w:val="22"/>
        </w:rPr>
        <w:t>e</w:t>
      </w:r>
      <w:r w:rsidRPr="00E3703C">
        <w:rPr>
          <w:rFonts w:cstheme="minorHAnsi"/>
          <w:sz w:val="22"/>
          <w:szCs w:val="22"/>
        </w:rPr>
        <w:t xml:space="preserve"> bilo je </w:t>
      </w:r>
      <w:r w:rsidR="00101137" w:rsidRPr="00E3703C">
        <w:rPr>
          <w:rFonts w:cstheme="minorHAnsi"/>
          <w:sz w:val="22"/>
          <w:szCs w:val="22"/>
        </w:rPr>
        <w:t>pokretač</w:t>
      </w:r>
      <w:r w:rsidRPr="00E3703C">
        <w:rPr>
          <w:rFonts w:cstheme="minorHAnsi"/>
          <w:sz w:val="22"/>
          <w:szCs w:val="22"/>
        </w:rPr>
        <w:t xml:space="preserve"> uređenja, upotrebe vode i izgradnje na slivu rijeke, a riješen je i niz drugih </w:t>
      </w:r>
      <w:proofErr w:type="spellStart"/>
      <w:r w:rsidRPr="00E3703C">
        <w:rPr>
          <w:rFonts w:cstheme="minorHAnsi"/>
          <w:sz w:val="22"/>
          <w:szCs w:val="22"/>
        </w:rPr>
        <w:t>vodnogospodarskih</w:t>
      </w:r>
      <w:proofErr w:type="spellEnd"/>
      <w:r w:rsidRPr="00E3703C">
        <w:rPr>
          <w:rFonts w:cstheme="minorHAnsi"/>
          <w:sz w:val="22"/>
          <w:szCs w:val="22"/>
        </w:rPr>
        <w:t xml:space="preserve"> problema, kao što je osiguranje vodoopskrbe šireg </w:t>
      </w:r>
      <w:r w:rsidR="00570A38" w:rsidRPr="00E3703C">
        <w:rPr>
          <w:rFonts w:cstheme="minorHAnsi"/>
          <w:sz w:val="22"/>
          <w:szCs w:val="22"/>
        </w:rPr>
        <w:t>područja</w:t>
      </w:r>
      <w:r w:rsidRPr="00E3703C">
        <w:rPr>
          <w:rFonts w:cstheme="minorHAnsi"/>
          <w:sz w:val="22"/>
          <w:szCs w:val="22"/>
        </w:rPr>
        <w:t xml:space="preserve">, osiguranje vode za navodnjavanje poljoprivrednih površina i osiguranje obrane od poplava. </w:t>
      </w:r>
    </w:p>
    <w:p w14:paraId="378EE6DC" w14:textId="345B5A93" w:rsidR="00101137" w:rsidRPr="00E3703C" w:rsidRDefault="003A599D" w:rsidP="00B068E2">
      <w:pPr>
        <w:pStyle w:val="SUEZtekst"/>
        <w:spacing w:before="120" w:after="240" w:line="259" w:lineRule="auto"/>
        <w:jc w:val="both"/>
        <w:rPr>
          <w:rFonts w:cstheme="minorHAnsi"/>
          <w:sz w:val="22"/>
          <w:szCs w:val="22"/>
        </w:rPr>
      </w:pPr>
      <w:r w:rsidRPr="00E3703C">
        <w:rPr>
          <w:rFonts w:cstheme="minorHAnsi"/>
          <w:sz w:val="22"/>
          <w:szCs w:val="22"/>
        </w:rPr>
        <w:t xml:space="preserve">Voda rijeke Cetine upotrebljava se za </w:t>
      </w:r>
      <w:r w:rsidRPr="00E3703C">
        <w:rPr>
          <w:rFonts w:cstheme="minorHAnsi"/>
          <w:b/>
          <w:sz w:val="22"/>
          <w:szCs w:val="22"/>
        </w:rPr>
        <w:t>vodoopskrbu</w:t>
      </w:r>
      <w:r w:rsidRPr="00E3703C">
        <w:rPr>
          <w:rFonts w:cstheme="minorHAnsi"/>
          <w:sz w:val="22"/>
          <w:szCs w:val="22"/>
        </w:rPr>
        <w:t xml:space="preserve"> </w:t>
      </w:r>
      <w:r w:rsidR="00570A38" w:rsidRPr="00E3703C">
        <w:rPr>
          <w:rFonts w:cstheme="minorHAnsi"/>
          <w:sz w:val="22"/>
          <w:szCs w:val="22"/>
        </w:rPr>
        <w:t>područja</w:t>
      </w:r>
      <w:r w:rsidRPr="00E3703C">
        <w:rPr>
          <w:rFonts w:cstheme="minorHAnsi"/>
          <w:sz w:val="22"/>
          <w:szCs w:val="22"/>
        </w:rPr>
        <w:t xml:space="preserve"> Omiša, Makarskog primorja, otoka </w:t>
      </w:r>
      <w:r w:rsidR="00570A38" w:rsidRPr="00E3703C">
        <w:rPr>
          <w:rFonts w:cstheme="minorHAnsi"/>
          <w:sz w:val="22"/>
          <w:szCs w:val="22"/>
        </w:rPr>
        <w:t>Brača</w:t>
      </w:r>
      <w:r w:rsidRPr="00E3703C">
        <w:rPr>
          <w:rFonts w:cstheme="minorHAnsi"/>
          <w:sz w:val="22"/>
          <w:szCs w:val="22"/>
        </w:rPr>
        <w:t>, Šolte</w:t>
      </w:r>
      <w:r w:rsidR="00454291" w:rsidRPr="00E3703C">
        <w:rPr>
          <w:rFonts w:cstheme="minorHAnsi"/>
          <w:sz w:val="22"/>
          <w:szCs w:val="22"/>
        </w:rPr>
        <w:t xml:space="preserve"> i</w:t>
      </w:r>
      <w:r w:rsidRPr="00E3703C">
        <w:rPr>
          <w:rFonts w:cstheme="minorHAnsi"/>
          <w:sz w:val="22"/>
          <w:szCs w:val="22"/>
        </w:rPr>
        <w:t xml:space="preserve"> Hvara te jednog dijela Splita vodom iz vodo</w:t>
      </w:r>
      <w:r w:rsidR="006D45C9" w:rsidRPr="00E3703C">
        <w:rPr>
          <w:rFonts w:cstheme="minorHAnsi"/>
          <w:sz w:val="22"/>
          <w:szCs w:val="22"/>
        </w:rPr>
        <w:t>voda</w:t>
      </w:r>
      <w:r w:rsidRPr="00E3703C">
        <w:rPr>
          <w:rFonts w:cstheme="minorHAnsi"/>
          <w:sz w:val="22"/>
          <w:szCs w:val="22"/>
        </w:rPr>
        <w:t xml:space="preserve"> Omiš - </w:t>
      </w:r>
      <w:r w:rsidR="00101137" w:rsidRPr="00E3703C">
        <w:rPr>
          <w:rFonts w:cstheme="minorHAnsi"/>
          <w:sz w:val="22"/>
          <w:szCs w:val="22"/>
        </w:rPr>
        <w:t>Brač</w:t>
      </w:r>
      <w:r w:rsidRPr="00E3703C">
        <w:rPr>
          <w:rFonts w:cstheme="minorHAnsi"/>
          <w:sz w:val="22"/>
          <w:szCs w:val="22"/>
        </w:rPr>
        <w:t>̌ - Hvar</w:t>
      </w:r>
      <w:r w:rsidR="00454291" w:rsidRPr="00E3703C">
        <w:rPr>
          <w:rFonts w:cstheme="minorHAnsi"/>
          <w:sz w:val="22"/>
          <w:szCs w:val="22"/>
        </w:rPr>
        <w:t>-Šolta-Vis</w:t>
      </w:r>
      <w:r w:rsidRPr="00E3703C">
        <w:rPr>
          <w:rFonts w:cstheme="minorHAnsi"/>
          <w:sz w:val="22"/>
          <w:szCs w:val="22"/>
        </w:rPr>
        <w:t xml:space="preserve"> pravcem Gata </w:t>
      </w:r>
      <w:r w:rsidR="00AB0580" w:rsidRPr="00E3703C">
        <w:rPr>
          <w:rFonts w:cstheme="minorHAnsi"/>
          <w:sz w:val="22"/>
          <w:szCs w:val="22"/>
        </w:rPr>
        <w:t>–</w:t>
      </w:r>
      <w:r w:rsidRPr="00E3703C">
        <w:rPr>
          <w:rFonts w:cstheme="minorHAnsi"/>
          <w:sz w:val="22"/>
          <w:szCs w:val="22"/>
        </w:rPr>
        <w:t xml:space="preserve"> </w:t>
      </w:r>
      <w:proofErr w:type="spellStart"/>
      <w:r w:rsidRPr="00E3703C">
        <w:rPr>
          <w:rFonts w:cstheme="minorHAnsi"/>
          <w:sz w:val="22"/>
          <w:szCs w:val="22"/>
        </w:rPr>
        <w:t>Srinjine</w:t>
      </w:r>
      <w:proofErr w:type="spellEnd"/>
      <w:r w:rsidR="00AB0580" w:rsidRPr="00E3703C">
        <w:rPr>
          <w:rFonts w:cstheme="minorHAnsi"/>
          <w:sz w:val="22"/>
          <w:szCs w:val="22"/>
        </w:rPr>
        <w:t xml:space="preserve"> te</w:t>
      </w:r>
      <w:r w:rsidR="006D45C9" w:rsidRPr="00E3703C">
        <w:rPr>
          <w:rFonts w:cstheme="minorHAnsi"/>
          <w:sz w:val="22"/>
          <w:szCs w:val="22"/>
        </w:rPr>
        <w:t xml:space="preserve"> vodovoda Makarskog primorja. Na području ZK nalazi se jedno izvorište – Studenci te tri dodatna </w:t>
      </w:r>
      <w:proofErr w:type="spellStart"/>
      <w:r w:rsidR="006D45C9" w:rsidRPr="00E3703C">
        <w:rPr>
          <w:rFonts w:cstheme="minorHAnsi"/>
          <w:sz w:val="22"/>
          <w:szCs w:val="22"/>
        </w:rPr>
        <w:t>vodozahvata</w:t>
      </w:r>
      <w:proofErr w:type="spellEnd"/>
      <w:r w:rsidR="006D45C9" w:rsidRPr="00E3703C">
        <w:rPr>
          <w:rFonts w:cstheme="minorHAnsi"/>
          <w:sz w:val="22"/>
          <w:szCs w:val="22"/>
        </w:rPr>
        <w:t xml:space="preserve"> (Gradac, HE Zakučac i HE Kraljevac)</w:t>
      </w:r>
      <w:r w:rsidRPr="00E3703C">
        <w:rPr>
          <w:rFonts w:cstheme="minorHAnsi"/>
          <w:sz w:val="22"/>
          <w:szCs w:val="22"/>
        </w:rPr>
        <w:t>.</w:t>
      </w:r>
      <w:r w:rsidR="006D45C9" w:rsidRPr="00E3703C">
        <w:rPr>
          <w:rFonts w:cstheme="minorHAnsi"/>
          <w:sz w:val="22"/>
          <w:szCs w:val="22"/>
        </w:rPr>
        <w:t xml:space="preserve"> Nizvodno od Trilja pa sve do </w:t>
      </w:r>
      <w:proofErr w:type="spellStart"/>
      <w:r w:rsidR="006D45C9" w:rsidRPr="00E3703C">
        <w:rPr>
          <w:rFonts w:cstheme="minorHAnsi"/>
          <w:sz w:val="22"/>
          <w:szCs w:val="22"/>
        </w:rPr>
        <w:t>Zadvarja</w:t>
      </w:r>
      <w:proofErr w:type="spellEnd"/>
      <w:r w:rsidR="006D45C9" w:rsidRPr="00E3703C">
        <w:rPr>
          <w:rFonts w:cstheme="minorHAnsi"/>
          <w:sz w:val="22"/>
          <w:szCs w:val="22"/>
        </w:rPr>
        <w:t xml:space="preserve"> čini zaštitnu zonu izvorišta Jadra i Žrnovnice. Oko izvorišta Studenci također se nalazi </w:t>
      </w:r>
      <w:proofErr w:type="spellStart"/>
      <w:r w:rsidR="006D45C9" w:rsidRPr="00E3703C">
        <w:rPr>
          <w:rFonts w:cstheme="minorHAnsi"/>
          <w:sz w:val="22"/>
          <w:szCs w:val="22"/>
        </w:rPr>
        <w:t>vodozaštitna</w:t>
      </w:r>
      <w:proofErr w:type="spellEnd"/>
      <w:r w:rsidR="006D45C9" w:rsidRPr="00E3703C">
        <w:rPr>
          <w:rFonts w:cstheme="minorHAnsi"/>
          <w:sz w:val="22"/>
          <w:szCs w:val="22"/>
        </w:rPr>
        <w:t xml:space="preserve"> zona koja zahvaća područje u krugu 2 km iznad samog izvorišta. </w:t>
      </w:r>
      <w:r w:rsidRPr="00E3703C">
        <w:rPr>
          <w:rFonts w:cstheme="minorHAnsi"/>
          <w:sz w:val="22"/>
          <w:szCs w:val="22"/>
        </w:rPr>
        <w:t xml:space="preserve"> Vodoopskrbom i odvodnjom naselja </w:t>
      </w:r>
      <w:r w:rsidR="008C6C88" w:rsidRPr="00E3703C">
        <w:rPr>
          <w:rFonts w:cstheme="minorHAnsi"/>
          <w:sz w:val="22"/>
          <w:szCs w:val="22"/>
        </w:rPr>
        <w:t>značajnog</w:t>
      </w:r>
      <w:r w:rsidRPr="00E3703C">
        <w:rPr>
          <w:rFonts w:cstheme="minorHAnsi"/>
          <w:sz w:val="22"/>
          <w:szCs w:val="22"/>
        </w:rPr>
        <w:t xml:space="preserve"> krajobraza upravljaju dva komunalna društva - Vodovod Omiš d.o.o., koji pokriva </w:t>
      </w:r>
      <w:r w:rsidR="008C6C88" w:rsidRPr="00E3703C">
        <w:rPr>
          <w:rFonts w:cstheme="minorHAnsi"/>
          <w:sz w:val="22"/>
          <w:szCs w:val="22"/>
        </w:rPr>
        <w:t>područje</w:t>
      </w:r>
      <w:r w:rsidRPr="00E3703C">
        <w:rPr>
          <w:rFonts w:cstheme="minorHAnsi"/>
          <w:sz w:val="22"/>
          <w:szCs w:val="22"/>
        </w:rPr>
        <w:t xml:space="preserve"> Omiša, Šestanovca i </w:t>
      </w:r>
      <w:proofErr w:type="spellStart"/>
      <w:r w:rsidRPr="00E3703C">
        <w:rPr>
          <w:rFonts w:cstheme="minorHAnsi"/>
          <w:sz w:val="22"/>
          <w:szCs w:val="22"/>
        </w:rPr>
        <w:t>Zadvarja</w:t>
      </w:r>
      <w:proofErr w:type="spellEnd"/>
      <w:r w:rsidRPr="00E3703C">
        <w:rPr>
          <w:rFonts w:cstheme="minorHAnsi"/>
          <w:sz w:val="22"/>
          <w:szCs w:val="22"/>
        </w:rPr>
        <w:t xml:space="preserve">, te Vodovod i odvodnja Cetinske krajine d.o.o., koji pokriva </w:t>
      </w:r>
      <w:r w:rsidR="00570A38" w:rsidRPr="00E3703C">
        <w:rPr>
          <w:rFonts w:cstheme="minorHAnsi"/>
          <w:sz w:val="22"/>
          <w:szCs w:val="22"/>
        </w:rPr>
        <w:t>područje</w:t>
      </w:r>
      <w:r w:rsidRPr="00E3703C">
        <w:rPr>
          <w:rFonts w:cstheme="minorHAnsi"/>
          <w:sz w:val="22"/>
          <w:szCs w:val="22"/>
        </w:rPr>
        <w:t xml:space="preserve"> Trilja. </w:t>
      </w:r>
    </w:p>
    <w:p w14:paraId="5636E0E4" w14:textId="2FAE889A" w:rsidR="008855B3" w:rsidRPr="00E3703C" w:rsidRDefault="003A599D" w:rsidP="00B068E2">
      <w:pPr>
        <w:pStyle w:val="SUEZtekst"/>
        <w:spacing w:before="120" w:after="240" w:line="259" w:lineRule="auto"/>
        <w:jc w:val="both"/>
        <w:rPr>
          <w:rFonts w:cstheme="minorHAnsi"/>
          <w:sz w:val="22"/>
          <w:szCs w:val="22"/>
        </w:rPr>
      </w:pPr>
      <w:r w:rsidRPr="00E3703C">
        <w:rPr>
          <w:rFonts w:cstheme="minorHAnsi"/>
          <w:sz w:val="22"/>
          <w:szCs w:val="22"/>
        </w:rPr>
        <w:t xml:space="preserve">Rijeka Cetina, okružena bujnim zelenilom, s više prekrasnih </w:t>
      </w:r>
      <w:r w:rsidR="00570A38" w:rsidRPr="00E3703C">
        <w:rPr>
          <w:rFonts w:cstheme="minorHAnsi"/>
          <w:sz w:val="22"/>
          <w:szCs w:val="22"/>
        </w:rPr>
        <w:t>otočića</w:t>
      </w:r>
      <w:r w:rsidRPr="00E3703C">
        <w:rPr>
          <w:rFonts w:cstheme="minorHAnsi"/>
          <w:sz w:val="22"/>
          <w:szCs w:val="22"/>
        </w:rPr>
        <w:t xml:space="preserve">, </w:t>
      </w:r>
      <w:r w:rsidR="00570A38" w:rsidRPr="00E3703C">
        <w:rPr>
          <w:rFonts w:cstheme="minorHAnsi"/>
          <w:sz w:val="22"/>
          <w:szCs w:val="22"/>
        </w:rPr>
        <w:t>mjestimično</w:t>
      </w:r>
      <w:r w:rsidRPr="00E3703C">
        <w:rPr>
          <w:rFonts w:cstheme="minorHAnsi"/>
          <w:sz w:val="22"/>
          <w:szCs w:val="22"/>
        </w:rPr>
        <w:t xml:space="preserve"> posve mirna sa svim svojim brzacima i </w:t>
      </w:r>
      <w:proofErr w:type="spellStart"/>
      <w:r w:rsidRPr="00E3703C">
        <w:rPr>
          <w:rFonts w:cstheme="minorHAnsi"/>
          <w:sz w:val="22"/>
          <w:szCs w:val="22"/>
        </w:rPr>
        <w:t>kanjonskim</w:t>
      </w:r>
      <w:proofErr w:type="spellEnd"/>
      <w:r w:rsidRPr="00E3703C">
        <w:rPr>
          <w:rFonts w:cstheme="minorHAnsi"/>
          <w:sz w:val="22"/>
          <w:szCs w:val="22"/>
        </w:rPr>
        <w:t xml:space="preserve"> klisurama predstavlja </w:t>
      </w:r>
      <w:r w:rsidR="00570A38" w:rsidRPr="00E3703C">
        <w:rPr>
          <w:rFonts w:cstheme="minorHAnsi"/>
          <w:sz w:val="22"/>
          <w:szCs w:val="22"/>
        </w:rPr>
        <w:t>područje</w:t>
      </w:r>
      <w:r w:rsidRPr="00E3703C">
        <w:rPr>
          <w:rFonts w:cstheme="minorHAnsi"/>
          <w:sz w:val="22"/>
          <w:szCs w:val="22"/>
        </w:rPr>
        <w:t xml:space="preserve"> koje pruža nezaboravan doživljaj posjetiteljima. Svojom </w:t>
      </w:r>
      <w:r w:rsidR="00570A38" w:rsidRPr="00E3703C">
        <w:rPr>
          <w:rFonts w:cstheme="minorHAnsi"/>
          <w:sz w:val="22"/>
          <w:szCs w:val="22"/>
        </w:rPr>
        <w:t>jedinstvenošću</w:t>
      </w:r>
      <w:r w:rsidRPr="00E3703C">
        <w:rPr>
          <w:rFonts w:cstheme="minorHAnsi"/>
          <w:sz w:val="22"/>
          <w:szCs w:val="22"/>
        </w:rPr>
        <w:t xml:space="preserve"> i prirodnim resursima pogodnima za razvoj </w:t>
      </w:r>
      <w:r w:rsidRPr="00E3703C">
        <w:rPr>
          <w:rFonts w:cstheme="minorHAnsi"/>
          <w:b/>
          <w:sz w:val="22"/>
          <w:szCs w:val="22"/>
        </w:rPr>
        <w:t>pustolovnoga turizma</w:t>
      </w:r>
      <w:r w:rsidRPr="00E3703C">
        <w:rPr>
          <w:rFonts w:cstheme="minorHAnsi"/>
          <w:sz w:val="22"/>
          <w:szCs w:val="22"/>
        </w:rPr>
        <w:t xml:space="preserve"> na rijeci posljednjih su se godina razvile i </w:t>
      </w:r>
      <w:r w:rsidR="00570A38" w:rsidRPr="00E3703C">
        <w:rPr>
          <w:rFonts w:cstheme="minorHAnsi"/>
          <w:sz w:val="22"/>
          <w:szCs w:val="22"/>
        </w:rPr>
        <w:t>pojačale</w:t>
      </w:r>
      <w:r w:rsidRPr="00E3703C">
        <w:rPr>
          <w:rFonts w:cstheme="minorHAnsi"/>
          <w:sz w:val="22"/>
          <w:szCs w:val="22"/>
        </w:rPr>
        <w:t xml:space="preserve"> aktivnosti poput raft</w:t>
      </w:r>
      <w:r w:rsidR="00101137" w:rsidRPr="00E3703C">
        <w:rPr>
          <w:rFonts w:cstheme="minorHAnsi"/>
          <w:sz w:val="22"/>
          <w:szCs w:val="22"/>
        </w:rPr>
        <w:t xml:space="preserve">inga, </w:t>
      </w:r>
      <w:proofErr w:type="spellStart"/>
      <w:r w:rsidR="00101137" w:rsidRPr="00E3703C">
        <w:rPr>
          <w:rFonts w:cstheme="minorHAnsi"/>
          <w:sz w:val="22"/>
          <w:szCs w:val="22"/>
        </w:rPr>
        <w:t>kajakinga</w:t>
      </w:r>
      <w:proofErr w:type="spellEnd"/>
      <w:r w:rsidR="00101137" w:rsidRPr="00E3703C">
        <w:rPr>
          <w:rFonts w:cstheme="minorHAnsi"/>
          <w:sz w:val="22"/>
          <w:szCs w:val="22"/>
        </w:rPr>
        <w:t xml:space="preserve">, </w:t>
      </w:r>
      <w:proofErr w:type="spellStart"/>
      <w:r w:rsidR="00101137" w:rsidRPr="00E3703C">
        <w:rPr>
          <w:rFonts w:cstheme="minorHAnsi"/>
          <w:sz w:val="22"/>
          <w:szCs w:val="22"/>
        </w:rPr>
        <w:t>kanuinga</w:t>
      </w:r>
      <w:proofErr w:type="spellEnd"/>
      <w:r w:rsidR="00101137" w:rsidRPr="00E3703C">
        <w:rPr>
          <w:rFonts w:cstheme="minorHAnsi"/>
          <w:sz w:val="22"/>
          <w:szCs w:val="22"/>
        </w:rPr>
        <w:t xml:space="preserve">, </w:t>
      </w:r>
      <w:proofErr w:type="spellStart"/>
      <w:r w:rsidR="00101137" w:rsidRPr="00E3703C">
        <w:rPr>
          <w:rFonts w:cstheme="minorHAnsi"/>
          <w:sz w:val="22"/>
          <w:szCs w:val="22"/>
        </w:rPr>
        <w:t>zip</w:t>
      </w:r>
      <w:r w:rsidRPr="00E3703C">
        <w:rPr>
          <w:rFonts w:cstheme="minorHAnsi"/>
          <w:sz w:val="22"/>
          <w:szCs w:val="22"/>
        </w:rPr>
        <w:t>linea</w:t>
      </w:r>
      <w:proofErr w:type="spellEnd"/>
      <w:r w:rsidRPr="00E3703C">
        <w:rPr>
          <w:rFonts w:cstheme="minorHAnsi"/>
          <w:sz w:val="22"/>
          <w:szCs w:val="22"/>
        </w:rPr>
        <w:t xml:space="preserve">, penjanja i sl. Osim pustolovnoga turizma na </w:t>
      </w:r>
      <w:r w:rsidR="008C6C88" w:rsidRPr="00E3703C">
        <w:rPr>
          <w:rFonts w:cstheme="minorHAnsi"/>
          <w:sz w:val="22"/>
          <w:szCs w:val="22"/>
        </w:rPr>
        <w:t>području</w:t>
      </w:r>
      <w:r w:rsidRPr="00E3703C">
        <w:rPr>
          <w:rFonts w:cstheme="minorHAnsi"/>
          <w:sz w:val="22"/>
          <w:szCs w:val="22"/>
        </w:rPr>
        <w:t xml:space="preserve"> </w:t>
      </w:r>
      <w:r w:rsidR="00466C01" w:rsidRPr="00E3703C">
        <w:rPr>
          <w:rFonts w:cstheme="minorHAnsi"/>
          <w:sz w:val="22"/>
          <w:szCs w:val="22"/>
        </w:rPr>
        <w:t>kanjona</w:t>
      </w:r>
      <w:r w:rsidRPr="00E3703C">
        <w:rPr>
          <w:rFonts w:cstheme="minorHAnsi"/>
          <w:sz w:val="22"/>
          <w:szCs w:val="22"/>
        </w:rPr>
        <w:t xml:space="preserve"> razvijeno je i </w:t>
      </w:r>
      <w:r w:rsidRPr="00E3703C">
        <w:rPr>
          <w:rFonts w:cstheme="minorHAnsi"/>
          <w:b/>
          <w:sz w:val="22"/>
          <w:szCs w:val="22"/>
        </w:rPr>
        <w:t>ugostiteljstvo</w:t>
      </w:r>
      <w:r w:rsidRPr="00E3703C">
        <w:rPr>
          <w:rFonts w:cstheme="minorHAnsi"/>
          <w:sz w:val="22"/>
          <w:szCs w:val="22"/>
        </w:rPr>
        <w:t xml:space="preserve"> te pružanje </w:t>
      </w:r>
      <w:r w:rsidRPr="00E3703C">
        <w:rPr>
          <w:rFonts w:cstheme="minorHAnsi"/>
          <w:b/>
          <w:sz w:val="22"/>
          <w:szCs w:val="22"/>
        </w:rPr>
        <w:t>usluge smještaja</w:t>
      </w:r>
      <w:r w:rsidRPr="00E3703C">
        <w:rPr>
          <w:rFonts w:cstheme="minorHAnsi"/>
          <w:sz w:val="22"/>
          <w:szCs w:val="22"/>
        </w:rPr>
        <w:t xml:space="preserve">. Turizam stoga predstavlja </w:t>
      </w:r>
      <w:r w:rsidR="008C6C88" w:rsidRPr="00E3703C">
        <w:rPr>
          <w:rFonts w:cstheme="minorHAnsi"/>
          <w:sz w:val="22"/>
          <w:szCs w:val="22"/>
        </w:rPr>
        <w:t>značajan</w:t>
      </w:r>
      <w:r w:rsidRPr="00E3703C">
        <w:rPr>
          <w:rFonts w:cstheme="minorHAnsi"/>
          <w:sz w:val="22"/>
          <w:szCs w:val="22"/>
        </w:rPr>
        <w:t xml:space="preserve"> izvor priho</w:t>
      </w:r>
      <w:r w:rsidR="00101137" w:rsidRPr="00E3703C">
        <w:rPr>
          <w:rFonts w:cstheme="minorHAnsi"/>
          <w:sz w:val="22"/>
          <w:szCs w:val="22"/>
        </w:rPr>
        <w:t>da lokalnom stanovništvu i jedna</w:t>
      </w:r>
      <w:r w:rsidRPr="00E3703C">
        <w:rPr>
          <w:rFonts w:cstheme="minorHAnsi"/>
          <w:sz w:val="22"/>
          <w:szCs w:val="22"/>
        </w:rPr>
        <w:t xml:space="preserve"> je od najvažnijih gospodarskih djelatnosti stanovnika na </w:t>
      </w:r>
      <w:r w:rsidR="00466C01" w:rsidRPr="00E3703C">
        <w:rPr>
          <w:rFonts w:cstheme="minorHAnsi"/>
          <w:sz w:val="22"/>
          <w:szCs w:val="22"/>
        </w:rPr>
        <w:t xml:space="preserve">ovom </w:t>
      </w:r>
      <w:r w:rsidR="00570A38" w:rsidRPr="00E3703C">
        <w:rPr>
          <w:rFonts w:cstheme="minorHAnsi"/>
          <w:sz w:val="22"/>
          <w:szCs w:val="22"/>
        </w:rPr>
        <w:t>području</w:t>
      </w:r>
      <w:r w:rsidRPr="00E3703C">
        <w:rPr>
          <w:rFonts w:cstheme="minorHAnsi"/>
          <w:sz w:val="22"/>
          <w:szCs w:val="22"/>
        </w:rPr>
        <w:t xml:space="preserve">. </w:t>
      </w:r>
    </w:p>
    <w:p w14:paraId="2EC43CE6" w14:textId="74DD16A6" w:rsidR="00F3637E" w:rsidRPr="00E3703C" w:rsidRDefault="00466C01" w:rsidP="00B068E2">
      <w:pPr>
        <w:pStyle w:val="SUEZtekst"/>
        <w:spacing w:before="120" w:after="240" w:line="259" w:lineRule="auto"/>
        <w:jc w:val="both"/>
        <w:rPr>
          <w:rFonts w:cstheme="minorHAnsi"/>
          <w:sz w:val="22"/>
          <w:szCs w:val="22"/>
        </w:rPr>
      </w:pPr>
      <w:r w:rsidRPr="00E3703C">
        <w:rPr>
          <w:rFonts w:cstheme="minorHAnsi"/>
          <w:sz w:val="22"/>
          <w:szCs w:val="22"/>
        </w:rPr>
        <w:t>R</w:t>
      </w:r>
      <w:r w:rsidR="003A599D" w:rsidRPr="00E3703C">
        <w:rPr>
          <w:rFonts w:cstheme="minorHAnsi"/>
          <w:sz w:val="22"/>
          <w:szCs w:val="22"/>
        </w:rPr>
        <w:t>afting, koji predstavlja spoj avanturizma, sporta i zabave, jed</w:t>
      </w:r>
      <w:r w:rsidRPr="00E3703C">
        <w:rPr>
          <w:rFonts w:cstheme="minorHAnsi"/>
          <w:sz w:val="22"/>
          <w:szCs w:val="22"/>
        </w:rPr>
        <w:t>na</w:t>
      </w:r>
      <w:r w:rsidR="003A599D" w:rsidRPr="00E3703C">
        <w:rPr>
          <w:rFonts w:cstheme="minorHAnsi"/>
          <w:sz w:val="22"/>
          <w:szCs w:val="22"/>
        </w:rPr>
        <w:t xml:space="preserve"> je od </w:t>
      </w:r>
      <w:r w:rsidRPr="00E3703C">
        <w:rPr>
          <w:rFonts w:cstheme="minorHAnsi"/>
          <w:sz w:val="22"/>
          <w:szCs w:val="22"/>
        </w:rPr>
        <w:t xml:space="preserve">najzastupljenijih </w:t>
      </w:r>
      <w:r w:rsidR="003A599D" w:rsidRPr="00E3703C">
        <w:rPr>
          <w:rFonts w:cstheme="minorHAnsi"/>
          <w:sz w:val="22"/>
          <w:szCs w:val="22"/>
        </w:rPr>
        <w:t xml:space="preserve">pustolovnih aktivnosti, a slijede ga </w:t>
      </w:r>
      <w:proofErr w:type="spellStart"/>
      <w:r w:rsidR="003A599D" w:rsidRPr="00E3703C">
        <w:rPr>
          <w:rFonts w:cstheme="minorHAnsi"/>
          <w:sz w:val="22"/>
          <w:szCs w:val="22"/>
        </w:rPr>
        <w:t>kajaking</w:t>
      </w:r>
      <w:proofErr w:type="spellEnd"/>
      <w:r w:rsidR="003A599D" w:rsidRPr="00E3703C">
        <w:rPr>
          <w:rFonts w:cstheme="minorHAnsi"/>
          <w:sz w:val="22"/>
          <w:szCs w:val="22"/>
        </w:rPr>
        <w:t xml:space="preserve"> i </w:t>
      </w:r>
      <w:proofErr w:type="spellStart"/>
      <w:r w:rsidR="003A599D" w:rsidRPr="00E3703C">
        <w:rPr>
          <w:rFonts w:cstheme="minorHAnsi"/>
          <w:sz w:val="22"/>
          <w:szCs w:val="22"/>
        </w:rPr>
        <w:t>kanuing</w:t>
      </w:r>
      <w:proofErr w:type="spellEnd"/>
      <w:r w:rsidR="003A599D" w:rsidRPr="00E3703C">
        <w:rPr>
          <w:rFonts w:cstheme="minorHAnsi"/>
          <w:sz w:val="22"/>
          <w:szCs w:val="22"/>
        </w:rPr>
        <w:t xml:space="preserve"> te </w:t>
      </w:r>
      <w:proofErr w:type="spellStart"/>
      <w:r w:rsidR="003A599D" w:rsidRPr="00E3703C">
        <w:rPr>
          <w:rFonts w:cstheme="minorHAnsi"/>
          <w:sz w:val="22"/>
          <w:szCs w:val="22"/>
        </w:rPr>
        <w:t>kanjoning</w:t>
      </w:r>
      <w:proofErr w:type="spellEnd"/>
      <w:r w:rsidR="003A599D" w:rsidRPr="00E3703C">
        <w:rPr>
          <w:rFonts w:cstheme="minorHAnsi"/>
          <w:sz w:val="22"/>
          <w:szCs w:val="22"/>
        </w:rPr>
        <w:t xml:space="preserve">. Važan je oblik pustolovne aktivnosti i </w:t>
      </w:r>
      <w:proofErr w:type="spellStart"/>
      <w:r w:rsidR="003A599D" w:rsidRPr="00E3703C">
        <w:rPr>
          <w:rFonts w:cstheme="minorHAnsi"/>
          <w:sz w:val="22"/>
          <w:szCs w:val="22"/>
        </w:rPr>
        <w:t>zipline</w:t>
      </w:r>
      <w:proofErr w:type="spellEnd"/>
      <w:r w:rsidR="003A599D" w:rsidRPr="00E3703C">
        <w:rPr>
          <w:rFonts w:cstheme="minorHAnsi"/>
          <w:sz w:val="22"/>
          <w:szCs w:val="22"/>
        </w:rPr>
        <w:t xml:space="preserve"> koji </w:t>
      </w:r>
      <w:r w:rsidR="008C6C88" w:rsidRPr="00E3703C">
        <w:rPr>
          <w:rFonts w:cstheme="minorHAnsi"/>
          <w:sz w:val="22"/>
          <w:szCs w:val="22"/>
        </w:rPr>
        <w:t>čini</w:t>
      </w:r>
      <w:r w:rsidR="003A599D" w:rsidRPr="00E3703C">
        <w:rPr>
          <w:rFonts w:cstheme="minorHAnsi"/>
          <w:sz w:val="22"/>
          <w:szCs w:val="22"/>
        </w:rPr>
        <w:t xml:space="preserve"> osam žica ukupne duljine 2.100 metara</w:t>
      </w:r>
      <w:r w:rsidRPr="00E3703C">
        <w:rPr>
          <w:rFonts w:cstheme="minorHAnsi"/>
          <w:sz w:val="22"/>
          <w:szCs w:val="22"/>
        </w:rPr>
        <w:t>, a</w:t>
      </w:r>
      <w:r w:rsidR="003A599D" w:rsidRPr="00E3703C">
        <w:rPr>
          <w:rFonts w:cstheme="minorHAnsi"/>
          <w:sz w:val="22"/>
          <w:szCs w:val="22"/>
        </w:rPr>
        <w:t xml:space="preserve"> koje </w:t>
      </w:r>
      <w:r w:rsidR="008C6C88" w:rsidRPr="00E3703C">
        <w:rPr>
          <w:rFonts w:cstheme="minorHAnsi"/>
          <w:sz w:val="22"/>
          <w:szCs w:val="22"/>
        </w:rPr>
        <w:t>kreću</w:t>
      </w:r>
      <w:r w:rsidR="003A599D" w:rsidRPr="00E3703C">
        <w:rPr>
          <w:rFonts w:cstheme="minorHAnsi"/>
          <w:sz w:val="22"/>
          <w:szCs w:val="22"/>
        </w:rPr>
        <w:t xml:space="preserve"> od </w:t>
      </w:r>
      <w:proofErr w:type="spellStart"/>
      <w:r w:rsidR="003A599D" w:rsidRPr="00E3703C">
        <w:rPr>
          <w:rFonts w:cstheme="minorHAnsi"/>
          <w:sz w:val="22"/>
          <w:szCs w:val="22"/>
        </w:rPr>
        <w:t>Visućgrada</w:t>
      </w:r>
      <w:proofErr w:type="spellEnd"/>
      <w:r w:rsidR="003A599D" w:rsidRPr="00E3703C">
        <w:rPr>
          <w:rFonts w:cstheme="minorHAnsi"/>
          <w:sz w:val="22"/>
          <w:szCs w:val="22"/>
        </w:rPr>
        <w:t xml:space="preserve"> do dijela kanjona u kojem se smješten </w:t>
      </w:r>
      <w:r w:rsidR="00101137" w:rsidRPr="00E3703C">
        <w:rPr>
          <w:rFonts w:cstheme="minorHAnsi"/>
          <w:sz w:val="22"/>
          <w:szCs w:val="22"/>
        </w:rPr>
        <w:t>treći</w:t>
      </w:r>
      <w:r w:rsidR="003A599D" w:rsidRPr="00E3703C">
        <w:rPr>
          <w:rFonts w:cstheme="minorHAnsi"/>
          <w:sz w:val="22"/>
          <w:szCs w:val="22"/>
        </w:rPr>
        <w:t xml:space="preserve"> tunel. Na </w:t>
      </w:r>
      <w:r w:rsidR="008C6C88" w:rsidRPr="00E3703C">
        <w:rPr>
          <w:rFonts w:cstheme="minorHAnsi"/>
          <w:sz w:val="22"/>
          <w:szCs w:val="22"/>
        </w:rPr>
        <w:t>području</w:t>
      </w:r>
      <w:r w:rsidR="003A599D" w:rsidRPr="00E3703C">
        <w:rPr>
          <w:rFonts w:cstheme="minorHAnsi"/>
          <w:sz w:val="22"/>
          <w:szCs w:val="22"/>
        </w:rPr>
        <w:t xml:space="preserve"> </w:t>
      </w:r>
      <w:r w:rsidR="008C6C88" w:rsidRPr="00E3703C">
        <w:rPr>
          <w:rFonts w:cstheme="minorHAnsi"/>
          <w:sz w:val="22"/>
          <w:szCs w:val="22"/>
        </w:rPr>
        <w:t>značajnog</w:t>
      </w:r>
      <w:r w:rsidR="003A599D" w:rsidRPr="00E3703C">
        <w:rPr>
          <w:rFonts w:cstheme="minorHAnsi"/>
          <w:sz w:val="22"/>
          <w:szCs w:val="22"/>
        </w:rPr>
        <w:t xml:space="preserve"> krajobraza nalazi se 12 uređenih </w:t>
      </w:r>
      <w:proofErr w:type="spellStart"/>
      <w:r w:rsidR="003A599D" w:rsidRPr="00E3703C">
        <w:rPr>
          <w:rFonts w:cstheme="minorHAnsi"/>
          <w:sz w:val="22"/>
          <w:szCs w:val="22"/>
        </w:rPr>
        <w:t>penjališta</w:t>
      </w:r>
      <w:proofErr w:type="spellEnd"/>
      <w:r w:rsidR="003A599D" w:rsidRPr="00E3703C">
        <w:rPr>
          <w:rFonts w:cstheme="minorHAnsi"/>
          <w:sz w:val="22"/>
          <w:szCs w:val="22"/>
        </w:rPr>
        <w:t xml:space="preserve"> sa 175 smjerova raznih težina i dužina. Uz brojne pustolovne aktivnosti, ovo </w:t>
      </w:r>
      <w:r w:rsidR="008C6C88" w:rsidRPr="00E3703C">
        <w:rPr>
          <w:rFonts w:cstheme="minorHAnsi"/>
          <w:sz w:val="22"/>
          <w:szCs w:val="22"/>
        </w:rPr>
        <w:t>područje</w:t>
      </w:r>
      <w:r w:rsidR="003A599D" w:rsidRPr="00E3703C">
        <w:rPr>
          <w:rFonts w:cstheme="minorHAnsi"/>
          <w:sz w:val="22"/>
          <w:szCs w:val="22"/>
        </w:rPr>
        <w:t xml:space="preserve"> nudi </w:t>
      </w:r>
      <w:r w:rsidR="008C6C88" w:rsidRPr="00E3703C">
        <w:rPr>
          <w:rFonts w:cstheme="minorHAnsi"/>
          <w:sz w:val="22"/>
          <w:szCs w:val="22"/>
        </w:rPr>
        <w:t>mogućnosti</w:t>
      </w:r>
      <w:r w:rsidR="003A599D" w:rsidRPr="00E3703C">
        <w:rPr>
          <w:rFonts w:cstheme="minorHAnsi"/>
          <w:sz w:val="22"/>
          <w:szCs w:val="22"/>
        </w:rPr>
        <w:t xml:space="preserve"> za brojne rekreativne aktivnosti, od rekreativnog ribolova, </w:t>
      </w:r>
      <w:r w:rsidR="008C6C88" w:rsidRPr="00E3703C">
        <w:rPr>
          <w:rFonts w:cstheme="minorHAnsi"/>
          <w:sz w:val="22"/>
          <w:szCs w:val="22"/>
        </w:rPr>
        <w:t>pješačenja</w:t>
      </w:r>
      <w:r w:rsidR="003A599D" w:rsidRPr="00E3703C">
        <w:rPr>
          <w:rFonts w:cstheme="minorHAnsi"/>
          <w:sz w:val="22"/>
          <w:szCs w:val="22"/>
        </w:rPr>
        <w:t xml:space="preserve">, </w:t>
      </w:r>
      <w:proofErr w:type="spellStart"/>
      <w:r w:rsidR="003A599D" w:rsidRPr="00E3703C">
        <w:rPr>
          <w:rFonts w:cstheme="minorHAnsi"/>
          <w:sz w:val="22"/>
          <w:szCs w:val="22"/>
        </w:rPr>
        <w:t>bicikliranja</w:t>
      </w:r>
      <w:proofErr w:type="spellEnd"/>
      <w:r w:rsidR="003A599D" w:rsidRPr="00E3703C">
        <w:rPr>
          <w:rFonts w:cstheme="minorHAnsi"/>
          <w:sz w:val="22"/>
          <w:szCs w:val="22"/>
        </w:rPr>
        <w:t xml:space="preserve"> do vožnje </w:t>
      </w:r>
      <w:r w:rsidR="008C6C88" w:rsidRPr="00E3703C">
        <w:rPr>
          <w:rFonts w:cstheme="minorHAnsi"/>
          <w:sz w:val="22"/>
          <w:szCs w:val="22"/>
        </w:rPr>
        <w:t>turističkim</w:t>
      </w:r>
      <w:r w:rsidR="003A599D" w:rsidRPr="00E3703C">
        <w:rPr>
          <w:rFonts w:cstheme="minorHAnsi"/>
          <w:sz w:val="22"/>
          <w:szCs w:val="22"/>
        </w:rPr>
        <w:t xml:space="preserve"> </w:t>
      </w:r>
      <w:r w:rsidR="00101137" w:rsidRPr="00E3703C">
        <w:rPr>
          <w:rFonts w:cstheme="minorHAnsi"/>
          <w:sz w:val="22"/>
          <w:szCs w:val="22"/>
        </w:rPr>
        <w:t>vlakićem</w:t>
      </w:r>
      <w:r w:rsidR="00D77EFB">
        <w:rPr>
          <w:rFonts w:cstheme="minorHAnsi"/>
          <w:sz w:val="22"/>
          <w:szCs w:val="22"/>
        </w:rPr>
        <w:t xml:space="preserve"> od centra Omiša do </w:t>
      </w:r>
      <w:proofErr w:type="spellStart"/>
      <w:r w:rsidR="00D77EFB">
        <w:rPr>
          <w:rFonts w:cstheme="minorHAnsi"/>
          <w:sz w:val="22"/>
          <w:szCs w:val="22"/>
        </w:rPr>
        <w:t>Radmanovih</w:t>
      </w:r>
      <w:proofErr w:type="spellEnd"/>
      <w:r w:rsidR="00D77EFB">
        <w:rPr>
          <w:rFonts w:cstheme="minorHAnsi"/>
          <w:sz w:val="22"/>
          <w:szCs w:val="22"/>
        </w:rPr>
        <w:t xml:space="preserve"> m</w:t>
      </w:r>
      <w:r w:rsidR="003A599D" w:rsidRPr="00E3703C">
        <w:rPr>
          <w:rFonts w:cstheme="minorHAnsi"/>
          <w:sz w:val="22"/>
          <w:szCs w:val="22"/>
        </w:rPr>
        <w:t xml:space="preserve">linica. </w:t>
      </w:r>
      <w:r w:rsidR="008C6C88" w:rsidRPr="00E3703C">
        <w:rPr>
          <w:rFonts w:cstheme="minorHAnsi"/>
          <w:sz w:val="22"/>
          <w:szCs w:val="22"/>
        </w:rPr>
        <w:t>Unato</w:t>
      </w:r>
      <w:r w:rsidR="00101137" w:rsidRPr="00E3703C">
        <w:rPr>
          <w:rFonts w:cstheme="minorHAnsi"/>
          <w:sz w:val="22"/>
          <w:szCs w:val="22"/>
        </w:rPr>
        <w:t>č</w:t>
      </w:r>
      <w:r w:rsidR="003A599D" w:rsidRPr="00E3703C">
        <w:rPr>
          <w:rFonts w:cstheme="minorHAnsi"/>
          <w:sz w:val="22"/>
          <w:szCs w:val="22"/>
        </w:rPr>
        <w:t xml:space="preserve"> iznimnim predispozicijama za njihov razvoj, ove aktivnosti još uvijek su u samim povojima, prvenstveno zbog nepostojanja </w:t>
      </w:r>
      <w:r w:rsidR="008C6C88" w:rsidRPr="00E3703C">
        <w:rPr>
          <w:rFonts w:cstheme="minorHAnsi"/>
          <w:sz w:val="22"/>
          <w:szCs w:val="22"/>
        </w:rPr>
        <w:t>odgovarajuće</w:t>
      </w:r>
      <w:r w:rsidR="003A599D" w:rsidRPr="00E3703C">
        <w:rPr>
          <w:rFonts w:cstheme="minorHAnsi"/>
          <w:sz w:val="22"/>
          <w:szCs w:val="22"/>
        </w:rPr>
        <w:t xml:space="preserve"> </w:t>
      </w:r>
      <w:proofErr w:type="spellStart"/>
      <w:r w:rsidR="003A599D" w:rsidRPr="00E3703C">
        <w:rPr>
          <w:rFonts w:cstheme="minorHAnsi"/>
          <w:sz w:val="22"/>
          <w:szCs w:val="22"/>
        </w:rPr>
        <w:t>posjetiteljske</w:t>
      </w:r>
      <w:proofErr w:type="spellEnd"/>
      <w:r w:rsidR="003A599D" w:rsidRPr="00E3703C">
        <w:rPr>
          <w:rFonts w:cstheme="minorHAnsi"/>
          <w:sz w:val="22"/>
          <w:szCs w:val="22"/>
        </w:rPr>
        <w:t xml:space="preserve"> infrastrukture. Unutar granica </w:t>
      </w:r>
      <w:r w:rsidR="008C6C88" w:rsidRPr="00E3703C">
        <w:rPr>
          <w:rFonts w:cstheme="minorHAnsi"/>
          <w:sz w:val="22"/>
          <w:szCs w:val="22"/>
        </w:rPr>
        <w:t>značajnog</w:t>
      </w:r>
      <w:r w:rsidR="003A599D" w:rsidRPr="00E3703C">
        <w:rPr>
          <w:rFonts w:cstheme="minorHAnsi"/>
          <w:sz w:val="22"/>
          <w:szCs w:val="22"/>
        </w:rPr>
        <w:t xml:space="preserve"> krajobraza nalazi se nekoliko uređenih </w:t>
      </w:r>
      <w:r w:rsidR="008C6C88" w:rsidRPr="00E3703C">
        <w:rPr>
          <w:rFonts w:cstheme="minorHAnsi"/>
          <w:sz w:val="22"/>
          <w:szCs w:val="22"/>
        </w:rPr>
        <w:t>pješačkih</w:t>
      </w:r>
      <w:r w:rsidR="003A599D" w:rsidRPr="00E3703C">
        <w:rPr>
          <w:rFonts w:cstheme="minorHAnsi"/>
          <w:sz w:val="22"/>
          <w:szCs w:val="22"/>
        </w:rPr>
        <w:t xml:space="preserve"> i </w:t>
      </w:r>
      <w:r w:rsidR="008C6C88" w:rsidRPr="00E3703C">
        <w:rPr>
          <w:rFonts w:cstheme="minorHAnsi"/>
          <w:sz w:val="22"/>
          <w:szCs w:val="22"/>
        </w:rPr>
        <w:t>biciklističkih</w:t>
      </w:r>
      <w:r w:rsidR="003A599D" w:rsidRPr="00E3703C">
        <w:rPr>
          <w:rFonts w:cstheme="minorHAnsi"/>
          <w:sz w:val="22"/>
          <w:szCs w:val="22"/>
        </w:rPr>
        <w:t xml:space="preserve"> staza. Najpoznatija je </w:t>
      </w:r>
      <w:r w:rsidR="008C6C88" w:rsidRPr="00E3703C">
        <w:rPr>
          <w:rFonts w:cstheme="minorHAnsi"/>
          <w:sz w:val="22"/>
          <w:szCs w:val="22"/>
        </w:rPr>
        <w:t>Poučna</w:t>
      </w:r>
      <w:r w:rsidR="003A599D" w:rsidRPr="00E3703C">
        <w:rPr>
          <w:rFonts w:cstheme="minorHAnsi"/>
          <w:sz w:val="22"/>
          <w:szCs w:val="22"/>
        </w:rPr>
        <w:t xml:space="preserve"> staza Sv. </w:t>
      </w:r>
      <w:proofErr w:type="spellStart"/>
      <w:r w:rsidR="003A599D" w:rsidRPr="00E3703C">
        <w:rPr>
          <w:rFonts w:cstheme="minorHAnsi"/>
          <w:sz w:val="22"/>
          <w:szCs w:val="22"/>
        </w:rPr>
        <w:t>Leoplod</w:t>
      </w:r>
      <w:proofErr w:type="spellEnd"/>
      <w:r w:rsidR="003A599D" w:rsidRPr="00E3703C">
        <w:rPr>
          <w:rFonts w:cstheme="minorHAnsi"/>
          <w:sz w:val="22"/>
          <w:szCs w:val="22"/>
        </w:rPr>
        <w:t xml:space="preserve"> </w:t>
      </w:r>
      <w:proofErr w:type="spellStart"/>
      <w:r w:rsidR="003A599D" w:rsidRPr="00E3703C">
        <w:rPr>
          <w:rFonts w:cstheme="minorHAnsi"/>
          <w:sz w:val="22"/>
          <w:szCs w:val="22"/>
        </w:rPr>
        <w:t>Mandic</w:t>
      </w:r>
      <w:proofErr w:type="spellEnd"/>
      <w:r w:rsidR="003A599D" w:rsidRPr="00E3703C">
        <w:rPr>
          <w:rFonts w:cstheme="minorHAnsi"/>
          <w:sz w:val="22"/>
          <w:szCs w:val="22"/>
        </w:rPr>
        <w:t xml:space="preserve">́, prva </w:t>
      </w:r>
      <w:r w:rsidR="008C6C88" w:rsidRPr="00E3703C">
        <w:rPr>
          <w:rFonts w:cstheme="minorHAnsi"/>
          <w:sz w:val="22"/>
          <w:szCs w:val="22"/>
        </w:rPr>
        <w:t>poučna</w:t>
      </w:r>
      <w:r w:rsidR="003A599D" w:rsidRPr="00E3703C">
        <w:rPr>
          <w:rFonts w:cstheme="minorHAnsi"/>
          <w:sz w:val="22"/>
          <w:szCs w:val="22"/>
        </w:rPr>
        <w:t xml:space="preserve"> staza na </w:t>
      </w:r>
      <w:r w:rsidR="008C6C88" w:rsidRPr="00E3703C">
        <w:rPr>
          <w:rFonts w:cstheme="minorHAnsi"/>
          <w:sz w:val="22"/>
          <w:szCs w:val="22"/>
        </w:rPr>
        <w:t>području</w:t>
      </w:r>
      <w:r w:rsidR="003A599D" w:rsidRPr="00E3703C">
        <w:rPr>
          <w:rFonts w:cstheme="minorHAnsi"/>
          <w:sz w:val="22"/>
          <w:szCs w:val="22"/>
        </w:rPr>
        <w:t xml:space="preserve"> Omiša otvorena za javnost 2009. godine. </w:t>
      </w:r>
      <w:r w:rsidR="00E2006D" w:rsidRPr="00E3703C">
        <w:rPr>
          <w:rFonts w:cstheme="minorHAnsi"/>
          <w:sz w:val="22"/>
          <w:szCs w:val="22"/>
        </w:rPr>
        <w:t xml:space="preserve">U sklopu projekta </w:t>
      </w:r>
      <w:proofErr w:type="spellStart"/>
      <w:r w:rsidR="00E2006D" w:rsidRPr="00E3703C">
        <w:rPr>
          <w:rFonts w:cstheme="minorHAnsi"/>
          <w:sz w:val="22"/>
          <w:szCs w:val="22"/>
        </w:rPr>
        <w:t>Me</w:t>
      </w:r>
      <w:r w:rsidR="00815AC5" w:rsidRPr="00E3703C">
        <w:rPr>
          <w:rFonts w:cstheme="minorHAnsi"/>
          <w:sz w:val="22"/>
          <w:szCs w:val="22"/>
        </w:rPr>
        <w:t>d</w:t>
      </w:r>
      <w:r w:rsidR="00E2006D" w:rsidRPr="00E3703C">
        <w:rPr>
          <w:rFonts w:cstheme="minorHAnsi"/>
          <w:sz w:val="22"/>
          <w:szCs w:val="22"/>
        </w:rPr>
        <w:t>Paths</w:t>
      </w:r>
      <w:proofErr w:type="spellEnd"/>
      <w:r w:rsidR="00E2006D" w:rsidRPr="00E3703C">
        <w:rPr>
          <w:rFonts w:cstheme="minorHAnsi"/>
          <w:sz w:val="22"/>
          <w:szCs w:val="22"/>
        </w:rPr>
        <w:t xml:space="preserve"> uređene su staze </w:t>
      </w:r>
      <w:r w:rsidR="00643DB2" w:rsidRPr="00E3703C">
        <w:rPr>
          <w:rFonts w:cstheme="minorHAnsi"/>
          <w:iCs/>
          <w:sz w:val="22"/>
          <w:szCs w:val="22"/>
        </w:rPr>
        <w:t>Zakučac-</w:t>
      </w:r>
      <w:proofErr w:type="spellStart"/>
      <w:r w:rsidR="00643DB2" w:rsidRPr="00E3703C">
        <w:rPr>
          <w:rFonts w:cstheme="minorHAnsi"/>
          <w:iCs/>
          <w:sz w:val="22"/>
          <w:szCs w:val="22"/>
        </w:rPr>
        <w:t>Čiš</w:t>
      </w:r>
      <w:r w:rsidR="00E2006D" w:rsidRPr="00E3703C">
        <w:rPr>
          <w:rFonts w:cstheme="minorHAnsi"/>
          <w:iCs/>
          <w:sz w:val="22"/>
          <w:szCs w:val="22"/>
        </w:rPr>
        <w:t>la</w:t>
      </w:r>
      <w:proofErr w:type="spellEnd"/>
      <w:r w:rsidR="00E2006D" w:rsidRPr="00E3703C">
        <w:rPr>
          <w:rFonts w:cstheme="minorHAnsi"/>
          <w:iCs/>
          <w:sz w:val="22"/>
          <w:szCs w:val="22"/>
        </w:rPr>
        <w:t xml:space="preserve">, </w:t>
      </w:r>
      <w:r w:rsidR="00643DB2" w:rsidRPr="00E3703C">
        <w:rPr>
          <w:rFonts w:cstheme="minorHAnsi"/>
          <w:iCs/>
          <w:sz w:val="22"/>
          <w:szCs w:val="22"/>
        </w:rPr>
        <w:t>Zakučac-Dolac Gornji i Omiš-</w:t>
      </w:r>
      <w:proofErr w:type="spellStart"/>
      <w:r w:rsidR="00643DB2" w:rsidRPr="00E3703C">
        <w:rPr>
          <w:rFonts w:cstheme="minorHAnsi"/>
          <w:iCs/>
          <w:sz w:val="22"/>
          <w:szCs w:val="22"/>
        </w:rPr>
        <w:t>Truš</w:t>
      </w:r>
      <w:r w:rsidR="00E2006D" w:rsidRPr="00E3703C">
        <w:rPr>
          <w:rFonts w:cstheme="minorHAnsi"/>
          <w:iCs/>
          <w:sz w:val="22"/>
          <w:szCs w:val="22"/>
        </w:rPr>
        <w:t>a</w:t>
      </w:r>
      <w:proofErr w:type="spellEnd"/>
      <w:r w:rsidR="00E2006D" w:rsidRPr="00E3703C">
        <w:rPr>
          <w:rFonts w:cstheme="minorHAnsi"/>
          <w:iCs/>
          <w:sz w:val="22"/>
          <w:szCs w:val="22"/>
        </w:rPr>
        <w:t>.</w:t>
      </w:r>
    </w:p>
    <w:p w14:paraId="0C895FCA" w14:textId="7A34EB9D" w:rsidR="00C044A7" w:rsidRPr="00E3703C" w:rsidRDefault="00C044A7" w:rsidP="00B068E2">
      <w:pPr>
        <w:pStyle w:val="SUEZtekst"/>
        <w:spacing w:before="120" w:after="240" w:line="259" w:lineRule="auto"/>
        <w:jc w:val="both"/>
        <w:rPr>
          <w:rFonts w:cstheme="minorHAnsi"/>
          <w:sz w:val="22"/>
          <w:szCs w:val="22"/>
        </w:rPr>
      </w:pPr>
      <w:r w:rsidRPr="00E3703C">
        <w:rPr>
          <w:rFonts w:cstheme="minorHAnsi"/>
          <w:b/>
          <w:sz w:val="22"/>
          <w:szCs w:val="22"/>
        </w:rPr>
        <w:lastRenderedPageBreak/>
        <w:t xml:space="preserve">Poljoprivredne parcele </w:t>
      </w:r>
      <w:r w:rsidRPr="00E3703C">
        <w:rPr>
          <w:rFonts w:cstheme="minorHAnsi"/>
          <w:sz w:val="22"/>
          <w:szCs w:val="22"/>
        </w:rPr>
        <w:t xml:space="preserve">uz rijeku Cetinu koristile su se od davnina, no zbog krševitog tipa reljefa ovo područje nema puno obradive zemlje. Najviše se </w:t>
      </w:r>
      <w:r w:rsidR="00F542A9" w:rsidRPr="00E3703C">
        <w:rPr>
          <w:rFonts w:cstheme="minorHAnsi"/>
          <w:sz w:val="22"/>
          <w:szCs w:val="22"/>
        </w:rPr>
        <w:t xml:space="preserve">uzgajala vinova loza i masline, zatim trešnje, višnje i orasi. </w:t>
      </w:r>
      <w:proofErr w:type="spellStart"/>
      <w:r w:rsidR="00F542A9" w:rsidRPr="00E3703C">
        <w:rPr>
          <w:rFonts w:cstheme="minorHAnsi"/>
          <w:sz w:val="22"/>
          <w:szCs w:val="22"/>
        </w:rPr>
        <w:t>Pasike</w:t>
      </w:r>
      <w:proofErr w:type="spellEnd"/>
      <w:r w:rsidR="00F542A9" w:rsidRPr="00E3703C">
        <w:rPr>
          <w:rFonts w:cstheme="minorHAnsi"/>
          <w:sz w:val="22"/>
          <w:szCs w:val="22"/>
        </w:rPr>
        <w:t>, oskudni komadići zemlje u kršu</w:t>
      </w:r>
      <w:r w:rsidR="00466C01" w:rsidRPr="00E3703C">
        <w:rPr>
          <w:rFonts w:cstheme="minorHAnsi"/>
          <w:sz w:val="22"/>
          <w:szCs w:val="22"/>
        </w:rPr>
        <w:t>,</w:t>
      </w:r>
      <w:r w:rsidR="00F542A9" w:rsidRPr="00E3703C">
        <w:rPr>
          <w:rFonts w:cstheme="minorHAnsi"/>
          <w:sz w:val="22"/>
          <w:szCs w:val="22"/>
        </w:rPr>
        <w:t xml:space="preserve"> i danas se koriste za poljoprivredne namjene, pretežito uzgoj loze, najčešće sorte Plavac mali. Poljoprivredne površine danas se obrađuju na intenzivan (konvencionalan) na</w:t>
      </w:r>
      <w:r w:rsidR="00D218A4" w:rsidRPr="00E3703C">
        <w:rPr>
          <w:rFonts w:cstheme="minorHAnsi"/>
          <w:sz w:val="22"/>
          <w:szCs w:val="22"/>
        </w:rPr>
        <w:t>čin, zbog čega se javlja potreb</w:t>
      </w:r>
      <w:r w:rsidR="00F542A9" w:rsidRPr="00E3703C">
        <w:rPr>
          <w:rFonts w:cstheme="minorHAnsi"/>
          <w:sz w:val="22"/>
          <w:szCs w:val="22"/>
        </w:rPr>
        <w:t>a za vođenje</w:t>
      </w:r>
      <w:r w:rsidR="00D218A4" w:rsidRPr="00E3703C">
        <w:rPr>
          <w:rFonts w:cstheme="minorHAnsi"/>
          <w:sz w:val="22"/>
          <w:szCs w:val="22"/>
        </w:rPr>
        <w:t>m</w:t>
      </w:r>
      <w:r w:rsidR="00F542A9" w:rsidRPr="00E3703C">
        <w:rPr>
          <w:rFonts w:cstheme="minorHAnsi"/>
          <w:sz w:val="22"/>
          <w:szCs w:val="22"/>
        </w:rPr>
        <w:t xml:space="preserve"> brige o održivom načinu uzgoja, čuvajući pritom prirodu i zadovoljavajuću kvalitetu života ljudi.</w:t>
      </w:r>
    </w:p>
    <w:p w14:paraId="1FFBDC0A" w14:textId="0ECE3215" w:rsidR="00F3637E" w:rsidRPr="00E3703C" w:rsidRDefault="00F542A9" w:rsidP="00B068E2">
      <w:pPr>
        <w:pStyle w:val="SUEZtekst"/>
        <w:spacing w:before="120" w:after="240" w:line="259" w:lineRule="auto"/>
        <w:jc w:val="both"/>
        <w:rPr>
          <w:rFonts w:cstheme="minorHAnsi"/>
          <w:sz w:val="22"/>
          <w:szCs w:val="22"/>
        </w:rPr>
      </w:pPr>
      <w:r w:rsidRPr="00E3703C">
        <w:rPr>
          <w:rFonts w:cstheme="minorHAnsi"/>
          <w:b/>
          <w:sz w:val="22"/>
          <w:szCs w:val="22"/>
        </w:rPr>
        <w:t>Stočar</w:t>
      </w:r>
      <w:r w:rsidR="00864B05" w:rsidRPr="00E3703C">
        <w:rPr>
          <w:rFonts w:cstheme="minorHAnsi"/>
          <w:b/>
          <w:sz w:val="22"/>
          <w:szCs w:val="22"/>
        </w:rPr>
        <w:t>s</w:t>
      </w:r>
      <w:r w:rsidRPr="00E3703C">
        <w:rPr>
          <w:rFonts w:cstheme="minorHAnsi"/>
          <w:b/>
          <w:sz w:val="22"/>
          <w:szCs w:val="22"/>
        </w:rPr>
        <w:t>tvo</w:t>
      </w:r>
      <w:r w:rsidRPr="00E3703C">
        <w:rPr>
          <w:rFonts w:cstheme="minorHAnsi"/>
          <w:sz w:val="22"/>
          <w:szCs w:val="22"/>
        </w:rPr>
        <w:t xml:space="preserve"> je također prisutno na području</w:t>
      </w:r>
      <w:r w:rsidR="00466C01" w:rsidRPr="00E3703C">
        <w:rPr>
          <w:rFonts w:cstheme="minorHAnsi"/>
          <w:sz w:val="22"/>
          <w:szCs w:val="22"/>
        </w:rPr>
        <w:t xml:space="preserve"> kanjona</w:t>
      </w:r>
      <w:r w:rsidRPr="00E3703C">
        <w:rPr>
          <w:rFonts w:cstheme="minorHAnsi"/>
          <w:sz w:val="22"/>
          <w:szCs w:val="22"/>
        </w:rPr>
        <w:t xml:space="preserve">, </w:t>
      </w:r>
      <w:r w:rsidR="00466C01" w:rsidRPr="00E3703C">
        <w:rPr>
          <w:rFonts w:cstheme="minorHAnsi"/>
          <w:sz w:val="22"/>
          <w:szCs w:val="22"/>
        </w:rPr>
        <w:t>s</w:t>
      </w:r>
      <w:r w:rsidRPr="00E3703C">
        <w:rPr>
          <w:rFonts w:cstheme="minorHAnsi"/>
          <w:sz w:val="22"/>
          <w:szCs w:val="22"/>
        </w:rPr>
        <w:t xml:space="preserve"> registriranih 10 različitih pasmina goveda</w:t>
      </w:r>
      <w:r w:rsidR="00D218A4" w:rsidRPr="00E3703C">
        <w:rPr>
          <w:rFonts w:cstheme="minorHAnsi"/>
          <w:sz w:val="22"/>
          <w:szCs w:val="22"/>
        </w:rPr>
        <w:t>, te brojnim</w:t>
      </w:r>
      <w:r w:rsidR="00466C01" w:rsidRPr="00E3703C">
        <w:rPr>
          <w:rFonts w:cstheme="minorHAnsi"/>
          <w:sz w:val="22"/>
          <w:szCs w:val="22"/>
        </w:rPr>
        <w:t xml:space="preserve"> stad</w:t>
      </w:r>
      <w:r w:rsidR="00D218A4" w:rsidRPr="00E3703C">
        <w:rPr>
          <w:rFonts w:cstheme="minorHAnsi"/>
          <w:sz w:val="22"/>
          <w:szCs w:val="22"/>
        </w:rPr>
        <w:t>im</w:t>
      </w:r>
      <w:r w:rsidR="00466C01" w:rsidRPr="00E3703C">
        <w:rPr>
          <w:rFonts w:cstheme="minorHAnsi"/>
          <w:sz w:val="22"/>
          <w:szCs w:val="22"/>
        </w:rPr>
        <w:t>a ovaca i koza</w:t>
      </w:r>
      <w:r w:rsidRPr="00E3703C">
        <w:rPr>
          <w:rFonts w:cstheme="minorHAnsi"/>
          <w:sz w:val="22"/>
          <w:szCs w:val="22"/>
        </w:rPr>
        <w:t xml:space="preserve"> na 40 </w:t>
      </w:r>
      <w:r w:rsidR="00466C01" w:rsidRPr="00E3703C">
        <w:rPr>
          <w:rFonts w:cstheme="minorHAnsi"/>
          <w:sz w:val="22"/>
          <w:szCs w:val="22"/>
        </w:rPr>
        <w:t>obiteljskih poljoprivrednih gospodarstava (</w:t>
      </w:r>
      <w:r w:rsidRPr="00E3703C">
        <w:rPr>
          <w:rFonts w:cstheme="minorHAnsi"/>
          <w:sz w:val="22"/>
          <w:szCs w:val="22"/>
        </w:rPr>
        <w:t>OPG</w:t>
      </w:r>
      <w:r w:rsidR="00466C01" w:rsidRPr="00E3703C">
        <w:rPr>
          <w:rFonts w:cstheme="minorHAnsi"/>
          <w:sz w:val="22"/>
          <w:szCs w:val="22"/>
        </w:rPr>
        <w:t>)</w:t>
      </w:r>
      <w:r w:rsidRPr="00E3703C">
        <w:rPr>
          <w:rFonts w:cstheme="minorHAnsi"/>
          <w:sz w:val="22"/>
          <w:szCs w:val="22"/>
        </w:rPr>
        <w:t>.</w:t>
      </w:r>
    </w:p>
    <w:p w14:paraId="13FA3F75" w14:textId="17640F05" w:rsidR="00F3637E" w:rsidRPr="00E3703C" w:rsidRDefault="00466C01" w:rsidP="00B068E2">
      <w:pPr>
        <w:pStyle w:val="SUEZtekst"/>
        <w:spacing w:before="120" w:after="240" w:line="259" w:lineRule="auto"/>
        <w:jc w:val="both"/>
        <w:rPr>
          <w:rFonts w:cstheme="minorHAnsi"/>
          <w:sz w:val="22"/>
          <w:szCs w:val="22"/>
        </w:rPr>
      </w:pPr>
      <w:r w:rsidRPr="00E3703C">
        <w:rPr>
          <w:rFonts w:cstheme="minorHAnsi"/>
          <w:sz w:val="22"/>
          <w:szCs w:val="22"/>
        </w:rPr>
        <w:t>Od</w:t>
      </w:r>
      <w:r w:rsidR="00864B05" w:rsidRPr="00E3703C">
        <w:rPr>
          <w:rFonts w:cstheme="minorHAnsi"/>
          <w:sz w:val="22"/>
          <w:szCs w:val="22"/>
        </w:rPr>
        <w:t xml:space="preserve"> brane </w:t>
      </w:r>
      <w:proofErr w:type="spellStart"/>
      <w:r w:rsidR="00864B05" w:rsidRPr="00E3703C">
        <w:rPr>
          <w:rFonts w:cstheme="minorHAnsi"/>
          <w:sz w:val="22"/>
          <w:szCs w:val="22"/>
        </w:rPr>
        <w:t>Prančevići</w:t>
      </w:r>
      <w:proofErr w:type="spellEnd"/>
      <w:r w:rsidR="00864B05" w:rsidRPr="00E3703C">
        <w:rPr>
          <w:rFonts w:cstheme="minorHAnsi"/>
          <w:sz w:val="22"/>
          <w:szCs w:val="22"/>
        </w:rPr>
        <w:t xml:space="preserve"> do ušća u Jadransko more djeluju dva </w:t>
      </w:r>
      <w:r w:rsidR="00864B05" w:rsidRPr="00E3703C">
        <w:rPr>
          <w:rFonts w:cstheme="minorHAnsi"/>
          <w:b/>
          <w:sz w:val="22"/>
          <w:szCs w:val="22"/>
        </w:rPr>
        <w:t>športsko-ribolovna društva</w:t>
      </w:r>
      <w:r w:rsidRPr="00E3703C">
        <w:rPr>
          <w:rFonts w:cstheme="minorHAnsi"/>
          <w:sz w:val="22"/>
          <w:szCs w:val="22"/>
        </w:rPr>
        <w:t xml:space="preserve"> (ŠRD)</w:t>
      </w:r>
      <w:r w:rsidR="00864B05" w:rsidRPr="00E3703C">
        <w:rPr>
          <w:rFonts w:cstheme="minorHAnsi"/>
          <w:sz w:val="22"/>
          <w:szCs w:val="22"/>
        </w:rPr>
        <w:t xml:space="preserve">, </w:t>
      </w:r>
      <w:r w:rsidRPr="00E3703C">
        <w:rPr>
          <w:rFonts w:cstheme="minorHAnsi"/>
          <w:sz w:val="22"/>
          <w:szCs w:val="22"/>
        </w:rPr>
        <w:t xml:space="preserve">ŠRD </w:t>
      </w:r>
      <w:r w:rsidR="00864B05" w:rsidRPr="00E3703C">
        <w:rPr>
          <w:rFonts w:cstheme="minorHAnsi"/>
          <w:sz w:val="22"/>
          <w:szCs w:val="22"/>
        </w:rPr>
        <w:t xml:space="preserve"> Gubavica i </w:t>
      </w:r>
      <w:r w:rsidRPr="00E3703C">
        <w:rPr>
          <w:rFonts w:cstheme="minorHAnsi"/>
          <w:sz w:val="22"/>
          <w:szCs w:val="22"/>
        </w:rPr>
        <w:t>ŠRD</w:t>
      </w:r>
      <w:r w:rsidR="00864B05" w:rsidRPr="00E3703C">
        <w:rPr>
          <w:rFonts w:cstheme="minorHAnsi"/>
          <w:sz w:val="22"/>
          <w:szCs w:val="22"/>
        </w:rPr>
        <w:t xml:space="preserve"> Cetina Sinj. Na temelju Ribolovno-gospodarske osnove i Godišnjeg plana gospodarenja, </w:t>
      </w:r>
      <w:r w:rsidRPr="00E3703C">
        <w:rPr>
          <w:rFonts w:cstheme="minorHAnsi"/>
          <w:sz w:val="22"/>
          <w:szCs w:val="22"/>
        </w:rPr>
        <w:t>ŠRD</w:t>
      </w:r>
      <w:r w:rsidR="00864B05" w:rsidRPr="00E3703C">
        <w:rPr>
          <w:rFonts w:cstheme="minorHAnsi"/>
          <w:sz w:val="22"/>
          <w:szCs w:val="22"/>
        </w:rPr>
        <w:t xml:space="preserve"> Gubavica gospodari područjem od približno </w:t>
      </w:r>
      <w:r w:rsidRPr="00E3703C">
        <w:rPr>
          <w:rFonts w:cstheme="minorHAnsi"/>
          <w:sz w:val="22"/>
          <w:szCs w:val="22"/>
        </w:rPr>
        <w:t>1km</w:t>
      </w:r>
      <w:r w:rsidR="00864B05" w:rsidRPr="00E3703C">
        <w:rPr>
          <w:rFonts w:cstheme="minorHAnsi"/>
          <w:sz w:val="22"/>
          <w:szCs w:val="22"/>
        </w:rPr>
        <w:t xml:space="preserve"> nizvodno od brane </w:t>
      </w:r>
      <w:proofErr w:type="spellStart"/>
      <w:r w:rsidR="00864B05" w:rsidRPr="00E3703C">
        <w:rPr>
          <w:rFonts w:cstheme="minorHAnsi"/>
          <w:sz w:val="22"/>
          <w:szCs w:val="22"/>
        </w:rPr>
        <w:t>Prančevići</w:t>
      </w:r>
      <w:proofErr w:type="spellEnd"/>
      <w:r w:rsidR="00864B05" w:rsidRPr="00E3703C">
        <w:rPr>
          <w:rFonts w:cstheme="minorHAnsi"/>
          <w:sz w:val="22"/>
          <w:szCs w:val="22"/>
        </w:rPr>
        <w:t xml:space="preserve"> do ušća rijeke u Jadransko more u Omišu, dok </w:t>
      </w:r>
      <w:r w:rsidRPr="00E3703C">
        <w:rPr>
          <w:rFonts w:cstheme="minorHAnsi"/>
          <w:sz w:val="22"/>
          <w:szCs w:val="22"/>
        </w:rPr>
        <w:t>ŠRD</w:t>
      </w:r>
      <w:r w:rsidR="00864B05" w:rsidRPr="00E3703C">
        <w:rPr>
          <w:rFonts w:cstheme="minorHAnsi"/>
          <w:sz w:val="22"/>
          <w:szCs w:val="22"/>
        </w:rPr>
        <w:t xml:space="preserve"> Cetina Sinj gospodari dijelom kanjona od brane </w:t>
      </w:r>
      <w:proofErr w:type="spellStart"/>
      <w:r w:rsidR="00864B05" w:rsidRPr="00E3703C">
        <w:rPr>
          <w:rFonts w:cstheme="minorHAnsi"/>
          <w:sz w:val="22"/>
          <w:szCs w:val="22"/>
        </w:rPr>
        <w:t>Prančevići</w:t>
      </w:r>
      <w:proofErr w:type="spellEnd"/>
      <w:r w:rsidR="00864B05" w:rsidRPr="00E3703C">
        <w:rPr>
          <w:rFonts w:cstheme="minorHAnsi"/>
          <w:sz w:val="22"/>
          <w:szCs w:val="22"/>
        </w:rPr>
        <w:t xml:space="preserve"> do </w:t>
      </w:r>
      <w:r w:rsidRPr="00E3703C">
        <w:rPr>
          <w:rFonts w:cstheme="minorHAnsi"/>
          <w:sz w:val="22"/>
          <w:szCs w:val="22"/>
        </w:rPr>
        <w:t>1km</w:t>
      </w:r>
      <w:r w:rsidR="00864B05" w:rsidRPr="00E3703C">
        <w:rPr>
          <w:rFonts w:cstheme="minorHAnsi"/>
          <w:sz w:val="22"/>
          <w:szCs w:val="22"/>
        </w:rPr>
        <w:t xml:space="preserve"> nizvodno od </w:t>
      </w:r>
      <w:proofErr w:type="spellStart"/>
      <w:r w:rsidR="00864B05" w:rsidRPr="00E3703C">
        <w:rPr>
          <w:rFonts w:cstheme="minorHAnsi"/>
          <w:sz w:val="22"/>
          <w:szCs w:val="22"/>
        </w:rPr>
        <w:t>Čikotine</w:t>
      </w:r>
      <w:proofErr w:type="spellEnd"/>
      <w:r w:rsidR="00864B05" w:rsidRPr="00E3703C">
        <w:rPr>
          <w:rFonts w:cstheme="minorHAnsi"/>
          <w:sz w:val="22"/>
          <w:szCs w:val="22"/>
        </w:rPr>
        <w:t xml:space="preserve"> lađe. </w:t>
      </w:r>
      <w:r w:rsidRPr="00E3703C">
        <w:rPr>
          <w:rFonts w:cstheme="minorHAnsi"/>
          <w:sz w:val="22"/>
          <w:szCs w:val="22"/>
        </w:rPr>
        <w:t>ŠRD</w:t>
      </w:r>
      <w:r w:rsidR="00864B05" w:rsidRPr="00E3703C">
        <w:rPr>
          <w:rFonts w:cstheme="minorHAnsi"/>
          <w:sz w:val="22"/>
          <w:szCs w:val="22"/>
        </w:rPr>
        <w:t xml:space="preserve"> Cetina Sinj u dijelu prirodnog kanjona od brane </w:t>
      </w:r>
      <w:proofErr w:type="spellStart"/>
      <w:r w:rsidR="00864B05" w:rsidRPr="00E3703C">
        <w:rPr>
          <w:rFonts w:cstheme="minorHAnsi"/>
          <w:sz w:val="22"/>
          <w:szCs w:val="22"/>
        </w:rPr>
        <w:t>Prančević</w:t>
      </w:r>
      <w:r w:rsidRPr="00E3703C">
        <w:rPr>
          <w:rFonts w:cstheme="minorHAnsi"/>
          <w:sz w:val="22"/>
          <w:szCs w:val="22"/>
        </w:rPr>
        <w:t>i</w:t>
      </w:r>
      <w:proofErr w:type="spellEnd"/>
      <w:r w:rsidR="00864B05" w:rsidRPr="00E3703C">
        <w:rPr>
          <w:rFonts w:cstheme="minorHAnsi"/>
          <w:sz w:val="22"/>
          <w:szCs w:val="22"/>
        </w:rPr>
        <w:t xml:space="preserve"> uredilo je dio obale (revir) za sportske ribiče koji se koriste ribolovnom tehnikom mušičarenja (engl. </w:t>
      </w:r>
      <w:proofErr w:type="spellStart"/>
      <w:r w:rsidR="00864B05" w:rsidRPr="00E3703C">
        <w:rPr>
          <w:rFonts w:cstheme="minorHAnsi"/>
          <w:i/>
          <w:iCs/>
          <w:sz w:val="22"/>
          <w:szCs w:val="22"/>
        </w:rPr>
        <w:t>fly</w:t>
      </w:r>
      <w:proofErr w:type="spellEnd"/>
      <w:r w:rsidR="00864B05" w:rsidRPr="00E3703C">
        <w:rPr>
          <w:rFonts w:cstheme="minorHAnsi"/>
          <w:i/>
          <w:iCs/>
          <w:sz w:val="22"/>
          <w:szCs w:val="22"/>
        </w:rPr>
        <w:t xml:space="preserve"> </w:t>
      </w:r>
      <w:proofErr w:type="spellStart"/>
      <w:r w:rsidR="00864B05" w:rsidRPr="00E3703C">
        <w:rPr>
          <w:rFonts w:cstheme="minorHAnsi"/>
          <w:i/>
          <w:iCs/>
          <w:sz w:val="22"/>
          <w:szCs w:val="22"/>
        </w:rPr>
        <w:t>fishing</w:t>
      </w:r>
      <w:proofErr w:type="spellEnd"/>
      <w:r w:rsidR="00864B05" w:rsidRPr="00E3703C">
        <w:rPr>
          <w:rFonts w:cstheme="minorHAnsi"/>
          <w:sz w:val="22"/>
          <w:szCs w:val="22"/>
        </w:rPr>
        <w:t xml:space="preserve">), a s ulovljenom ribom postupaju na </w:t>
      </w:r>
      <w:r w:rsidR="00F57999" w:rsidRPr="00E3703C">
        <w:rPr>
          <w:rFonts w:cstheme="minorHAnsi"/>
          <w:sz w:val="22"/>
          <w:szCs w:val="22"/>
        </w:rPr>
        <w:t>„</w:t>
      </w:r>
      <w:r w:rsidR="00864B05" w:rsidRPr="00E3703C">
        <w:rPr>
          <w:rFonts w:cstheme="minorHAnsi"/>
          <w:sz w:val="22"/>
          <w:szCs w:val="22"/>
        </w:rPr>
        <w:t>ulovi i pusti</w:t>
      </w:r>
      <w:r w:rsidR="00F57999" w:rsidRPr="00E3703C">
        <w:rPr>
          <w:rFonts w:cstheme="minorHAnsi"/>
          <w:sz w:val="22"/>
          <w:szCs w:val="22"/>
        </w:rPr>
        <w:t>“</w:t>
      </w:r>
      <w:r w:rsidR="00864B05" w:rsidRPr="00E3703C">
        <w:rPr>
          <w:rFonts w:cstheme="minorHAnsi"/>
          <w:sz w:val="22"/>
          <w:szCs w:val="22"/>
        </w:rPr>
        <w:t xml:space="preserve"> način (engl. </w:t>
      </w:r>
      <w:proofErr w:type="spellStart"/>
      <w:r w:rsidR="00864B05" w:rsidRPr="00E3703C">
        <w:rPr>
          <w:rFonts w:cstheme="minorHAnsi"/>
          <w:i/>
          <w:iCs/>
          <w:sz w:val="22"/>
          <w:szCs w:val="22"/>
        </w:rPr>
        <w:t>catch</w:t>
      </w:r>
      <w:proofErr w:type="spellEnd"/>
      <w:r w:rsidR="00864B05" w:rsidRPr="00E3703C">
        <w:rPr>
          <w:rFonts w:cstheme="minorHAnsi"/>
          <w:i/>
          <w:iCs/>
          <w:sz w:val="22"/>
          <w:szCs w:val="22"/>
        </w:rPr>
        <w:t xml:space="preserve"> </w:t>
      </w:r>
      <w:proofErr w:type="spellStart"/>
      <w:r w:rsidR="00864B05" w:rsidRPr="00E3703C">
        <w:rPr>
          <w:rFonts w:cstheme="minorHAnsi"/>
          <w:i/>
          <w:iCs/>
          <w:sz w:val="22"/>
          <w:szCs w:val="22"/>
        </w:rPr>
        <w:t>and</w:t>
      </w:r>
      <w:proofErr w:type="spellEnd"/>
      <w:r w:rsidR="00864B05" w:rsidRPr="00E3703C">
        <w:rPr>
          <w:rFonts w:cstheme="minorHAnsi"/>
          <w:i/>
          <w:iCs/>
          <w:sz w:val="22"/>
          <w:szCs w:val="22"/>
        </w:rPr>
        <w:t xml:space="preserve"> </w:t>
      </w:r>
      <w:proofErr w:type="spellStart"/>
      <w:r w:rsidR="00864B05" w:rsidRPr="00E3703C">
        <w:rPr>
          <w:rFonts w:cstheme="minorHAnsi"/>
          <w:i/>
          <w:iCs/>
          <w:sz w:val="22"/>
          <w:szCs w:val="22"/>
        </w:rPr>
        <w:t>release</w:t>
      </w:r>
      <w:proofErr w:type="spellEnd"/>
      <w:r w:rsidR="00864B05" w:rsidRPr="00E3703C">
        <w:rPr>
          <w:rFonts w:cstheme="minorHAnsi"/>
          <w:sz w:val="22"/>
          <w:szCs w:val="22"/>
        </w:rPr>
        <w:t xml:space="preserve">). Ribolov nadziru </w:t>
      </w:r>
      <w:proofErr w:type="spellStart"/>
      <w:r w:rsidR="00864B05" w:rsidRPr="00E3703C">
        <w:rPr>
          <w:rFonts w:cstheme="minorHAnsi"/>
          <w:sz w:val="22"/>
          <w:szCs w:val="22"/>
        </w:rPr>
        <w:t>ribočuvari</w:t>
      </w:r>
      <w:proofErr w:type="spellEnd"/>
      <w:r w:rsidR="00864B05" w:rsidRPr="00E3703C">
        <w:rPr>
          <w:rFonts w:cstheme="minorHAnsi"/>
          <w:sz w:val="22"/>
          <w:szCs w:val="22"/>
        </w:rPr>
        <w:t xml:space="preserve">. </w:t>
      </w:r>
      <w:r w:rsidR="00F57999" w:rsidRPr="00E3703C">
        <w:rPr>
          <w:rFonts w:cstheme="minorHAnsi"/>
          <w:sz w:val="22"/>
          <w:szCs w:val="22"/>
        </w:rPr>
        <w:t>ŠRD</w:t>
      </w:r>
      <w:r w:rsidR="00864B05" w:rsidRPr="00E3703C">
        <w:rPr>
          <w:rFonts w:cstheme="minorHAnsi"/>
          <w:sz w:val="22"/>
          <w:szCs w:val="22"/>
        </w:rPr>
        <w:t xml:space="preserve"> Gubavica bavi se sportskim ribolovom i organizacijom ribičkih natjecanja, rekreativnim ribolovom</w:t>
      </w:r>
      <w:r w:rsidR="00F57999" w:rsidRPr="00E3703C">
        <w:rPr>
          <w:rFonts w:cstheme="minorHAnsi"/>
          <w:sz w:val="22"/>
          <w:szCs w:val="22"/>
        </w:rPr>
        <w:t xml:space="preserve"> te</w:t>
      </w:r>
      <w:r w:rsidR="00864B05" w:rsidRPr="00E3703C">
        <w:rPr>
          <w:rFonts w:cstheme="minorHAnsi"/>
          <w:sz w:val="22"/>
          <w:szCs w:val="22"/>
        </w:rPr>
        <w:t xml:space="preserve"> kontinuirano svake godine vrši poribljavanje s najmanje 500 kilograma autohtone potočne pastrve. </w:t>
      </w:r>
    </w:p>
    <w:p w14:paraId="10FC3AAD" w14:textId="74A0FFEA" w:rsidR="00864B05" w:rsidRPr="00E3703C" w:rsidRDefault="00864B05" w:rsidP="00B068E2">
      <w:pPr>
        <w:pStyle w:val="SUEZtekst"/>
        <w:spacing w:before="120" w:after="240" w:line="259" w:lineRule="auto"/>
        <w:jc w:val="both"/>
        <w:rPr>
          <w:rFonts w:cstheme="minorHAnsi"/>
          <w:sz w:val="22"/>
          <w:szCs w:val="22"/>
        </w:rPr>
      </w:pPr>
      <w:r w:rsidRPr="00E3703C">
        <w:rPr>
          <w:rFonts w:cstheme="minorHAnsi"/>
          <w:sz w:val="22"/>
          <w:szCs w:val="22"/>
        </w:rPr>
        <w:t xml:space="preserve">Prema podacima </w:t>
      </w:r>
      <w:r w:rsidR="00F57999" w:rsidRPr="00E3703C">
        <w:rPr>
          <w:rFonts w:cstheme="minorHAnsi"/>
          <w:sz w:val="22"/>
          <w:szCs w:val="22"/>
        </w:rPr>
        <w:t>iz</w:t>
      </w:r>
      <w:r w:rsidRPr="00E3703C">
        <w:rPr>
          <w:rFonts w:cstheme="minorHAnsi"/>
          <w:sz w:val="22"/>
          <w:szCs w:val="22"/>
        </w:rPr>
        <w:t xml:space="preserve"> 2019. </w:t>
      </w:r>
      <w:r w:rsidR="00F57999" w:rsidRPr="00E3703C">
        <w:rPr>
          <w:rFonts w:cstheme="minorHAnsi"/>
          <w:sz w:val="22"/>
          <w:szCs w:val="22"/>
        </w:rPr>
        <w:t>g</w:t>
      </w:r>
      <w:r w:rsidRPr="00E3703C">
        <w:rPr>
          <w:rFonts w:cstheme="minorHAnsi"/>
          <w:sz w:val="22"/>
          <w:szCs w:val="22"/>
        </w:rPr>
        <w:t>od</w:t>
      </w:r>
      <w:r w:rsidR="00F57999" w:rsidRPr="00E3703C">
        <w:rPr>
          <w:rFonts w:cstheme="minorHAnsi"/>
          <w:sz w:val="22"/>
          <w:szCs w:val="22"/>
        </w:rPr>
        <w:t>ine</w:t>
      </w:r>
      <w:r w:rsidR="008D0019" w:rsidRPr="00E3703C">
        <w:rPr>
          <w:rFonts w:cstheme="minorHAnsi"/>
          <w:sz w:val="22"/>
          <w:szCs w:val="22"/>
        </w:rPr>
        <w:t xml:space="preserve"> (Informacijski sustav središnje lovne evidencije Ministarstva poljoprivrede)</w:t>
      </w:r>
      <w:r w:rsidR="00F57999" w:rsidRPr="00E3703C">
        <w:rPr>
          <w:rFonts w:cstheme="minorHAnsi"/>
          <w:sz w:val="22"/>
          <w:szCs w:val="22"/>
        </w:rPr>
        <w:t>,</w:t>
      </w:r>
      <w:r w:rsidRPr="00E3703C">
        <w:rPr>
          <w:rFonts w:cstheme="minorHAnsi"/>
          <w:sz w:val="22"/>
          <w:szCs w:val="22"/>
        </w:rPr>
        <w:t xml:space="preserve"> unutar granica obuhvata plana upravljanja, u cjelini ili djelomično nalazi se sedam </w:t>
      </w:r>
      <w:r w:rsidRPr="00E3703C">
        <w:rPr>
          <w:rFonts w:cstheme="minorHAnsi"/>
          <w:b/>
          <w:sz w:val="22"/>
          <w:szCs w:val="22"/>
        </w:rPr>
        <w:t>državnih lovišta</w:t>
      </w:r>
      <w:r w:rsidRPr="00E3703C">
        <w:rPr>
          <w:rFonts w:cstheme="minorHAnsi"/>
          <w:sz w:val="22"/>
          <w:szCs w:val="22"/>
        </w:rPr>
        <w:t xml:space="preserve">: XVII/9 Mosor, XVII/10 Omiška Dinara, XVII/116 </w:t>
      </w:r>
      <w:proofErr w:type="spellStart"/>
      <w:r w:rsidRPr="00E3703C">
        <w:rPr>
          <w:rFonts w:cstheme="minorHAnsi"/>
          <w:sz w:val="22"/>
          <w:szCs w:val="22"/>
        </w:rPr>
        <w:t>Zamosorje</w:t>
      </w:r>
      <w:proofErr w:type="spellEnd"/>
      <w:r w:rsidRPr="00E3703C">
        <w:rPr>
          <w:rFonts w:cstheme="minorHAnsi"/>
          <w:sz w:val="22"/>
          <w:szCs w:val="22"/>
        </w:rPr>
        <w:t xml:space="preserve"> gornje, XVII/123 Trilj, XVII/124</w:t>
      </w:r>
      <w:r w:rsidR="00F3637E" w:rsidRPr="00E3703C">
        <w:rPr>
          <w:rFonts w:cstheme="minorHAnsi"/>
          <w:sz w:val="22"/>
          <w:szCs w:val="22"/>
        </w:rPr>
        <w:t xml:space="preserve"> </w:t>
      </w:r>
      <w:proofErr w:type="spellStart"/>
      <w:r w:rsidR="00F3637E" w:rsidRPr="00E3703C">
        <w:rPr>
          <w:rFonts w:cstheme="minorHAnsi"/>
          <w:sz w:val="22"/>
          <w:szCs w:val="22"/>
        </w:rPr>
        <w:t>Kreševnica</w:t>
      </w:r>
      <w:proofErr w:type="spellEnd"/>
      <w:r w:rsidR="00F3637E" w:rsidRPr="00E3703C">
        <w:rPr>
          <w:rFonts w:cstheme="minorHAnsi"/>
          <w:sz w:val="22"/>
          <w:szCs w:val="22"/>
        </w:rPr>
        <w:t xml:space="preserve">, XVII/142 </w:t>
      </w:r>
      <w:proofErr w:type="spellStart"/>
      <w:r w:rsidR="00F3637E" w:rsidRPr="00E3703C">
        <w:rPr>
          <w:rFonts w:cstheme="minorHAnsi"/>
          <w:sz w:val="22"/>
          <w:szCs w:val="22"/>
        </w:rPr>
        <w:t>Podmosorje</w:t>
      </w:r>
      <w:proofErr w:type="spellEnd"/>
      <w:r w:rsidR="00F3637E" w:rsidRPr="00E3703C">
        <w:rPr>
          <w:rFonts w:cstheme="minorHAnsi"/>
          <w:sz w:val="22"/>
          <w:szCs w:val="22"/>
        </w:rPr>
        <w:t xml:space="preserve">, XVII/148 </w:t>
      </w:r>
      <w:proofErr w:type="spellStart"/>
      <w:r w:rsidR="00F3637E" w:rsidRPr="00E3703C">
        <w:rPr>
          <w:rFonts w:cstheme="minorHAnsi"/>
          <w:sz w:val="22"/>
          <w:szCs w:val="22"/>
        </w:rPr>
        <w:t>Zadvarje</w:t>
      </w:r>
      <w:proofErr w:type="spellEnd"/>
      <w:r w:rsidR="00F3637E" w:rsidRPr="00E3703C">
        <w:rPr>
          <w:rFonts w:cstheme="minorHAnsi"/>
          <w:sz w:val="22"/>
          <w:szCs w:val="22"/>
        </w:rPr>
        <w:t>. Lovačke udruge koje gospodare lovištima smještenim dijelom u granicama značajnog krajobraza "Kanjon rijeke Cetine" su: Gornja Poljica (</w:t>
      </w:r>
      <w:proofErr w:type="spellStart"/>
      <w:r w:rsidR="00F3637E" w:rsidRPr="00E3703C">
        <w:rPr>
          <w:rFonts w:cstheme="minorHAnsi"/>
          <w:sz w:val="22"/>
          <w:szCs w:val="22"/>
        </w:rPr>
        <w:t>Srijane</w:t>
      </w:r>
      <w:proofErr w:type="spellEnd"/>
      <w:r w:rsidR="00F3637E" w:rsidRPr="00E3703C">
        <w:rPr>
          <w:rFonts w:cstheme="minorHAnsi"/>
          <w:sz w:val="22"/>
          <w:szCs w:val="22"/>
        </w:rPr>
        <w:t xml:space="preserve">), Jedinstvo (Omiš), </w:t>
      </w:r>
      <w:proofErr w:type="spellStart"/>
      <w:r w:rsidR="00F3637E" w:rsidRPr="00E3703C">
        <w:rPr>
          <w:rFonts w:cstheme="minorHAnsi"/>
          <w:sz w:val="22"/>
          <w:szCs w:val="22"/>
        </w:rPr>
        <w:t>Kreševnica</w:t>
      </w:r>
      <w:proofErr w:type="spellEnd"/>
      <w:r w:rsidR="00F3637E" w:rsidRPr="00E3703C">
        <w:rPr>
          <w:rFonts w:cstheme="minorHAnsi"/>
          <w:sz w:val="22"/>
          <w:szCs w:val="22"/>
        </w:rPr>
        <w:t xml:space="preserve"> (Šestanovac), Mosor (</w:t>
      </w:r>
      <w:proofErr w:type="spellStart"/>
      <w:r w:rsidR="00F3637E" w:rsidRPr="00E3703C">
        <w:rPr>
          <w:rFonts w:cstheme="minorHAnsi"/>
          <w:sz w:val="22"/>
          <w:szCs w:val="22"/>
        </w:rPr>
        <w:t>Priko</w:t>
      </w:r>
      <w:proofErr w:type="spellEnd"/>
      <w:r w:rsidR="00F3637E" w:rsidRPr="00E3703C">
        <w:rPr>
          <w:rFonts w:cstheme="minorHAnsi"/>
          <w:sz w:val="22"/>
          <w:szCs w:val="22"/>
        </w:rPr>
        <w:t xml:space="preserve"> Omiš) i </w:t>
      </w:r>
      <w:proofErr w:type="spellStart"/>
      <w:r w:rsidR="00F3637E" w:rsidRPr="00E3703C">
        <w:rPr>
          <w:rFonts w:cstheme="minorHAnsi"/>
          <w:sz w:val="22"/>
          <w:szCs w:val="22"/>
        </w:rPr>
        <w:t>Osoje</w:t>
      </w:r>
      <w:proofErr w:type="spellEnd"/>
      <w:r w:rsidR="00F3637E" w:rsidRPr="00E3703C">
        <w:rPr>
          <w:rFonts w:cstheme="minorHAnsi"/>
          <w:sz w:val="22"/>
          <w:szCs w:val="22"/>
        </w:rPr>
        <w:t xml:space="preserve"> (</w:t>
      </w:r>
      <w:proofErr w:type="spellStart"/>
      <w:r w:rsidR="00F3637E" w:rsidRPr="00E3703C">
        <w:rPr>
          <w:rFonts w:cstheme="minorHAnsi"/>
          <w:sz w:val="22"/>
          <w:szCs w:val="22"/>
        </w:rPr>
        <w:t>Zadvarje</w:t>
      </w:r>
      <w:proofErr w:type="spellEnd"/>
      <w:r w:rsidR="00F3637E" w:rsidRPr="00E3703C">
        <w:rPr>
          <w:rFonts w:cstheme="minorHAnsi"/>
          <w:sz w:val="22"/>
          <w:szCs w:val="22"/>
        </w:rPr>
        <w:t>).</w:t>
      </w:r>
    </w:p>
    <w:p w14:paraId="566B3026" w14:textId="60BAE5B3" w:rsidR="00C24743" w:rsidRPr="00E3703C" w:rsidRDefault="00864B05" w:rsidP="00222AC2">
      <w:pPr>
        <w:pStyle w:val="SUEZtekst"/>
        <w:spacing w:before="120" w:after="240" w:line="259" w:lineRule="auto"/>
        <w:jc w:val="both"/>
        <w:rPr>
          <w:rFonts w:cstheme="minorHAnsi"/>
          <w:sz w:val="22"/>
          <w:szCs w:val="22"/>
        </w:rPr>
      </w:pPr>
      <w:r w:rsidRPr="00E3703C">
        <w:rPr>
          <w:rFonts w:cstheme="minorHAnsi"/>
          <w:b/>
          <w:sz w:val="22"/>
          <w:szCs w:val="22"/>
        </w:rPr>
        <w:t>Šume</w:t>
      </w:r>
      <w:r w:rsidRPr="00E3703C">
        <w:rPr>
          <w:rFonts w:cstheme="minorHAnsi"/>
          <w:sz w:val="22"/>
          <w:szCs w:val="22"/>
        </w:rPr>
        <w:t xml:space="preserve"> su na području obuhvata plana upravljanja većim dijelom u državnom vlasništvu. Na ovom području nalazi se </w:t>
      </w:r>
      <w:r w:rsidR="00A72670" w:rsidRPr="00E3703C">
        <w:rPr>
          <w:rFonts w:cstheme="minorHAnsi"/>
          <w:sz w:val="22"/>
          <w:szCs w:val="22"/>
        </w:rPr>
        <w:t>osam</w:t>
      </w:r>
      <w:r w:rsidRPr="00E3703C">
        <w:rPr>
          <w:rFonts w:cstheme="minorHAnsi"/>
          <w:sz w:val="22"/>
          <w:szCs w:val="22"/>
        </w:rPr>
        <w:t xml:space="preserve"> gospodarskih jedinica kojima go</w:t>
      </w:r>
      <w:r w:rsidR="009C3213" w:rsidRPr="00E3703C">
        <w:rPr>
          <w:rFonts w:cstheme="minorHAnsi"/>
          <w:sz w:val="22"/>
          <w:szCs w:val="22"/>
        </w:rPr>
        <w:t>spodare Hrvatske šume - Uprava š</w:t>
      </w:r>
      <w:r w:rsidRPr="00E3703C">
        <w:rPr>
          <w:rFonts w:cstheme="minorHAnsi"/>
          <w:sz w:val="22"/>
          <w:szCs w:val="22"/>
        </w:rPr>
        <w:t>uma Podružnica Split</w:t>
      </w:r>
      <w:r w:rsidR="00C24743" w:rsidRPr="00E3703C">
        <w:rPr>
          <w:rFonts w:cstheme="minorHAnsi"/>
          <w:sz w:val="22"/>
          <w:szCs w:val="22"/>
        </w:rPr>
        <w:t xml:space="preserve"> (Tablica </w:t>
      </w:r>
      <w:r w:rsidR="009C26D9">
        <w:rPr>
          <w:rFonts w:cstheme="minorHAnsi"/>
          <w:sz w:val="22"/>
          <w:szCs w:val="22"/>
        </w:rPr>
        <w:t>9</w:t>
      </w:r>
      <w:r w:rsidR="00C24743" w:rsidRPr="00E3703C">
        <w:rPr>
          <w:rFonts w:cstheme="minorHAnsi"/>
          <w:sz w:val="22"/>
          <w:szCs w:val="22"/>
        </w:rPr>
        <w:t>)</w:t>
      </w:r>
      <w:r w:rsidRPr="00E3703C">
        <w:rPr>
          <w:rFonts w:cstheme="minorHAnsi"/>
          <w:sz w:val="22"/>
          <w:szCs w:val="22"/>
        </w:rPr>
        <w:t xml:space="preserve">. Područje prekriva 3271,83 hektara šume i šumskog zemljišta, najviše šume alepskog bora, primorskog bora, crnog bora, običnog čempresa i crnog bora, </w:t>
      </w:r>
      <w:proofErr w:type="spellStart"/>
      <w:r w:rsidRPr="00E3703C">
        <w:rPr>
          <w:rFonts w:cstheme="minorHAnsi"/>
          <w:sz w:val="22"/>
          <w:szCs w:val="22"/>
        </w:rPr>
        <w:t>panjača</w:t>
      </w:r>
      <w:proofErr w:type="spellEnd"/>
      <w:r w:rsidRPr="00E3703C">
        <w:rPr>
          <w:rFonts w:cstheme="minorHAnsi"/>
          <w:sz w:val="22"/>
          <w:szCs w:val="22"/>
        </w:rPr>
        <w:t xml:space="preserve"> medunca, topola.</w:t>
      </w:r>
      <w:r w:rsidR="00C24743" w:rsidRPr="00E3703C">
        <w:rPr>
          <w:rFonts w:cstheme="minorHAnsi"/>
          <w:sz w:val="22"/>
          <w:szCs w:val="22"/>
        </w:rPr>
        <w:t xml:space="preserve"> </w:t>
      </w:r>
    </w:p>
    <w:p w14:paraId="2EC71651" w14:textId="246319B8" w:rsidR="00EC6521" w:rsidRPr="00E3703C" w:rsidRDefault="00EC6521" w:rsidP="00EC6521">
      <w:pPr>
        <w:pStyle w:val="SUEZtekst"/>
        <w:rPr>
          <w:rFonts w:cstheme="minorHAnsi"/>
          <w:sz w:val="22"/>
          <w:szCs w:val="22"/>
        </w:rPr>
      </w:pPr>
      <w:bookmarkStart w:id="84" w:name="_Toc141390189"/>
      <w:r w:rsidRPr="00E3703C">
        <w:rPr>
          <w:rFonts w:cstheme="minorHAnsi"/>
          <w:b/>
          <w:sz w:val="22"/>
          <w:szCs w:val="22"/>
        </w:rPr>
        <w:t xml:space="preserve">Tablica </w:t>
      </w:r>
      <w:r w:rsidRPr="00E3703C">
        <w:rPr>
          <w:rFonts w:cstheme="minorHAnsi"/>
          <w:b/>
          <w:sz w:val="22"/>
          <w:szCs w:val="22"/>
        </w:rPr>
        <w:fldChar w:fldCharType="begin"/>
      </w:r>
      <w:r w:rsidRPr="00E3703C">
        <w:rPr>
          <w:rFonts w:cstheme="minorHAnsi"/>
          <w:b/>
          <w:sz w:val="22"/>
          <w:szCs w:val="22"/>
        </w:rPr>
        <w:instrText xml:space="preserve"> SEQ Tablica \* ARABIC </w:instrText>
      </w:r>
      <w:r w:rsidRPr="00E3703C">
        <w:rPr>
          <w:rFonts w:cstheme="minorHAnsi"/>
          <w:b/>
          <w:sz w:val="22"/>
          <w:szCs w:val="22"/>
        </w:rPr>
        <w:fldChar w:fldCharType="separate"/>
      </w:r>
      <w:r w:rsidR="00621D15" w:rsidRPr="00E3703C">
        <w:rPr>
          <w:rFonts w:cstheme="minorHAnsi"/>
          <w:b/>
          <w:sz w:val="22"/>
          <w:szCs w:val="22"/>
        </w:rPr>
        <w:t>9</w:t>
      </w:r>
      <w:r w:rsidRPr="00E3703C">
        <w:rPr>
          <w:rFonts w:cstheme="minorHAnsi"/>
          <w:b/>
          <w:sz w:val="22"/>
          <w:szCs w:val="22"/>
        </w:rPr>
        <w:fldChar w:fldCharType="end"/>
      </w:r>
      <w:r w:rsidR="008855B3" w:rsidRPr="00E3703C">
        <w:rPr>
          <w:rFonts w:cstheme="minorHAnsi"/>
          <w:b/>
          <w:sz w:val="22"/>
          <w:szCs w:val="22"/>
        </w:rPr>
        <w:t>.</w:t>
      </w:r>
      <w:r w:rsidRPr="00E3703C">
        <w:rPr>
          <w:rFonts w:cstheme="minorHAnsi"/>
          <w:b/>
          <w:sz w:val="22"/>
          <w:szCs w:val="22"/>
        </w:rPr>
        <w:t xml:space="preserve"> </w:t>
      </w:r>
      <w:r w:rsidRPr="00E3703C">
        <w:rPr>
          <w:rFonts w:cstheme="minorHAnsi"/>
          <w:sz w:val="22"/>
          <w:szCs w:val="22"/>
        </w:rPr>
        <w:t>Šumsko-gospodarske jedinice, razdoblja važenja Programa gospodarenja šumama i nadležne šumarije</w:t>
      </w:r>
      <w:bookmarkEnd w:id="84"/>
    </w:p>
    <w:p w14:paraId="08DE60DE" w14:textId="77777777" w:rsidR="008855B3" w:rsidRPr="00E3703C" w:rsidRDefault="008855B3" w:rsidP="00EC6521">
      <w:pPr>
        <w:pStyle w:val="SUEZtekst"/>
        <w:rPr>
          <w:rFonts w:cstheme="minorHAnsi"/>
          <w:sz w:val="22"/>
          <w:szCs w:val="22"/>
        </w:rPr>
      </w:pPr>
    </w:p>
    <w:tbl>
      <w:tblPr>
        <w:tblStyle w:val="TableGrid"/>
        <w:tblW w:w="0" w:type="auto"/>
        <w:tblLook w:val="04A0" w:firstRow="1" w:lastRow="0" w:firstColumn="1" w:lastColumn="0" w:noHBand="0" w:noVBand="1"/>
      </w:tblPr>
      <w:tblGrid>
        <w:gridCol w:w="559"/>
        <w:gridCol w:w="3486"/>
        <w:gridCol w:w="3330"/>
        <w:gridCol w:w="1997"/>
      </w:tblGrid>
      <w:tr w:rsidR="008B0F28" w:rsidRPr="00E3703C" w14:paraId="7CA1B9D6" w14:textId="77777777" w:rsidTr="00C24743">
        <w:tc>
          <w:tcPr>
            <w:tcW w:w="559" w:type="dxa"/>
            <w:shd w:val="clear" w:color="auto" w:fill="EEEEF2" w:themeFill="accent6" w:themeFillTint="33"/>
          </w:tcPr>
          <w:p w14:paraId="457DE97F" w14:textId="77777777" w:rsidR="008B0F28" w:rsidRPr="00E3703C" w:rsidRDefault="008B0F28" w:rsidP="00E52610">
            <w:pPr>
              <w:pStyle w:val="SUEZtekst"/>
              <w:jc w:val="both"/>
              <w:rPr>
                <w:rFonts w:cstheme="minorHAnsi"/>
                <w:b/>
                <w:sz w:val="20"/>
                <w:szCs w:val="22"/>
              </w:rPr>
            </w:pPr>
            <w:r w:rsidRPr="00E3703C">
              <w:rPr>
                <w:rFonts w:cstheme="minorHAnsi"/>
                <w:b/>
                <w:sz w:val="20"/>
                <w:szCs w:val="22"/>
              </w:rPr>
              <w:t>Br.</w:t>
            </w:r>
          </w:p>
        </w:tc>
        <w:tc>
          <w:tcPr>
            <w:tcW w:w="3486" w:type="dxa"/>
            <w:shd w:val="clear" w:color="auto" w:fill="EEEEF2" w:themeFill="accent6" w:themeFillTint="33"/>
            <w:vAlign w:val="center"/>
          </w:tcPr>
          <w:p w14:paraId="0A738B2D" w14:textId="77777777" w:rsidR="008B0F28" w:rsidRPr="00E3703C" w:rsidRDefault="008B0F28" w:rsidP="00E52610">
            <w:pPr>
              <w:pStyle w:val="SUEZtekst"/>
              <w:jc w:val="center"/>
              <w:rPr>
                <w:rFonts w:cstheme="minorHAnsi"/>
                <w:b/>
                <w:sz w:val="20"/>
                <w:szCs w:val="22"/>
              </w:rPr>
            </w:pPr>
            <w:r w:rsidRPr="00E3703C">
              <w:rPr>
                <w:rFonts w:cstheme="minorHAnsi"/>
                <w:b/>
                <w:sz w:val="20"/>
                <w:szCs w:val="22"/>
              </w:rPr>
              <w:t>Šumsko-gospodarska jedinica</w:t>
            </w:r>
          </w:p>
        </w:tc>
        <w:tc>
          <w:tcPr>
            <w:tcW w:w="3330" w:type="dxa"/>
            <w:shd w:val="clear" w:color="auto" w:fill="EEEEF2" w:themeFill="accent6" w:themeFillTint="33"/>
            <w:vAlign w:val="center"/>
          </w:tcPr>
          <w:p w14:paraId="0DAEEF41" w14:textId="6DCB8C24" w:rsidR="008B0F28" w:rsidRPr="00E3703C" w:rsidRDefault="008B0F28" w:rsidP="00E52610">
            <w:pPr>
              <w:pStyle w:val="SUEZtekst"/>
              <w:jc w:val="center"/>
              <w:rPr>
                <w:rFonts w:cstheme="minorHAnsi"/>
                <w:b/>
                <w:sz w:val="20"/>
                <w:szCs w:val="22"/>
              </w:rPr>
            </w:pPr>
            <w:r w:rsidRPr="00E3703C">
              <w:rPr>
                <w:rFonts w:cstheme="minorHAnsi"/>
                <w:b/>
                <w:sz w:val="20"/>
                <w:szCs w:val="22"/>
              </w:rPr>
              <w:t>Razdoblje važenja Programa</w:t>
            </w:r>
            <w:r w:rsidR="00C24743" w:rsidRPr="00E3703C">
              <w:rPr>
                <w:rFonts w:cstheme="minorHAnsi"/>
                <w:b/>
                <w:sz w:val="20"/>
                <w:szCs w:val="22"/>
              </w:rPr>
              <w:t xml:space="preserve"> gospodarenja šumama</w:t>
            </w:r>
          </w:p>
        </w:tc>
        <w:tc>
          <w:tcPr>
            <w:tcW w:w="1997" w:type="dxa"/>
            <w:shd w:val="clear" w:color="auto" w:fill="EEEEF2" w:themeFill="accent6" w:themeFillTint="33"/>
            <w:vAlign w:val="center"/>
          </w:tcPr>
          <w:p w14:paraId="0B1D430B" w14:textId="77777777" w:rsidR="008B0F28" w:rsidRPr="00E3703C" w:rsidRDefault="008B0F28" w:rsidP="00E52610">
            <w:pPr>
              <w:pStyle w:val="SUEZtekst"/>
              <w:jc w:val="center"/>
              <w:rPr>
                <w:rFonts w:cstheme="minorHAnsi"/>
                <w:b/>
                <w:sz w:val="20"/>
                <w:szCs w:val="22"/>
              </w:rPr>
            </w:pPr>
            <w:r w:rsidRPr="00E3703C">
              <w:rPr>
                <w:rFonts w:cstheme="minorHAnsi"/>
                <w:b/>
                <w:sz w:val="20"/>
                <w:szCs w:val="22"/>
              </w:rPr>
              <w:t>Nadležna šumarija</w:t>
            </w:r>
          </w:p>
        </w:tc>
      </w:tr>
      <w:tr w:rsidR="008B0F28" w:rsidRPr="00E3703C" w14:paraId="0523EC47" w14:textId="77777777" w:rsidTr="00E52610">
        <w:tc>
          <w:tcPr>
            <w:tcW w:w="559" w:type="dxa"/>
          </w:tcPr>
          <w:p w14:paraId="63633376" w14:textId="77777777" w:rsidR="008B0F28" w:rsidRPr="00E3703C" w:rsidRDefault="008B0F28" w:rsidP="00E52610">
            <w:pPr>
              <w:pStyle w:val="SUEZtekst"/>
              <w:jc w:val="both"/>
              <w:rPr>
                <w:rFonts w:cstheme="minorHAnsi"/>
                <w:sz w:val="20"/>
                <w:szCs w:val="22"/>
              </w:rPr>
            </w:pPr>
            <w:r w:rsidRPr="00E3703C">
              <w:rPr>
                <w:rFonts w:cstheme="minorHAnsi"/>
                <w:sz w:val="20"/>
                <w:szCs w:val="22"/>
              </w:rPr>
              <w:t>1</w:t>
            </w:r>
          </w:p>
        </w:tc>
        <w:tc>
          <w:tcPr>
            <w:tcW w:w="3486" w:type="dxa"/>
            <w:vAlign w:val="center"/>
          </w:tcPr>
          <w:p w14:paraId="6FBA2548" w14:textId="77777777" w:rsidR="008B0F28" w:rsidRPr="00E3703C" w:rsidRDefault="008B0F28" w:rsidP="00E52610">
            <w:pPr>
              <w:pStyle w:val="SUEZtekst"/>
              <w:jc w:val="center"/>
              <w:rPr>
                <w:rFonts w:cstheme="minorHAnsi"/>
                <w:sz w:val="20"/>
                <w:szCs w:val="22"/>
              </w:rPr>
            </w:pPr>
            <w:r w:rsidRPr="00E3703C">
              <w:rPr>
                <w:rFonts w:cstheme="minorHAnsi"/>
                <w:sz w:val="20"/>
                <w:szCs w:val="22"/>
              </w:rPr>
              <w:t>Mosor-Perun</w:t>
            </w:r>
          </w:p>
        </w:tc>
        <w:tc>
          <w:tcPr>
            <w:tcW w:w="3330" w:type="dxa"/>
            <w:vAlign w:val="center"/>
          </w:tcPr>
          <w:p w14:paraId="53353F2E" w14:textId="5F73A3E1" w:rsidR="008B0F28" w:rsidRPr="00E3703C" w:rsidRDefault="008B0F28" w:rsidP="00E52610">
            <w:pPr>
              <w:pStyle w:val="SUEZtekst"/>
              <w:jc w:val="center"/>
              <w:rPr>
                <w:rFonts w:cstheme="minorHAnsi"/>
                <w:sz w:val="20"/>
                <w:szCs w:val="22"/>
              </w:rPr>
            </w:pPr>
            <w:r w:rsidRPr="00E3703C">
              <w:rPr>
                <w:rFonts w:cstheme="minorHAnsi"/>
                <w:sz w:val="20"/>
                <w:szCs w:val="22"/>
              </w:rPr>
              <w:t>2014</w:t>
            </w:r>
            <w:r w:rsidR="009D6369" w:rsidRPr="00E3703C">
              <w:rPr>
                <w:rFonts w:cstheme="minorHAnsi"/>
                <w:sz w:val="20"/>
                <w:szCs w:val="22"/>
              </w:rPr>
              <w:t>.</w:t>
            </w:r>
            <w:r w:rsidRPr="00E3703C">
              <w:rPr>
                <w:rFonts w:cstheme="minorHAnsi"/>
                <w:sz w:val="20"/>
                <w:szCs w:val="22"/>
              </w:rPr>
              <w:t>-2023</w:t>
            </w:r>
            <w:r w:rsidR="009D6369" w:rsidRPr="00E3703C">
              <w:rPr>
                <w:rFonts w:cstheme="minorHAnsi"/>
                <w:sz w:val="20"/>
                <w:szCs w:val="22"/>
              </w:rPr>
              <w:t>.</w:t>
            </w:r>
          </w:p>
        </w:tc>
        <w:tc>
          <w:tcPr>
            <w:tcW w:w="1997" w:type="dxa"/>
            <w:vMerge w:val="restart"/>
            <w:vAlign w:val="center"/>
          </w:tcPr>
          <w:p w14:paraId="3CC5A3A6" w14:textId="77777777" w:rsidR="008B0F28" w:rsidRPr="00E3703C" w:rsidRDefault="008B0F28" w:rsidP="00E52610">
            <w:pPr>
              <w:pStyle w:val="SUEZtekst"/>
              <w:jc w:val="center"/>
              <w:rPr>
                <w:rFonts w:cstheme="minorHAnsi"/>
                <w:sz w:val="20"/>
                <w:szCs w:val="22"/>
              </w:rPr>
            </w:pPr>
            <w:r w:rsidRPr="00E3703C">
              <w:rPr>
                <w:rFonts w:cstheme="minorHAnsi"/>
                <w:sz w:val="20"/>
                <w:szCs w:val="22"/>
              </w:rPr>
              <w:t>Split</w:t>
            </w:r>
          </w:p>
        </w:tc>
      </w:tr>
      <w:tr w:rsidR="008B0F28" w:rsidRPr="00E3703C" w14:paraId="6EE86356" w14:textId="77777777" w:rsidTr="00E52610">
        <w:tc>
          <w:tcPr>
            <w:tcW w:w="559" w:type="dxa"/>
          </w:tcPr>
          <w:p w14:paraId="4E2C1285" w14:textId="77777777" w:rsidR="008B0F28" w:rsidRPr="00E3703C" w:rsidRDefault="008B0F28" w:rsidP="00E52610">
            <w:pPr>
              <w:pStyle w:val="SUEZtekst"/>
              <w:jc w:val="both"/>
              <w:rPr>
                <w:rFonts w:cstheme="minorHAnsi"/>
                <w:sz w:val="20"/>
                <w:szCs w:val="22"/>
              </w:rPr>
            </w:pPr>
            <w:r w:rsidRPr="00E3703C">
              <w:rPr>
                <w:rFonts w:cstheme="minorHAnsi"/>
                <w:sz w:val="20"/>
                <w:szCs w:val="22"/>
              </w:rPr>
              <w:t>2</w:t>
            </w:r>
          </w:p>
        </w:tc>
        <w:tc>
          <w:tcPr>
            <w:tcW w:w="3486" w:type="dxa"/>
            <w:vAlign w:val="center"/>
          </w:tcPr>
          <w:p w14:paraId="0BCF5109" w14:textId="77777777" w:rsidR="008B0F28" w:rsidRPr="00E3703C" w:rsidRDefault="008B0F28" w:rsidP="00E52610">
            <w:pPr>
              <w:pStyle w:val="SUEZtekst"/>
              <w:jc w:val="center"/>
              <w:rPr>
                <w:rFonts w:cstheme="minorHAnsi"/>
                <w:sz w:val="20"/>
                <w:szCs w:val="22"/>
              </w:rPr>
            </w:pPr>
            <w:r w:rsidRPr="00E3703C">
              <w:rPr>
                <w:rFonts w:cstheme="minorHAnsi"/>
                <w:sz w:val="20"/>
                <w:szCs w:val="22"/>
              </w:rPr>
              <w:t>Omiška Dinara</w:t>
            </w:r>
          </w:p>
        </w:tc>
        <w:tc>
          <w:tcPr>
            <w:tcW w:w="3330" w:type="dxa"/>
            <w:vAlign w:val="center"/>
          </w:tcPr>
          <w:p w14:paraId="2B647C25" w14:textId="00809227" w:rsidR="008B0F28" w:rsidRPr="00E3703C" w:rsidRDefault="008B0F28" w:rsidP="00E52610">
            <w:pPr>
              <w:pStyle w:val="SUEZtekst"/>
              <w:jc w:val="center"/>
              <w:rPr>
                <w:rFonts w:cstheme="minorHAnsi"/>
                <w:sz w:val="20"/>
                <w:szCs w:val="22"/>
              </w:rPr>
            </w:pPr>
            <w:r w:rsidRPr="00E3703C">
              <w:rPr>
                <w:rFonts w:cstheme="minorHAnsi"/>
                <w:sz w:val="20"/>
                <w:szCs w:val="22"/>
              </w:rPr>
              <w:t>2014</w:t>
            </w:r>
            <w:r w:rsidR="009D6369" w:rsidRPr="00E3703C">
              <w:rPr>
                <w:rFonts w:cstheme="minorHAnsi"/>
                <w:sz w:val="20"/>
                <w:szCs w:val="22"/>
              </w:rPr>
              <w:t>.</w:t>
            </w:r>
            <w:r w:rsidRPr="00E3703C">
              <w:rPr>
                <w:rFonts w:cstheme="minorHAnsi"/>
                <w:sz w:val="20"/>
                <w:szCs w:val="22"/>
              </w:rPr>
              <w:t>-2023</w:t>
            </w:r>
            <w:r w:rsidR="009D6369" w:rsidRPr="00E3703C">
              <w:rPr>
                <w:rFonts w:cstheme="minorHAnsi"/>
                <w:sz w:val="20"/>
                <w:szCs w:val="22"/>
              </w:rPr>
              <w:t>.</w:t>
            </w:r>
          </w:p>
        </w:tc>
        <w:tc>
          <w:tcPr>
            <w:tcW w:w="1997" w:type="dxa"/>
            <w:vMerge/>
            <w:vAlign w:val="center"/>
          </w:tcPr>
          <w:p w14:paraId="48FB61EB" w14:textId="77777777" w:rsidR="008B0F28" w:rsidRPr="00E3703C" w:rsidRDefault="008B0F28" w:rsidP="00E52610">
            <w:pPr>
              <w:pStyle w:val="SUEZtekst"/>
              <w:jc w:val="center"/>
              <w:rPr>
                <w:rFonts w:cstheme="minorHAnsi"/>
                <w:sz w:val="20"/>
                <w:szCs w:val="22"/>
              </w:rPr>
            </w:pPr>
          </w:p>
        </w:tc>
      </w:tr>
      <w:tr w:rsidR="008B0F28" w:rsidRPr="00E3703C" w14:paraId="4335B89D" w14:textId="77777777" w:rsidTr="00E52610">
        <w:tc>
          <w:tcPr>
            <w:tcW w:w="559" w:type="dxa"/>
          </w:tcPr>
          <w:p w14:paraId="6437DAD1" w14:textId="77777777" w:rsidR="008B0F28" w:rsidRPr="00E3703C" w:rsidRDefault="008B0F28" w:rsidP="00E52610">
            <w:pPr>
              <w:pStyle w:val="SUEZtekst"/>
              <w:jc w:val="both"/>
              <w:rPr>
                <w:rFonts w:cstheme="minorHAnsi"/>
                <w:sz w:val="20"/>
                <w:szCs w:val="22"/>
              </w:rPr>
            </w:pPr>
            <w:r w:rsidRPr="00E3703C">
              <w:rPr>
                <w:rFonts w:cstheme="minorHAnsi"/>
                <w:sz w:val="20"/>
                <w:szCs w:val="22"/>
              </w:rPr>
              <w:t>3</w:t>
            </w:r>
          </w:p>
        </w:tc>
        <w:tc>
          <w:tcPr>
            <w:tcW w:w="3486" w:type="dxa"/>
            <w:vAlign w:val="center"/>
          </w:tcPr>
          <w:p w14:paraId="4DD27870" w14:textId="77777777" w:rsidR="008B0F28" w:rsidRPr="00E3703C" w:rsidRDefault="008B0F28" w:rsidP="00E52610">
            <w:pPr>
              <w:pStyle w:val="SUEZtekst"/>
              <w:jc w:val="center"/>
              <w:rPr>
                <w:rFonts w:cstheme="minorHAnsi"/>
                <w:sz w:val="20"/>
                <w:szCs w:val="22"/>
              </w:rPr>
            </w:pPr>
            <w:r w:rsidRPr="00E3703C">
              <w:rPr>
                <w:rFonts w:cstheme="minorHAnsi"/>
                <w:sz w:val="20"/>
                <w:szCs w:val="22"/>
              </w:rPr>
              <w:t>Srednja Poljica</w:t>
            </w:r>
          </w:p>
        </w:tc>
        <w:tc>
          <w:tcPr>
            <w:tcW w:w="3330" w:type="dxa"/>
            <w:vAlign w:val="center"/>
          </w:tcPr>
          <w:p w14:paraId="1E634BD6" w14:textId="2A46FDBA" w:rsidR="008B0F28" w:rsidRPr="00E3703C" w:rsidRDefault="008B0F28" w:rsidP="00E52610">
            <w:pPr>
              <w:pStyle w:val="SUEZtekst"/>
              <w:jc w:val="center"/>
              <w:rPr>
                <w:rFonts w:cstheme="minorHAnsi"/>
                <w:sz w:val="20"/>
                <w:szCs w:val="22"/>
              </w:rPr>
            </w:pPr>
            <w:r w:rsidRPr="00E3703C">
              <w:rPr>
                <w:rFonts w:cstheme="minorHAnsi"/>
                <w:sz w:val="20"/>
                <w:szCs w:val="22"/>
              </w:rPr>
              <w:t>2016</w:t>
            </w:r>
            <w:r w:rsidR="009D6369" w:rsidRPr="00E3703C">
              <w:rPr>
                <w:rFonts w:cstheme="minorHAnsi"/>
                <w:sz w:val="20"/>
                <w:szCs w:val="22"/>
              </w:rPr>
              <w:t>.</w:t>
            </w:r>
            <w:r w:rsidRPr="00E3703C">
              <w:rPr>
                <w:rFonts w:cstheme="minorHAnsi"/>
                <w:sz w:val="20"/>
                <w:szCs w:val="22"/>
              </w:rPr>
              <w:t>-2025</w:t>
            </w:r>
            <w:r w:rsidR="009D6369" w:rsidRPr="00E3703C">
              <w:rPr>
                <w:rFonts w:cstheme="minorHAnsi"/>
                <w:sz w:val="20"/>
                <w:szCs w:val="22"/>
              </w:rPr>
              <w:t>.</w:t>
            </w:r>
          </w:p>
        </w:tc>
        <w:tc>
          <w:tcPr>
            <w:tcW w:w="1997" w:type="dxa"/>
            <w:vMerge/>
            <w:vAlign w:val="center"/>
          </w:tcPr>
          <w:p w14:paraId="626120D7" w14:textId="77777777" w:rsidR="008B0F28" w:rsidRPr="00E3703C" w:rsidRDefault="008B0F28" w:rsidP="00E52610">
            <w:pPr>
              <w:pStyle w:val="SUEZtekst"/>
              <w:jc w:val="center"/>
              <w:rPr>
                <w:rFonts w:cstheme="minorHAnsi"/>
                <w:sz w:val="20"/>
                <w:szCs w:val="22"/>
              </w:rPr>
            </w:pPr>
          </w:p>
        </w:tc>
      </w:tr>
      <w:tr w:rsidR="008B0F28" w:rsidRPr="00E3703C" w14:paraId="7155807F" w14:textId="77777777" w:rsidTr="00E52610">
        <w:tc>
          <w:tcPr>
            <w:tcW w:w="559" w:type="dxa"/>
          </w:tcPr>
          <w:p w14:paraId="7EF83713" w14:textId="77777777" w:rsidR="008B0F28" w:rsidRPr="00E3703C" w:rsidRDefault="008B0F28" w:rsidP="00E52610">
            <w:pPr>
              <w:pStyle w:val="SUEZtekst"/>
              <w:jc w:val="both"/>
              <w:rPr>
                <w:rFonts w:cstheme="minorHAnsi"/>
                <w:sz w:val="20"/>
                <w:szCs w:val="22"/>
              </w:rPr>
            </w:pPr>
            <w:r w:rsidRPr="00E3703C">
              <w:rPr>
                <w:rFonts w:cstheme="minorHAnsi"/>
                <w:sz w:val="20"/>
                <w:szCs w:val="22"/>
              </w:rPr>
              <w:t>4</w:t>
            </w:r>
          </w:p>
        </w:tc>
        <w:tc>
          <w:tcPr>
            <w:tcW w:w="3486" w:type="dxa"/>
            <w:vAlign w:val="center"/>
          </w:tcPr>
          <w:p w14:paraId="1365BE27" w14:textId="77777777" w:rsidR="008B0F28" w:rsidRPr="00E3703C" w:rsidRDefault="008B0F28" w:rsidP="00E52610">
            <w:pPr>
              <w:pStyle w:val="SUEZtekst"/>
              <w:jc w:val="center"/>
              <w:rPr>
                <w:rFonts w:cstheme="minorHAnsi"/>
                <w:sz w:val="20"/>
                <w:szCs w:val="22"/>
              </w:rPr>
            </w:pPr>
            <w:proofErr w:type="spellStart"/>
            <w:r w:rsidRPr="00E3703C">
              <w:rPr>
                <w:rFonts w:cstheme="minorHAnsi"/>
                <w:sz w:val="20"/>
                <w:szCs w:val="22"/>
              </w:rPr>
              <w:t>Šćadin</w:t>
            </w:r>
            <w:proofErr w:type="spellEnd"/>
          </w:p>
        </w:tc>
        <w:tc>
          <w:tcPr>
            <w:tcW w:w="3330" w:type="dxa"/>
            <w:vAlign w:val="center"/>
          </w:tcPr>
          <w:p w14:paraId="413CA786" w14:textId="1170AA6E" w:rsidR="008B0F28" w:rsidRPr="00E3703C" w:rsidRDefault="008B0F28" w:rsidP="00E52610">
            <w:pPr>
              <w:pStyle w:val="SUEZtekst"/>
              <w:jc w:val="center"/>
              <w:rPr>
                <w:rFonts w:cstheme="minorHAnsi"/>
                <w:sz w:val="20"/>
                <w:szCs w:val="22"/>
              </w:rPr>
            </w:pPr>
            <w:r w:rsidRPr="00E3703C">
              <w:rPr>
                <w:rFonts w:cstheme="minorHAnsi"/>
                <w:sz w:val="20"/>
                <w:szCs w:val="22"/>
              </w:rPr>
              <w:t>2016</w:t>
            </w:r>
            <w:r w:rsidR="009D6369" w:rsidRPr="00E3703C">
              <w:rPr>
                <w:rFonts w:cstheme="minorHAnsi"/>
                <w:sz w:val="20"/>
                <w:szCs w:val="22"/>
              </w:rPr>
              <w:t>.</w:t>
            </w:r>
            <w:r w:rsidRPr="00E3703C">
              <w:rPr>
                <w:rFonts w:cstheme="minorHAnsi"/>
                <w:sz w:val="20"/>
                <w:szCs w:val="22"/>
              </w:rPr>
              <w:t>-2025</w:t>
            </w:r>
            <w:r w:rsidR="009D6369" w:rsidRPr="00E3703C">
              <w:rPr>
                <w:rFonts w:cstheme="minorHAnsi"/>
                <w:sz w:val="20"/>
                <w:szCs w:val="22"/>
              </w:rPr>
              <w:t>.</w:t>
            </w:r>
          </w:p>
        </w:tc>
        <w:tc>
          <w:tcPr>
            <w:tcW w:w="1997" w:type="dxa"/>
            <w:vMerge/>
            <w:vAlign w:val="center"/>
          </w:tcPr>
          <w:p w14:paraId="4EF392D9" w14:textId="77777777" w:rsidR="008B0F28" w:rsidRPr="00E3703C" w:rsidRDefault="008B0F28" w:rsidP="00E52610">
            <w:pPr>
              <w:pStyle w:val="SUEZtekst"/>
              <w:jc w:val="center"/>
              <w:rPr>
                <w:rFonts w:cstheme="minorHAnsi"/>
                <w:sz w:val="20"/>
                <w:szCs w:val="22"/>
              </w:rPr>
            </w:pPr>
          </w:p>
        </w:tc>
      </w:tr>
      <w:tr w:rsidR="008B0F28" w:rsidRPr="00E3703C" w14:paraId="3081B261" w14:textId="77777777" w:rsidTr="00E52610">
        <w:tc>
          <w:tcPr>
            <w:tcW w:w="559" w:type="dxa"/>
          </w:tcPr>
          <w:p w14:paraId="782F7707" w14:textId="77777777" w:rsidR="008B0F28" w:rsidRPr="00E3703C" w:rsidRDefault="008B0F28" w:rsidP="00E52610">
            <w:pPr>
              <w:pStyle w:val="SUEZtekst"/>
              <w:jc w:val="both"/>
              <w:rPr>
                <w:rFonts w:cstheme="minorHAnsi"/>
                <w:sz w:val="20"/>
                <w:szCs w:val="22"/>
              </w:rPr>
            </w:pPr>
            <w:r w:rsidRPr="00E3703C">
              <w:rPr>
                <w:rFonts w:cstheme="minorHAnsi"/>
                <w:sz w:val="20"/>
                <w:szCs w:val="22"/>
              </w:rPr>
              <w:t>5</w:t>
            </w:r>
          </w:p>
        </w:tc>
        <w:tc>
          <w:tcPr>
            <w:tcW w:w="3486" w:type="dxa"/>
            <w:vAlign w:val="center"/>
          </w:tcPr>
          <w:p w14:paraId="4FF64127" w14:textId="77777777" w:rsidR="008B0F28" w:rsidRPr="00E3703C" w:rsidRDefault="008B0F28" w:rsidP="00E52610">
            <w:pPr>
              <w:pStyle w:val="SUEZtekst"/>
              <w:jc w:val="center"/>
              <w:rPr>
                <w:rFonts w:cstheme="minorHAnsi"/>
                <w:sz w:val="20"/>
                <w:szCs w:val="22"/>
              </w:rPr>
            </w:pPr>
            <w:proofErr w:type="spellStart"/>
            <w:r w:rsidRPr="00E3703C">
              <w:rPr>
                <w:rFonts w:cstheme="minorHAnsi"/>
                <w:sz w:val="20"/>
                <w:szCs w:val="22"/>
              </w:rPr>
              <w:t>Kotlenice</w:t>
            </w:r>
            <w:proofErr w:type="spellEnd"/>
          </w:p>
        </w:tc>
        <w:tc>
          <w:tcPr>
            <w:tcW w:w="3330" w:type="dxa"/>
            <w:vAlign w:val="center"/>
          </w:tcPr>
          <w:p w14:paraId="352E4784" w14:textId="6E280C66" w:rsidR="008B0F28" w:rsidRPr="00E3703C" w:rsidRDefault="008B0F28" w:rsidP="00E52610">
            <w:pPr>
              <w:pStyle w:val="SUEZtekst"/>
              <w:jc w:val="center"/>
              <w:rPr>
                <w:rFonts w:cstheme="minorHAnsi"/>
                <w:sz w:val="20"/>
                <w:szCs w:val="22"/>
              </w:rPr>
            </w:pPr>
            <w:r w:rsidRPr="00E3703C">
              <w:rPr>
                <w:rFonts w:cstheme="minorHAnsi"/>
                <w:sz w:val="20"/>
                <w:szCs w:val="22"/>
              </w:rPr>
              <w:t>2019</w:t>
            </w:r>
            <w:r w:rsidR="009D6369" w:rsidRPr="00E3703C">
              <w:rPr>
                <w:rFonts w:cstheme="minorHAnsi"/>
                <w:sz w:val="20"/>
                <w:szCs w:val="22"/>
              </w:rPr>
              <w:t>.</w:t>
            </w:r>
            <w:r w:rsidRPr="00E3703C">
              <w:rPr>
                <w:rFonts w:cstheme="minorHAnsi"/>
                <w:sz w:val="20"/>
                <w:szCs w:val="22"/>
              </w:rPr>
              <w:t>-2028</w:t>
            </w:r>
            <w:r w:rsidR="009D6369" w:rsidRPr="00E3703C">
              <w:rPr>
                <w:rFonts w:cstheme="minorHAnsi"/>
                <w:sz w:val="20"/>
                <w:szCs w:val="22"/>
              </w:rPr>
              <w:t>.</w:t>
            </w:r>
          </w:p>
        </w:tc>
        <w:tc>
          <w:tcPr>
            <w:tcW w:w="1997" w:type="dxa"/>
            <w:vMerge/>
            <w:vAlign w:val="center"/>
          </w:tcPr>
          <w:p w14:paraId="4B7A5E55" w14:textId="77777777" w:rsidR="008B0F28" w:rsidRPr="00E3703C" w:rsidRDefault="008B0F28" w:rsidP="00E52610">
            <w:pPr>
              <w:pStyle w:val="SUEZtekst"/>
              <w:jc w:val="center"/>
              <w:rPr>
                <w:rFonts w:cstheme="minorHAnsi"/>
                <w:sz w:val="20"/>
                <w:szCs w:val="22"/>
              </w:rPr>
            </w:pPr>
          </w:p>
        </w:tc>
      </w:tr>
      <w:tr w:rsidR="008B0F28" w:rsidRPr="00E3703C" w14:paraId="70452426" w14:textId="77777777" w:rsidTr="00E52610">
        <w:tc>
          <w:tcPr>
            <w:tcW w:w="559" w:type="dxa"/>
          </w:tcPr>
          <w:p w14:paraId="7AA5025C" w14:textId="77777777" w:rsidR="008B0F28" w:rsidRPr="00E3703C" w:rsidRDefault="008B0F28" w:rsidP="00E52610">
            <w:pPr>
              <w:pStyle w:val="SUEZtekst"/>
              <w:jc w:val="both"/>
              <w:rPr>
                <w:rFonts w:cstheme="minorHAnsi"/>
                <w:sz w:val="20"/>
                <w:szCs w:val="22"/>
              </w:rPr>
            </w:pPr>
            <w:r w:rsidRPr="00E3703C">
              <w:rPr>
                <w:rFonts w:cstheme="minorHAnsi"/>
                <w:sz w:val="20"/>
                <w:szCs w:val="22"/>
              </w:rPr>
              <w:t>6</w:t>
            </w:r>
          </w:p>
        </w:tc>
        <w:tc>
          <w:tcPr>
            <w:tcW w:w="3486" w:type="dxa"/>
            <w:vAlign w:val="center"/>
          </w:tcPr>
          <w:p w14:paraId="27587C6F" w14:textId="77777777" w:rsidR="008B0F28" w:rsidRPr="00E3703C" w:rsidRDefault="008B0F28" w:rsidP="00E52610">
            <w:pPr>
              <w:pStyle w:val="SUEZtekst"/>
              <w:jc w:val="center"/>
              <w:rPr>
                <w:rFonts w:cstheme="minorHAnsi"/>
                <w:sz w:val="20"/>
                <w:szCs w:val="22"/>
              </w:rPr>
            </w:pPr>
            <w:r w:rsidRPr="00E3703C">
              <w:rPr>
                <w:rFonts w:cstheme="minorHAnsi"/>
                <w:sz w:val="20"/>
                <w:szCs w:val="22"/>
              </w:rPr>
              <w:t>Blato na Cetini</w:t>
            </w:r>
          </w:p>
        </w:tc>
        <w:tc>
          <w:tcPr>
            <w:tcW w:w="3330" w:type="dxa"/>
            <w:vAlign w:val="center"/>
          </w:tcPr>
          <w:p w14:paraId="08AA6F4A" w14:textId="176739FB" w:rsidR="008B0F28" w:rsidRPr="00E3703C" w:rsidRDefault="008B0F28" w:rsidP="00E52610">
            <w:pPr>
              <w:pStyle w:val="SUEZtekst"/>
              <w:jc w:val="center"/>
              <w:rPr>
                <w:rFonts w:cstheme="minorHAnsi"/>
                <w:sz w:val="20"/>
                <w:szCs w:val="22"/>
              </w:rPr>
            </w:pPr>
            <w:r w:rsidRPr="00E3703C">
              <w:rPr>
                <w:rFonts w:cstheme="minorHAnsi"/>
                <w:sz w:val="20"/>
                <w:szCs w:val="22"/>
              </w:rPr>
              <w:t>2015</w:t>
            </w:r>
            <w:r w:rsidR="009D6369" w:rsidRPr="00E3703C">
              <w:rPr>
                <w:rFonts w:cstheme="minorHAnsi"/>
                <w:sz w:val="20"/>
                <w:szCs w:val="22"/>
              </w:rPr>
              <w:t>.</w:t>
            </w:r>
            <w:r w:rsidRPr="00E3703C">
              <w:rPr>
                <w:rFonts w:cstheme="minorHAnsi"/>
                <w:sz w:val="20"/>
                <w:szCs w:val="22"/>
              </w:rPr>
              <w:t>-2024</w:t>
            </w:r>
            <w:r w:rsidR="009D6369" w:rsidRPr="00E3703C">
              <w:rPr>
                <w:rFonts w:cstheme="minorHAnsi"/>
                <w:sz w:val="20"/>
                <w:szCs w:val="22"/>
              </w:rPr>
              <w:t>.</w:t>
            </w:r>
          </w:p>
        </w:tc>
        <w:tc>
          <w:tcPr>
            <w:tcW w:w="1997" w:type="dxa"/>
            <w:vAlign w:val="center"/>
          </w:tcPr>
          <w:p w14:paraId="0D7C2FDF" w14:textId="77777777" w:rsidR="008B0F28" w:rsidRPr="00E3703C" w:rsidRDefault="008B0F28" w:rsidP="00E52610">
            <w:pPr>
              <w:pStyle w:val="SUEZtekst"/>
              <w:jc w:val="center"/>
              <w:rPr>
                <w:rFonts w:cstheme="minorHAnsi"/>
                <w:sz w:val="20"/>
                <w:szCs w:val="22"/>
              </w:rPr>
            </w:pPr>
            <w:r w:rsidRPr="00E3703C">
              <w:rPr>
                <w:rFonts w:cstheme="minorHAnsi"/>
                <w:sz w:val="20"/>
                <w:szCs w:val="22"/>
              </w:rPr>
              <w:t>Split/Imotski</w:t>
            </w:r>
          </w:p>
        </w:tc>
      </w:tr>
      <w:tr w:rsidR="008B0F28" w:rsidRPr="00E3703C" w14:paraId="269E0C75" w14:textId="77777777" w:rsidTr="00E52610">
        <w:tc>
          <w:tcPr>
            <w:tcW w:w="559" w:type="dxa"/>
          </w:tcPr>
          <w:p w14:paraId="2788B11B" w14:textId="77777777" w:rsidR="008B0F28" w:rsidRPr="00E3703C" w:rsidRDefault="008B0F28" w:rsidP="00E52610">
            <w:pPr>
              <w:pStyle w:val="SUEZtekst"/>
              <w:jc w:val="both"/>
              <w:rPr>
                <w:rFonts w:cstheme="minorHAnsi"/>
                <w:sz w:val="20"/>
                <w:szCs w:val="22"/>
              </w:rPr>
            </w:pPr>
            <w:r w:rsidRPr="00E3703C">
              <w:rPr>
                <w:rFonts w:cstheme="minorHAnsi"/>
                <w:sz w:val="20"/>
                <w:szCs w:val="22"/>
              </w:rPr>
              <w:t>7</w:t>
            </w:r>
          </w:p>
        </w:tc>
        <w:tc>
          <w:tcPr>
            <w:tcW w:w="3486" w:type="dxa"/>
            <w:vAlign w:val="center"/>
          </w:tcPr>
          <w:p w14:paraId="41FF107B" w14:textId="77777777" w:rsidR="008B0F28" w:rsidRPr="00E3703C" w:rsidRDefault="008B0F28" w:rsidP="00E52610">
            <w:pPr>
              <w:pStyle w:val="SUEZtekst"/>
              <w:jc w:val="center"/>
              <w:rPr>
                <w:rFonts w:cstheme="minorHAnsi"/>
                <w:sz w:val="20"/>
                <w:szCs w:val="22"/>
              </w:rPr>
            </w:pPr>
            <w:proofErr w:type="spellStart"/>
            <w:r w:rsidRPr="00E3703C">
              <w:rPr>
                <w:rFonts w:cstheme="minorHAnsi"/>
                <w:sz w:val="20"/>
                <w:szCs w:val="22"/>
              </w:rPr>
              <w:t>Kopršnica</w:t>
            </w:r>
            <w:proofErr w:type="spellEnd"/>
          </w:p>
        </w:tc>
        <w:tc>
          <w:tcPr>
            <w:tcW w:w="3330" w:type="dxa"/>
            <w:vAlign w:val="center"/>
          </w:tcPr>
          <w:p w14:paraId="712816F2" w14:textId="34D98244" w:rsidR="008B0F28" w:rsidRPr="00E3703C" w:rsidRDefault="008B0F28" w:rsidP="00E52610">
            <w:pPr>
              <w:pStyle w:val="SUEZtekst"/>
              <w:jc w:val="center"/>
              <w:rPr>
                <w:rFonts w:cstheme="minorHAnsi"/>
                <w:sz w:val="20"/>
                <w:szCs w:val="22"/>
              </w:rPr>
            </w:pPr>
            <w:r w:rsidRPr="00E3703C">
              <w:rPr>
                <w:rFonts w:cstheme="minorHAnsi"/>
                <w:sz w:val="20"/>
                <w:szCs w:val="22"/>
              </w:rPr>
              <w:t>2014</w:t>
            </w:r>
            <w:r w:rsidR="009D6369" w:rsidRPr="00E3703C">
              <w:rPr>
                <w:rFonts w:cstheme="minorHAnsi"/>
                <w:sz w:val="20"/>
                <w:szCs w:val="22"/>
              </w:rPr>
              <w:t>.</w:t>
            </w:r>
            <w:r w:rsidRPr="00E3703C">
              <w:rPr>
                <w:rFonts w:cstheme="minorHAnsi"/>
                <w:sz w:val="20"/>
                <w:szCs w:val="22"/>
              </w:rPr>
              <w:t>-2023</w:t>
            </w:r>
            <w:r w:rsidR="009D6369" w:rsidRPr="00E3703C">
              <w:rPr>
                <w:rFonts w:cstheme="minorHAnsi"/>
                <w:sz w:val="20"/>
                <w:szCs w:val="22"/>
              </w:rPr>
              <w:t>.</w:t>
            </w:r>
          </w:p>
        </w:tc>
        <w:tc>
          <w:tcPr>
            <w:tcW w:w="1997" w:type="dxa"/>
            <w:vAlign w:val="center"/>
          </w:tcPr>
          <w:p w14:paraId="2A054112" w14:textId="77777777" w:rsidR="008B0F28" w:rsidRPr="00E3703C" w:rsidRDefault="008B0F28" w:rsidP="00E52610">
            <w:pPr>
              <w:pStyle w:val="SUEZtekst"/>
              <w:jc w:val="center"/>
              <w:rPr>
                <w:rFonts w:cstheme="minorHAnsi"/>
                <w:sz w:val="20"/>
                <w:szCs w:val="22"/>
              </w:rPr>
            </w:pPr>
            <w:r w:rsidRPr="00E3703C">
              <w:rPr>
                <w:rFonts w:cstheme="minorHAnsi"/>
                <w:sz w:val="20"/>
                <w:szCs w:val="22"/>
              </w:rPr>
              <w:t>Sinj</w:t>
            </w:r>
          </w:p>
        </w:tc>
      </w:tr>
      <w:tr w:rsidR="008B0F28" w:rsidRPr="00E3703C" w14:paraId="5AE89DEB" w14:textId="77777777" w:rsidTr="00E52610">
        <w:tc>
          <w:tcPr>
            <w:tcW w:w="559" w:type="dxa"/>
          </w:tcPr>
          <w:p w14:paraId="1850B1D5" w14:textId="77777777" w:rsidR="008B0F28" w:rsidRPr="00E3703C" w:rsidRDefault="008B0F28" w:rsidP="00E52610">
            <w:pPr>
              <w:pStyle w:val="SUEZtekst"/>
              <w:jc w:val="both"/>
              <w:rPr>
                <w:rFonts w:cstheme="minorHAnsi"/>
                <w:sz w:val="20"/>
                <w:szCs w:val="22"/>
              </w:rPr>
            </w:pPr>
            <w:r w:rsidRPr="00E3703C">
              <w:rPr>
                <w:rFonts w:cstheme="minorHAnsi"/>
                <w:sz w:val="20"/>
                <w:szCs w:val="22"/>
              </w:rPr>
              <w:t>8</w:t>
            </w:r>
          </w:p>
        </w:tc>
        <w:tc>
          <w:tcPr>
            <w:tcW w:w="3486" w:type="dxa"/>
            <w:vAlign w:val="center"/>
          </w:tcPr>
          <w:p w14:paraId="6AC2FD3C" w14:textId="77777777" w:rsidR="008B0F28" w:rsidRPr="00E3703C" w:rsidRDefault="008B0F28" w:rsidP="00E52610">
            <w:pPr>
              <w:pStyle w:val="SUEZtekst"/>
              <w:jc w:val="center"/>
              <w:rPr>
                <w:rFonts w:cstheme="minorHAnsi"/>
                <w:sz w:val="20"/>
                <w:szCs w:val="22"/>
              </w:rPr>
            </w:pPr>
            <w:proofErr w:type="spellStart"/>
            <w:r w:rsidRPr="00E3703C">
              <w:rPr>
                <w:rFonts w:cstheme="minorHAnsi"/>
                <w:sz w:val="20"/>
                <w:szCs w:val="22"/>
              </w:rPr>
              <w:t>Čemernica</w:t>
            </w:r>
            <w:proofErr w:type="spellEnd"/>
          </w:p>
        </w:tc>
        <w:tc>
          <w:tcPr>
            <w:tcW w:w="3330" w:type="dxa"/>
            <w:vAlign w:val="center"/>
          </w:tcPr>
          <w:p w14:paraId="5579E43A" w14:textId="57D22B71" w:rsidR="008B0F28" w:rsidRPr="00E3703C" w:rsidRDefault="008B0F28" w:rsidP="00E52610">
            <w:pPr>
              <w:pStyle w:val="SUEZtekst"/>
              <w:jc w:val="center"/>
              <w:rPr>
                <w:rFonts w:cstheme="minorHAnsi"/>
                <w:sz w:val="20"/>
                <w:szCs w:val="22"/>
              </w:rPr>
            </w:pPr>
            <w:r w:rsidRPr="00E3703C">
              <w:rPr>
                <w:rFonts w:cstheme="minorHAnsi"/>
                <w:sz w:val="20"/>
                <w:szCs w:val="22"/>
              </w:rPr>
              <w:t>2021</w:t>
            </w:r>
            <w:r w:rsidR="009D6369" w:rsidRPr="00E3703C">
              <w:rPr>
                <w:rFonts w:cstheme="minorHAnsi"/>
                <w:sz w:val="20"/>
                <w:szCs w:val="22"/>
              </w:rPr>
              <w:t>.</w:t>
            </w:r>
            <w:r w:rsidRPr="00E3703C">
              <w:rPr>
                <w:rFonts w:cstheme="minorHAnsi"/>
                <w:sz w:val="20"/>
                <w:szCs w:val="22"/>
              </w:rPr>
              <w:t>-2030</w:t>
            </w:r>
            <w:r w:rsidR="009D6369" w:rsidRPr="00E3703C">
              <w:rPr>
                <w:rFonts w:cstheme="minorHAnsi"/>
                <w:sz w:val="20"/>
                <w:szCs w:val="22"/>
              </w:rPr>
              <w:t>.</w:t>
            </w:r>
          </w:p>
        </w:tc>
        <w:tc>
          <w:tcPr>
            <w:tcW w:w="1997" w:type="dxa"/>
            <w:vAlign w:val="center"/>
          </w:tcPr>
          <w:p w14:paraId="40356175" w14:textId="77777777" w:rsidR="008B0F28" w:rsidRPr="00E3703C" w:rsidRDefault="008B0F28" w:rsidP="00E52610">
            <w:pPr>
              <w:pStyle w:val="SUEZtekst"/>
              <w:jc w:val="center"/>
              <w:rPr>
                <w:rFonts w:cstheme="minorHAnsi"/>
                <w:sz w:val="20"/>
                <w:szCs w:val="22"/>
              </w:rPr>
            </w:pPr>
            <w:r w:rsidRPr="00E3703C">
              <w:rPr>
                <w:rFonts w:cstheme="minorHAnsi"/>
                <w:sz w:val="20"/>
                <w:szCs w:val="22"/>
              </w:rPr>
              <w:t>Sinj</w:t>
            </w:r>
          </w:p>
        </w:tc>
      </w:tr>
    </w:tbl>
    <w:p w14:paraId="06853085" w14:textId="75E2BDF2" w:rsidR="00C044A7" w:rsidRPr="00E3703C" w:rsidRDefault="00C044A7" w:rsidP="00043B1E">
      <w:pPr>
        <w:pStyle w:val="SUEZtekst"/>
        <w:jc w:val="both"/>
        <w:rPr>
          <w:rFonts w:cstheme="minorHAnsi"/>
          <w:sz w:val="22"/>
          <w:szCs w:val="22"/>
        </w:rPr>
      </w:pPr>
    </w:p>
    <w:p w14:paraId="1C40636E" w14:textId="77777777" w:rsidR="00742140" w:rsidRDefault="00742140" w:rsidP="00043B1E">
      <w:pPr>
        <w:pStyle w:val="SUEZtekst"/>
        <w:jc w:val="both"/>
        <w:rPr>
          <w:rFonts w:cstheme="minorHAnsi"/>
          <w:sz w:val="22"/>
          <w:szCs w:val="22"/>
        </w:rPr>
      </w:pPr>
    </w:p>
    <w:p w14:paraId="263BD052" w14:textId="77777777" w:rsidR="00222AC2" w:rsidRDefault="00222AC2" w:rsidP="00043B1E">
      <w:pPr>
        <w:pStyle w:val="SUEZtekst"/>
        <w:jc w:val="both"/>
        <w:rPr>
          <w:rFonts w:cstheme="minorHAnsi"/>
          <w:sz w:val="22"/>
          <w:szCs w:val="22"/>
        </w:rPr>
      </w:pPr>
    </w:p>
    <w:p w14:paraId="0732C383" w14:textId="77777777" w:rsidR="00222AC2" w:rsidRDefault="00222AC2" w:rsidP="00043B1E">
      <w:pPr>
        <w:pStyle w:val="SUEZtekst"/>
        <w:jc w:val="both"/>
        <w:rPr>
          <w:rFonts w:cstheme="minorHAnsi"/>
          <w:sz w:val="22"/>
          <w:szCs w:val="22"/>
        </w:rPr>
      </w:pPr>
    </w:p>
    <w:p w14:paraId="6BC87079" w14:textId="77777777" w:rsidR="00222AC2" w:rsidRDefault="00222AC2" w:rsidP="00043B1E">
      <w:pPr>
        <w:pStyle w:val="SUEZtekst"/>
        <w:jc w:val="both"/>
        <w:rPr>
          <w:rFonts w:cstheme="minorHAnsi"/>
          <w:sz w:val="22"/>
          <w:szCs w:val="22"/>
        </w:rPr>
      </w:pPr>
    </w:p>
    <w:p w14:paraId="476455B0" w14:textId="77777777" w:rsidR="00222AC2" w:rsidRPr="00E3703C" w:rsidRDefault="00222AC2" w:rsidP="00043B1E">
      <w:pPr>
        <w:pStyle w:val="SUEZtekst"/>
        <w:jc w:val="both"/>
        <w:rPr>
          <w:rFonts w:cstheme="minorHAnsi"/>
          <w:sz w:val="22"/>
          <w:szCs w:val="22"/>
        </w:rPr>
      </w:pPr>
    </w:p>
    <w:p w14:paraId="4B8ABC35" w14:textId="62672432" w:rsidR="008855B3" w:rsidRPr="00222AC2" w:rsidRDefault="00936DA4" w:rsidP="006E5E9E">
      <w:pPr>
        <w:pStyle w:val="SUEZnaslov3"/>
        <w:numPr>
          <w:ilvl w:val="2"/>
          <w:numId w:val="1"/>
        </w:numPr>
        <w:jc w:val="both"/>
        <w:rPr>
          <w:rFonts w:ascii="Segoe UI" w:hAnsi="Segoe UI" w:cs="Segoe UI"/>
          <w:sz w:val="22"/>
          <w:szCs w:val="18"/>
        </w:rPr>
      </w:pPr>
      <w:bookmarkStart w:id="85" w:name="_Toc138421302"/>
      <w:bookmarkStart w:id="86" w:name="_Toc141399609"/>
      <w:r w:rsidRPr="00EF72DE">
        <w:rPr>
          <w:rFonts w:ascii="Segoe UI" w:hAnsi="Segoe UI" w:cs="Segoe UI"/>
          <w:sz w:val="22"/>
          <w:szCs w:val="18"/>
        </w:rPr>
        <w:lastRenderedPageBreak/>
        <w:t>P</w:t>
      </w:r>
      <w:r w:rsidR="00C145B3" w:rsidRPr="00EF72DE">
        <w:rPr>
          <w:rFonts w:ascii="Segoe UI" w:hAnsi="Segoe UI" w:cs="Segoe UI"/>
          <w:sz w:val="22"/>
          <w:szCs w:val="18"/>
        </w:rPr>
        <w:t>ritisci i prijetnje</w:t>
      </w:r>
      <w:bookmarkStart w:id="87" w:name="_Toc84416544"/>
      <w:bookmarkStart w:id="88" w:name="_Toc84416699"/>
      <w:bookmarkStart w:id="89" w:name="_Toc84416855"/>
      <w:bookmarkStart w:id="90" w:name="_Toc84416545"/>
      <w:bookmarkStart w:id="91" w:name="_Toc84416700"/>
      <w:bookmarkStart w:id="92" w:name="_Toc84416856"/>
      <w:bookmarkStart w:id="93" w:name="_Toc84416546"/>
      <w:bookmarkStart w:id="94" w:name="_Toc84416701"/>
      <w:bookmarkStart w:id="95" w:name="_Toc84416857"/>
      <w:bookmarkStart w:id="96" w:name="_Toc84416547"/>
      <w:bookmarkStart w:id="97" w:name="_Toc84416702"/>
      <w:bookmarkStart w:id="98" w:name="_Toc84416858"/>
      <w:bookmarkStart w:id="99" w:name="_Toc84416588"/>
      <w:bookmarkStart w:id="100" w:name="_Toc84416743"/>
      <w:bookmarkStart w:id="101" w:name="_Toc84416899"/>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30E022FB" w14:textId="4056621F" w:rsidR="00294CBD" w:rsidRPr="00222AC2" w:rsidRDefault="00936DA4" w:rsidP="00222AC2">
      <w:pPr>
        <w:pStyle w:val="SUEZtekst"/>
        <w:spacing w:before="120" w:after="240" w:line="259" w:lineRule="auto"/>
        <w:jc w:val="both"/>
        <w:rPr>
          <w:rFonts w:asciiTheme="majorHAnsi" w:hAnsiTheme="majorHAnsi"/>
          <w:sz w:val="22"/>
        </w:rPr>
      </w:pPr>
      <w:r w:rsidRPr="00E3703C">
        <w:rPr>
          <w:rFonts w:asciiTheme="majorHAnsi" w:hAnsiTheme="majorHAnsi"/>
          <w:sz w:val="22"/>
        </w:rPr>
        <w:t>Korištenje prostora na područjima obuhvaćenim Planom donosi sa sobom i niz pritisaka i prijetnji koje utječu na</w:t>
      </w:r>
      <w:r w:rsidR="008855B3" w:rsidRPr="00E3703C">
        <w:rPr>
          <w:rFonts w:asciiTheme="majorHAnsi" w:hAnsiTheme="majorHAnsi"/>
          <w:sz w:val="22"/>
        </w:rPr>
        <w:t xml:space="preserve"> vrijednosti područja (Tablica 10.</w:t>
      </w:r>
      <w:r w:rsidRPr="00E3703C">
        <w:rPr>
          <w:rFonts w:asciiTheme="majorHAnsi" w:hAnsiTheme="majorHAnsi"/>
          <w:sz w:val="22"/>
        </w:rPr>
        <w:t xml:space="preserve">). Za područja </w:t>
      </w:r>
      <w:r w:rsidR="002D7CC7">
        <w:rPr>
          <w:rFonts w:asciiTheme="majorHAnsi" w:hAnsiTheme="majorHAnsi"/>
          <w:sz w:val="22"/>
        </w:rPr>
        <w:t xml:space="preserve">obuhvaćena ovim Planom upravljanja </w:t>
      </w:r>
      <w:r w:rsidRPr="00E3703C">
        <w:rPr>
          <w:rFonts w:asciiTheme="majorHAnsi" w:hAnsiTheme="majorHAnsi"/>
          <w:sz w:val="22"/>
        </w:rPr>
        <w:t xml:space="preserve">korišteni SDF-ovi i procjena pritisaka i prijetnji koja je provedena u sklopu dioničkih i internih radionica tijekom izrade </w:t>
      </w:r>
      <w:r w:rsidR="002D7CC7">
        <w:rPr>
          <w:rFonts w:asciiTheme="majorHAnsi" w:hAnsiTheme="majorHAnsi"/>
          <w:sz w:val="22"/>
        </w:rPr>
        <w:t>PU 6034-1.</w:t>
      </w:r>
    </w:p>
    <w:p w14:paraId="235CADD2" w14:textId="20204D57" w:rsidR="00294CBD" w:rsidRPr="00E3703C" w:rsidRDefault="00294CBD" w:rsidP="00294CBD">
      <w:pPr>
        <w:pStyle w:val="SUEZtekst"/>
        <w:rPr>
          <w:sz w:val="22"/>
        </w:rPr>
      </w:pPr>
      <w:bookmarkStart w:id="102" w:name="_Toc141390190"/>
      <w:r w:rsidRPr="00E3703C">
        <w:rPr>
          <w:b/>
          <w:sz w:val="22"/>
        </w:rPr>
        <w:t xml:space="preserve">Tablica </w:t>
      </w:r>
      <w:r w:rsidRPr="00E3703C">
        <w:rPr>
          <w:b/>
          <w:sz w:val="22"/>
        </w:rPr>
        <w:fldChar w:fldCharType="begin"/>
      </w:r>
      <w:r w:rsidRPr="00E3703C">
        <w:rPr>
          <w:b/>
          <w:sz w:val="22"/>
        </w:rPr>
        <w:instrText xml:space="preserve"> SEQ Tablica \* ARABIC </w:instrText>
      </w:r>
      <w:r w:rsidRPr="00E3703C">
        <w:rPr>
          <w:b/>
          <w:sz w:val="22"/>
        </w:rPr>
        <w:fldChar w:fldCharType="separate"/>
      </w:r>
      <w:r w:rsidR="00621D15" w:rsidRPr="00E3703C">
        <w:rPr>
          <w:b/>
          <w:sz w:val="22"/>
        </w:rPr>
        <w:t>10</w:t>
      </w:r>
      <w:r w:rsidRPr="00E3703C">
        <w:rPr>
          <w:b/>
          <w:sz w:val="22"/>
        </w:rPr>
        <w:fldChar w:fldCharType="end"/>
      </w:r>
      <w:r w:rsidR="008855B3" w:rsidRPr="00E3703C">
        <w:rPr>
          <w:b/>
          <w:sz w:val="22"/>
        </w:rPr>
        <w:t>.</w:t>
      </w:r>
      <w:r w:rsidRPr="00E3703C">
        <w:rPr>
          <w:sz w:val="22"/>
        </w:rPr>
        <w:t xml:space="preserve"> Pritisci i prijetnje identificirani na područjima obuhvaćenim PU 6034-1 te vrijednosti EM na koje utječu</w:t>
      </w:r>
      <w:bookmarkEnd w:id="102"/>
    </w:p>
    <w:p w14:paraId="070684C6" w14:textId="77777777" w:rsidR="008855B3" w:rsidRPr="00E3703C" w:rsidRDefault="008855B3" w:rsidP="00294CBD">
      <w:pPr>
        <w:pStyle w:val="SUEZteks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1261"/>
        <w:gridCol w:w="3691"/>
        <w:gridCol w:w="2266"/>
      </w:tblGrid>
      <w:tr w:rsidR="00D902C4" w:rsidRPr="00E3703C" w14:paraId="11216877" w14:textId="77777777" w:rsidTr="00EA0CA1">
        <w:trPr>
          <w:tblHeader/>
        </w:trPr>
        <w:tc>
          <w:tcPr>
            <w:tcW w:w="1149" w:type="pct"/>
            <w:shd w:val="clear" w:color="auto" w:fill="D6E0EB"/>
            <w:vAlign w:val="center"/>
            <w:hideMark/>
          </w:tcPr>
          <w:p w14:paraId="52AA6557" w14:textId="77777777" w:rsidR="00D902C4" w:rsidRPr="00E3703C" w:rsidRDefault="00D902C4" w:rsidP="006F6877">
            <w:pPr>
              <w:pStyle w:val="SUEZtekst"/>
              <w:jc w:val="center"/>
              <w:rPr>
                <w:rFonts w:cstheme="minorHAnsi"/>
                <w:b/>
                <w:bCs/>
                <w:color w:val="000000" w:themeColor="text1"/>
                <w:sz w:val="20"/>
                <w:szCs w:val="20"/>
              </w:rPr>
            </w:pPr>
            <w:r w:rsidRPr="00E3703C">
              <w:rPr>
                <w:rFonts w:cstheme="minorHAnsi"/>
                <w:b/>
                <w:bCs/>
                <w:color w:val="000000" w:themeColor="text1"/>
                <w:sz w:val="20"/>
                <w:szCs w:val="20"/>
              </w:rPr>
              <w:t>PRIJETNJA/PRITISAK</w:t>
            </w:r>
          </w:p>
        </w:tc>
        <w:tc>
          <w:tcPr>
            <w:tcW w:w="673" w:type="pct"/>
            <w:shd w:val="clear" w:color="auto" w:fill="D6E0EB"/>
            <w:hideMark/>
          </w:tcPr>
          <w:p w14:paraId="6DFEAE98" w14:textId="77777777" w:rsidR="00D902C4" w:rsidRPr="00E3703C" w:rsidRDefault="00D902C4" w:rsidP="006F6877">
            <w:pPr>
              <w:pStyle w:val="SUEZtekst"/>
              <w:jc w:val="center"/>
              <w:rPr>
                <w:rFonts w:cstheme="minorHAnsi"/>
                <w:b/>
                <w:bCs/>
                <w:color w:val="000000" w:themeColor="text1"/>
                <w:sz w:val="20"/>
                <w:szCs w:val="20"/>
              </w:rPr>
            </w:pPr>
            <w:r w:rsidRPr="00E3703C">
              <w:rPr>
                <w:rFonts w:cstheme="minorHAnsi"/>
                <w:b/>
                <w:bCs/>
                <w:color w:val="000000" w:themeColor="text1"/>
                <w:sz w:val="20"/>
                <w:szCs w:val="20"/>
              </w:rPr>
              <w:t>INTENZIET PRIJETNJE*</w:t>
            </w:r>
          </w:p>
        </w:tc>
        <w:tc>
          <w:tcPr>
            <w:tcW w:w="1969" w:type="pct"/>
            <w:shd w:val="clear" w:color="auto" w:fill="D6E0EB"/>
            <w:hideMark/>
          </w:tcPr>
          <w:p w14:paraId="5E7CDDF3" w14:textId="77777777" w:rsidR="00D902C4" w:rsidRPr="00E3703C" w:rsidRDefault="00D902C4" w:rsidP="006F6877">
            <w:pPr>
              <w:pStyle w:val="SUEZtekst"/>
              <w:jc w:val="center"/>
              <w:rPr>
                <w:rFonts w:cstheme="minorHAnsi"/>
                <w:b/>
                <w:bCs/>
                <w:color w:val="000000" w:themeColor="text1"/>
                <w:sz w:val="20"/>
                <w:szCs w:val="20"/>
              </w:rPr>
            </w:pPr>
            <w:r w:rsidRPr="00E3703C">
              <w:rPr>
                <w:rFonts w:cstheme="minorHAnsi"/>
                <w:b/>
                <w:bCs/>
                <w:color w:val="000000" w:themeColor="text1"/>
                <w:sz w:val="20"/>
                <w:szCs w:val="20"/>
              </w:rPr>
              <w:t>KRATKI OPIS PRIJETNJE</w:t>
            </w:r>
          </w:p>
        </w:tc>
        <w:tc>
          <w:tcPr>
            <w:tcW w:w="1209" w:type="pct"/>
            <w:shd w:val="clear" w:color="auto" w:fill="D6E0EB"/>
            <w:vAlign w:val="center"/>
            <w:hideMark/>
          </w:tcPr>
          <w:p w14:paraId="775BA04C" w14:textId="77777777" w:rsidR="00D902C4" w:rsidRPr="00E3703C" w:rsidRDefault="00D902C4" w:rsidP="006F6877">
            <w:pPr>
              <w:pStyle w:val="SUEZtekst"/>
              <w:jc w:val="center"/>
              <w:rPr>
                <w:rFonts w:cstheme="minorHAnsi"/>
                <w:b/>
                <w:bCs/>
                <w:color w:val="000000" w:themeColor="text1"/>
                <w:sz w:val="20"/>
                <w:szCs w:val="20"/>
              </w:rPr>
            </w:pPr>
            <w:r w:rsidRPr="00E3703C">
              <w:rPr>
                <w:rFonts w:cstheme="minorHAnsi"/>
                <w:b/>
                <w:bCs/>
                <w:color w:val="000000" w:themeColor="text1"/>
                <w:sz w:val="20"/>
                <w:szCs w:val="20"/>
              </w:rPr>
              <w:t>VRIJEDNOST/I NA KOJE UTJEČE</w:t>
            </w:r>
          </w:p>
        </w:tc>
      </w:tr>
      <w:tr w:rsidR="00D902C4" w:rsidRPr="00E3703C" w14:paraId="11040675" w14:textId="77777777" w:rsidTr="00EA0CA1">
        <w:trPr>
          <w:trHeight w:val="1053"/>
        </w:trPr>
        <w:tc>
          <w:tcPr>
            <w:tcW w:w="1149" w:type="pct"/>
            <w:vAlign w:val="center"/>
            <w:hideMark/>
          </w:tcPr>
          <w:p w14:paraId="49B16396" w14:textId="77777777" w:rsidR="00D902C4" w:rsidRPr="00E3703C" w:rsidRDefault="00D902C4" w:rsidP="006F6877">
            <w:pPr>
              <w:pStyle w:val="SUEZtekst"/>
              <w:rPr>
                <w:rFonts w:cstheme="minorHAnsi"/>
                <w:color w:val="000000" w:themeColor="text1"/>
                <w:sz w:val="20"/>
                <w:szCs w:val="20"/>
              </w:rPr>
            </w:pPr>
            <w:r w:rsidRPr="00E3703C">
              <w:rPr>
                <w:rFonts w:cstheme="minorHAnsi"/>
                <w:color w:val="000000" w:themeColor="text1"/>
                <w:sz w:val="20"/>
                <w:szCs w:val="20"/>
              </w:rPr>
              <w:t>A02 Promjena tehnika uzgoja (uključuje sadnju višegodišnjih zeljastih kultura)</w:t>
            </w:r>
          </w:p>
        </w:tc>
        <w:tc>
          <w:tcPr>
            <w:tcW w:w="673" w:type="pct"/>
            <w:hideMark/>
          </w:tcPr>
          <w:p w14:paraId="354660D6" w14:textId="77777777" w:rsidR="00D902C4" w:rsidRPr="00E3703C" w:rsidRDefault="00D902C4" w:rsidP="006F6877">
            <w:pPr>
              <w:pStyle w:val="SUEZtekst"/>
              <w:jc w:val="center"/>
              <w:rPr>
                <w:rFonts w:cstheme="minorHAnsi"/>
                <w:color w:val="000000" w:themeColor="text1"/>
                <w:sz w:val="20"/>
                <w:szCs w:val="20"/>
              </w:rPr>
            </w:pPr>
            <w:r w:rsidRPr="00E3703C">
              <w:rPr>
                <w:rFonts w:cstheme="minorHAnsi"/>
                <w:color w:val="000000" w:themeColor="text1"/>
                <w:sz w:val="20"/>
                <w:szCs w:val="20"/>
              </w:rPr>
              <w:t>S</w:t>
            </w:r>
          </w:p>
        </w:tc>
        <w:tc>
          <w:tcPr>
            <w:tcW w:w="1969" w:type="pct"/>
            <w:vMerge w:val="restart"/>
            <w:vAlign w:val="center"/>
            <w:hideMark/>
          </w:tcPr>
          <w:p w14:paraId="67FDC86F" w14:textId="77777777" w:rsidR="00D902C4" w:rsidRPr="00E3703C" w:rsidRDefault="00D902C4" w:rsidP="006F6877">
            <w:pPr>
              <w:pStyle w:val="SUEZtekst"/>
              <w:rPr>
                <w:rFonts w:cstheme="minorHAnsi"/>
                <w:color w:val="000000" w:themeColor="text1"/>
                <w:sz w:val="20"/>
                <w:szCs w:val="20"/>
              </w:rPr>
            </w:pPr>
            <w:r w:rsidRPr="00E3703C">
              <w:rPr>
                <w:rFonts w:cstheme="minorHAnsi"/>
                <w:color w:val="000000" w:themeColor="text1"/>
                <w:sz w:val="20"/>
                <w:szCs w:val="20"/>
              </w:rPr>
              <w:t>Napuštanju se tradicionalni oblici poljoprivrede (ekstenzivno stočarstvo, manji vrtovi) i prelazi se na intenzivne oblike poljoprivrede (nasadi maslina, vinove loze) ili turizam. Šire ruralno područje ljudi generalno napuštaju i sele u gradove ili namjenjuju sezonskom turizmu.</w:t>
            </w:r>
          </w:p>
        </w:tc>
        <w:tc>
          <w:tcPr>
            <w:tcW w:w="1209" w:type="pct"/>
            <w:hideMark/>
          </w:tcPr>
          <w:p w14:paraId="0DFF2A3C" w14:textId="77777777" w:rsidR="00D902C4" w:rsidRPr="00E3703C" w:rsidRDefault="00D902C4" w:rsidP="006F6877">
            <w:pPr>
              <w:pStyle w:val="SUEZtekst"/>
              <w:rPr>
                <w:rFonts w:cstheme="minorHAnsi"/>
                <w:color w:val="000000" w:themeColor="text1"/>
                <w:sz w:val="20"/>
                <w:szCs w:val="20"/>
              </w:rPr>
            </w:pPr>
            <w:r w:rsidRPr="00E3703C">
              <w:rPr>
                <w:rFonts w:cstheme="minorHAnsi"/>
                <w:color w:val="000000" w:themeColor="text1"/>
                <w:sz w:val="20"/>
                <w:szCs w:val="20"/>
              </w:rPr>
              <w:t xml:space="preserve">Kamenjarska i </w:t>
            </w:r>
            <w:proofErr w:type="spellStart"/>
            <w:r w:rsidRPr="00E3703C">
              <w:rPr>
                <w:rFonts w:cstheme="minorHAnsi"/>
                <w:color w:val="000000" w:themeColor="text1"/>
                <w:sz w:val="20"/>
                <w:szCs w:val="20"/>
              </w:rPr>
              <w:t>mozaična</w:t>
            </w:r>
            <w:proofErr w:type="spellEnd"/>
            <w:r w:rsidRPr="00E3703C">
              <w:rPr>
                <w:rFonts w:cstheme="minorHAnsi"/>
                <w:color w:val="000000" w:themeColor="text1"/>
                <w:sz w:val="20"/>
                <w:szCs w:val="20"/>
              </w:rPr>
              <w:t xml:space="preserve"> staništa</w:t>
            </w:r>
          </w:p>
        </w:tc>
      </w:tr>
      <w:tr w:rsidR="00D902C4" w:rsidRPr="00E3703C" w14:paraId="0A827CDD" w14:textId="77777777" w:rsidTr="00EA0CA1">
        <w:trPr>
          <w:trHeight w:val="508"/>
        </w:trPr>
        <w:tc>
          <w:tcPr>
            <w:tcW w:w="1149" w:type="pct"/>
            <w:vAlign w:val="center"/>
            <w:hideMark/>
          </w:tcPr>
          <w:p w14:paraId="627874FE" w14:textId="3E62868F" w:rsidR="00D902C4" w:rsidRPr="00E3703C" w:rsidRDefault="00D902C4" w:rsidP="006F6877">
            <w:pPr>
              <w:pStyle w:val="SUEZtekst"/>
              <w:rPr>
                <w:rFonts w:cstheme="minorHAnsi"/>
                <w:color w:val="000000" w:themeColor="text1"/>
                <w:sz w:val="20"/>
                <w:szCs w:val="20"/>
              </w:rPr>
            </w:pPr>
            <w:r w:rsidRPr="00E3703C">
              <w:rPr>
                <w:rFonts w:cstheme="minorHAnsi"/>
                <w:color w:val="000000" w:themeColor="text1"/>
                <w:sz w:val="20"/>
                <w:szCs w:val="20"/>
              </w:rPr>
              <w:t>A03.02 Ne-intenzivna žetva / košnja</w:t>
            </w:r>
          </w:p>
        </w:tc>
        <w:tc>
          <w:tcPr>
            <w:tcW w:w="673" w:type="pct"/>
            <w:hideMark/>
          </w:tcPr>
          <w:p w14:paraId="422D20D8" w14:textId="77E37CFA" w:rsidR="00D902C4" w:rsidRPr="00E3703C" w:rsidRDefault="00D902C4" w:rsidP="006F6877">
            <w:pPr>
              <w:pStyle w:val="SUEZtekst"/>
              <w:jc w:val="center"/>
              <w:rPr>
                <w:rFonts w:cstheme="minorHAnsi"/>
                <w:color w:val="000000" w:themeColor="text1"/>
                <w:sz w:val="20"/>
                <w:szCs w:val="20"/>
              </w:rPr>
            </w:pPr>
            <w:r w:rsidRPr="00E3703C">
              <w:rPr>
                <w:rFonts w:cstheme="minorHAnsi"/>
                <w:color w:val="000000" w:themeColor="text1"/>
                <w:sz w:val="20"/>
                <w:szCs w:val="20"/>
              </w:rPr>
              <w:t>M</w:t>
            </w:r>
          </w:p>
        </w:tc>
        <w:tc>
          <w:tcPr>
            <w:tcW w:w="0" w:type="auto"/>
            <w:vMerge/>
            <w:vAlign w:val="center"/>
            <w:hideMark/>
          </w:tcPr>
          <w:p w14:paraId="5851DFE0" w14:textId="77777777" w:rsidR="00D902C4" w:rsidRPr="00E3703C" w:rsidRDefault="00D902C4" w:rsidP="006F6877">
            <w:pPr>
              <w:rPr>
                <w:rFonts w:cstheme="minorHAnsi"/>
                <w:color w:val="000000" w:themeColor="text1"/>
                <w:sz w:val="20"/>
                <w:szCs w:val="20"/>
              </w:rPr>
            </w:pPr>
          </w:p>
        </w:tc>
        <w:tc>
          <w:tcPr>
            <w:tcW w:w="1209" w:type="pct"/>
            <w:hideMark/>
          </w:tcPr>
          <w:p w14:paraId="5806734F" w14:textId="511A4EE1" w:rsidR="00D902C4" w:rsidRPr="00E3703C" w:rsidRDefault="00D902C4" w:rsidP="006F6877">
            <w:pPr>
              <w:pStyle w:val="SUEZtekst"/>
              <w:rPr>
                <w:rFonts w:cstheme="minorHAnsi"/>
                <w:color w:val="000000" w:themeColor="text1"/>
                <w:sz w:val="20"/>
                <w:szCs w:val="20"/>
              </w:rPr>
            </w:pPr>
            <w:r w:rsidRPr="00E3703C">
              <w:rPr>
                <w:rFonts w:cstheme="minorHAnsi"/>
                <w:color w:val="000000" w:themeColor="text1"/>
                <w:sz w:val="20"/>
                <w:szCs w:val="20"/>
              </w:rPr>
              <w:t xml:space="preserve">Vodena, kamenjarska i </w:t>
            </w:r>
            <w:proofErr w:type="spellStart"/>
            <w:r w:rsidRPr="00E3703C">
              <w:rPr>
                <w:rFonts w:cstheme="minorHAnsi"/>
                <w:color w:val="000000" w:themeColor="text1"/>
                <w:sz w:val="20"/>
                <w:szCs w:val="20"/>
              </w:rPr>
              <w:t>mozaična</w:t>
            </w:r>
            <w:proofErr w:type="spellEnd"/>
            <w:r w:rsidRPr="00E3703C">
              <w:rPr>
                <w:rFonts w:cstheme="minorHAnsi"/>
                <w:color w:val="000000" w:themeColor="text1"/>
                <w:sz w:val="20"/>
                <w:szCs w:val="20"/>
              </w:rPr>
              <w:t xml:space="preserve"> staništa</w:t>
            </w:r>
          </w:p>
        </w:tc>
      </w:tr>
      <w:tr w:rsidR="00D902C4" w:rsidRPr="00E3703C" w14:paraId="02CBFFE1" w14:textId="77777777" w:rsidTr="00EA0CA1">
        <w:tc>
          <w:tcPr>
            <w:tcW w:w="1149" w:type="pct"/>
            <w:vAlign w:val="center"/>
            <w:hideMark/>
          </w:tcPr>
          <w:p w14:paraId="69241FB0" w14:textId="77777777" w:rsidR="00D902C4" w:rsidRPr="00E3703C" w:rsidRDefault="00D902C4" w:rsidP="006F6877">
            <w:pPr>
              <w:pStyle w:val="SUEZtekst"/>
              <w:rPr>
                <w:rFonts w:cstheme="minorHAnsi"/>
                <w:color w:val="000000" w:themeColor="text1"/>
                <w:sz w:val="20"/>
                <w:szCs w:val="20"/>
              </w:rPr>
            </w:pPr>
            <w:r w:rsidRPr="00E3703C">
              <w:rPr>
                <w:rFonts w:cstheme="minorHAnsi"/>
                <w:color w:val="000000" w:themeColor="text1"/>
                <w:sz w:val="20"/>
                <w:szCs w:val="20"/>
              </w:rPr>
              <w:t>A03.03 Napuštanje / izostanak žetve i košnje</w:t>
            </w:r>
          </w:p>
        </w:tc>
        <w:tc>
          <w:tcPr>
            <w:tcW w:w="673" w:type="pct"/>
            <w:hideMark/>
          </w:tcPr>
          <w:p w14:paraId="29E08745" w14:textId="4791E1D3" w:rsidR="00D902C4" w:rsidRPr="00E3703C" w:rsidRDefault="00D902C4" w:rsidP="006F6877">
            <w:pPr>
              <w:pStyle w:val="SUEZtekst"/>
              <w:jc w:val="center"/>
              <w:rPr>
                <w:rFonts w:cstheme="minorHAnsi"/>
                <w:color w:val="000000" w:themeColor="text1"/>
                <w:sz w:val="20"/>
                <w:szCs w:val="20"/>
              </w:rPr>
            </w:pPr>
            <w:r w:rsidRPr="00E3703C">
              <w:rPr>
                <w:rFonts w:cstheme="minorHAnsi"/>
                <w:color w:val="000000" w:themeColor="text1"/>
                <w:sz w:val="20"/>
                <w:szCs w:val="20"/>
              </w:rPr>
              <w:t>S</w:t>
            </w:r>
          </w:p>
        </w:tc>
        <w:tc>
          <w:tcPr>
            <w:tcW w:w="0" w:type="auto"/>
            <w:vMerge/>
            <w:vAlign w:val="center"/>
            <w:hideMark/>
          </w:tcPr>
          <w:p w14:paraId="25B21DDC" w14:textId="77777777" w:rsidR="00D902C4" w:rsidRPr="00E3703C" w:rsidRDefault="00D902C4" w:rsidP="006F6877">
            <w:pPr>
              <w:rPr>
                <w:rFonts w:cstheme="minorHAnsi"/>
                <w:color w:val="000000" w:themeColor="text1"/>
                <w:sz w:val="20"/>
                <w:szCs w:val="20"/>
              </w:rPr>
            </w:pPr>
          </w:p>
        </w:tc>
        <w:tc>
          <w:tcPr>
            <w:tcW w:w="1209" w:type="pct"/>
            <w:hideMark/>
          </w:tcPr>
          <w:p w14:paraId="3D3058D0" w14:textId="77777777" w:rsidR="00D902C4" w:rsidRPr="00E3703C" w:rsidRDefault="00D902C4" w:rsidP="006F6877">
            <w:pPr>
              <w:pStyle w:val="SUEZtekst"/>
              <w:rPr>
                <w:rFonts w:cstheme="minorHAnsi"/>
                <w:color w:val="000000" w:themeColor="text1"/>
                <w:sz w:val="20"/>
                <w:szCs w:val="20"/>
              </w:rPr>
            </w:pPr>
            <w:r w:rsidRPr="00E3703C">
              <w:rPr>
                <w:rFonts w:cstheme="minorHAnsi"/>
                <w:color w:val="000000" w:themeColor="text1"/>
                <w:sz w:val="20"/>
                <w:szCs w:val="20"/>
              </w:rPr>
              <w:t xml:space="preserve">Vodena, kamenjarska i </w:t>
            </w:r>
            <w:proofErr w:type="spellStart"/>
            <w:r w:rsidRPr="00E3703C">
              <w:rPr>
                <w:rFonts w:cstheme="minorHAnsi"/>
                <w:color w:val="000000" w:themeColor="text1"/>
                <w:sz w:val="20"/>
                <w:szCs w:val="20"/>
              </w:rPr>
              <w:t>mozaična</w:t>
            </w:r>
            <w:proofErr w:type="spellEnd"/>
            <w:r w:rsidRPr="00E3703C">
              <w:rPr>
                <w:rFonts w:cstheme="minorHAnsi"/>
                <w:color w:val="000000" w:themeColor="text1"/>
                <w:sz w:val="20"/>
                <w:szCs w:val="20"/>
              </w:rPr>
              <w:t xml:space="preserve"> staništa</w:t>
            </w:r>
          </w:p>
        </w:tc>
      </w:tr>
      <w:tr w:rsidR="00EE0B15" w:rsidRPr="00E3703C" w14:paraId="38EECDB5" w14:textId="77777777" w:rsidTr="006F6877">
        <w:trPr>
          <w:trHeight w:val="667"/>
        </w:trPr>
        <w:tc>
          <w:tcPr>
            <w:tcW w:w="1149" w:type="pct"/>
            <w:vAlign w:val="center"/>
            <w:hideMark/>
          </w:tcPr>
          <w:p w14:paraId="672405D2" w14:textId="77777777" w:rsidR="00EE0B15" w:rsidRPr="00E3703C" w:rsidRDefault="00EE0B15" w:rsidP="006F6877">
            <w:pPr>
              <w:pStyle w:val="SUEZtekst"/>
              <w:rPr>
                <w:rFonts w:cstheme="minorHAnsi"/>
                <w:color w:val="000000" w:themeColor="text1"/>
                <w:sz w:val="20"/>
                <w:szCs w:val="20"/>
              </w:rPr>
            </w:pPr>
            <w:r w:rsidRPr="00E3703C">
              <w:rPr>
                <w:rFonts w:cstheme="minorHAnsi"/>
                <w:color w:val="000000" w:themeColor="text1"/>
                <w:sz w:val="20"/>
                <w:szCs w:val="20"/>
              </w:rPr>
              <w:t>A04.03 Napuštanje pašnjačkih sustava, nedostatak ispaše</w:t>
            </w:r>
          </w:p>
        </w:tc>
        <w:tc>
          <w:tcPr>
            <w:tcW w:w="673" w:type="pct"/>
            <w:hideMark/>
          </w:tcPr>
          <w:p w14:paraId="6C003423" w14:textId="57E315AE" w:rsidR="00EE0B15" w:rsidRPr="00E3703C" w:rsidRDefault="00EE0B15" w:rsidP="006F6877">
            <w:pPr>
              <w:pStyle w:val="SUEZtekst"/>
              <w:jc w:val="center"/>
              <w:rPr>
                <w:rFonts w:cstheme="minorHAnsi"/>
                <w:color w:val="000000" w:themeColor="text1"/>
                <w:sz w:val="20"/>
                <w:szCs w:val="20"/>
              </w:rPr>
            </w:pPr>
            <w:r w:rsidRPr="00E3703C">
              <w:rPr>
                <w:rFonts w:cstheme="minorHAnsi"/>
                <w:color w:val="000000" w:themeColor="text1"/>
                <w:sz w:val="20"/>
                <w:szCs w:val="20"/>
              </w:rPr>
              <w:t>S</w:t>
            </w:r>
          </w:p>
        </w:tc>
        <w:tc>
          <w:tcPr>
            <w:tcW w:w="0" w:type="auto"/>
            <w:vMerge/>
            <w:vAlign w:val="center"/>
            <w:hideMark/>
          </w:tcPr>
          <w:p w14:paraId="5EDD144E" w14:textId="77777777" w:rsidR="00EE0B15" w:rsidRPr="00E3703C" w:rsidRDefault="00EE0B15" w:rsidP="006F6877">
            <w:pPr>
              <w:rPr>
                <w:rFonts w:cstheme="minorHAnsi"/>
                <w:color w:val="000000" w:themeColor="text1"/>
                <w:sz w:val="20"/>
                <w:szCs w:val="20"/>
              </w:rPr>
            </w:pPr>
          </w:p>
        </w:tc>
        <w:tc>
          <w:tcPr>
            <w:tcW w:w="1209" w:type="pct"/>
            <w:hideMark/>
          </w:tcPr>
          <w:p w14:paraId="6260DC42" w14:textId="77777777" w:rsidR="00EE0B15" w:rsidRPr="00E3703C" w:rsidRDefault="00EE0B15" w:rsidP="006F6877">
            <w:pPr>
              <w:pStyle w:val="SUEZtekst"/>
              <w:rPr>
                <w:rFonts w:cstheme="minorHAnsi"/>
                <w:color w:val="000000" w:themeColor="text1"/>
                <w:sz w:val="20"/>
                <w:szCs w:val="20"/>
              </w:rPr>
            </w:pPr>
            <w:r w:rsidRPr="00E3703C">
              <w:rPr>
                <w:rFonts w:cstheme="minorHAnsi"/>
                <w:color w:val="000000" w:themeColor="text1"/>
                <w:sz w:val="20"/>
                <w:szCs w:val="20"/>
              </w:rPr>
              <w:t xml:space="preserve">Vodena, šumska, kamenjarska i </w:t>
            </w:r>
            <w:proofErr w:type="spellStart"/>
            <w:r w:rsidRPr="00E3703C">
              <w:rPr>
                <w:rFonts w:cstheme="minorHAnsi"/>
                <w:color w:val="000000" w:themeColor="text1"/>
                <w:sz w:val="20"/>
                <w:szCs w:val="20"/>
              </w:rPr>
              <w:t>mozaična</w:t>
            </w:r>
            <w:proofErr w:type="spellEnd"/>
            <w:r w:rsidRPr="00E3703C">
              <w:rPr>
                <w:rFonts w:cstheme="minorHAnsi"/>
                <w:color w:val="000000" w:themeColor="text1"/>
                <w:sz w:val="20"/>
                <w:szCs w:val="20"/>
              </w:rPr>
              <w:t xml:space="preserve"> staništa</w:t>
            </w:r>
          </w:p>
        </w:tc>
      </w:tr>
      <w:tr w:rsidR="006F6877" w:rsidRPr="00E3703C" w14:paraId="3AA9BA33" w14:textId="77777777" w:rsidTr="006F6877">
        <w:trPr>
          <w:trHeight w:val="804"/>
        </w:trPr>
        <w:tc>
          <w:tcPr>
            <w:tcW w:w="1149" w:type="pct"/>
            <w:tcBorders>
              <w:top w:val="single" w:sz="6" w:space="0" w:color="000000"/>
              <w:left w:val="single" w:sz="6" w:space="0" w:color="000000"/>
              <w:bottom w:val="single" w:sz="6" w:space="0" w:color="000000"/>
              <w:right w:val="single" w:sz="6" w:space="0" w:color="000000"/>
            </w:tcBorders>
          </w:tcPr>
          <w:p w14:paraId="4A8B63FE" w14:textId="17AE034E" w:rsidR="006F6877" w:rsidRPr="00E3703C" w:rsidRDefault="006F6877" w:rsidP="006F6877">
            <w:pPr>
              <w:pStyle w:val="SUEZtekst"/>
              <w:rPr>
                <w:rFonts w:cstheme="minorHAnsi"/>
                <w:color w:val="000000" w:themeColor="text1"/>
                <w:sz w:val="20"/>
                <w:szCs w:val="20"/>
              </w:rPr>
            </w:pPr>
            <w:r w:rsidRPr="00E3703C">
              <w:rPr>
                <w:rFonts w:cstheme="minorHAnsi"/>
                <w:color w:val="000000" w:themeColor="text1"/>
                <w:sz w:val="20"/>
                <w:szCs w:val="20"/>
              </w:rPr>
              <w:t>D01 Ceste, putevi i željezničke pruge</w:t>
            </w:r>
          </w:p>
        </w:tc>
        <w:tc>
          <w:tcPr>
            <w:tcW w:w="673" w:type="pct"/>
            <w:tcBorders>
              <w:top w:val="single" w:sz="6" w:space="0" w:color="000000"/>
              <w:left w:val="single" w:sz="6" w:space="0" w:color="000000"/>
              <w:bottom w:val="single" w:sz="6" w:space="0" w:color="000000"/>
              <w:right w:val="single" w:sz="6" w:space="0" w:color="000000"/>
            </w:tcBorders>
          </w:tcPr>
          <w:p w14:paraId="6087F5B8" w14:textId="09C175A5" w:rsidR="006F6877" w:rsidRPr="00E3703C" w:rsidRDefault="006F6877" w:rsidP="006F6877">
            <w:pPr>
              <w:pStyle w:val="SUEZtekst"/>
              <w:jc w:val="center"/>
              <w:rPr>
                <w:rFonts w:cstheme="minorHAnsi"/>
                <w:color w:val="000000" w:themeColor="text1"/>
                <w:sz w:val="20"/>
                <w:szCs w:val="20"/>
              </w:rPr>
            </w:pPr>
            <w:r w:rsidRPr="00E3703C">
              <w:rPr>
                <w:rFonts w:cstheme="minorHAnsi"/>
                <w:color w:val="000000" w:themeColor="text1"/>
                <w:sz w:val="20"/>
                <w:szCs w:val="20"/>
              </w:rPr>
              <w:t>N</w:t>
            </w:r>
          </w:p>
        </w:tc>
        <w:tc>
          <w:tcPr>
            <w:tcW w:w="0" w:type="auto"/>
            <w:tcBorders>
              <w:top w:val="single" w:sz="6" w:space="0" w:color="000000"/>
              <w:left w:val="single" w:sz="6" w:space="0" w:color="000000"/>
              <w:bottom w:val="single" w:sz="6" w:space="0" w:color="000000"/>
              <w:right w:val="single" w:sz="6" w:space="0" w:color="000000"/>
            </w:tcBorders>
          </w:tcPr>
          <w:p w14:paraId="5AEA6F1B" w14:textId="2AB9474B" w:rsidR="006F6877" w:rsidRPr="00E3703C" w:rsidRDefault="006F6877" w:rsidP="006F6877">
            <w:pPr>
              <w:rPr>
                <w:rFonts w:asciiTheme="minorHAnsi" w:hAnsiTheme="minorHAnsi" w:cstheme="minorHAnsi"/>
                <w:color w:val="000000" w:themeColor="text1"/>
                <w:sz w:val="20"/>
                <w:szCs w:val="20"/>
              </w:rPr>
            </w:pPr>
            <w:r w:rsidRPr="00E3703C">
              <w:rPr>
                <w:rFonts w:asciiTheme="minorHAnsi" w:hAnsiTheme="minorHAnsi" w:cstheme="minorHAnsi"/>
                <w:color w:val="000000" w:themeColor="text1"/>
                <w:sz w:val="20"/>
                <w:szCs w:val="20"/>
              </w:rPr>
              <w:t xml:space="preserve">Izgradnja dodatnih puteva, cesta, mostova i tunela </w:t>
            </w:r>
            <w:r w:rsidR="00815AC5" w:rsidRPr="00E3703C">
              <w:rPr>
                <w:rFonts w:asciiTheme="minorHAnsi" w:hAnsiTheme="minorHAnsi" w:cstheme="minorHAnsi"/>
                <w:color w:val="000000" w:themeColor="text1"/>
                <w:sz w:val="20"/>
                <w:szCs w:val="20"/>
              </w:rPr>
              <w:t>predstavlja</w:t>
            </w:r>
            <w:r w:rsidRPr="00E3703C">
              <w:rPr>
                <w:rFonts w:asciiTheme="minorHAnsi" w:hAnsiTheme="minorHAnsi" w:cstheme="minorHAnsi"/>
                <w:color w:val="000000" w:themeColor="text1"/>
                <w:sz w:val="20"/>
                <w:szCs w:val="20"/>
              </w:rPr>
              <w:t xml:space="preserve"> prijetnju području s obzirom na potencijalnu</w:t>
            </w:r>
            <w:r w:rsidR="00815AC5" w:rsidRPr="00E3703C">
              <w:rPr>
                <w:rFonts w:asciiTheme="minorHAnsi" w:hAnsiTheme="minorHAnsi" w:cstheme="minorHAnsi"/>
                <w:color w:val="000000" w:themeColor="text1"/>
                <w:sz w:val="20"/>
                <w:szCs w:val="20"/>
              </w:rPr>
              <w:t xml:space="preserve"> fragmentaciju, uništavanje </w:t>
            </w:r>
            <w:proofErr w:type="spellStart"/>
            <w:r w:rsidR="00815AC5" w:rsidRPr="00E3703C">
              <w:rPr>
                <w:rFonts w:asciiTheme="minorHAnsi" w:hAnsiTheme="minorHAnsi" w:cstheme="minorHAnsi"/>
                <w:color w:val="000000" w:themeColor="text1"/>
                <w:sz w:val="20"/>
                <w:szCs w:val="20"/>
              </w:rPr>
              <w:t>mikr</w:t>
            </w:r>
            <w:r w:rsidRPr="00E3703C">
              <w:rPr>
                <w:rFonts w:asciiTheme="minorHAnsi" w:hAnsiTheme="minorHAnsi" w:cstheme="minorHAnsi"/>
                <w:color w:val="000000" w:themeColor="text1"/>
                <w:sz w:val="20"/>
                <w:szCs w:val="20"/>
              </w:rPr>
              <w:t>olokaliteta</w:t>
            </w:r>
            <w:proofErr w:type="spellEnd"/>
            <w:r w:rsidRPr="00E3703C">
              <w:rPr>
                <w:rFonts w:asciiTheme="minorHAnsi" w:hAnsiTheme="minorHAnsi" w:cstheme="minorHAnsi"/>
                <w:color w:val="000000" w:themeColor="text1"/>
                <w:sz w:val="20"/>
                <w:szCs w:val="20"/>
              </w:rPr>
              <w:t xml:space="preserve"> ali i narušavanje krajobraza.</w:t>
            </w:r>
          </w:p>
        </w:tc>
        <w:tc>
          <w:tcPr>
            <w:tcW w:w="1209" w:type="pct"/>
            <w:tcBorders>
              <w:top w:val="single" w:sz="6" w:space="0" w:color="000000"/>
              <w:left w:val="single" w:sz="6" w:space="0" w:color="000000"/>
              <w:bottom w:val="single" w:sz="6" w:space="0" w:color="000000"/>
              <w:right w:val="single" w:sz="6" w:space="0" w:color="000000"/>
            </w:tcBorders>
          </w:tcPr>
          <w:p w14:paraId="6EB541C9" w14:textId="21B9BF3C" w:rsidR="006F6877" w:rsidRPr="00E3703C" w:rsidRDefault="006F6877" w:rsidP="006F6877">
            <w:pPr>
              <w:pStyle w:val="SUEZtekst"/>
              <w:rPr>
                <w:rFonts w:cstheme="minorHAnsi"/>
                <w:color w:val="000000" w:themeColor="text1"/>
                <w:sz w:val="20"/>
                <w:szCs w:val="20"/>
              </w:rPr>
            </w:pPr>
            <w:r w:rsidRPr="00E3703C">
              <w:rPr>
                <w:rFonts w:cstheme="minorHAnsi"/>
                <w:color w:val="000000" w:themeColor="text1"/>
                <w:sz w:val="20"/>
                <w:szCs w:val="20"/>
              </w:rPr>
              <w:t xml:space="preserve">Vodena, šumska, kamenjarska i </w:t>
            </w:r>
            <w:proofErr w:type="spellStart"/>
            <w:r w:rsidRPr="00E3703C">
              <w:rPr>
                <w:rFonts w:cstheme="minorHAnsi"/>
                <w:color w:val="000000" w:themeColor="text1"/>
                <w:sz w:val="20"/>
                <w:szCs w:val="20"/>
              </w:rPr>
              <w:t>mozaična</w:t>
            </w:r>
            <w:proofErr w:type="spellEnd"/>
            <w:r w:rsidRPr="00E3703C">
              <w:rPr>
                <w:rFonts w:cstheme="minorHAnsi"/>
                <w:color w:val="000000" w:themeColor="text1"/>
                <w:sz w:val="20"/>
                <w:szCs w:val="20"/>
              </w:rPr>
              <w:t xml:space="preserve"> staništa ,ciljne staništa i vrste, krajobraz</w:t>
            </w:r>
          </w:p>
        </w:tc>
      </w:tr>
      <w:tr w:rsidR="00EA0CA1" w:rsidRPr="00E3703C" w14:paraId="6C6D9743" w14:textId="77777777" w:rsidTr="00EA0CA1">
        <w:trPr>
          <w:trHeight w:val="804"/>
        </w:trPr>
        <w:tc>
          <w:tcPr>
            <w:tcW w:w="1149" w:type="pct"/>
          </w:tcPr>
          <w:p w14:paraId="69D1ADD2" w14:textId="243B9200" w:rsidR="00EA0CA1" w:rsidRPr="00E3703C" w:rsidRDefault="00EA0CA1" w:rsidP="00EA0CA1">
            <w:pPr>
              <w:pStyle w:val="SUEZtekst"/>
              <w:rPr>
                <w:rFonts w:cstheme="minorHAnsi"/>
                <w:color w:val="000000" w:themeColor="text1"/>
                <w:sz w:val="20"/>
                <w:szCs w:val="20"/>
              </w:rPr>
            </w:pPr>
            <w:r w:rsidRPr="00E3703C">
              <w:rPr>
                <w:rFonts w:cstheme="minorHAnsi"/>
                <w:color w:val="000000" w:themeColor="text1"/>
                <w:sz w:val="20"/>
                <w:szCs w:val="20"/>
              </w:rPr>
              <w:t>D02.01 Električni i telefonski kablovi</w:t>
            </w:r>
          </w:p>
        </w:tc>
        <w:tc>
          <w:tcPr>
            <w:tcW w:w="673" w:type="pct"/>
          </w:tcPr>
          <w:p w14:paraId="2C06414F" w14:textId="1C5CDA07" w:rsidR="00EA0CA1" w:rsidRPr="00E3703C" w:rsidRDefault="00EA0CA1" w:rsidP="00EA0CA1">
            <w:pPr>
              <w:pStyle w:val="SUEZtekst"/>
              <w:jc w:val="center"/>
              <w:rPr>
                <w:rFonts w:cstheme="minorHAnsi"/>
                <w:color w:val="000000" w:themeColor="text1"/>
                <w:sz w:val="20"/>
                <w:szCs w:val="20"/>
              </w:rPr>
            </w:pPr>
            <w:r w:rsidRPr="00E3703C">
              <w:rPr>
                <w:rFonts w:cstheme="minorHAnsi"/>
                <w:color w:val="000000" w:themeColor="text1"/>
                <w:sz w:val="20"/>
                <w:szCs w:val="20"/>
              </w:rPr>
              <w:t>S</w:t>
            </w:r>
          </w:p>
        </w:tc>
        <w:tc>
          <w:tcPr>
            <w:tcW w:w="0" w:type="auto"/>
          </w:tcPr>
          <w:p w14:paraId="07043C62" w14:textId="3124F1B8" w:rsidR="00EA0CA1" w:rsidRPr="00E3703C" w:rsidRDefault="00EA0CA1" w:rsidP="00EA0CA1">
            <w:pPr>
              <w:pStyle w:val="SUEZtekst"/>
              <w:rPr>
                <w:rFonts w:cstheme="minorHAnsi"/>
                <w:color w:val="000000" w:themeColor="text1"/>
                <w:sz w:val="20"/>
                <w:szCs w:val="20"/>
              </w:rPr>
            </w:pPr>
            <w:r w:rsidRPr="00E3703C">
              <w:rPr>
                <w:rFonts w:cstheme="minorHAnsi"/>
                <w:color w:val="000000" w:themeColor="text1"/>
                <w:sz w:val="20"/>
                <w:szCs w:val="20"/>
              </w:rPr>
              <w:t>Električni kablovi u najvećoj mjeri predstavljaju prijetnju za sve ciljne vrste grabljivica. Problem predstavlja kolizija ptica sa kablovima i elektrokucija pri korištenju stupova od strane ptica.</w:t>
            </w:r>
          </w:p>
        </w:tc>
        <w:tc>
          <w:tcPr>
            <w:tcW w:w="1209" w:type="pct"/>
          </w:tcPr>
          <w:p w14:paraId="488D366C" w14:textId="7159FC01" w:rsidR="00EA0CA1" w:rsidRPr="00E3703C" w:rsidRDefault="00EA0CA1" w:rsidP="00EA0CA1">
            <w:pPr>
              <w:pStyle w:val="SUEZtekst"/>
              <w:rPr>
                <w:rFonts w:cstheme="minorHAnsi"/>
                <w:color w:val="000000" w:themeColor="text1"/>
                <w:sz w:val="20"/>
                <w:szCs w:val="20"/>
              </w:rPr>
            </w:pPr>
            <w:r w:rsidRPr="00E3703C">
              <w:rPr>
                <w:rFonts w:cstheme="minorHAnsi"/>
                <w:color w:val="000000" w:themeColor="text1"/>
                <w:sz w:val="20"/>
                <w:szCs w:val="20"/>
              </w:rPr>
              <w:t>Ciljne vrste ptica</w:t>
            </w:r>
          </w:p>
        </w:tc>
      </w:tr>
      <w:tr w:rsidR="00D902C4" w:rsidRPr="00E3703C" w14:paraId="32AD0DFC" w14:textId="77777777" w:rsidTr="00EA0CA1">
        <w:trPr>
          <w:trHeight w:val="612"/>
        </w:trPr>
        <w:tc>
          <w:tcPr>
            <w:tcW w:w="1149" w:type="pct"/>
            <w:hideMark/>
          </w:tcPr>
          <w:p w14:paraId="376C0808" w14:textId="1C4465EA" w:rsidR="00D902C4" w:rsidRPr="00E3703C" w:rsidRDefault="00D902C4" w:rsidP="008855B3">
            <w:pPr>
              <w:pStyle w:val="SUEZtekst"/>
              <w:rPr>
                <w:rFonts w:cstheme="minorHAnsi"/>
                <w:color w:val="000000" w:themeColor="text1"/>
                <w:sz w:val="20"/>
                <w:szCs w:val="20"/>
              </w:rPr>
            </w:pPr>
            <w:r w:rsidRPr="00E3703C">
              <w:rPr>
                <w:rFonts w:cstheme="minorHAnsi"/>
                <w:color w:val="000000" w:themeColor="text1"/>
                <w:sz w:val="20"/>
                <w:szCs w:val="20"/>
              </w:rPr>
              <w:t>F03.02 Uzimanje i uklanjanje životinja (kopneni)</w:t>
            </w:r>
          </w:p>
        </w:tc>
        <w:tc>
          <w:tcPr>
            <w:tcW w:w="673" w:type="pct"/>
            <w:hideMark/>
          </w:tcPr>
          <w:p w14:paraId="467CFBA3" w14:textId="20591526" w:rsidR="00D902C4" w:rsidRPr="00E3703C" w:rsidRDefault="00EE0B15" w:rsidP="006F6877">
            <w:pPr>
              <w:pStyle w:val="SUEZtekst"/>
              <w:jc w:val="center"/>
              <w:rPr>
                <w:rFonts w:cstheme="minorHAnsi"/>
                <w:color w:val="000000" w:themeColor="text1"/>
                <w:sz w:val="20"/>
                <w:szCs w:val="20"/>
              </w:rPr>
            </w:pPr>
            <w:r w:rsidRPr="00E3703C">
              <w:rPr>
                <w:rFonts w:cstheme="minorHAnsi"/>
                <w:color w:val="000000" w:themeColor="text1"/>
                <w:sz w:val="20"/>
                <w:szCs w:val="20"/>
              </w:rPr>
              <w:t>M</w:t>
            </w:r>
          </w:p>
        </w:tc>
        <w:tc>
          <w:tcPr>
            <w:tcW w:w="1969" w:type="pct"/>
            <w:hideMark/>
          </w:tcPr>
          <w:p w14:paraId="43CE8929" w14:textId="693712F6" w:rsidR="00D902C4" w:rsidRPr="00E3703C" w:rsidRDefault="00EE0B15" w:rsidP="006F6877">
            <w:pPr>
              <w:pStyle w:val="SUEZtekst"/>
              <w:rPr>
                <w:rFonts w:cstheme="minorHAnsi"/>
                <w:color w:val="000000" w:themeColor="text1"/>
                <w:sz w:val="20"/>
                <w:szCs w:val="20"/>
              </w:rPr>
            </w:pPr>
            <w:r w:rsidRPr="00E3703C">
              <w:rPr>
                <w:rFonts w:cstheme="minorHAnsi"/>
                <w:color w:val="000000" w:themeColor="text1"/>
                <w:sz w:val="20"/>
                <w:szCs w:val="20"/>
              </w:rPr>
              <w:t>Na području kanjona prepoznat je problem uzimanja čančara iz prirode.</w:t>
            </w:r>
          </w:p>
        </w:tc>
        <w:tc>
          <w:tcPr>
            <w:tcW w:w="1209" w:type="pct"/>
            <w:hideMark/>
          </w:tcPr>
          <w:p w14:paraId="6570C7C7" w14:textId="3F8D7671" w:rsidR="00D902C4" w:rsidRPr="00E3703C" w:rsidRDefault="00EE0B15" w:rsidP="006F6877">
            <w:pPr>
              <w:pStyle w:val="SUEZtekst"/>
              <w:rPr>
                <w:rFonts w:cstheme="minorHAnsi"/>
                <w:color w:val="000000" w:themeColor="text1"/>
                <w:sz w:val="20"/>
                <w:szCs w:val="20"/>
              </w:rPr>
            </w:pPr>
            <w:r w:rsidRPr="00E3703C">
              <w:rPr>
                <w:rFonts w:cstheme="minorHAnsi"/>
                <w:color w:val="000000" w:themeColor="text1"/>
                <w:sz w:val="20"/>
                <w:szCs w:val="20"/>
              </w:rPr>
              <w:t>gmazovi</w:t>
            </w:r>
          </w:p>
        </w:tc>
      </w:tr>
      <w:tr w:rsidR="00D902C4" w:rsidRPr="00E3703C" w14:paraId="29EB6DF3" w14:textId="77777777" w:rsidTr="00EA0CA1">
        <w:tc>
          <w:tcPr>
            <w:tcW w:w="1149" w:type="pct"/>
            <w:vAlign w:val="center"/>
            <w:hideMark/>
          </w:tcPr>
          <w:p w14:paraId="33FE5D94" w14:textId="77777777" w:rsidR="00D902C4" w:rsidRPr="00E3703C" w:rsidRDefault="00D902C4" w:rsidP="006F6877">
            <w:pPr>
              <w:pStyle w:val="SUEZtekst"/>
              <w:rPr>
                <w:rFonts w:cstheme="minorHAnsi"/>
                <w:color w:val="000000" w:themeColor="text1"/>
                <w:sz w:val="20"/>
                <w:szCs w:val="20"/>
              </w:rPr>
            </w:pPr>
            <w:r w:rsidRPr="00E3703C">
              <w:rPr>
                <w:rFonts w:cstheme="minorHAnsi"/>
                <w:color w:val="000000" w:themeColor="text1"/>
                <w:sz w:val="20"/>
                <w:szCs w:val="20"/>
              </w:rPr>
              <w:t>G01 Sport i razonoda na otvorenom, rekreacijske aktivnosti</w:t>
            </w:r>
          </w:p>
        </w:tc>
        <w:tc>
          <w:tcPr>
            <w:tcW w:w="673" w:type="pct"/>
            <w:hideMark/>
          </w:tcPr>
          <w:p w14:paraId="4058D939" w14:textId="2D179E31" w:rsidR="00D902C4" w:rsidRPr="00E3703C" w:rsidRDefault="00EE0B15" w:rsidP="006F6877">
            <w:pPr>
              <w:pStyle w:val="SUEZtekst"/>
              <w:jc w:val="center"/>
              <w:rPr>
                <w:rFonts w:cstheme="minorHAnsi"/>
                <w:color w:val="000000" w:themeColor="text1"/>
                <w:sz w:val="20"/>
                <w:szCs w:val="20"/>
              </w:rPr>
            </w:pPr>
            <w:r w:rsidRPr="00E3703C">
              <w:rPr>
                <w:rFonts w:cstheme="minorHAnsi"/>
                <w:color w:val="000000" w:themeColor="text1"/>
                <w:sz w:val="20"/>
                <w:szCs w:val="20"/>
              </w:rPr>
              <w:t>S</w:t>
            </w:r>
          </w:p>
        </w:tc>
        <w:tc>
          <w:tcPr>
            <w:tcW w:w="1969" w:type="pct"/>
            <w:hideMark/>
          </w:tcPr>
          <w:p w14:paraId="2B922D1C" w14:textId="45D2A3B5" w:rsidR="00D902C4" w:rsidRPr="00E3703C" w:rsidRDefault="00D902C4" w:rsidP="006F6877">
            <w:pPr>
              <w:pStyle w:val="SUEZtekst"/>
              <w:rPr>
                <w:rFonts w:cstheme="minorHAnsi"/>
                <w:color w:val="000000" w:themeColor="text1"/>
                <w:sz w:val="20"/>
                <w:szCs w:val="20"/>
              </w:rPr>
            </w:pPr>
            <w:r w:rsidRPr="00E3703C">
              <w:rPr>
                <w:rFonts w:cstheme="minorHAnsi"/>
                <w:color w:val="000000" w:themeColor="text1"/>
                <w:sz w:val="20"/>
                <w:szCs w:val="20"/>
              </w:rPr>
              <w:t xml:space="preserve">Na području </w:t>
            </w:r>
            <w:r w:rsidR="00EE0B15" w:rsidRPr="00E3703C">
              <w:rPr>
                <w:rFonts w:cstheme="minorHAnsi"/>
                <w:color w:val="000000" w:themeColor="text1"/>
                <w:sz w:val="20"/>
                <w:szCs w:val="20"/>
              </w:rPr>
              <w:t>kanjona Cetine</w:t>
            </w:r>
            <w:r w:rsidRPr="00E3703C">
              <w:rPr>
                <w:rFonts w:cstheme="minorHAnsi"/>
                <w:color w:val="000000" w:themeColor="text1"/>
                <w:sz w:val="20"/>
                <w:szCs w:val="20"/>
              </w:rPr>
              <w:t xml:space="preserve"> pritisak je od strane </w:t>
            </w:r>
            <w:r w:rsidR="00EE0B15" w:rsidRPr="00E3703C">
              <w:rPr>
                <w:rFonts w:cstheme="minorHAnsi"/>
                <w:color w:val="000000" w:themeColor="text1"/>
                <w:sz w:val="20"/>
                <w:szCs w:val="20"/>
              </w:rPr>
              <w:t>avanturističkih</w:t>
            </w:r>
            <w:r w:rsidRPr="00E3703C">
              <w:rPr>
                <w:rFonts w:cstheme="minorHAnsi"/>
                <w:color w:val="000000" w:themeColor="text1"/>
                <w:sz w:val="20"/>
                <w:szCs w:val="20"/>
              </w:rPr>
              <w:t xml:space="preserve"> sportov</w:t>
            </w:r>
            <w:r w:rsidR="00EE0B15" w:rsidRPr="00E3703C">
              <w:rPr>
                <w:rFonts w:cstheme="minorHAnsi"/>
                <w:color w:val="000000" w:themeColor="text1"/>
                <w:sz w:val="20"/>
                <w:szCs w:val="20"/>
              </w:rPr>
              <w:t>a</w:t>
            </w:r>
            <w:r w:rsidR="00EA0CA1" w:rsidRPr="00E3703C">
              <w:rPr>
                <w:rFonts w:cstheme="minorHAnsi"/>
                <w:color w:val="000000" w:themeColor="text1"/>
                <w:sz w:val="20"/>
                <w:szCs w:val="20"/>
              </w:rPr>
              <w:t xml:space="preserve"> (rafting, </w:t>
            </w:r>
            <w:proofErr w:type="spellStart"/>
            <w:r w:rsidR="00EA0CA1" w:rsidRPr="00E3703C">
              <w:rPr>
                <w:rFonts w:cstheme="minorHAnsi"/>
                <w:color w:val="000000" w:themeColor="text1"/>
                <w:sz w:val="20"/>
                <w:szCs w:val="20"/>
              </w:rPr>
              <w:t>kajaking</w:t>
            </w:r>
            <w:proofErr w:type="spellEnd"/>
            <w:r w:rsidR="00EA0CA1" w:rsidRPr="00E3703C">
              <w:rPr>
                <w:rFonts w:cstheme="minorHAnsi"/>
                <w:color w:val="000000" w:themeColor="text1"/>
                <w:sz w:val="20"/>
                <w:szCs w:val="20"/>
              </w:rPr>
              <w:t xml:space="preserve">, penjanje, </w:t>
            </w:r>
            <w:proofErr w:type="spellStart"/>
            <w:r w:rsidR="00EA0CA1" w:rsidRPr="00E3703C">
              <w:rPr>
                <w:rFonts w:cstheme="minorHAnsi"/>
                <w:color w:val="000000" w:themeColor="text1"/>
                <w:sz w:val="20"/>
                <w:szCs w:val="20"/>
              </w:rPr>
              <w:t>zipline</w:t>
            </w:r>
            <w:proofErr w:type="spellEnd"/>
            <w:r w:rsidR="00EA0CA1" w:rsidRPr="00E3703C">
              <w:rPr>
                <w:rFonts w:cstheme="minorHAnsi"/>
                <w:color w:val="000000" w:themeColor="text1"/>
                <w:sz w:val="20"/>
                <w:szCs w:val="20"/>
              </w:rPr>
              <w:t>)</w:t>
            </w:r>
            <w:r w:rsidR="00EE0B15" w:rsidRPr="00E3703C">
              <w:rPr>
                <w:rFonts w:cstheme="minorHAnsi"/>
                <w:color w:val="000000" w:themeColor="text1"/>
                <w:sz w:val="20"/>
                <w:szCs w:val="20"/>
              </w:rPr>
              <w:t xml:space="preserve"> i rekreacije</w:t>
            </w:r>
            <w:r w:rsidRPr="00E3703C">
              <w:rPr>
                <w:rFonts w:cstheme="minorHAnsi"/>
                <w:color w:val="000000" w:themeColor="text1"/>
                <w:sz w:val="20"/>
                <w:szCs w:val="20"/>
              </w:rPr>
              <w:t xml:space="preserve"> koji se provode u osjetljivom periodu ili lokaciji i predstavljaju prijetnju zbog uznemiravanja ciljnih i značajnih vrsta te oštećuju ciljne stanišne tipove.</w:t>
            </w:r>
          </w:p>
        </w:tc>
        <w:tc>
          <w:tcPr>
            <w:tcW w:w="1209" w:type="pct"/>
            <w:hideMark/>
          </w:tcPr>
          <w:p w14:paraId="21D95700" w14:textId="77777777" w:rsidR="00D902C4" w:rsidRPr="00E3703C" w:rsidRDefault="00D902C4" w:rsidP="006F6877">
            <w:pPr>
              <w:pStyle w:val="SUEZtekst"/>
              <w:rPr>
                <w:rFonts w:cstheme="minorHAnsi"/>
                <w:color w:val="000000" w:themeColor="text1"/>
                <w:sz w:val="20"/>
                <w:szCs w:val="20"/>
              </w:rPr>
            </w:pPr>
            <w:r w:rsidRPr="00E3703C">
              <w:rPr>
                <w:rFonts w:cstheme="minorHAnsi"/>
                <w:color w:val="000000" w:themeColor="text1"/>
                <w:sz w:val="20"/>
                <w:szCs w:val="20"/>
              </w:rPr>
              <w:t xml:space="preserve">Vodena, šumska, kamenjarska , </w:t>
            </w:r>
            <w:proofErr w:type="spellStart"/>
            <w:r w:rsidRPr="00E3703C">
              <w:rPr>
                <w:rFonts w:cstheme="minorHAnsi"/>
                <w:color w:val="000000" w:themeColor="text1"/>
                <w:sz w:val="20"/>
                <w:szCs w:val="20"/>
              </w:rPr>
              <w:t>mozaična</w:t>
            </w:r>
            <w:proofErr w:type="spellEnd"/>
            <w:r w:rsidRPr="00E3703C">
              <w:rPr>
                <w:rFonts w:cstheme="minorHAnsi"/>
                <w:color w:val="000000" w:themeColor="text1"/>
                <w:sz w:val="20"/>
                <w:szCs w:val="20"/>
              </w:rPr>
              <w:t xml:space="preserve"> staništa, ciljne vrste </w:t>
            </w:r>
          </w:p>
        </w:tc>
      </w:tr>
      <w:tr w:rsidR="00D902C4" w:rsidRPr="00E3703C" w14:paraId="1286F8A8" w14:textId="77777777" w:rsidTr="00EA0CA1">
        <w:tc>
          <w:tcPr>
            <w:tcW w:w="1149" w:type="pct"/>
            <w:vAlign w:val="center"/>
            <w:hideMark/>
          </w:tcPr>
          <w:p w14:paraId="47E5B9AD" w14:textId="77777777" w:rsidR="00D902C4" w:rsidRPr="00E3703C" w:rsidRDefault="00D902C4" w:rsidP="006F6877">
            <w:pPr>
              <w:pStyle w:val="SUEZtekst"/>
              <w:rPr>
                <w:rFonts w:cstheme="minorHAnsi"/>
                <w:color w:val="000000" w:themeColor="text1"/>
                <w:sz w:val="20"/>
                <w:szCs w:val="20"/>
              </w:rPr>
            </w:pPr>
            <w:r w:rsidRPr="00E3703C">
              <w:rPr>
                <w:rFonts w:cstheme="minorHAnsi"/>
                <w:color w:val="000000" w:themeColor="text1"/>
                <w:sz w:val="20"/>
                <w:szCs w:val="20"/>
              </w:rPr>
              <w:t>H01 Zagađenje površinskih voda (</w:t>
            </w:r>
            <w:proofErr w:type="spellStart"/>
            <w:r w:rsidRPr="00E3703C">
              <w:rPr>
                <w:rFonts w:cstheme="minorHAnsi"/>
                <w:color w:val="000000" w:themeColor="text1"/>
                <w:sz w:val="20"/>
                <w:szCs w:val="20"/>
              </w:rPr>
              <w:t>limničkih</w:t>
            </w:r>
            <w:proofErr w:type="spellEnd"/>
            <w:r w:rsidRPr="00E3703C">
              <w:rPr>
                <w:rFonts w:cstheme="minorHAnsi"/>
                <w:color w:val="000000" w:themeColor="text1"/>
                <w:sz w:val="20"/>
                <w:szCs w:val="20"/>
              </w:rPr>
              <w:t xml:space="preserve"> i kopnenih)</w:t>
            </w:r>
          </w:p>
        </w:tc>
        <w:tc>
          <w:tcPr>
            <w:tcW w:w="673" w:type="pct"/>
            <w:hideMark/>
          </w:tcPr>
          <w:p w14:paraId="5310F6BE" w14:textId="77777777" w:rsidR="00D902C4" w:rsidRPr="00E3703C" w:rsidRDefault="00D902C4" w:rsidP="006F6877">
            <w:pPr>
              <w:pStyle w:val="SUEZtekst"/>
              <w:jc w:val="center"/>
              <w:rPr>
                <w:rFonts w:cstheme="minorHAnsi"/>
                <w:color w:val="000000" w:themeColor="text1"/>
                <w:sz w:val="20"/>
                <w:szCs w:val="20"/>
              </w:rPr>
            </w:pPr>
            <w:r w:rsidRPr="00E3703C">
              <w:rPr>
                <w:rFonts w:cstheme="minorHAnsi"/>
                <w:color w:val="000000" w:themeColor="text1"/>
                <w:sz w:val="20"/>
                <w:szCs w:val="20"/>
              </w:rPr>
              <w:t>V</w:t>
            </w:r>
          </w:p>
        </w:tc>
        <w:tc>
          <w:tcPr>
            <w:tcW w:w="1969" w:type="pct"/>
            <w:hideMark/>
          </w:tcPr>
          <w:p w14:paraId="4CD6A925" w14:textId="77777777" w:rsidR="00D902C4" w:rsidRPr="00E3703C" w:rsidRDefault="00D902C4" w:rsidP="006F6877">
            <w:pPr>
              <w:pStyle w:val="SUEZtekst"/>
              <w:rPr>
                <w:rFonts w:cstheme="minorHAnsi"/>
                <w:color w:val="000000" w:themeColor="text1"/>
                <w:sz w:val="20"/>
                <w:szCs w:val="20"/>
              </w:rPr>
            </w:pPr>
            <w:r w:rsidRPr="00E3703C">
              <w:rPr>
                <w:rFonts w:cstheme="minorHAnsi"/>
                <w:color w:val="000000" w:themeColor="text1"/>
                <w:sz w:val="20"/>
                <w:szCs w:val="20"/>
              </w:rPr>
              <w:t xml:space="preserve">Prijetnja je općenito antropogene naravi te uključuje različite oblike zagađenja poput kanalizacijskih i otpadnih voda, pesticida, umjetnih gnojiva i sl. </w:t>
            </w:r>
          </w:p>
        </w:tc>
        <w:tc>
          <w:tcPr>
            <w:tcW w:w="1209" w:type="pct"/>
            <w:hideMark/>
          </w:tcPr>
          <w:p w14:paraId="6223CD47" w14:textId="77777777" w:rsidR="00D902C4" w:rsidRPr="00E3703C" w:rsidRDefault="00D902C4" w:rsidP="006F6877">
            <w:pPr>
              <w:pStyle w:val="SUEZtekst"/>
              <w:rPr>
                <w:rFonts w:cstheme="minorHAnsi"/>
                <w:color w:val="000000" w:themeColor="text1"/>
                <w:sz w:val="20"/>
                <w:szCs w:val="20"/>
              </w:rPr>
            </w:pPr>
            <w:r w:rsidRPr="00E3703C">
              <w:rPr>
                <w:rFonts w:cstheme="minorHAnsi"/>
                <w:color w:val="000000" w:themeColor="text1"/>
                <w:sz w:val="20"/>
                <w:szCs w:val="20"/>
              </w:rPr>
              <w:t>Vodena, podzemna</w:t>
            </w:r>
          </w:p>
        </w:tc>
      </w:tr>
      <w:tr w:rsidR="00D902C4" w:rsidRPr="00E3703C" w14:paraId="58BF023C" w14:textId="77777777" w:rsidTr="00EA0CA1">
        <w:tc>
          <w:tcPr>
            <w:tcW w:w="1149" w:type="pct"/>
            <w:vAlign w:val="center"/>
            <w:hideMark/>
          </w:tcPr>
          <w:p w14:paraId="542CF71E" w14:textId="6B043A7B" w:rsidR="00D902C4" w:rsidRPr="00E3703C" w:rsidRDefault="00D902C4" w:rsidP="008855B3">
            <w:pPr>
              <w:pStyle w:val="SUEZtekst"/>
              <w:rPr>
                <w:rFonts w:cstheme="minorHAnsi"/>
                <w:color w:val="000000" w:themeColor="text1"/>
                <w:sz w:val="20"/>
                <w:szCs w:val="20"/>
              </w:rPr>
            </w:pPr>
            <w:r w:rsidRPr="00E3703C">
              <w:rPr>
                <w:rFonts w:cstheme="minorHAnsi"/>
                <w:color w:val="000000" w:themeColor="text1"/>
                <w:sz w:val="20"/>
                <w:szCs w:val="20"/>
              </w:rPr>
              <w:t>H05.01 Smeće i kruti otpad</w:t>
            </w:r>
          </w:p>
        </w:tc>
        <w:tc>
          <w:tcPr>
            <w:tcW w:w="673" w:type="pct"/>
            <w:hideMark/>
          </w:tcPr>
          <w:p w14:paraId="5C11123D" w14:textId="77777777" w:rsidR="00D902C4" w:rsidRPr="00E3703C" w:rsidRDefault="00D902C4" w:rsidP="006F6877">
            <w:pPr>
              <w:pStyle w:val="SUEZtekst"/>
              <w:jc w:val="center"/>
              <w:rPr>
                <w:rFonts w:cstheme="minorHAnsi"/>
                <w:color w:val="000000" w:themeColor="text1"/>
                <w:sz w:val="20"/>
                <w:szCs w:val="20"/>
              </w:rPr>
            </w:pPr>
            <w:r w:rsidRPr="00E3703C">
              <w:rPr>
                <w:rFonts w:cstheme="minorHAnsi"/>
                <w:color w:val="000000" w:themeColor="text1"/>
                <w:sz w:val="20"/>
                <w:szCs w:val="20"/>
              </w:rPr>
              <w:t>S</w:t>
            </w:r>
          </w:p>
        </w:tc>
        <w:tc>
          <w:tcPr>
            <w:tcW w:w="1969" w:type="pct"/>
            <w:hideMark/>
          </w:tcPr>
          <w:p w14:paraId="15F58DEC" w14:textId="77777777" w:rsidR="00D902C4" w:rsidRPr="00E3703C" w:rsidRDefault="00D902C4" w:rsidP="006F6877">
            <w:pPr>
              <w:pStyle w:val="SUEZtekst"/>
              <w:rPr>
                <w:rFonts w:cstheme="minorHAnsi"/>
                <w:color w:val="000000" w:themeColor="text1"/>
                <w:sz w:val="20"/>
                <w:szCs w:val="20"/>
              </w:rPr>
            </w:pPr>
            <w:r w:rsidRPr="00E3703C">
              <w:rPr>
                <w:rFonts w:cstheme="minorHAnsi"/>
                <w:color w:val="000000" w:themeColor="text1"/>
                <w:sz w:val="20"/>
                <w:szCs w:val="20"/>
              </w:rPr>
              <w:t>Zagađenje okoliša, izvor umjetne i otrovne hrane za divlje životinje.</w:t>
            </w:r>
          </w:p>
        </w:tc>
        <w:tc>
          <w:tcPr>
            <w:tcW w:w="1209" w:type="pct"/>
            <w:hideMark/>
          </w:tcPr>
          <w:p w14:paraId="08524F75" w14:textId="77777777" w:rsidR="00D902C4" w:rsidRPr="00E3703C" w:rsidRDefault="00D902C4" w:rsidP="006F6877">
            <w:pPr>
              <w:pStyle w:val="SUEZtekst"/>
              <w:rPr>
                <w:rFonts w:cstheme="minorHAnsi"/>
                <w:color w:val="000000" w:themeColor="text1"/>
                <w:sz w:val="20"/>
                <w:szCs w:val="20"/>
              </w:rPr>
            </w:pPr>
            <w:r w:rsidRPr="00E3703C">
              <w:rPr>
                <w:rFonts w:cstheme="minorHAnsi"/>
                <w:color w:val="000000" w:themeColor="text1"/>
                <w:sz w:val="20"/>
                <w:szCs w:val="20"/>
              </w:rPr>
              <w:t xml:space="preserve">Vodena, šumska, podzemna, kamenjarska i </w:t>
            </w:r>
            <w:proofErr w:type="spellStart"/>
            <w:r w:rsidRPr="00E3703C">
              <w:rPr>
                <w:rFonts w:cstheme="minorHAnsi"/>
                <w:color w:val="000000" w:themeColor="text1"/>
                <w:sz w:val="20"/>
                <w:szCs w:val="20"/>
              </w:rPr>
              <w:t>mozaična</w:t>
            </w:r>
            <w:proofErr w:type="spellEnd"/>
            <w:r w:rsidRPr="00E3703C">
              <w:rPr>
                <w:rFonts w:cstheme="minorHAnsi"/>
                <w:color w:val="000000" w:themeColor="text1"/>
                <w:sz w:val="20"/>
                <w:szCs w:val="20"/>
              </w:rPr>
              <w:t xml:space="preserve"> staništa</w:t>
            </w:r>
          </w:p>
        </w:tc>
      </w:tr>
      <w:tr w:rsidR="00D902C4" w:rsidRPr="00E3703C" w14:paraId="15E2B255" w14:textId="77777777" w:rsidTr="00EA0CA1">
        <w:trPr>
          <w:trHeight w:val="666"/>
        </w:trPr>
        <w:tc>
          <w:tcPr>
            <w:tcW w:w="1149" w:type="pct"/>
          </w:tcPr>
          <w:p w14:paraId="32C5A39F" w14:textId="77777777" w:rsidR="00D902C4" w:rsidRPr="00E3703C" w:rsidRDefault="00D902C4" w:rsidP="006F6877">
            <w:pPr>
              <w:pStyle w:val="SUEZtekst"/>
              <w:rPr>
                <w:rFonts w:cstheme="minorHAnsi"/>
                <w:color w:val="000000" w:themeColor="text1"/>
                <w:sz w:val="20"/>
                <w:szCs w:val="20"/>
              </w:rPr>
            </w:pPr>
            <w:r w:rsidRPr="00E3703C">
              <w:rPr>
                <w:rFonts w:cstheme="minorHAnsi"/>
                <w:color w:val="000000" w:themeColor="text1"/>
                <w:sz w:val="20"/>
                <w:szCs w:val="20"/>
              </w:rPr>
              <w:t>IO1 Invazivne strane vrste</w:t>
            </w:r>
            <w:r w:rsidRPr="00E3703C">
              <w:rPr>
                <w:rFonts w:eastAsia="Calibri" w:cstheme="minorHAnsi"/>
                <w:b/>
                <w:bCs/>
                <w:sz w:val="20"/>
                <w:szCs w:val="20"/>
              </w:rPr>
              <w:t xml:space="preserve"> </w:t>
            </w:r>
          </w:p>
        </w:tc>
        <w:tc>
          <w:tcPr>
            <w:tcW w:w="673" w:type="pct"/>
            <w:hideMark/>
          </w:tcPr>
          <w:p w14:paraId="6322CCD9" w14:textId="43171885" w:rsidR="00D902C4" w:rsidRPr="00E3703C" w:rsidRDefault="00EA0CA1" w:rsidP="006F6877">
            <w:pPr>
              <w:pStyle w:val="SUEZtekst"/>
              <w:jc w:val="center"/>
              <w:rPr>
                <w:rFonts w:cstheme="minorHAnsi"/>
                <w:color w:val="000000" w:themeColor="text1"/>
                <w:sz w:val="20"/>
                <w:szCs w:val="20"/>
              </w:rPr>
            </w:pPr>
            <w:r w:rsidRPr="00E3703C">
              <w:rPr>
                <w:rFonts w:cstheme="minorHAnsi"/>
                <w:color w:val="000000" w:themeColor="text1"/>
                <w:sz w:val="20"/>
                <w:szCs w:val="20"/>
              </w:rPr>
              <w:t>S</w:t>
            </w:r>
          </w:p>
        </w:tc>
        <w:tc>
          <w:tcPr>
            <w:tcW w:w="1969" w:type="pct"/>
            <w:hideMark/>
          </w:tcPr>
          <w:p w14:paraId="4919829D" w14:textId="3F4BE7B7" w:rsidR="00D902C4" w:rsidRPr="00E3703C" w:rsidRDefault="00D902C4" w:rsidP="006F6877">
            <w:pPr>
              <w:pStyle w:val="SUEZtekst"/>
              <w:rPr>
                <w:rFonts w:cstheme="minorHAnsi"/>
                <w:color w:val="000000" w:themeColor="text1"/>
                <w:sz w:val="20"/>
                <w:szCs w:val="20"/>
              </w:rPr>
            </w:pPr>
            <w:r w:rsidRPr="00E3703C">
              <w:rPr>
                <w:rFonts w:eastAsia="Calibri" w:cstheme="minorHAnsi"/>
                <w:sz w:val="20"/>
                <w:szCs w:val="20"/>
              </w:rPr>
              <w:t>Prisutnost invazivnih stranih vrsta koje utječu direktno ili indirektno na ciljne vrste kao predatori ili negativnim utjecajem na stanište. Tu je naglasak na prisutnost invazivnih riba</w:t>
            </w:r>
            <w:r w:rsidR="006F6877" w:rsidRPr="00E3703C">
              <w:rPr>
                <w:rFonts w:eastAsia="Calibri" w:cstheme="minorHAnsi"/>
                <w:sz w:val="20"/>
                <w:szCs w:val="20"/>
              </w:rPr>
              <w:t>, plavog raka</w:t>
            </w:r>
            <w:r w:rsidRPr="00E3703C">
              <w:rPr>
                <w:rFonts w:eastAsia="Calibri" w:cstheme="minorHAnsi"/>
                <w:sz w:val="20"/>
                <w:szCs w:val="20"/>
              </w:rPr>
              <w:t xml:space="preserve"> i široko rasprostranjen</w:t>
            </w:r>
            <w:r w:rsidR="00EA0CA1" w:rsidRPr="00E3703C">
              <w:rPr>
                <w:rFonts w:eastAsia="Calibri" w:cstheme="minorHAnsi"/>
                <w:sz w:val="20"/>
                <w:szCs w:val="20"/>
              </w:rPr>
              <w:t xml:space="preserve">e </w:t>
            </w:r>
            <w:proofErr w:type="spellStart"/>
            <w:r w:rsidR="00EA0CA1" w:rsidRPr="00E3703C">
              <w:rPr>
                <w:rFonts w:eastAsia="Calibri" w:cstheme="minorHAnsi"/>
                <w:sz w:val="20"/>
                <w:szCs w:val="20"/>
              </w:rPr>
              <w:t>čivitinjače</w:t>
            </w:r>
            <w:proofErr w:type="spellEnd"/>
            <w:r w:rsidR="00EA0CA1" w:rsidRPr="00E3703C">
              <w:rPr>
                <w:rFonts w:eastAsia="Calibri" w:cstheme="minorHAnsi"/>
                <w:sz w:val="20"/>
                <w:szCs w:val="20"/>
              </w:rPr>
              <w:t xml:space="preserve"> i </w:t>
            </w:r>
            <w:proofErr w:type="spellStart"/>
            <w:r w:rsidRPr="00E3703C">
              <w:rPr>
                <w:rFonts w:eastAsia="Calibri" w:cstheme="minorHAnsi"/>
                <w:sz w:val="20"/>
                <w:szCs w:val="20"/>
              </w:rPr>
              <w:t>pajasena</w:t>
            </w:r>
            <w:proofErr w:type="spellEnd"/>
            <w:r w:rsidRPr="00E3703C">
              <w:rPr>
                <w:rFonts w:eastAsia="Calibri" w:cstheme="minorHAnsi"/>
                <w:sz w:val="20"/>
                <w:szCs w:val="20"/>
              </w:rPr>
              <w:t>.</w:t>
            </w:r>
          </w:p>
        </w:tc>
        <w:tc>
          <w:tcPr>
            <w:tcW w:w="1209" w:type="pct"/>
            <w:hideMark/>
          </w:tcPr>
          <w:p w14:paraId="72B49C72" w14:textId="77777777" w:rsidR="00D902C4" w:rsidRPr="00E3703C" w:rsidRDefault="00D902C4" w:rsidP="006F6877">
            <w:pPr>
              <w:pStyle w:val="SUEZtekst"/>
              <w:rPr>
                <w:rFonts w:cstheme="minorHAnsi"/>
                <w:color w:val="000000" w:themeColor="text1"/>
                <w:sz w:val="20"/>
                <w:szCs w:val="20"/>
              </w:rPr>
            </w:pPr>
            <w:r w:rsidRPr="00E3703C">
              <w:rPr>
                <w:rFonts w:cstheme="minorHAnsi"/>
                <w:color w:val="000000" w:themeColor="text1"/>
                <w:sz w:val="20"/>
                <w:szCs w:val="20"/>
              </w:rPr>
              <w:t xml:space="preserve">Ciljne vrste riba, vodena, šumska, kamenjarska i </w:t>
            </w:r>
            <w:proofErr w:type="spellStart"/>
            <w:r w:rsidRPr="00E3703C">
              <w:rPr>
                <w:rFonts w:cstheme="minorHAnsi"/>
                <w:color w:val="000000" w:themeColor="text1"/>
                <w:sz w:val="20"/>
                <w:szCs w:val="20"/>
              </w:rPr>
              <w:t>mozaična</w:t>
            </w:r>
            <w:proofErr w:type="spellEnd"/>
            <w:r w:rsidRPr="00E3703C">
              <w:rPr>
                <w:rFonts w:cstheme="minorHAnsi"/>
                <w:color w:val="000000" w:themeColor="text1"/>
                <w:sz w:val="20"/>
                <w:szCs w:val="20"/>
              </w:rPr>
              <w:t xml:space="preserve"> staništa</w:t>
            </w:r>
          </w:p>
        </w:tc>
      </w:tr>
      <w:tr w:rsidR="00EA0CA1" w:rsidRPr="00E3703C" w14:paraId="3300C2BC" w14:textId="77777777" w:rsidTr="00EA0CA1">
        <w:trPr>
          <w:trHeight w:val="666"/>
        </w:trPr>
        <w:tc>
          <w:tcPr>
            <w:tcW w:w="1149" w:type="pct"/>
            <w:vAlign w:val="center"/>
            <w:hideMark/>
          </w:tcPr>
          <w:p w14:paraId="34E03687" w14:textId="77777777" w:rsidR="00EA0CA1" w:rsidRPr="00E3703C" w:rsidRDefault="00EA0CA1" w:rsidP="006F6877">
            <w:pPr>
              <w:pStyle w:val="SUEZtekst"/>
              <w:rPr>
                <w:rFonts w:cstheme="minorHAnsi"/>
                <w:color w:val="000000" w:themeColor="text1"/>
                <w:sz w:val="20"/>
                <w:szCs w:val="20"/>
              </w:rPr>
            </w:pPr>
            <w:r w:rsidRPr="00E3703C">
              <w:rPr>
                <w:rFonts w:cstheme="minorHAnsi"/>
                <w:color w:val="000000" w:themeColor="text1"/>
                <w:sz w:val="20"/>
                <w:szCs w:val="20"/>
              </w:rPr>
              <w:lastRenderedPageBreak/>
              <w:t>J02.05 Promjena hidrografskih funkcija, općenito</w:t>
            </w:r>
          </w:p>
        </w:tc>
        <w:tc>
          <w:tcPr>
            <w:tcW w:w="673" w:type="pct"/>
            <w:hideMark/>
          </w:tcPr>
          <w:p w14:paraId="1898B61B" w14:textId="77777777" w:rsidR="00EA0CA1" w:rsidRPr="00E3703C" w:rsidRDefault="00EA0CA1" w:rsidP="006F6877">
            <w:pPr>
              <w:pStyle w:val="SUEZtekst"/>
              <w:jc w:val="center"/>
              <w:rPr>
                <w:rFonts w:cstheme="minorHAnsi"/>
                <w:color w:val="000000" w:themeColor="text1"/>
                <w:sz w:val="20"/>
                <w:szCs w:val="20"/>
              </w:rPr>
            </w:pPr>
            <w:r w:rsidRPr="00E3703C">
              <w:rPr>
                <w:rFonts w:cstheme="minorHAnsi"/>
                <w:color w:val="000000" w:themeColor="text1"/>
                <w:sz w:val="20"/>
                <w:szCs w:val="20"/>
              </w:rPr>
              <w:t>V</w:t>
            </w:r>
          </w:p>
        </w:tc>
        <w:tc>
          <w:tcPr>
            <w:tcW w:w="1969" w:type="pct"/>
            <w:vMerge w:val="restart"/>
            <w:hideMark/>
          </w:tcPr>
          <w:p w14:paraId="358EF437" w14:textId="5D5D7376" w:rsidR="00EA0CA1" w:rsidRPr="00E3703C" w:rsidRDefault="00EA0CA1" w:rsidP="006F6877">
            <w:pPr>
              <w:pStyle w:val="SUEZtekst"/>
              <w:rPr>
                <w:rFonts w:cstheme="minorHAnsi"/>
                <w:color w:val="000000" w:themeColor="text1"/>
                <w:sz w:val="20"/>
                <w:szCs w:val="20"/>
              </w:rPr>
            </w:pPr>
            <w:r w:rsidRPr="00E3703C">
              <w:rPr>
                <w:rFonts w:cstheme="minorHAnsi"/>
                <w:color w:val="000000" w:themeColor="text1"/>
                <w:sz w:val="20"/>
                <w:szCs w:val="20"/>
              </w:rPr>
              <w:t xml:space="preserve">Uslijed korištenja vode za proizvodnju energije, poljoprivredu, potrebe naselja i sl. značajno se utječe na hidrološki režim Cetine, što uzrokuje promjene u sastavu i rasprostranjenosti staništa vezanih uz vodu (sam tok, vlažne livade, </w:t>
            </w:r>
            <w:proofErr w:type="spellStart"/>
            <w:r w:rsidRPr="00E3703C">
              <w:rPr>
                <w:rFonts w:cstheme="minorHAnsi"/>
                <w:color w:val="000000" w:themeColor="text1"/>
                <w:sz w:val="20"/>
                <w:szCs w:val="20"/>
              </w:rPr>
              <w:t>tršćaci</w:t>
            </w:r>
            <w:proofErr w:type="spellEnd"/>
            <w:r w:rsidRPr="00E3703C">
              <w:rPr>
                <w:rFonts w:cstheme="minorHAnsi"/>
                <w:color w:val="000000" w:themeColor="text1"/>
                <w:sz w:val="20"/>
                <w:szCs w:val="20"/>
              </w:rPr>
              <w:t xml:space="preserve"> i sl.). Osim nadzemnih voda, na promjene u hidrologiji izuzetno su osjetljivi i podzemni ekosustavi zbog količine i sastava podzemnih voda.</w:t>
            </w:r>
          </w:p>
        </w:tc>
        <w:tc>
          <w:tcPr>
            <w:tcW w:w="1209" w:type="pct"/>
            <w:hideMark/>
          </w:tcPr>
          <w:p w14:paraId="483BA39E" w14:textId="77777777" w:rsidR="00EA0CA1" w:rsidRPr="00E3703C" w:rsidRDefault="00EA0CA1" w:rsidP="006F6877">
            <w:pPr>
              <w:pStyle w:val="SUEZtekst"/>
              <w:rPr>
                <w:rFonts w:cstheme="minorHAnsi"/>
                <w:color w:val="000000" w:themeColor="text1"/>
                <w:sz w:val="20"/>
                <w:szCs w:val="20"/>
              </w:rPr>
            </w:pPr>
            <w:r w:rsidRPr="00E3703C">
              <w:rPr>
                <w:rFonts w:cstheme="minorHAnsi"/>
                <w:color w:val="000000" w:themeColor="text1"/>
                <w:sz w:val="20"/>
                <w:szCs w:val="20"/>
              </w:rPr>
              <w:t xml:space="preserve">Vodena, podzemna, kamenjarska i </w:t>
            </w:r>
            <w:proofErr w:type="spellStart"/>
            <w:r w:rsidRPr="00E3703C">
              <w:rPr>
                <w:rFonts w:cstheme="minorHAnsi"/>
                <w:color w:val="000000" w:themeColor="text1"/>
                <w:sz w:val="20"/>
                <w:szCs w:val="20"/>
              </w:rPr>
              <w:t>mozaična</w:t>
            </w:r>
            <w:proofErr w:type="spellEnd"/>
            <w:r w:rsidRPr="00E3703C">
              <w:rPr>
                <w:rFonts w:cstheme="minorHAnsi"/>
                <w:color w:val="000000" w:themeColor="text1"/>
                <w:sz w:val="20"/>
                <w:szCs w:val="20"/>
              </w:rPr>
              <w:t xml:space="preserve"> staništa</w:t>
            </w:r>
          </w:p>
        </w:tc>
      </w:tr>
      <w:tr w:rsidR="00EA0CA1" w:rsidRPr="00E3703C" w14:paraId="0C053579" w14:textId="77777777" w:rsidTr="00EA0CA1">
        <w:tc>
          <w:tcPr>
            <w:tcW w:w="1149" w:type="pct"/>
            <w:vAlign w:val="center"/>
            <w:hideMark/>
          </w:tcPr>
          <w:p w14:paraId="3F3B7413" w14:textId="77777777" w:rsidR="00EA0CA1" w:rsidRPr="00E3703C" w:rsidRDefault="00EA0CA1" w:rsidP="006F6877">
            <w:pPr>
              <w:pStyle w:val="SUEZtekst"/>
              <w:rPr>
                <w:rFonts w:cstheme="minorHAnsi"/>
                <w:color w:val="000000" w:themeColor="text1"/>
                <w:sz w:val="20"/>
                <w:szCs w:val="20"/>
              </w:rPr>
            </w:pPr>
            <w:r w:rsidRPr="00E3703C">
              <w:rPr>
                <w:rFonts w:cstheme="minorHAnsi"/>
                <w:color w:val="000000" w:themeColor="text1"/>
                <w:sz w:val="20"/>
                <w:szCs w:val="20"/>
              </w:rPr>
              <w:t>J02.06 Crpljenje vode iz površinskih voda</w:t>
            </w:r>
          </w:p>
        </w:tc>
        <w:tc>
          <w:tcPr>
            <w:tcW w:w="673" w:type="pct"/>
            <w:shd w:val="clear" w:color="auto" w:fill="FFFFFF"/>
            <w:hideMark/>
          </w:tcPr>
          <w:p w14:paraId="66E0C535" w14:textId="77777777" w:rsidR="00EA0CA1" w:rsidRPr="00E3703C" w:rsidRDefault="00EA0CA1" w:rsidP="006F6877">
            <w:pPr>
              <w:pStyle w:val="SUEZtekst"/>
              <w:jc w:val="center"/>
              <w:rPr>
                <w:rFonts w:cstheme="minorHAnsi"/>
                <w:color w:val="000000" w:themeColor="text1"/>
                <w:sz w:val="20"/>
                <w:szCs w:val="20"/>
              </w:rPr>
            </w:pPr>
            <w:r w:rsidRPr="00E3703C">
              <w:rPr>
                <w:rFonts w:cstheme="minorHAnsi"/>
                <w:color w:val="000000" w:themeColor="text1"/>
                <w:sz w:val="20"/>
                <w:szCs w:val="20"/>
              </w:rPr>
              <w:t>S</w:t>
            </w:r>
          </w:p>
        </w:tc>
        <w:tc>
          <w:tcPr>
            <w:tcW w:w="1969" w:type="pct"/>
            <w:vMerge/>
            <w:vAlign w:val="center"/>
            <w:hideMark/>
          </w:tcPr>
          <w:p w14:paraId="3C4CA3A4" w14:textId="65235BB1" w:rsidR="00EA0CA1" w:rsidRPr="00E3703C" w:rsidRDefault="00EA0CA1" w:rsidP="00EA0CA1">
            <w:pPr>
              <w:pStyle w:val="SUEZtekst"/>
              <w:rPr>
                <w:rFonts w:cstheme="minorHAnsi"/>
                <w:color w:val="000000" w:themeColor="text1"/>
                <w:sz w:val="20"/>
                <w:szCs w:val="20"/>
              </w:rPr>
            </w:pPr>
          </w:p>
        </w:tc>
        <w:tc>
          <w:tcPr>
            <w:tcW w:w="1209" w:type="pct"/>
            <w:shd w:val="clear" w:color="auto" w:fill="FFFFFF"/>
            <w:hideMark/>
          </w:tcPr>
          <w:p w14:paraId="632E8DDD" w14:textId="77777777" w:rsidR="00EA0CA1" w:rsidRPr="00E3703C" w:rsidRDefault="00EA0CA1" w:rsidP="006F6877">
            <w:pPr>
              <w:pStyle w:val="SUEZtekst"/>
              <w:rPr>
                <w:rFonts w:cstheme="minorHAnsi"/>
                <w:color w:val="000000" w:themeColor="text1"/>
                <w:sz w:val="20"/>
                <w:szCs w:val="20"/>
              </w:rPr>
            </w:pPr>
            <w:r w:rsidRPr="00E3703C">
              <w:rPr>
                <w:rFonts w:cstheme="minorHAnsi"/>
                <w:color w:val="000000" w:themeColor="text1"/>
                <w:sz w:val="20"/>
                <w:szCs w:val="20"/>
              </w:rPr>
              <w:t xml:space="preserve">Vodena, šumska, podzemna, kamenjarska i </w:t>
            </w:r>
            <w:proofErr w:type="spellStart"/>
            <w:r w:rsidRPr="00E3703C">
              <w:rPr>
                <w:rFonts w:cstheme="minorHAnsi"/>
                <w:color w:val="000000" w:themeColor="text1"/>
                <w:sz w:val="20"/>
                <w:szCs w:val="20"/>
              </w:rPr>
              <w:t>mozaična</w:t>
            </w:r>
            <w:proofErr w:type="spellEnd"/>
            <w:r w:rsidRPr="00E3703C">
              <w:rPr>
                <w:rFonts w:cstheme="minorHAnsi"/>
                <w:color w:val="000000" w:themeColor="text1"/>
                <w:sz w:val="20"/>
                <w:szCs w:val="20"/>
              </w:rPr>
              <w:t xml:space="preserve"> staništa</w:t>
            </w:r>
          </w:p>
        </w:tc>
      </w:tr>
      <w:tr w:rsidR="00EA0CA1" w:rsidRPr="00E3703C" w14:paraId="39291834" w14:textId="77777777" w:rsidTr="00EA0CA1">
        <w:tc>
          <w:tcPr>
            <w:tcW w:w="1149" w:type="pct"/>
            <w:hideMark/>
          </w:tcPr>
          <w:p w14:paraId="3EE122CC" w14:textId="77777777" w:rsidR="00EA0CA1" w:rsidRPr="00E3703C" w:rsidRDefault="00EA0CA1" w:rsidP="006F6877">
            <w:pPr>
              <w:pStyle w:val="SUEZtekst"/>
              <w:rPr>
                <w:rFonts w:cstheme="minorHAnsi"/>
                <w:color w:val="000000" w:themeColor="text1"/>
                <w:sz w:val="20"/>
                <w:szCs w:val="20"/>
              </w:rPr>
            </w:pPr>
            <w:r w:rsidRPr="00E3703C">
              <w:rPr>
                <w:rFonts w:cstheme="minorHAnsi"/>
                <w:color w:val="000000" w:themeColor="text1"/>
                <w:sz w:val="20"/>
                <w:szCs w:val="20"/>
              </w:rPr>
              <w:t>J03.02 Antropogeno smanjenje povezanosti staništa</w:t>
            </w:r>
            <w:r w:rsidRPr="00E3703C">
              <w:rPr>
                <w:rFonts w:eastAsia="Calibri" w:cstheme="minorHAnsi"/>
                <w:b/>
                <w:bCs/>
                <w:sz w:val="20"/>
                <w:szCs w:val="20"/>
              </w:rPr>
              <w:t xml:space="preserve"> </w:t>
            </w:r>
          </w:p>
        </w:tc>
        <w:tc>
          <w:tcPr>
            <w:tcW w:w="673" w:type="pct"/>
            <w:hideMark/>
          </w:tcPr>
          <w:p w14:paraId="5E00BCA8" w14:textId="77777777" w:rsidR="00EA0CA1" w:rsidRPr="00E3703C" w:rsidRDefault="00EA0CA1" w:rsidP="006F6877">
            <w:pPr>
              <w:pStyle w:val="SUEZtekst"/>
              <w:jc w:val="center"/>
              <w:rPr>
                <w:rFonts w:cstheme="minorHAnsi"/>
                <w:color w:val="000000" w:themeColor="text1"/>
                <w:sz w:val="20"/>
                <w:szCs w:val="20"/>
              </w:rPr>
            </w:pPr>
            <w:r w:rsidRPr="00E3703C">
              <w:rPr>
                <w:rFonts w:cstheme="minorHAnsi"/>
                <w:color w:val="000000" w:themeColor="text1"/>
                <w:sz w:val="20"/>
                <w:szCs w:val="20"/>
              </w:rPr>
              <w:t>S</w:t>
            </w:r>
          </w:p>
        </w:tc>
        <w:tc>
          <w:tcPr>
            <w:tcW w:w="0" w:type="auto"/>
            <w:vMerge w:val="restart"/>
            <w:hideMark/>
          </w:tcPr>
          <w:p w14:paraId="5D525CFC" w14:textId="5124DC0B" w:rsidR="00EA0CA1" w:rsidRPr="00E3703C" w:rsidRDefault="00EA0CA1" w:rsidP="006F6877">
            <w:pPr>
              <w:pStyle w:val="SUEZtekst"/>
              <w:rPr>
                <w:rFonts w:cstheme="minorHAnsi"/>
                <w:color w:val="000000" w:themeColor="text1"/>
                <w:sz w:val="20"/>
                <w:szCs w:val="20"/>
              </w:rPr>
            </w:pPr>
            <w:r w:rsidRPr="00E3703C">
              <w:rPr>
                <w:rFonts w:cstheme="minorHAnsi"/>
                <w:color w:val="000000" w:themeColor="text1"/>
                <w:sz w:val="20"/>
                <w:szCs w:val="20"/>
              </w:rPr>
              <w:t>Zbog  fizičke barijere koju čine HE tok rijeke je prekinut što otežava prirodna kretanja riba, vidre i drugih vodenih vrsta.   Promjena u načinu gospodarenja (poljoprivredne prakse) uslijed napuštanja ruralnih područja od strane stanovnika, velike površine su pod utjecajem sukcesije. Osim sedrenih barijera i  travnjaka, sukcesijom su zahvaćene i lokve.</w:t>
            </w:r>
          </w:p>
        </w:tc>
        <w:tc>
          <w:tcPr>
            <w:tcW w:w="1209" w:type="pct"/>
            <w:shd w:val="clear" w:color="auto" w:fill="FFFFFF"/>
            <w:hideMark/>
          </w:tcPr>
          <w:p w14:paraId="3BC6153A" w14:textId="77777777" w:rsidR="00EA0CA1" w:rsidRPr="00E3703C" w:rsidRDefault="00EA0CA1" w:rsidP="006F6877">
            <w:pPr>
              <w:pStyle w:val="SUEZtekst"/>
              <w:rPr>
                <w:rFonts w:cstheme="minorHAnsi"/>
                <w:color w:val="000000" w:themeColor="text1"/>
                <w:sz w:val="20"/>
                <w:szCs w:val="20"/>
              </w:rPr>
            </w:pPr>
            <w:r w:rsidRPr="00E3703C">
              <w:rPr>
                <w:rFonts w:cstheme="minorHAnsi"/>
                <w:color w:val="000000" w:themeColor="text1"/>
                <w:sz w:val="20"/>
                <w:szCs w:val="20"/>
              </w:rPr>
              <w:t xml:space="preserve">Kamenjarska i </w:t>
            </w:r>
            <w:proofErr w:type="spellStart"/>
            <w:r w:rsidRPr="00E3703C">
              <w:rPr>
                <w:rFonts w:cstheme="minorHAnsi"/>
                <w:color w:val="000000" w:themeColor="text1"/>
                <w:sz w:val="20"/>
                <w:szCs w:val="20"/>
              </w:rPr>
              <w:t>mozaična</w:t>
            </w:r>
            <w:proofErr w:type="spellEnd"/>
            <w:r w:rsidRPr="00E3703C">
              <w:rPr>
                <w:rFonts w:cstheme="minorHAnsi"/>
                <w:color w:val="000000" w:themeColor="text1"/>
                <w:sz w:val="20"/>
                <w:szCs w:val="20"/>
              </w:rPr>
              <w:t xml:space="preserve"> staništa</w:t>
            </w:r>
          </w:p>
        </w:tc>
      </w:tr>
      <w:tr w:rsidR="00EA0CA1" w:rsidRPr="00E3703C" w14:paraId="44D9D9C8" w14:textId="77777777" w:rsidTr="00EA0CA1">
        <w:tc>
          <w:tcPr>
            <w:tcW w:w="1149" w:type="pct"/>
            <w:vAlign w:val="center"/>
            <w:hideMark/>
          </w:tcPr>
          <w:p w14:paraId="22134293" w14:textId="0C13B49A" w:rsidR="00EA0CA1" w:rsidRPr="00E3703C" w:rsidRDefault="00EA0CA1" w:rsidP="008855B3">
            <w:pPr>
              <w:pStyle w:val="SUEZtekst"/>
              <w:rPr>
                <w:rFonts w:cstheme="minorHAnsi"/>
                <w:color w:val="000000" w:themeColor="text1"/>
                <w:sz w:val="20"/>
                <w:szCs w:val="20"/>
              </w:rPr>
            </w:pPr>
            <w:r w:rsidRPr="00E3703C">
              <w:rPr>
                <w:rFonts w:cstheme="minorHAnsi"/>
                <w:color w:val="000000" w:themeColor="text1"/>
                <w:sz w:val="20"/>
                <w:szCs w:val="20"/>
              </w:rPr>
              <w:t>K02.01 Promjene u sastavu vrsta (sukcesija)</w:t>
            </w:r>
          </w:p>
        </w:tc>
        <w:tc>
          <w:tcPr>
            <w:tcW w:w="673" w:type="pct"/>
            <w:shd w:val="clear" w:color="auto" w:fill="FFFFFF"/>
            <w:hideMark/>
          </w:tcPr>
          <w:p w14:paraId="57EDB9F9" w14:textId="77777777" w:rsidR="00EA0CA1" w:rsidRPr="00E3703C" w:rsidRDefault="00EA0CA1" w:rsidP="006F6877">
            <w:pPr>
              <w:pStyle w:val="SUEZtekst"/>
              <w:jc w:val="center"/>
              <w:rPr>
                <w:rFonts w:cstheme="minorHAnsi"/>
                <w:color w:val="000000" w:themeColor="text1"/>
                <w:sz w:val="20"/>
                <w:szCs w:val="20"/>
              </w:rPr>
            </w:pPr>
            <w:r w:rsidRPr="00E3703C">
              <w:rPr>
                <w:rFonts w:cstheme="minorHAnsi"/>
                <w:color w:val="000000" w:themeColor="text1"/>
                <w:sz w:val="20"/>
                <w:szCs w:val="20"/>
              </w:rPr>
              <w:t>V</w:t>
            </w:r>
          </w:p>
        </w:tc>
        <w:tc>
          <w:tcPr>
            <w:tcW w:w="1969" w:type="pct"/>
            <w:vMerge/>
            <w:shd w:val="clear" w:color="auto" w:fill="FFFFFF"/>
            <w:hideMark/>
          </w:tcPr>
          <w:p w14:paraId="5604649D" w14:textId="218DC017" w:rsidR="00EA0CA1" w:rsidRPr="00E3703C" w:rsidRDefault="00EA0CA1" w:rsidP="006F6877">
            <w:pPr>
              <w:pStyle w:val="SUEZtekst"/>
              <w:rPr>
                <w:rFonts w:cstheme="minorHAnsi"/>
                <w:color w:val="000000" w:themeColor="text1"/>
                <w:sz w:val="20"/>
                <w:szCs w:val="20"/>
              </w:rPr>
            </w:pPr>
          </w:p>
        </w:tc>
        <w:tc>
          <w:tcPr>
            <w:tcW w:w="1209" w:type="pct"/>
            <w:shd w:val="clear" w:color="auto" w:fill="FFFFFF"/>
            <w:hideMark/>
          </w:tcPr>
          <w:p w14:paraId="0194CF1A" w14:textId="77777777" w:rsidR="00EA0CA1" w:rsidRPr="00E3703C" w:rsidRDefault="00EA0CA1" w:rsidP="006F6877">
            <w:pPr>
              <w:pStyle w:val="SUEZtekst"/>
              <w:rPr>
                <w:rFonts w:cstheme="minorHAnsi"/>
                <w:color w:val="000000" w:themeColor="text1"/>
                <w:sz w:val="20"/>
                <w:szCs w:val="20"/>
              </w:rPr>
            </w:pPr>
            <w:r w:rsidRPr="00E3703C">
              <w:rPr>
                <w:rFonts w:cstheme="minorHAnsi"/>
                <w:color w:val="000000" w:themeColor="text1"/>
                <w:sz w:val="20"/>
                <w:szCs w:val="20"/>
              </w:rPr>
              <w:t xml:space="preserve">Vodena (lokve), šumska, kamenjarska i </w:t>
            </w:r>
            <w:proofErr w:type="spellStart"/>
            <w:r w:rsidRPr="00E3703C">
              <w:rPr>
                <w:rFonts w:cstheme="minorHAnsi"/>
                <w:color w:val="000000" w:themeColor="text1"/>
                <w:sz w:val="20"/>
                <w:szCs w:val="20"/>
              </w:rPr>
              <w:t>mozaična</w:t>
            </w:r>
            <w:proofErr w:type="spellEnd"/>
            <w:r w:rsidRPr="00E3703C">
              <w:rPr>
                <w:rFonts w:cstheme="minorHAnsi"/>
                <w:color w:val="000000" w:themeColor="text1"/>
                <w:sz w:val="20"/>
                <w:szCs w:val="20"/>
              </w:rPr>
              <w:t xml:space="preserve"> staništa</w:t>
            </w:r>
          </w:p>
        </w:tc>
      </w:tr>
      <w:tr w:rsidR="00D902C4" w:rsidRPr="00E3703C" w14:paraId="4BEFC118" w14:textId="77777777" w:rsidTr="00EA0CA1">
        <w:tc>
          <w:tcPr>
            <w:tcW w:w="1149" w:type="pct"/>
            <w:vAlign w:val="center"/>
          </w:tcPr>
          <w:p w14:paraId="7484B67B" w14:textId="77777777" w:rsidR="00D902C4" w:rsidRPr="00E3703C" w:rsidRDefault="00D902C4" w:rsidP="006F6877">
            <w:pPr>
              <w:pStyle w:val="SUEZtekst"/>
              <w:rPr>
                <w:rFonts w:cstheme="minorHAnsi"/>
                <w:color w:val="000000" w:themeColor="text1"/>
                <w:sz w:val="20"/>
                <w:szCs w:val="20"/>
              </w:rPr>
            </w:pPr>
            <w:r w:rsidRPr="00E3703C">
              <w:rPr>
                <w:rFonts w:cstheme="minorHAnsi"/>
                <w:color w:val="000000" w:themeColor="text1"/>
                <w:sz w:val="20"/>
                <w:szCs w:val="20"/>
              </w:rPr>
              <w:t>L09 Požari</w:t>
            </w:r>
          </w:p>
        </w:tc>
        <w:tc>
          <w:tcPr>
            <w:tcW w:w="673" w:type="pct"/>
            <w:shd w:val="clear" w:color="auto" w:fill="FFFFFF"/>
            <w:hideMark/>
          </w:tcPr>
          <w:p w14:paraId="22597669" w14:textId="77777777" w:rsidR="00D902C4" w:rsidRPr="00E3703C" w:rsidRDefault="00D902C4" w:rsidP="006F6877">
            <w:pPr>
              <w:pStyle w:val="SUEZtekst"/>
              <w:jc w:val="center"/>
              <w:rPr>
                <w:rFonts w:cstheme="minorHAnsi"/>
                <w:color w:val="000000" w:themeColor="text1"/>
                <w:sz w:val="20"/>
                <w:szCs w:val="20"/>
              </w:rPr>
            </w:pPr>
            <w:r w:rsidRPr="00E3703C">
              <w:rPr>
                <w:rFonts w:cstheme="minorHAnsi"/>
                <w:color w:val="000000" w:themeColor="text1"/>
                <w:sz w:val="20"/>
                <w:szCs w:val="20"/>
              </w:rPr>
              <w:t>V</w:t>
            </w:r>
          </w:p>
        </w:tc>
        <w:tc>
          <w:tcPr>
            <w:tcW w:w="1969" w:type="pct"/>
            <w:shd w:val="clear" w:color="auto" w:fill="FFFFFF"/>
            <w:hideMark/>
          </w:tcPr>
          <w:p w14:paraId="5D205902" w14:textId="77777777" w:rsidR="00D902C4" w:rsidRPr="00E3703C" w:rsidRDefault="00D902C4" w:rsidP="006F6877">
            <w:pPr>
              <w:pStyle w:val="SUEZtekst"/>
              <w:rPr>
                <w:rFonts w:cstheme="minorHAnsi"/>
                <w:color w:val="000000" w:themeColor="text1"/>
                <w:sz w:val="20"/>
                <w:szCs w:val="20"/>
              </w:rPr>
            </w:pPr>
            <w:r w:rsidRPr="00E3703C">
              <w:rPr>
                <w:rFonts w:cstheme="minorHAnsi"/>
                <w:color w:val="000000" w:themeColor="text1"/>
                <w:sz w:val="20"/>
                <w:szCs w:val="20"/>
              </w:rPr>
              <w:t>Ljetni požari predstavljaju rizik za sve tipove ekosustava jer osim uništavanja površinskog sloja vegetacije i staništa vrsta, uzrokuju i zagađenje vode, eroziju tla itd.</w:t>
            </w:r>
          </w:p>
        </w:tc>
        <w:tc>
          <w:tcPr>
            <w:tcW w:w="1209" w:type="pct"/>
            <w:shd w:val="clear" w:color="auto" w:fill="FFFFFF"/>
            <w:hideMark/>
          </w:tcPr>
          <w:p w14:paraId="3D038AC7" w14:textId="77777777" w:rsidR="00D902C4" w:rsidRPr="00E3703C" w:rsidRDefault="00D902C4" w:rsidP="006F6877">
            <w:pPr>
              <w:pStyle w:val="SUEZtekst"/>
              <w:rPr>
                <w:rFonts w:cstheme="minorHAnsi"/>
                <w:color w:val="000000" w:themeColor="text1"/>
                <w:sz w:val="20"/>
                <w:szCs w:val="20"/>
              </w:rPr>
            </w:pPr>
            <w:r w:rsidRPr="00E3703C">
              <w:rPr>
                <w:rFonts w:cstheme="minorHAnsi"/>
                <w:color w:val="000000" w:themeColor="text1"/>
                <w:sz w:val="20"/>
                <w:szCs w:val="20"/>
              </w:rPr>
              <w:t xml:space="preserve">Vodena, šumska, podzemna, kamenjarska i </w:t>
            </w:r>
            <w:proofErr w:type="spellStart"/>
            <w:r w:rsidRPr="00E3703C">
              <w:rPr>
                <w:rFonts w:cstheme="minorHAnsi"/>
                <w:color w:val="000000" w:themeColor="text1"/>
                <w:sz w:val="20"/>
                <w:szCs w:val="20"/>
              </w:rPr>
              <w:t>mozaična</w:t>
            </w:r>
            <w:proofErr w:type="spellEnd"/>
            <w:r w:rsidRPr="00E3703C">
              <w:rPr>
                <w:rFonts w:cstheme="minorHAnsi"/>
                <w:color w:val="000000" w:themeColor="text1"/>
                <w:sz w:val="20"/>
                <w:szCs w:val="20"/>
              </w:rPr>
              <w:t xml:space="preserve"> staništa</w:t>
            </w:r>
          </w:p>
        </w:tc>
      </w:tr>
      <w:tr w:rsidR="00EA0CA1" w:rsidRPr="00E3703C" w14:paraId="4D595FC3" w14:textId="77777777" w:rsidTr="00EA0CA1">
        <w:trPr>
          <w:trHeight w:val="1531"/>
        </w:trPr>
        <w:tc>
          <w:tcPr>
            <w:tcW w:w="1149" w:type="pct"/>
          </w:tcPr>
          <w:p w14:paraId="47CF9687" w14:textId="27C75BF5" w:rsidR="00EA0CA1" w:rsidRPr="00E3703C" w:rsidRDefault="00EA0CA1" w:rsidP="00EA0CA1">
            <w:pPr>
              <w:pStyle w:val="SUEZtekst"/>
              <w:rPr>
                <w:rFonts w:cstheme="minorHAnsi"/>
                <w:color w:val="000000" w:themeColor="text1"/>
                <w:sz w:val="20"/>
                <w:szCs w:val="20"/>
              </w:rPr>
            </w:pPr>
            <w:r w:rsidRPr="00E3703C">
              <w:rPr>
                <w:rFonts w:cstheme="minorHAnsi"/>
                <w:color w:val="000000" w:themeColor="text1"/>
                <w:sz w:val="20"/>
                <w:szCs w:val="20"/>
              </w:rPr>
              <w:t>Erozija</w:t>
            </w:r>
          </w:p>
        </w:tc>
        <w:tc>
          <w:tcPr>
            <w:tcW w:w="673" w:type="pct"/>
          </w:tcPr>
          <w:p w14:paraId="01CE8699" w14:textId="261F85C5" w:rsidR="00EA0CA1" w:rsidRPr="00E3703C" w:rsidRDefault="00EA0CA1" w:rsidP="00EA0CA1">
            <w:pPr>
              <w:pStyle w:val="SUEZtekst"/>
              <w:jc w:val="center"/>
              <w:rPr>
                <w:rFonts w:cstheme="minorHAnsi"/>
                <w:color w:val="000000" w:themeColor="text1"/>
                <w:sz w:val="20"/>
                <w:szCs w:val="20"/>
              </w:rPr>
            </w:pPr>
            <w:r w:rsidRPr="00E3703C">
              <w:rPr>
                <w:rFonts w:cstheme="minorHAnsi"/>
                <w:color w:val="000000" w:themeColor="text1"/>
                <w:sz w:val="20"/>
                <w:szCs w:val="20"/>
              </w:rPr>
              <w:t>S</w:t>
            </w:r>
          </w:p>
        </w:tc>
        <w:tc>
          <w:tcPr>
            <w:tcW w:w="1969" w:type="pct"/>
          </w:tcPr>
          <w:p w14:paraId="6B0E4EFB" w14:textId="1878FC66" w:rsidR="00EA0CA1" w:rsidRPr="00E3703C" w:rsidRDefault="00EA0CA1" w:rsidP="00EA0CA1">
            <w:pPr>
              <w:pStyle w:val="SUEZtekst"/>
              <w:rPr>
                <w:rFonts w:cstheme="minorHAnsi"/>
                <w:color w:val="000000" w:themeColor="text1"/>
                <w:sz w:val="20"/>
                <w:szCs w:val="20"/>
              </w:rPr>
            </w:pPr>
            <w:r w:rsidRPr="00E3703C">
              <w:rPr>
                <w:rFonts w:cstheme="minorHAnsi"/>
                <w:color w:val="000000" w:themeColor="text1"/>
                <w:sz w:val="20"/>
                <w:szCs w:val="20"/>
              </w:rPr>
              <w:t xml:space="preserve">S obzirom na geomorfologiju terena ali i generalno manjak tla s obzirom da se radi o </w:t>
            </w:r>
            <w:r w:rsidR="00815AC5" w:rsidRPr="00E3703C">
              <w:rPr>
                <w:rFonts w:cstheme="minorHAnsi"/>
                <w:color w:val="000000" w:themeColor="text1"/>
                <w:sz w:val="20"/>
                <w:szCs w:val="20"/>
              </w:rPr>
              <w:t>izrazito</w:t>
            </w:r>
            <w:r w:rsidRPr="00E3703C">
              <w:rPr>
                <w:rFonts w:cstheme="minorHAnsi"/>
                <w:color w:val="000000" w:themeColor="text1"/>
                <w:sz w:val="20"/>
                <w:szCs w:val="20"/>
              </w:rPr>
              <w:t xml:space="preserve"> krškom </w:t>
            </w:r>
            <w:r w:rsidR="00815AC5" w:rsidRPr="00E3703C">
              <w:rPr>
                <w:rFonts w:cstheme="minorHAnsi"/>
                <w:color w:val="000000" w:themeColor="text1"/>
                <w:sz w:val="20"/>
                <w:szCs w:val="20"/>
              </w:rPr>
              <w:t>području</w:t>
            </w:r>
            <w:r w:rsidRPr="00E3703C">
              <w:rPr>
                <w:rFonts w:cstheme="minorHAnsi"/>
                <w:color w:val="000000" w:themeColor="text1"/>
                <w:sz w:val="20"/>
                <w:szCs w:val="20"/>
              </w:rPr>
              <w:t xml:space="preserve">, erozija </w:t>
            </w:r>
            <w:r w:rsidR="00815AC5" w:rsidRPr="00E3703C">
              <w:rPr>
                <w:rFonts w:cstheme="minorHAnsi"/>
                <w:color w:val="000000" w:themeColor="text1"/>
                <w:sz w:val="20"/>
                <w:szCs w:val="20"/>
              </w:rPr>
              <w:t>predstavlja</w:t>
            </w:r>
            <w:r w:rsidRPr="00E3703C">
              <w:rPr>
                <w:rFonts w:cstheme="minorHAnsi"/>
                <w:color w:val="000000" w:themeColor="text1"/>
                <w:sz w:val="20"/>
                <w:szCs w:val="20"/>
              </w:rPr>
              <w:t xml:space="preserve"> prijetnju šumskim i </w:t>
            </w:r>
            <w:proofErr w:type="spellStart"/>
            <w:r w:rsidRPr="00E3703C">
              <w:rPr>
                <w:rFonts w:cstheme="minorHAnsi"/>
                <w:color w:val="000000" w:themeColor="text1"/>
                <w:sz w:val="20"/>
                <w:szCs w:val="20"/>
              </w:rPr>
              <w:t>mozaičnim</w:t>
            </w:r>
            <w:proofErr w:type="spellEnd"/>
            <w:r w:rsidRPr="00E3703C">
              <w:rPr>
                <w:rFonts w:cstheme="minorHAnsi"/>
                <w:color w:val="000000" w:themeColor="text1"/>
                <w:sz w:val="20"/>
                <w:szCs w:val="20"/>
              </w:rPr>
              <w:t xml:space="preserve"> staništima. Posebno je izražena prijetnja nakon požara.</w:t>
            </w:r>
          </w:p>
        </w:tc>
        <w:tc>
          <w:tcPr>
            <w:tcW w:w="1209" w:type="pct"/>
          </w:tcPr>
          <w:p w14:paraId="1EF8E441" w14:textId="12817A9E" w:rsidR="00EA0CA1" w:rsidRPr="00E3703C" w:rsidRDefault="00EA0CA1" w:rsidP="00EA0CA1">
            <w:pPr>
              <w:pStyle w:val="SUEZtekst"/>
              <w:rPr>
                <w:rFonts w:cstheme="minorHAnsi"/>
                <w:color w:val="000000" w:themeColor="text1"/>
                <w:sz w:val="20"/>
                <w:szCs w:val="20"/>
              </w:rPr>
            </w:pPr>
            <w:r w:rsidRPr="00E3703C">
              <w:rPr>
                <w:rFonts w:cstheme="minorHAnsi"/>
                <w:color w:val="000000" w:themeColor="text1"/>
                <w:sz w:val="20"/>
                <w:szCs w:val="20"/>
              </w:rPr>
              <w:t>Kamenjarska i šumska staništa</w:t>
            </w:r>
          </w:p>
        </w:tc>
      </w:tr>
      <w:tr w:rsidR="00EA0CA1" w:rsidRPr="00E3703C" w14:paraId="68F897BD" w14:textId="77777777" w:rsidTr="00EA0CA1">
        <w:tc>
          <w:tcPr>
            <w:tcW w:w="1149" w:type="pct"/>
          </w:tcPr>
          <w:p w14:paraId="19678A97" w14:textId="7E50A5EF" w:rsidR="00EA0CA1" w:rsidRPr="00E3703C" w:rsidRDefault="00EA0CA1" w:rsidP="00EA0CA1">
            <w:pPr>
              <w:pStyle w:val="SUEZtekst"/>
              <w:rPr>
                <w:rFonts w:cstheme="minorHAnsi"/>
                <w:color w:val="000000" w:themeColor="text1"/>
                <w:sz w:val="20"/>
                <w:szCs w:val="20"/>
              </w:rPr>
            </w:pPr>
            <w:r w:rsidRPr="00E3703C">
              <w:rPr>
                <w:rFonts w:cstheme="minorHAnsi"/>
                <w:color w:val="000000" w:themeColor="text1"/>
                <w:sz w:val="20"/>
                <w:szCs w:val="20"/>
              </w:rPr>
              <w:t>Ilegalna sječa</w:t>
            </w:r>
          </w:p>
        </w:tc>
        <w:tc>
          <w:tcPr>
            <w:tcW w:w="673" w:type="pct"/>
          </w:tcPr>
          <w:p w14:paraId="343C7DE6" w14:textId="549B7A55" w:rsidR="00EA0CA1" w:rsidRPr="00E3703C" w:rsidRDefault="006F6877" w:rsidP="00EA0CA1">
            <w:pPr>
              <w:pStyle w:val="SUEZtekst"/>
              <w:jc w:val="center"/>
              <w:rPr>
                <w:rFonts w:cstheme="minorHAnsi"/>
                <w:color w:val="000000" w:themeColor="text1"/>
                <w:sz w:val="20"/>
                <w:szCs w:val="20"/>
              </w:rPr>
            </w:pPr>
            <w:r w:rsidRPr="00E3703C">
              <w:rPr>
                <w:rFonts w:cstheme="minorHAnsi"/>
                <w:color w:val="000000" w:themeColor="text1"/>
                <w:sz w:val="20"/>
                <w:szCs w:val="20"/>
              </w:rPr>
              <w:t>M</w:t>
            </w:r>
          </w:p>
        </w:tc>
        <w:tc>
          <w:tcPr>
            <w:tcW w:w="1969" w:type="pct"/>
          </w:tcPr>
          <w:p w14:paraId="0FB6BF7E" w14:textId="2C04F756" w:rsidR="00EA0CA1" w:rsidRPr="00E3703C" w:rsidRDefault="006F6877" w:rsidP="00EA0CA1">
            <w:pPr>
              <w:pStyle w:val="SUEZtekst"/>
              <w:rPr>
                <w:rFonts w:cstheme="minorHAnsi"/>
                <w:color w:val="000000" w:themeColor="text1"/>
                <w:sz w:val="20"/>
                <w:szCs w:val="20"/>
              </w:rPr>
            </w:pPr>
            <w:r w:rsidRPr="00E3703C">
              <w:rPr>
                <w:rFonts w:cstheme="minorHAnsi"/>
                <w:color w:val="000000" w:themeColor="text1"/>
                <w:sz w:val="20"/>
                <w:szCs w:val="20"/>
              </w:rPr>
              <w:t xml:space="preserve">Na području šume </w:t>
            </w:r>
            <w:proofErr w:type="spellStart"/>
            <w:r w:rsidRPr="00E3703C">
              <w:rPr>
                <w:rFonts w:cstheme="minorHAnsi"/>
                <w:color w:val="000000" w:themeColor="text1"/>
                <w:sz w:val="20"/>
                <w:szCs w:val="20"/>
              </w:rPr>
              <w:t>Šćadin</w:t>
            </w:r>
            <w:proofErr w:type="spellEnd"/>
            <w:r w:rsidRPr="00E3703C">
              <w:rPr>
                <w:rFonts w:cstheme="minorHAnsi"/>
                <w:color w:val="000000" w:themeColor="text1"/>
                <w:sz w:val="20"/>
                <w:szCs w:val="20"/>
              </w:rPr>
              <w:t xml:space="preserve"> prijetnju predstavlja i ilegalna sječa.</w:t>
            </w:r>
          </w:p>
        </w:tc>
        <w:tc>
          <w:tcPr>
            <w:tcW w:w="1209" w:type="pct"/>
          </w:tcPr>
          <w:p w14:paraId="70DCFD91" w14:textId="240BDEBC" w:rsidR="00EA0CA1" w:rsidRPr="00E3703C" w:rsidRDefault="006F6877" w:rsidP="00EA0CA1">
            <w:pPr>
              <w:pStyle w:val="SUEZtekst"/>
              <w:rPr>
                <w:rFonts w:cstheme="minorHAnsi"/>
                <w:color w:val="000000" w:themeColor="text1"/>
                <w:sz w:val="20"/>
                <w:szCs w:val="20"/>
              </w:rPr>
            </w:pPr>
            <w:r w:rsidRPr="00E3703C">
              <w:rPr>
                <w:rFonts w:cstheme="minorHAnsi"/>
                <w:color w:val="000000" w:themeColor="text1"/>
                <w:sz w:val="20"/>
                <w:szCs w:val="20"/>
              </w:rPr>
              <w:t>Šumska staništa</w:t>
            </w:r>
          </w:p>
        </w:tc>
      </w:tr>
      <w:tr w:rsidR="006F6877" w:rsidRPr="00E3703C" w14:paraId="25DAB29F" w14:textId="77777777" w:rsidTr="00EA0CA1">
        <w:tc>
          <w:tcPr>
            <w:tcW w:w="1149" w:type="pct"/>
          </w:tcPr>
          <w:p w14:paraId="0EB47D24" w14:textId="2F24A73B" w:rsidR="006F6877" w:rsidRPr="00E3703C" w:rsidRDefault="006F6877" w:rsidP="00EA0CA1">
            <w:pPr>
              <w:pStyle w:val="SUEZtekst"/>
              <w:rPr>
                <w:rFonts w:cstheme="minorHAnsi"/>
                <w:color w:val="000000" w:themeColor="text1"/>
                <w:sz w:val="20"/>
                <w:szCs w:val="20"/>
              </w:rPr>
            </w:pPr>
            <w:r w:rsidRPr="00E3703C">
              <w:rPr>
                <w:rFonts w:cstheme="minorHAnsi"/>
                <w:color w:val="000000" w:themeColor="text1"/>
                <w:sz w:val="20"/>
                <w:szCs w:val="20"/>
              </w:rPr>
              <w:t xml:space="preserve">Ilegalno poribljavanje </w:t>
            </w:r>
          </w:p>
        </w:tc>
        <w:tc>
          <w:tcPr>
            <w:tcW w:w="673" w:type="pct"/>
          </w:tcPr>
          <w:p w14:paraId="3D319303" w14:textId="0031196D" w:rsidR="006F6877" w:rsidRPr="00E3703C" w:rsidRDefault="006F6877" w:rsidP="00EA0CA1">
            <w:pPr>
              <w:pStyle w:val="SUEZtekst"/>
              <w:jc w:val="center"/>
              <w:rPr>
                <w:rFonts w:cstheme="minorHAnsi"/>
                <w:color w:val="000000" w:themeColor="text1"/>
                <w:sz w:val="20"/>
                <w:szCs w:val="20"/>
              </w:rPr>
            </w:pPr>
            <w:r w:rsidRPr="00E3703C">
              <w:rPr>
                <w:rFonts w:cstheme="minorHAnsi"/>
                <w:color w:val="000000" w:themeColor="text1"/>
                <w:sz w:val="20"/>
                <w:szCs w:val="20"/>
              </w:rPr>
              <w:t>M</w:t>
            </w:r>
          </w:p>
        </w:tc>
        <w:tc>
          <w:tcPr>
            <w:tcW w:w="1969" w:type="pct"/>
          </w:tcPr>
          <w:p w14:paraId="31E1B820" w14:textId="776BC97D" w:rsidR="006F6877" w:rsidRPr="00E3703C" w:rsidRDefault="006F6877" w:rsidP="00EA0CA1">
            <w:pPr>
              <w:pStyle w:val="SUEZtekst"/>
              <w:rPr>
                <w:rFonts w:cstheme="minorHAnsi"/>
                <w:color w:val="000000" w:themeColor="text1"/>
                <w:sz w:val="20"/>
                <w:szCs w:val="20"/>
              </w:rPr>
            </w:pPr>
            <w:r w:rsidRPr="00E3703C">
              <w:rPr>
                <w:rFonts w:cstheme="minorHAnsi"/>
                <w:color w:val="000000" w:themeColor="text1"/>
                <w:sz w:val="20"/>
                <w:szCs w:val="20"/>
              </w:rPr>
              <w:t xml:space="preserve">Inicijative nesustavnog i nekontroliranog poribljavanja Cetine u svrhu povećanja raznolikosti i broja ribe </w:t>
            </w:r>
            <w:r w:rsidR="00815AC5" w:rsidRPr="00E3703C">
              <w:rPr>
                <w:rFonts w:cstheme="minorHAnsi"/>
                <w:color w:val="000000" w:themeColor="text1"/>
                <w:sz w:val="20"/>
                <w:szCs w:val="20"/>
              </w:rPr>
              <w:t>predstavlja</w:t>
            </w:r>
            <w:r w:rsidRPr="00E3703C">
              <w:rPr>
                <w:rFonts w:cstheme="minorHAnsi"/>
                <w:color w:val="000000" w:themeColor="text1"/>
                <w:sz w:val="20"/>
                <w:szCs w:val="20"/>
              </w:rPr>
              <w:t xml:space="preserve"> prijetnju autohtonim vrstama.</w:t>
            </w:r>
          </w:p>
        </w:tc>
        <w:tc>
          <w:tcPr>
            <w:tcW w:w="1209" w:type="pct"/>
          </w:tcPr>
          <w:p w14:paraId="3B617BE4" w14:textId="754EEE54" w:rsidR="006F6877" w:rsidRPr="00E3703C" w:rsidRDefault="006F6877" w:rsidP="00EA0CA1">
            <w:pPr>
              <w:pStyle w:val="SUEZtekst"/>
              <w:rPr>
                <w:rFonts w:cstheme="minorHAnsi"/>
                <w:color w:val="000000" w:themeColor="text1"/>
                <w:sz w:val="20"/>
                <w:szCs w:val="20"/>
              </w:rPr>
            </w:pPr>
            <w:r w:rsidRPr="00E3703C">
              <w:rPr>
                <w:rFonts w:cstheme="minorHAnsi"/>
                <w:color w:val="000000" w:themeColor="text1"/>
                <w:sz w:val="20"/>
                <w:szCs w:val="20"/>
              </w:rPr>
              <w:t>Vodeni ekosustav</w:t>
            </w:r>
          </w:p>
        </w:tc>
      </w:tr>
      <w:tr w:rsidR="006F6877" w:rsidRPr="00E3703C" w14:paraId="639AAAB6" w14:textId="77777777" w:rsidTr="00EA0CA1">
        <w:tc>
          <w:tcPr>
            <w:tcW w:w="1149" w:type="pct"/>
          </w:tcPr>
          <w:p w14:paraId="5A56EE9C" w14:textId="700D158F" w:rsidR="006F6877" w:rsidRPr="00E3703C" w:rsidRDefault="006F6877" w:rsidP="00EA0CA1">
            <w:pPr>
              <w:pStyle w:val="SUEZtekst"/>
              <w:rPr>
                <w:rFonts w:cstheme="minorHAnsi"/>
                <w:color w:val="000000" w:themeColor="text1"/>
                <w:sz w:val="20"/>
                <w:szCs w:val="20"/>
              </w:rPr>
            </w:pPr>
            <w:r w:rsidRPr="00E3703C">
              <w:rPr>
                <w:rFonts w:cstheme="minorHAnsi"/>
                <w:color w:val="000000" w:themeColor="text1"/>
                <w:sz w:val="20"/>
                <w:szCs w:val="20"/>
              </w:rPr>
              <w:t>Krivolov ribe</w:t>
            </w:r>
          </w:p>
        </w:tc>
        <w:tc>
          <w:tcPr>
            <w:tcW w:w="673" w:type="pct"/>
          </w:tcPr>
          <w:p w14:paraId="540CCFC1" w14:textId="410107F5" w:rsidR="006F6877" w:rsidRPr="00E3703C" w:rsidRDefault="006F6877" w:rsidP="00EA0CA1">
            <w:pPr>
              <w:pStyle w:val="SUEZtekst"/>
              <w:jc w:val="center"/>
              <w:rPr>
                <w:rFonts w:cstheme="minorHAnsi"/>
                <w:color w:val="000000" w:themeColor="text1"/>
                <w:sz w:val="20"/>
                <w:szCs w:val="20"/>
              </w:rPr>
            </w:pPr>
            <w:r w:rsidRPr="00E3703C">
              <w:rPr>
                <w:rFonts w:cstheme="minorHAnsi"/>
                <w:color w:val="000000" w:themeColor="text1"/>
                <w:sz w:val="20"/>
                <w:szCs w:val="20"/>
              </w:rPr>
              <w:t>S</w:t>
            </w:r>
          </w:p>
        </w:tc>
        <w:tc>
          <w:tcPr>
            <w:tcW w:w="1969" w:type="pct"/>
          </w:tcPr>
          <w:p w14:paraId="0A8B0D56" w14:textId="2FD7CF4C" w:rsidR="006F6877" w:rsidRPr="00E3703C" w:rsidRDefault="006F6877" w:rsidP="00EA0CA1">
            <w:pPr>
              <w:pStyle w:val="SUEZtekst"/>
              <w:rPr>
                <w:rFonts w:cstheme="minorHAnsi"/>
                <w:color w:val="000000" w:themeColor="text1"/>
                <w:sz w:val="20"/>
                <w:szCs w:val="20"/>
              </w:rPr>
            </w:pPr>
            <w:r w:rsidRPr="00E3703C">
              <w:rPr>
                <w:rFonts w:cstheme="minorHAnsi"/>
                <w:color w:val="000000" w:themeColor="text1"/>
                <w:sz w:val="20"/>
                <w:szCs w:val="20"/>
              </w:rPr>
              <w:t>S obzirom na morfologiju terena otežana je kontrola područja a time i povećana prilika za krivolov ribe . s obzirom da je Cetina prepoznata kao zanimljiva rijeka za ribolov, pretpostavlja se da je i prisutnost krivolova značajna.</w:t>
            </w:r>
            <w:r w:rsidR="00815AC5" w:rsidRPr="00E3703C">
              <w:rPr>
                <w:rFonts w:cstheme="minorHAnsi"/>
                <w:color w:val="000000" w:themeColor="text1"/>
                <w:sz w:val="20"/>
                <w:szCs w:val="20"/>
              </w:rPr>
              <w:t xml:space="preserve"> </w:t>
            </w:r>
            <w:r w:rsidRPr="00E3703C">
              <w:rPr>
                <w:rFonts w:cstheme="minorHAnsi"/>
                <w:color w:val="000000" w:themeColor="text1"/>
                <w:sz w:val="20"/>
                <w:szCs w:val="20"/>
              </w:rPr>
              <w:t xml:space="preserve">Ovdje ona prvenstveno </w:t>
            </w:r>
            <w:r w:rsidR="00815AC5" w:rsidRPr="00E3703C">
              <w:rPr>
                <w:rFonts w:cstheme="minorHAnsi"/>
                <w:color w:val="000000" w:themeColor="text1"/>
                <w:sz w:val="20"/>
                <w:szCs w:val="20"/>
              </w:rPr>
              <w:t>predstavlja</w:t>
            </w:r>
            <w:r w:rsidRPr="00E3703C">
              <w:rPr>
                <w:rFonts w:cstheme="minorHAnsi"/>
                <w:color w:val="000000" w:themeColor="text1"/>
                <w:sz w:val="20"/>
                <w:szCs w:val="20"/>
              </w:rPr>
              <w:t xml:space="preserve"> prijetnju jer nije moguće educirati i </w:t>
            </w:r>
            <w:r w:rsidR="00815AC5" w:rsidRPr="00E3703C">
              <w:rPr>
                <w:rFonts w:cstheme="minorHAnsi"/>
                <w:color w:val="000000" w:themeColor="text1"/>
                <w:sz w:val="20"/>
                <w:szCs w:val="20"/>
              </w:rPr>
              <w:t>kontrolirati</w:t>
            </w:r>
            <w:r w:rsidRPr="00E3703C">
              <w:rPr>
                <w:rFonts w:cstheme="minorHAnsi"/>
                <w:color w:val="000000" w:themeColor="text1"/>
                <w:sz w:val="20"/>
                <w:szCs w:val="20"/>
              </w:rPr>
              <w:t xml:space="preserve"> ponašanje pri slučajnom ulovu ciljnih , ugroženih vrsta.</w:t>
            </w:r>
          </w:p>
        </w:tc>
        <w:tc>
          <w:tcPr>
            <w:tcW w:w="1209" w:type="pct"/>
          </w:tcPr>
          <w:p w14:paraId="138B5724" w14:textId="42DD9335" w:rsidR="006F6877" w:rsidRPr="00E3703C" w:rsidRDefault="006F6877" w:rsidP="00EA0CA1">
            <w:pPr>
              <w:pStyle w:val="SUEZtekst"/>
              <w:rPr>
                <w:rFonts w:cstheme="minorHAnsi"/>
                <w:color w:val="000000" w:themeColor="text1"/>
                <w:sz w:val="20"/>
                <w:szCs w:val="20"/>
              </w:rPr>
            </w:pPr>
            <w:r w:rsidRPr="00E3703C">
              <w:rPr>
                <w:rFonts w:cstheme="minorHAnsi"/>
                <w:color w:val="000000" w:themeColor="text1"/>
                <w:sz w:val="20"/>
                <w:szCs w:val="20"/>
              </w:rPr>
              <w:t>Ciljne i ugrožene vrste riba</w:t>
            </w:r>
          </w:p>
        </w:tc>
      </w:tr>
    </w:tbl>
    <w:p w14:paraId="52020802" w14:textId="77777777" w:rsidR="00D902C4" w:rsidRPr="00EE0E7B" w:rsidRDefault="00D902C4" w:rsidP="00D902C4">
      <w:pPr>
        <w:pStyle w:val="SUEZtekst"/>
        <w:rPr>
          <w:sz w:val="20"/>
          <w:szCs w:val="20"/>
        </w:rPr>
      </w:pPr>
    </w:p>
    <w:p w14:paraId="4D70349F" w14:textId="77777777" w:rsidR="00EE0E7B" w:rsidRPr="00EE0E7B" w:rsidRDefault="00EE0E7B" w:rsidP="00EE0E7B">
      <w:pPr>
        <w:pStyle w:val="SUEZtekst"/>
        <w:rPr>
          <w:sz w:val="20"/>
          <w:szCs w:val="20"/>
        </w:rPr>
      </w:pPr>
      <w:r w:rsidRPr="00EE0E7B">
        <w:rPr>
          <w:sz w:val="20"/>
          <w:szCs w:val="20"/>
        </w:rPr>
        <w:t xml:space="preserve">* Intenzitet prijetnje: N= nizak, S=srednji, V= visoki </w:t>
      </w:r>
    </w:p>
    <w:p w14:paraId="079C4C59" w14:textId="77777777" w:rsidR="00EE0E7B" w:rsidRPr="00EE0E7B" w:rsidRDefault="00EE0E7B" w:rsidP="00D902C4">
      <w:pPr>
        <w:pStyle w:val="SUEZtekst"/>
        <w:rPr>
          <w:sz w:val="20"/>
          <w:szCs w:val="20"/>
        </w:rPr>
      </w:pPr>
    </w:p>
    <w:p w14:paraId="32FA154F" w14:textId="307AB749" w:rsidR="00D902C4" w:rsidRPr="00E3703C" w:rsidRDefault="00D902C4" w:rsidP="006F6877">
      <w:pPr>
        <w:pStyle w:val="SUEZtekst"/>
        <w:jc w:val="both"/>
        <w:rPr>
          <w:rFonts w:asciiTheme="majorHAnsi" w:hAnsiTheme="majorHAnsi"/>
          <w:sz w:val="20"/>
          <w:szCs w:val="20"/>
        </w:rPr>
      </w:pPr>
      <w:r w:rsidRPr="00E3703C">
        <w:rPr>
          <w:rFonts w:asciiTheme="majorHAnsi" w:hAnsiTheme="majorHAnsi"/>
          <w:sz w:val="20"/>
          <w:szCs w:val="20"/>
        </w:rPr>
        <w:t>Izvor: Bioportal.hr, rezultati dioničkih i internih radionica u sklopu izrade PU 60</w:t>
      </w:r>
      <w:r w:rsidR="006F6877" w:rsidRPr="00E3703C">
        <w:rPr>
          <w:rFonts w:asciiTheme="majorHAnsi" w:hAnsiTheme="majorHAnsi"/>
          <w:sz w:val="20"/>
          <w:szCs w:val="20"/>
        </w:rPr>
        <w:t>34-1</w:t>
      </w:r>
    </w:p>
    <w:p w14:paraId="1A210990" w14:textId="77777777" w:rsidR="00936DA4" w:rsidRPr="00E3703C" w:rsidRDefault="00936DA4" w:rsidP="00936DA4">
      <w:pPr>
        <w:pStyle w:val="SUEZtekst"/>
        <w:rPr>
          <w:rFonts w:asciiTheme="majorHAnsi" w:eastAsia="Calibri Light" w:hAnsiTheme="majorHAnsi"/>
          <w:b/>
          <w:color w:val="030F40" w:themeColor="accent4"/>
        </w:rPr>
      </w:pPr>
    </w:p>
    <w:p w14:paraId="2C6C58A5" w14:textId="7E5E95BD" w:rsidR="002A717F" w:rsidRPr="00EF72DE" w:rsidRDefault="002A717F" w:rsidP="00EF72DE">
      <w:pPr>
        <w:pStyle w:val="SUEZnaslov1"/>
        <w:numPr>
          <w:ilvl w:val="0"/>
          <w:numId w:val="1"/>
        </w:numPr>
        <w:spacing w:line="259" w:lineRule="auto"/>
        <w:jc w:val="both"/>
        <w:rPr>
          <w:lang w:eastAsia="en-US"/>
        </w:rPr>
      </w:pPr>
      <w:bookmarkStart w:id="103" w:name="_Toc138421303"/>
      <w:bookmarkStart w:id="104" w:name="_Toc141399610"/>
      <w:r w:rsidRPr="00EF72DE">
        <w:rPr>
          <w:lang w:eastAsia="en-US"/>
        </w:rPr>
        <w:lastRenderedPageBreak/>
        <w:t>UPRAVLJANJE</w:t>
      </w:r>
      <w:bookmarkEnd w:id="103"/>
      <w:bookmarkEnd w:id="104"/>
    </w:p>
    <w:p w14:paraId="60FE13D9" w14:textId="0E4C551C" w:rsidR="0004380F" w:rsidRPr="00E3703C" w:rsidRDefault="0004380F" w:rsidP="0004380F">
      <w:pPr>
        <w:pStyle w:val="SUEZtekst"/>
        <w:rPr>
          <w:rFonts w:asciiTheme="majorHAnsi" w:hAnsiTheme="majorHAnsi"/>
        </w:rPr>
      </w:pPr>
    </w:p>
    <w:p w14:paraId="208EBB15" w14:textId="699637E1" w:rsidR="0004380F" w:rsidRPr="00E3703C" w:rsidRDefault="0004380F" w:rsidP="00B068E2">
      <w:pPr>
        <w:pStyle w:val="SUEZtekst"/>
        <w:spacing w:before="120" w:after="240" w:line="259" w:lineRule="auto"/>
        <w:jc w:val="both"/>
        <w:rPr>
          <w:rFonts w:asciiTheme="majorHAnsi" w:hAnsiTheme="majorHAnsi"/>
          <w:sz w:val="22"/>
        </w:rPr>
      </w:pPr>
      <w:bookmarkStart w:id="105" w:name="_Hlk108775266"/>
      <w:r w:rsidRPr="00E3703C">
        <w:rPr>
          <w:rFonts w:asciiTheme="majorHAnsi" w:hAnsiTheme="majorHAnsi"/>
          <w:sz w:val="22"/>
        </w:rPr>
        <w:t xml:space="preserve">Ovaj dio Plana upravljanja definira viziju, teme i opće ciljeve, evaluira stanje po temama, postavlja posebne ciljeve upravljanja s pokazateljima, definira aktivnosti upravljanja s pokazateljima te prioritetima, suradnike i vremenski raspored, upravljačku </w:t>
      </w:r>
      <w:proofErr w:type="spellStart"/>
      <w:r w:rsidRPr="00E3703C">
        <w:rPr>
          <w:rFonts w:asciiTheme="majorHAnsi" w:hAnsiTheme="majorHAnsi"/>
          <w:sz w:val="22"/>
        </w:rPr>
        <w:t>zonaciju</w:t>
      </w:r>
      <w:proofErr w:type="spellEnd"/>
      <w:r w:rsidRPr="00E3703C">
        <w:rPr>
          <w:rFonts w:asciiTheme="majorHAnsi" w:hAnsiTheme="majorHAnsi"/>
          <w:sz w:val="22"/>
        </w:rPr>
        <w:t xml:space="preserve">, financijske potrebe i način praćenja provedbe plana upravljanja. </w:t>
      </w:r>
    </w:p>
    <w:p w14:paraId="2D1ED137" w14:textId="45E126B1" w:rsidR="0004380F" w:rsidRPr="00E3703C" w:rsidRDefault="0004380F" w:rsidP="00B068E2">
      <w:pPr>
        <w:pStyle w:val="SUEZtekst"/>
        <w:spacing w:before="120" w:after="240" w:line="259" w:lineRule="auto"/>
        <w:jc w:val="both"/>
        <w:rPr>
          <w:rFonts w:asciiTheme="majorHAnsi" w:hAnsiTheme="majorHAnsi"/>
          <w:sz w:val="22"/>
        </w:rPr>
      </w:pPr>
      <w:r w:rsidRPr="00E3703C">
        <w:rPr>
          <w:rFonts w:asciiTheme="majorHAnsi" w:hAnsiTheme="majorHAnsi"/>
          <w:sz w:val="22"/>
        </w:rPr>
        <w:t xml:space="preserve">Teme predstavljaju glavne cjeline Plana upravljanja koje se bave srodnim nizom pitanja. Opći ciljevi obuhvaćaju bit svake teme, a njihovim razdvajanjem na posebne ciljeve dobiva se jasnija slika onoga što se želi postići Planom. Pokazatelji posebnih ciljeva (indikatori) omogućavaju praćenje njihova ostvarivanja. Posebni ciljevi ostvaruju se provedbom planiranih aktivnosti čiji pokazatelji omogućavaju praćenje provedbe Plana upravljanja i rada Javne ustanove. </w:t>
      </w:r>
    </w:p>
    <w:p w14:paraId="40537808" w14:textId="5147ADBE" w:rsidR="0004380F" w:rsidRPr="00E3703C" w:rsidRDefault="0004380F" w:rsidP="00B068E2">
      <w:pPr>
        <w:pStyle w:val="SUEZtekst"/>
        <w:spacing w:before="120" w:after="240" w:line="259" w:lineRule="auto"/>
        <w:jc w:val="both"/>
        <w:rPr>
          <w:rFonts w:asciiTheme="majorHAnsi" w:hAnsiTheme="majorHAnsi"/>
          <w:sz w:val="22"/>
        </w:rPr>
      </w:pPr>
      <w:r w:rsidRPr="00E3703C">
        <w:rPr>
          <w:rFonts w:asciiTheme="majorHAnsi" w:hAnsiTheme="majorHAnsi"/>
          <w:sz w:val="22"/>
        </w:rPr>
        <w:t>Kako bi se dobio bolji uvid u raspored i prioritete pojedinih aktivnosti, napravljen je planirani vremenski raspored provedbe svih aktivnosti prema godinama te su navedeni suradnici u provedbi ključni za provedbu pojedinih elemenata ili cijele aktivnosti.</w:t>
      </w:r>
    </w:p>
    <w:p w14:paraId="5EED7ED2" w14:textId="77777777" w:rsidR="0004380F" w:rsidRPr="00E3703C" w:rsidRDefault="0004380F" w:rsidP="00B068E2">
      <w:pPr>
        <w:pStyle w:val="SUEZtekst"/>
        <w:spacing w:before="120" w:after="240" w:line="259" w:lineRule="auto"/>
        <w:jc w:val="both"/>
        <w:rPr>
          <w:rFonts w:asciiTheme="majorHAnsi" w:hAnsiTheme="majorHAnsi"/>
          <w:sz w:val="22"/>
        </w:rPr>
      </w:pPr>
      <w:r w:rsidRPr="00E3703C">
        <w:rPr>
          <w:rFonts w:asciiTheme="majorHAnsi" w:hAnsiTheme="majorHAnsi"/>
          <w:sz w:val="22"/>
        </w:rPr>
        <w:t>Zbog ograničenih ljudskih i financijskih kapaciteta definirane su prioritetne aktivnosti:</w:t>
      </w:r>
    </w:p>
    <w:p w14:paraId="58272278" w14:textId="77777777" w:rsidR="0004380F" w:rsidRPr="00E3703C" w:rsidRDefault="0004380F" w:rsidP="00B068E2">
      <w:pPr>
        <w:pStyle w:val="SUEZtekst"/>
        <w:numPr>
          <w:ilvl w:val="0"/>
          <w:numId w:val="4"/>
        </w:numPr>
        <w:spacing w:before="120" w:after="240" w:line="259" w:lineRule="auto"/>
        <w:jc w:val="both"/>
        <w:rPr>
          <w:rFonts w:asciiTheme="majorHAnsi" w:hAnsiTheme="majorHAnsi"/>
          <w:sz w:val="22"/>
        </w:rPr>
      </w:pPr>
      <w:r w:rsidRPr="00E3703C">
        <w:rPr>
          <w:rFonts w:asciiTheme="majorHAnsi" w:hAnsiTheme="majorHAnsi"/>
          <w:sz w:val="22"/>
        </w:rPr>
        <w:t>Prioritet 1 – ključne aktivnosti koje se moraju poduzeti za vrijeme trajanja Plana upravljanja. Njihovo neispunjavanje narušava uspješnost cijelog plana upravljanja.</w:t>
      </w:r>
    </w:p>
    <w:p w14:paraId="706229CF" w14:textId="77777777" w:rsidR="0004380F" w:rsidRPr="00E3703C" w:rsidRDefault="0004380F" w:rsidP="00B068E2">
      <w:pPr>
        <w:pStyle w:val="SUEZtekst"/>
        <w:numPr>
          <w:ilvl w:val="0"/>
          <w:numId w:val="4"/>
        </w:numPr>
        <w:spacing w:before="120" w:after="240" w:line="259" w:lineRule="auto"/>
        <w:jc w:val="both"/>
        <w:rPr>
          <w:rFonts w:asciiTheme="majorHAnsi" w:hAnsiTheme="majorHAnsi"/>
          <w:sz w:val="22"/>
        </w:rPr>
      </w:pPr>
      <w:r w:rsidRPr="00E3703C">
        <w:rPr>
          <w:rFonts w:asciiTheme="majorHAnsi" w:hAnsiTheme="majorHAnsi"/>
          <w:sz w:val="22"/>
        </w:rPr>
        <w:t>Prioritet 2 – aktivnosti koje bi se trebale poduzeti za vrijeme trajanja Plana upravljanja. Iako postoji određena fleksibilnost, za neprovođenje ovih aktivnosti mora postojati dobar razlog.</w:t>
      </w:r>
    </w:p>
    <w:p w14:paraId="00EAF0B3" w14:textId="77777777" w:rsidR="0004380F" w:rsidRPr="00E3703C" w:rsidRDefault="0004380F" w:rsidP="00B068E2">
      <w:pPr>
        <w:pStyle w:val="SUEZtekst"/>
        <w:numPr>
          <w:ilvl w:val="0"/>
          <w:numId w:val="4"/>
        </w:numPr>
        <w:spacing w:before="120" w:after="240" w:line="259" w:lineRule="auto"/>
        <w:jc w:val="both"/>
        <w:rPr>
          <w:rFonts w:asciiTheme="majorHAnsi" w:hAnsiTheme="majorHAnsi"/>
          <w:sz w:val="22"/>
        </w:rPr>
      </w:pPr>
      <w:r w:rsidRPr="00E3703C">
        <w:rPr>
          <w:rFonts w:asciiTheme="majorHAnsi" w:hAnsiTheme="majorHAnsi"/>
          <w:sz w:val="22"/>
        </w:rPr>
        <w:t>Prioritet 3 – aktivnosti koje su dugoročno važne i mogu se poduzeti kada vrijeme i/ili sredstva postanu dostupni te ako njihova provedba ne ugrožava provedbu aktivnosti 1. i 2. razine prioriteta.</w:t>
      </w:r>
      <w:bookmarkEnd w:id="105"/>
    </w:p>
    <w:p w14:paraId="2169CE84" w14:textId="77777777" w:rsidR="0004380F" w:rsidRPr="00E3703C" w:rsidRDefault="0004380F" w:rsidP="00B068E2">
      <w:pPr>
        <w:pStyle w:val="SUEZtekst"/>
        <w:spacing w:before="120" w:after="240" w:line="259" w:lineRule="auto"/>
        <w:rPr>
          <w:rFonts w:asciiTheme="majorHAnsi" w:hAnsiTheme="majorHAnsi"/>
        </w:rPr>
      </w:pPr>
    </w:p>
    <w:p w14:paraId="46225F50" w14:textId="2DD8FEA7" w:rsidR="002A717F" w:rsidRPr="00EF72DE" w:rsidRDefault="002A717F" w:rsidP="00EF72DE">
      <w:pPr>
        <w:pStyle w:val="SUEZnaslov2"/>
        <w:numPr>
          <w:ilvl w:val="1"/>
          <w:numId w:val="1"/>
        </w:numPr>
        <w:spacing w:line="259" w:lineRule="auto"/>
        <w:ind w:left="689"/>
        <w:jc w:val="both"/>
        <w:rPr>
          <w:lang w:eastAsia="en-US"/>
        </w:rPr>
      </w:pPr>
      <w:bookmarkStart w:id="106" w:name="_Toc138421304"/>
      <w:bookmarkStart w:id="107" w:name="_Toc141399611"/>
      <w:r w:rsidRPr="00EF72DE">
        <w:rPr>
          <w:lang w:eastAsia="en-US"/>
        </w:rPr>
        <w:t>Vizija</w:t>
      </w:r>
      <w:bookmarkEnd w:id="106"/>
      <w:bookmarkEnd w:id="107"/>
    </w:p>
    <w:p w14:paraId="63102CDF" w14:textId="77777777" w:rsidR="001D1D47" w:rsidRPr="00E3703C" w:rsidRDefault="001D1D47" w:rsidP="001D1D47">
      <w:pPr>
        <w:pStyle w:val="SUEZtekst"/>
        <w:jc w:val="both"/>
        <w:rPr>
          <w:rFonts w:asciiTheme="majorHAnsi" w:hAnsiTheme="majorHAnsi"/>
        </w:rPr>
      </w:pPr>
    </w:p>
    <w:p w14:paraId="24DCA6A3" w14:textId="2CD91698" w:rsidR="004543B2" w:rsidRPr="00E3703C" w:rsidRDefault="001D1D47" w:rsidP="002903F0">
      <w:pPr>
        <w:pStyle w:val="SUEZtekst"/>
        <w:jc w:val="both"/>
        <w:rPr>
          <w:rFonts w:asciiTheme="majorHAnsi" w:hAnsiTheme="majorHAnsi"/>
          <w:b/>
          <w:sz w:val="22"/>
        </w:rPr>
      </w:pPr>
      <w:r w:rsidRPr="00E3703C">
        <w:rPr>
          <w:rFonts w:asciiTheme="majorHAnsi" w:hAnsiTheme="majorHAnsi"/>
          <w:b/>
          <w:sz w:val="22"/>
        </w:rPr>
        <w:t>Kanjon rijeke Cetine</w:t>
      </w:r>
      <w:r w:rsidR="002903F0" w:rsidRPr="00E3703C">
        <w:rPr>
          <w:rFonts w:asciiTheme="majorHAnsi" w:hAnsiTheme="majorHAnsi"/>
          <w:b/>
          <w:sz w:val="22"/>
        </w:rPr>
        <w:t xml:space="preserve"> je zeleno-plava oaza Dalmacije, područje </w:t>
      </w:r>
      <w:r w:rsidR="00156337" w:rsidRPr="00E3703C">
        <w:rPr>
          <w:rFonts w:asciiTheme="majorHAnsi" w:hAnsiTheme="majorHAnsi"/>
          <w:b/>
          <w:sz w:val="22"/>
        </w:rPr>
        <w:t>izvornog</w:t>
      </w:r>
      <w:r w:rsidR="00237959" w:rsidRPr="00E3703C">
        <w:rPr>
          <w:rFonts w:asciiTheme="majorHAnsi" w:hAnsiTheme="majorHAnsi"/>
          <w:b/>
          <w:sz w:val="22"/>
        </w:rPr>
        <w:t xml:space="preserve"> k</w:t>
      </w:r>
      <w:r w:rsidR="002903F0" w:rsidRPr="00E3703C">
        <w:rPr>
          <w:rFonts w:asciiTheme="majorHAnsi" w:hAnsiTheme="majorHAnsi"/>
          <w:b/>
          <w:sz w:val="22"/>
        </w:rPr>
        <w:t>rajobraza</w:t>
      </w:r>
      <w:r w:rsidR="00237959" w:rsidRPr="00E3703C">
        <w:rPr>
          <w:rFonts w:asciiTheme="majorHAnsi" w:hAnsiTheme="majorHAnsi"/>
          <w:b/>
          <w:sz w:val="22"/>
        </w:rPr>
        <w:t xml:space="preserve"> </w:t>
      </w:r>
      <w:r w:rsidR="004543B2" w:rsidRPr="00E3703C">
        <w:rPr>
          <w:rFonts w:asciiTheme="majorHAnsi" w:hAnsiTheme="majorHAnsi"/>
          <w:b/>
          <w:sz w:val="22"/>
        </w:rPr>
        <w:t>kanjona</w:t>
      </w:r>
      <w:r w:rsidR="00B11C0C" w:rsidRPr="00E3703C">
        <w:rPr>
          <w:rFonts w:asciiTheme="majorHAnsi" w:hAnsiTheme="majorHAnsi"/>
          <w:b/>
          <w:sz w:val="22"/>
        </w:rPr>
        <w:t xml:space="preserve"> usječenog u krš</w:t>
      </w:r>
      <w:r w:rsidR="004543B2" w:rsidRPr="00E3703C">
        <w:rPr>
          <w:rFonts w:asciiTheme="majorHAnsi" w:hAnsiTheme="majorHAnsi"/>
          <w:b/>
          <w:sz w:val="22"/>
        </w:rPr>
        <w:t xml:space="preserve"> i </w:t>
      </w:r>
      <w:proofErr w:type="spellStart"/>
      <w:r w:rsidR="004543B2" w:rsidRPr="00E3703C">
        <w:rPr>
          <w:rFonts w:asciiTheme="majorHAnsi" w:hAnsiTheme="majorHAnsi"/>
          <w:b/>
          <w:sz w:val="22"/>
        </w:rPr>
        <w:t>fliš</w:t>
      </w:r>
      <w:proofErr w:type="spellEnd"/>
      <w:r w:rsidR="00237959" w:rsidRPr="00E3703C">
        <w:rPr>
          <w:rFonts w:asciiTheme="majorHAnsi" w:hAnsiTheme="majorHAnsi"/>
          <w:b/>
          <w:sz w:val="22"/>
        </w:rPr>
        <w:t>, očuvane bioraznolikosti</w:t>
      </w:r>
      <w:r w:rsidR="00156337" w:rsidRPr="00E3703C">
        <w:rPr>
          <w:rFonts w:asciiTheme="majorHAnsi" w:hAnsiTheme="majorHAnsi"/>
          <w:b/>
          <w:sz w:val="22"/>
        </w:rPr>
        <w:t>, sedrenih barijera i špilja</w:t>
      </w:r>
      <w:r w:rsidR="004543B2" w:rsidRPr="00E3703C">
        <w:rPr>
          <w:rFonts w:asciiTheme="majorHAnsi" w:hAnsiTheme="majorHAnsi"/>
          <w:b/>
          <w:sz w:val="22"/>
        </w:rPr>
        <w:t xml:space="preserve"> i kulturnih vrijednosti</w:t>
      </w:r>
      <w:r w:rsidR="00237959" w:rsidRPr="00E3703C">
        <w:rPr>
          <w:rFonts w:asciiTheme="majorHAnsi" w:hAnsiTheme="majorHAnsi"/>
          <w:b/>
          <w:sz w:val="22"/>
        </w:rPr>
        <w:t xml:space="preserve"> na kojima se temelji suživot</w:t>
      </w:r>
      <w:r w:rsidR="002903F0" w:rsidRPr="00E3703C">
        <w:rPr>
          <w:rFonts w:asciiTheme="majorHAnsi" w:hAnsiTheme="majorHAnsi"/>
          <w:b/>
          <w:sz w:val="22"/>
        </w:rPr>
        <w:t xml:space="preserve"> čovjeka i rijeke</w:t>
      </w:r>
      <w:r w:rsidR="004543B2" w:rsidRPr="00E3703C">
        <w:rPr>
          <w:rFonts w:asciiTheme="majorHAnsi" w:hAnsiTheme="majorHAnsi"/>
          <w:b/>
          <w:sz w:val="22"/>
        </w:rPr>
        <w:t xml:space="preserve"> Cetine</w:t>
      </w:r>
      <w:r w:rsidR="00237959" w:rsidRPr="00E3703C">
        <w:rPr>
          <w:rFonts w:asciiTheme="majorHAnsi" w:hAnsiTheme="majorHAnsi"/>
          <w:b/>
          <w:sz w:val="22"/>
        </w:rPr>
        <w:t>.</w:t>
      </w:r>
      <w:r w:rsidR="004543B2" w:rsidRPr="00E3703C">
        <w:rPr>
          <w:rFonts w:asciiTheme="majorHAnsi" w:hAnsiTheme="majorHAnsi"/>
          <w:b/>
          <w:sz w:val="22"/>
        </w:rPr>
        <w:t xml:space="preserve"> </w:t>
      </w:r>
    </w:p>
    <w:p w14:paraId="101E301D" w14:textId="7E7B9D0D" w:rsidR="00237B9F" w:rsidRPr="00EF72DE" w:rsidRDefault="00A2317B" w:rsidP="00EF72DE">
      <w:pPr>
        <w:pStyle w:val="SUEZnaslov2"/>
        <w:numPr>
          <w:ilvl w:val="1"/>
          <w:numId w:val="1"/>
        </w:numPr>
        <w:spacing w:line="259" w:lineRule="auto"/>
        <w:ind w:left="689"/>
        <w:jc w:val="both"/>
        <w:rPr>
          <w:lang w:eastAsia="en-US"/>
        </w:rPr>
      </w:pPr>
      <w:bookmarkStart w:id="108" w:name="_Toc138421305"/>
      <w:bookmarkStart w:id="109" w:name="_Toc141399612"/>
      <w:r w:rsidRPr="00EF72DE">
        <w:rPr>
          <w:lang w:eastAsia="en-US"/>
        </w:rPr>
        <w:t>T</w:t>
      </w:r>
      <w:r w:rsidR="00C145B3" w:rsidRPr="00EF72DE">
        <w:rPr>
          <w:lang w:eastAsia="en-US"/>
        </w:rPr>
        <w:t>ema A. Očuvanje prirodnih vrijednosti</w:t>
      </w:r>
      <w:bookmarkEnd w:id="108"/>
      <w:bookmarkEnd w:id="109"/>
    </w:p>
    <w:p w14:paraId="48ACAA3C" w14:textId="77777777" w:rsidR="00EF72DE" w:rsidRDefault="00EF72DE" w:rsidP="00703870">
      <w:pPr>
        <w:pStyle w:val="SUEZtekst"/>
        <w:rPr>
          <w:rFonts w:asciiTheme="majorHAnsi" w:hAnsiTheme="majorHAnsi" w:cstheme="minorHAnsi"/>
          <w:b/>
          <w:bCs/>
          <w:sz w:val="22"/>
        </w:rPr>
      </w:pPr>
    </w:p>
    <w:p w14:paraId="3252C3B4" w14:textId="0B8356FC" w:rsidR="00703870" w:rsidRPr="00E3703C" w:rsidRDefault="00703870" w:rsidP="00703870">
      <w:pPr>
        <w:pStyle w:val="SUEZtekst"/>
        <w:rPr>
          <w:rFonts w:asciiTheme="majorHAnsi" w:hAnsiTheme="majorHAnsi" w:cstheme="minorHAnsi"/>
          <w:sz w:val="22"/>
        </w:rPr>
      </w:pPr>
      <w:r w:rsidRPr="00E3703C">
        <w:rPr>
          <w:rFonts w:asciiTheme="majorHAnsi" w:hAnsiTheme="majorHAnsi" w:cstheme="minorHAnsi"/>
          <w:b/>
          <w:bCs/>
          <w:sz w:val="22"/>
        </w:rPr>
        <w:t>OPĆI CILJ A.</w:t>
      </w:r>
      <w:r w:rsidRPr="00E3703C">
        <w:rPr>
          <w:rFonts w:asciiTheme="majorHAnsi" w:hAnsiTheme="majorHAnsi" w:cstheme="minorHAnsi"/>
          <w:sz w:val="22"/>
        </w:rPr>
        <w:t xml:space="preserve"> </w:t>
      </w:r>
      <w:r w:rsidR="0004380F" w:rsidRPr="00E3703C">
        <w:rPr>
          <w:rFonts w:asciiTheme="majorHAnsi" w:hAnsiTheme="majorHAnsi" w:cstheme="minorHAnsi"/>
          <w:b/>
          <w:sz w:val="22"/>
        </w:rPr>
        <w:t>Z</w:t>
      </w:r>
      <w:r w:rsidR="0004380F" w:rsidRPr="00E3703C">
        <w:rPr>
          <w:rFonts w:asciiTheme="majorHAnsi" w:hAnsiTheme="majorHAnsi"/>
          <w:b/>
          <w:sz w:val="22"/>
        </w:rPr>
        <w:t xml:space="preserve">načajne vrste, stanišni tipovi, </w:t>
      </w:r>
      <w:proofErr w:type="spellStart"/>
      <w:r w:rsidR="0004380F" w:rsidRPr="00E3703C">
        <w:rPr>
          <w:rFonts w:asciiTheme="majorHAnsi" w:hAnsiTheme="majorHAnsi"/>
          <w:b/>
          <w:sz w:val="22"/>
        </w:rPr>
        <w:t>hidrogeomorfološka</w:t>
      </w:r>
      <w:proofErr w:type="spellEnd"/>
      <w:r w:rsidR="0004380F" w:rsidRPr="00E3703C">
        <w:rPr>
          <w:rFonts w:asciiTheme="majorHAnsi" w:hAnsiTheme="majorHAnsi"/>
          <w:b/>
          <w:sz w:val="22"/>
        </w:rPr>
        <w:t xml:space="preserve"> i krajobrazna obilježja kanjona Cetine su očuvani i zaštićeni.</w:t>
      </w:r>
    </w:p>
    <w:p w14:paraId="41953705" w14:textId="77777777" w:rsidR="00703870" w:rsidRPr="00E3703C" w:rsidRDefault="00703870" w:rsidP="00703870">
      <w:pPr>
        <w:pStyle w:val="SUEZtekst"/>
        <w:rPr>
          <w:rFonts w:asciiTheme="majorHAnsi" w:hAnsiTheme="majorHAnsi" w:cstheme="minorHAnsi"/>
        </w:rPr>
      </w:pPr>
    </w:p>
    <w:p w14:paraId="44F33848" w14:textId="064227D2" w:rsidR="00C66EAE" w:rsidRPr="00EF72DE" w:rsidRDefault="00C66EAE" w:rsidP="00EF72DE">
      <w:pPr>
        <w:pStyle w:val="SUEZnaslov3"/>
        <w:numPr>
          <w:ilvl w:val="2"/>
          <w:numId w:val="1"/>
        </w:numPr>
        <w:jc w:val="both"/>
        <w:rPr>
          <w:sz w:val="22"/>
          <w:szCs w:val="22"/>
          <w:lang w:eastAsia="en-US"/>
        </w:rPr>
      </w:pPr>
      <w:bookmarkStart w:id="110" w:name="_Toc138421306"/>
      <w:bookmarkStart w:id="111" w:name="_Toc141399613"/>
      <w:r w:rsidRPr="00EF72DE">
        <w:rPr>
          <w:sz w:val="22"/>
          <w:szCs w:val="22"/>
          <w:lang w:eastAsia="en-US"/>
        </w:rPr>
        <w:t>Evaluacija stanja teme A</w:t>
      </w:r>
      <w:bookmarkEnd w:id="110"/>
      <w:bookmarkEnd w:id="111"/>
    </w:p>
    <w:p w14:paraId="32FE4C80" w14:textId="77777777" w:rsidR="001E7578" w:rsidRPr="00E3703C" w:rsidRDefault="001E7578" w:rsidP="006877C3">
      <w:pPr>
        <w:rPr>
          <w:rFonts w:asciiTheme="majorHAnsi" w:hAnsiTheme="majorHAnsi"/>
          <w:sz w:val="22"/>
        </w:rPr>
      </w:pPr>
    </w:p>
    <w:p w14:paraId="5E8CD095" w14:textId="7962F259" w:rsidR="00046E3D" w:rsidRPr="00E3703C" w:rsidRDefault="00046E3D" w:rsidP="00B068E2">
      <w:pPr>
        <w:spacing w:before="120" w:after="240" w:line="259" w:lineRule="auto"/>
        <w:jc w:val="both"/>
        <w:rPr>
          <w:rFonts w:asciiTheme="minorHAnsi" w:hAnsiTheme="minorHAnsi" w:cstheme="minorHAnsi"/>
          <w:sz w:val="22"/>
          <w:szCs w:val="22"/>
        </w:rPr>
      </w:pPr>
      <w:r w:rsidRPr="00E3703C">
        <w:rPr>
          <w:rFonts w:asciiTheme="majorHAnsi" w:hAnsiTheme="majorHAnsi" w:cs="Calibri Light"/>
          <w:sz w:val="22"/>
        </w:rPr>
        <w:t xml:space="preserve">Kanjon Cetine područje je iznimnih bioloških, krajobraznih i geoloških vrijednosti, međutim zbog </w:t>
      </w:r>
      <w:r w:rsidRPr="00E3703C">
        <w:rPr>
          <w:rFonts w:asciiTheme="minorHAnsi" w:hAnsiTheme="minorHAnsi" w:cstheme="minorHAnsi"/>
          <w:sz w:val="22"/>
          <w:szCs w:val="22"/>
        </w:rPr>
        <w:t xml:space="preserve">manjka sustavnih istraživanja </w:t>
      </w:r>
      <w:r w:rsidR="00A63C11" w:rsidRPr="00E3703C">
        <w:rPr>
          <w:rFonts w:asciiTheme="minorHAnsi" w:hAnsiTheme="minorHAnsi" w:cstheme="minorHAnsi"/>
          <w:sz w:val="22"/>
          <w:szCs w:val="22"/>
        </w:rPr>
        <w:t xml:space="preserve">i praćenja stanja </w:t>
      </w:r>
      <w:r w:rsidRPr="00E3703C">
        <w:rPr>
          <w:rFonts w:asciiTheme="minorHAnsi" w:hAnsiTheme="minorHAnsi" w:cstheme="minorHAnsi"/>
          <w:sz w:val="22"/>
          <w:szCs w:val="22"/>
        </w:rPr>
        <w:t xml:space="preserve">nisu dostupni pouzdani i dugoročni podaci o njima. To se posebno odnosi na značajne i ciljne vrste i staništa, pa je tako u mnogim slučajevima iznimno teško procijeniti njihovo stanje očuvanosti. Stoga će znanstvena istraživanja u narednom periodu morati biti fokusirana na dobivanje stvarne slike o stanju na terenu, prikupljanje preciznijih podataka o njihovoj rasprostranjenosti i očuvanosti, te na temelju toga usmjeravanje upravljačkih aktivnosti prema održavanju ili poboljšanju pogodnih uvjeta </w:t>
      </w:r>
      <w:r w:rsidRPr="00E3703C">
        <w:rPr>
          <w:rFonts w:asciiTheme="minorHAnsi" w:hAnsiTheme="minorHAnsi" w:cstheme="minorHAnsi"/>
          <w:sz w:val="22"/>
          <w:szCs w:val="22"/>
        </w:rPr>
        <w:lastRenderedPageBreak/>
        <w:t xml:space="preserve">za njihov opstanak na području kanjona Cetine. Rezultati sustavnih florističkih, </w:t>
      </w:r>
      <w:proofErr w:type="spellStart"/>
      <w:r w:rsidRPr="00E3703C">
        <w:rPr>
          <w:rFonts w:asciiTheme="minorHAnsi" w:hAnsiTheme="minorHAnsi" w:cstheme="minorHAnsi"/>
          <w:sz w:val="22"/>
          <w:szCs w:val="22"/>
        </w:rPr>
        <w:t>faunističkih</w:t>
      </w:r>
      <w:proofErr w:type="spellEnd"/>
      <w:r w:rsidRPr="00E3703C">
        <w:rPr>
          <w:rFonts w:asciiTheme="minorHAnsi" w:hAnsiTheme="minorHAnsi" w:cstheme="minorHAnsi"/>
          <w:sz w:val="22"/>
          <w:szCs w:val="22"/>
        </w:rPr>
        <w:t xml:space="preserve">, </w:t>
      </w:r>
      <w:proofErr w:type="spellStart"/>
      <w:r w:rsidRPr="00E3703C">
        <w:rPr>
          <w:rFonts w:asciiTheme="minorHAnsi" w:hAnsiTheme="minorHAnsi" w:cstheme="minorHAnsi"/>
          <w:sz w:val="22"/>
          <w:szCs w:val="22"/>
        </w:rPr>
        <w:t>mikoloških</w:t>
      </w:r>
      <w:proofErr w:type="spellEnd"/>
      <w:r w:rsidRPr="00E3703C">
        <w:rPr>
          <w:rFonts w:asciiTheme="minorHAnsi" w:hAnsiTheme="minorHAnsi" w:cstheme="minorHAnsi"/>
          <w:sz w:val="22"/>
          <w:szCs w:val="22"/>
        </w:rPr>
        <w:t xml:space="preserve"> i ekoloških istraživanja svakako će značajno pridonijeti učinkovitijem upravljanju ovim područjem.</w:t>
      </w:r>
    </w:p>
    <w:p w14:paraId="11D22440" w14:textId="63F83358" w:rsidR="00046E3D" w:rsidRPr="00E3703C" w:rsidRDefault="00046E3D"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Vodeni ekosustavi rijeke Cetine, pa tako i samog kanjona, pod velikim su utjecajem korištenja u hidroenergetske svrhe,  koje dovodi do promjena </w:t>
      </w:r>
      <w:proofErr w:type="spellStart"/>
      <w:r w:rsidRPr="00E3703C">
        <w:rPr>
          <w:rFonts w:asciiTheme="minorHAnsi" w:hAnsiTheme="minorHAnsi" w:cstheme="minorHAnsi"/>
          <w:sz w:val="22"/>
          <w:szCs w:val="22"/>
        </w:rPr>
        <w:t>biotopskih</w:t>
      </w:r>
      <w:proofErr w:type="spellEnd"/>
      <w:r w:rsidRPr="00E3703C">
        <w:rPr>
          <w:rFonts w:asciiTheme="minorHAnsi" w:hAnsiTheme="minorHAnsi" w:cstheme="minorHAnsi"/>
          <w:sz w:val="22"/>
          <w:szCs w:val="22"/>
        </w:rPr>
        <w:t xml:space="preserve"> značajki rijeke te cijelog ekosustava i biološke raznolikosti. Tok rijeke se usporio, voda se zagrijava, mijenjaju se vrste vodenoga biljnog i životinjskog svijeta, spriječena je uzvodna i nizvodna migracija te se u određenoj mjeri gubi i veza s podzemljem krša. Sve to postupno dovodi do mijenjanja salmonidnog karaktera rijeke Cetine, što se naročito odražava na dvije trenutno najzastupljenije autohtone vrste riba, primorsku pastrvu (</w:t>
      </w:r>
      <w:r w:rsidRPr="00E3703C">
        <w:rPr>
          <w:rFonts w:asciiTheme="minorHAnsi" w:hAnsiTheme="minorHAnsi" w:cstheme="minorHAnsi"/>
          <w:i/>
          <w:iCs/>
          <w:sz w:val="22"/>
          <w:szCs w:val="22"/>
        </w:rPr>
        <w:t xml:space="preserve">Salmo </w:t>
      </w:r>
      <w:proofErr w:type="spellStart"/>
      <w:r w:rsidRPr="00E3703C">
        <w:rPr>
          <w:rFonts w:asciiTheme="minorHAnsi" w:hAnsiTheme="minorHAnsi" w:cstheme="minorHAnsi"/>
          <w:i/>
          <w:iCs/>
          <w:sz w:val="22"/>
          <w:szCs w:val="22"/>
        </w:rPr>
        <w:t>faroides</w:t>
      </w:r>
      <w:proofErr w:type="spellEnd"/>
      <w:r w:rsidRPr="00E3703C">
        <w:rPr>
          <w:rFonts w:asciiTheme="minorHAnsi" w:hAnsiTheme="minorHAnsi" w:cstheme="minorHAnsi"/>
          <w:sz w:val="22"/>
          <w:szCs w:val="22"/>
        </w:rPr>
        <w:t>) i ilirskog klena (</w:t>
      </w:r>
      <w:proofErr w:type="spellStart"/>
      <w:r w:rsidRPr="00E3703C">
        <w:rPr>
          <w:rFonts w:asciiTheme="minorHAnsi" w:hAnsiTheme="minorHAnsi" w:cstheme="minorHAnsi"/>
          <w:i/>
          <w:iCs/>
          <w:sz w:val="22"/>
          <w:szCs w:val="22"/>
        </w:rPr>
        <w:t>Squalius</w:t>
      </w:r>
      <w:proofErr w:type="spellEnd"/>
      <w:r w:rsidRPr="00E3703C">
        <w:rPr>
          <w:rFonts w:asciiTheme="minorHAnsi" w:hAnsiTheme="minorHAnsi" w:cstheme="minorHAnsi"/>
          <w:i/>
          <w:iCs/>
          <w:sz w:val="22"/>
          <w:szCs w:val="22"/>
        </w:rPr>
        <w:t xml:space="preserve"> </w:t>
      </w:r>
      <w:proofErr w:type="spellStart"/>
      <w:r w:rsidRPr="00E3703C">
        <w:rPr>
          <w:rFonts w:asciiTheme="minorHAnsi" w:hAnsiTheme="minorHAnsi" w:cstheme="minorHAnsi"/>
          <w:i/>
          <w:iCs/>
          <w:sz w:val="22"/>
          <w:szCs w:val="22"/>
        </w:rPr>
        <w:t>illyricus</w:t>
      </w:r>
      <w:proofErr w:type="spellEnd"/>
      <w:r w:rsidRPr="00E3703C">
        <w:rPr>
          <w:rFonts w:asciiTheme="minorHAnsi" w:hAnsiTheme="minorHAnsi" w:cstheme="minorHAnsi"/>
          <w:sz w:val="22"/>
          <w:szCs w:val="22"/>
        </w:rPr>
        <w:t>)</w:t>
      </w:r>
      <w:r w:rsidR="003D5666" w:rsidRPr="00E3703C">
        <w:rPr>
          <w:rFonts w:asciiTheme="minorHAnsi" w:hAnsiTheme="minorHAnsi" w:cstheme="minorHAnsi"/>
          <w:sz w:val="22"/>
          <w:szCs w:val="22"/>
        </w:rPr>
        <w:t xml:space="preserve">. Na  intenzivne promjene vodnog režima osjetljive su i </w:t>
      </w:r>
      <w:r w:rsidRPr="00E3703C">
        <w:rPr>
          <w:rFonts w:asciiTheme="minorHAnsi" w:hAnsiTheme="minorHAnsi" w:cstheme="minorHAnsi"/>
          <w:sz w:val="22"/>
          <w:szCs w:val="22"/>
        </w:rPr>
        <w:t xml:space="preserve">ciljne vrste </w:t>
      </w:r>
      <w:r w:rsidRPr="00E3703C">
        <w:rPr>
          <w:rFonts w:asciiTheme="minorHAnsi" w:hAnsiTheme="minorHAnsi" w:cstheme="minorHAnsi"/>
          <w:b/>
          <w:bCs/>
          <w:sz w:val="22"/>
          <w:szCs w:val="22"/>
        </w:rPr>
        <w:t>cetinsk</w:t>
      </w:r>
      <w:r w:rsidR="003D5666" w:rsidRPr="00E3703C">
        <w:rPr>
          <w:rFonts w:asciiTheme="minorHAnsi" w:hAnsiTheme="minorHAnsi" w:cstheme="minorHAnsi"/>
          <w:b/>
          <w:bCs/>
          <w:sz w:val="22"/>
          <w:szCs w:val="22"/>
        </w:rPr>
        <w:t>i</w:t>
      </w:r>
      <w:r w:rsidRPr="00E3703C">
        <w:rPr>
          <w:rFonts w:asciiTheme="minorHAnsi" w:hAnsiTheme="minorHAnsi" w:cstheme="minorHAnsi"/>
          <w:b/>
          <w:bCs/>
          <w:sz w:val="22"/>
          <w:szCs w:val="22"/>
        </w:rPr>
        <w:t xml:space="preserve"> </w:t>
      </w:r>
      <w:proofErr w:type="spellStart"/>
      <w:r w:rsidRPr="00E3703C">
        <w:rPr>
          <w:rFonts w:asciiTheme="minorHAnsi" w:hAnsiTheme="minorHAnsi" w:cstheme="minorHAnsi"/>
          <w:b/>
          <w:bCs/>
          <w:sz w:val="22"/>
          <w:szCs w:val="22"/>
        </w:rPr>
        <w:t>vijun</w:t>
      </w:r>
      <w:proofErr w:type="spellEnd"/>
      <w:r w:rsidRPr="00E3703C">
        <w:rPr>
          <w:rFonts w:asciiTheme="minorHAnsi" w:hAnsiTheme="minorHAnsi" w:cstheme="minorHAnsi"/>
          <w:sz w:val="22"/>
          <w:szCs w:val="22"/>
        </w:rPr>
        <w:t xml:space="preserve"> (</w:t>
      </w:r>
      <w:proofErr w:type="spellStart"/>
      <w:r w:rsidRPr="00E3703C">
        <w:rPr>
          <w:rFonts w:asciiTheme="minorHAnsi" w:hAnsiTheme="minorHAnsi" w:cstheme="minorHAnsi"/>
          <w:i/>
          <w:iCs/>
          <w:sz w:val="22"/>
          <w:szCs w:val="22"/>
        </w:rPr>
        <w:t>Cobitis</w:t>
      </w:r>
      <w:proofErr w:type="spellEnd"/>
      <w:r w:rsidRPr="00E3703C">
        <w:rPr>
          <w:rFonts w:asciiTheme="minorHAnsi" w:hAnsiTheme="minorHAnsi" w:cstheme="minorHAnsi"/>
          <w:i/>
          <w:iCs/>
          <w:sz w:val="22"/>
          <w:szCs w:val="22"/>
        </w:rPr>
        <w:t xml:space="preserve"> </w:t>
      </w:r>
      <w:proofErr w:type="spellStart"/>
      <w:r w:rsidRPr="00E3703C">
        <w:rPr>
          <w:rFonts w:asciiTheme="minorHAnsi" w:hAnsiTheme="minorHAnsi" w:cstheme="minorHAnsi"/>
          <w:i/>
          <w:iCs/>
          <w:sz w:val="22"/>
          <w:szCs w:val="22"/>
        </w:rPr>
        <w:t>dalmatina</w:t>
      </w:r>
      <w:proofErr w:type="spellEnd"/>
      <w:r w:rsidRPr="00E3703C">
        <w:rPr>
          <w:rFonts w:asciiTheme="minorHAnsi" w:hAnsiTheme="minorHAnsi" w:cstheme="minorHAnsi"/>
          <w:sz w:val="22"/>
          <w:szCs w:val="22"/>
        </w:rPr>
        <w:t xml:space="preserve">), </w:t>
      </w:r>
      <w:proofErr w:type="spellStart"/>
      <w:r w:rsidRPr="00E3703C">
        <w:rPr>
          <w:rFonts w:asciiTheme="minorHAnsi" w:hAnsiTheme="minorHAnsi" w:cstheme="minorHAnsi"/>
          <w:b/>
          <w:bCs/>
          <w:sz w:val="22"/>
          <w:szCs w:val="22"/>
        </w:rPr>
        <w:t>glavočić</w:t>
      </w:r>
      <w:proofErr w:type="spellEnd"/>
      <w:r w:rsidRPr="00E3703C">
        <w:rPr>
          <w:rFonts w:asciiTheme="minorHAnsi" w:hAnsiTheme="minorHAnsi" w:cstheme="minorHAnsi"/>
          <w:b/>
          <w:bCs/>
          <w:sz w:val="22"/>
          <w:szCs w:val="22"/>
        </w:rPr>
        <w:t xml:space="preserve"> vodenjak</w:t>
      </w:r>
      <w:r w:rsidRPr="00E3703C">
        <w:rPr>
          <w:rFonts w:asciiTheme="minorHAnsi" w:hAnsiTheme="minorHAnsi" w:cstheme="minorHAnsi"/>
          <w:sz w:val="22"/>
          <w:szCs w:val="22"/>
        </w:rPr>
        <w:t xml:space="preserve"> (</w:t>
      </w:r>
      <w:proofErr w:type="spellStart"/>
      <w:r w:rsidRPr="00E3703C">
        <w:rPr>
          <w:rFonts w:asciiTheme="minorHAnsi" w:hAnsiTheme="minorHAnsi" w:cstheme="minorHAnsi"/>
          <w:i/>
          <w:iCs/>
          <w:sz w:val="22"/>
          <w:szCs w:val="22"/>
        </w:rPr>
        <w:t>Knipowitschia</w:t>
      </w:r>
      <w:proofErr w:type="spellEnd"/>
      <w:r w:rsidRPr="00E3703C">
        <w:rPr>
          <w:rFonts w:asciiTheme="minorHAnsi" w:hAnsiTheme="minorHAnsi" w:cstheme="minorHAnsi"/>
          <w:i/>
          <w:iCs/>
          <w:sz w:val="22"/>
          <w:szCs w:val="22"/>
        </w:rPr>
        <w:t xml:space="preserve"> </w:t>
      </w:r>
      <w:proofErr w:type="spellStart"/>
      <w:r w:rsidRPr="00E3703C">
        <w:rPr>
          <w:rFonts w:asciiTheme="minorHAnsi" w:hAnsiTheme="minorHAnsi" w:cstheme="minorHAnsi"/>
          <w:i/>
          <w:iCs/>
          <w:sz w:val="22"/>
          <w:szCs w:val="22"/>
        </w:rPr>
        <w:t>panizzae</w:t>
      </w:r>
      <w:proofErr w:type="spellEnd"/>
      <w:r w:rsidRPr="00E3703C">
        <w:rPr>
          <w:rFonts w:asciiTheme="minorHAnsi" w:hAnsiTheme="minorHAnsi" w:cstheme="minorHAnsi"/>
          <w:sz w:val="22"/>
          <w:szCs w:val="22"/>
        </w:rPr>
        <w:t xml:space="preserve">), </w:t>
      </w:r>
      <w:proofErr w:type="spellStart"/>
      <w:r w:rsidRPr="00E3703C">
        <w:rPr>
          <w:rFonts w:asciiTheme="minorHAnsi" w:hAnsiTheme="minorHAnsi" w:cstheme="minorHAnsi"/>
          <w:b/>
          <w:bCs/>
          <w:sz w:val="22"/>
          <w:szCs w:val="22"/>
        </w:rPr>
        <w:t>glavočić</w:t>
      </w:r>
      <w:proofErr w:type="spellEnd"/>
      <w:r w:rsidRPr="00E3703C">
        <w:rPr>
          <w:rFonts w:asciiTheme="minorHAnsi" w:hAnsiTheme="minorHAnsi" w:cstheme="minorHAnsi"/>
          <w:b/>
          <w:bCs/>
          <w:sz w:val="22"/>
          <w:szCs w:val="22"/>
        </w:rPr>
        <w:t xml:space="preserve"> </w:t>
      </w:r>
      <w:proofErr w:type="spellStart"/>
      <w:r w:rsidRPr="00E3703C">
        <w:rPr>
          <w:rFonts w:asciiTheme="minorHAnsi" w:hAnsiTheme="minorHAnsi" w:cstheme="minorHAnsi"/>
          <w:b/>
          <w:bCs/>
          <w:sz w:val="22"/>
          <w:szCs w:val="22"/>
        </w:rPr>
        <w:t>crnotrus</w:t>
      </w:r>
      <w:proofErr w:type="spellEnd"/>
      <w:r w:rsidRPr="00E3703C">
        <w:rPr>
          <w:rFonts w:asciiTheme="minorHAnsi" w:hAnsiTheme="minorHAnsi" w:cstheme="minorHAnsi"/>
          <w:sz w:val="22"/>
          <w:szCs w:val="22"/>
        </w:rPr>
        <w:t xml:space="preserve"> (</w:t>
      </w:r>
      <w:proofErr w:type="spellStart"/>
      <w:r w:rsidRPr="00E3703C">
        <w:rPr>
          <w:rFonts w:asciiTheme="minorHAnsi" w:hAnsiTheme="minorHAnsi" w:cstheme="minorHAnsi"/>
          <w:i/>
          <w:iCs/>
          <w:sz w:val="22"/>
          <w:szCs w:val="22"/>
        </w:rPr>
        <w:t>Pomatoschistus</w:t>
      </w:r>
      <w:proofErr w:type="spellEnd"/>
      <w:r w:rsidRPr="00E3703C">
        <w:rPr>
          <w:rFonts w:asciiTheme="minorHAnsi" w:hAnsiTheme="minorHAnsi" w:cstheme="minorHAnsi"/>
          <w:i/>
          <w:iCs/>
          <w:sz w:val="22"/>
          <w:szCs w:val="22"/>
        </w:rPr>
        <w:t xml:space="preserve"> </w:t>
      </w:r>
      <w:proofErr w:type="spellStart"/>
      <w:r w:rsidRPr="00E3703C">
        <w:rPr>
          <w:rFonts w:asciiTheme="minorHAnsi" w:hAnsiTheme="minorHAnsi" w:cstheme="minorHAnsi"/>
          <w:i/>
          <w:iCs/>
          <w:sz w:val="22"/>
          <w:szCs w:val="22"/>
        </w:rPr>
        <w:t>canestrinii</w:t>
      </w:r>
      <w:proofErr w:type="spellEnd"/>
      <w:r w:rsidRPr="00E3703C">
        <w:rPr>
          <w:rFonts w:asciiTheme="minorHAnsi" w:hAnsiTheme="minorHAnsi" w:cstheme="minorHAnsi"/>
          <w:sz w:val="22"/>
          <w:szCs w:val="22"/>
        </w:rPr>
        <w:t xml:space="preserve">) i </w:t>
      </w:r>
      <w:proofErr w:type="spellStart"/>
      <w:r w:rsidRPr="00E3703C">
        <w:rPr>
          <w:rFonts w:asciiTheme="minorHAnsi" w:hAnsiTheme="minorHAnsi" w:cstheme="minorHAnsi"/>
          <w:b/>
          <w:bCs/>
          <w:sz w:val="22"/>
          <w:szCs w:val="22"/>
        </w:rPr>
        <w:t>oštrulj</w:t>
      </w:r>
      <w:r w:rsidR="003D5666" w:rsidRPr="00E3703C">
        <w:rPr>
          <w:rFonts w:asciiTheme="minorHAnsi" w:hAnsiTheme="minorHAnsi" w:cstheme="minorHAnsi"/>
          <w:b/>
          <w:bCs/>
          <w:sz w:val="22"/>
          <w:szCs w:val="22"/>
        </w:rPr>
        <w:t>a</w:t>
      </w:r>
      <w:proofErr w:type="spellEnd"/>
      <w:r w:rsidRPr="00E3703C">
        <w:rPr>
          <w:rFonts w:asciiTheme="minorHAnsi" w:hAnsiTheme="minorHAnsi" w:cstheme="minorHAnsi"/>
          <w:sz w:val="22"/>
          <w:szCs w:val="22"/>
        </w:rPr>
        <w:t xml:space="preserve"> (</w:t>
      </w:r>
      <w:proofErr w:type="spellStart"/>
      <w:r w:rsidRPr="00E3703C">
        <w:rPr>
          <w:rFonts w:asciiTheme="minorHAnsi" w:hAnsiTheme="minorHAnsi" w:cstheme="minorHAnsi"/>
          <w:i/>
          <w:iCs/>
          <w:sz w:val="22"/>
          <w:szCs w:val="22"/>
        </w:rPr>
        <w:t>Aulopyge</w:t>
      </w:r>
      <w:proofErr w:type="spellEnd"/>
      <w:r w:rsidRPr="00E3703C">
        <w:rPr>
          <w:rFonts w:asciiTheme="minorHAnsi" w:hAnsiTheme="minorHAnsi" w:cstheme="minorHAnsi"/>
          <w:i/>
          <w:iCs/>
          <w:sz w:val="22"/>
          <w:szCs w:val="22"/>
        </w:rPr>
        <w:t xml:space="preserve"> </w:t>
      </w:r>
      <w:proofErr w:type="spellStart"/>
      <w:r w:rsidRPr="00E3703C">
        <w:rPr>
          <w:rFonts w:asciiTheme="minorHAnsi" w:hAnsiTheme="minorHAnsi" w:cstheme="minorHAnsi"/>
          <w:i/>
          <w:iCs/>
          <w:sz w:val="22"/>
          <w:szCs w:val="22"/>
        </w:rPr>
        <w:t>huegelii</w:t>
      </w:r>
      <w:proofErr w:type="spellEnd"/>
      <w:r w:rsidRPr="00E3703C">
        <w:rPr>
          <w:rFonts w:asciiTheme="minorHAnsi" w:hAnsiTheme="minorHAnsi" w:cstheme="minorHAnsi"/>
          <w:i/>
          <w:iCs/>
          <w:sz w:val="22"/>
          <w:szCs w:val="22"/>
        </w:rPr>
        <w:t>)</w:t>
      </w:r>
      <w:r w:rsidRPr="00E3703C">
        <w:rPr>
          <w:rFonts w:asciiTheme="minorHAnsi" w:hAnsiTheme="minorHAnsi" w:cstheme="minorHAnsi"/>
          <w:sz w:val="22"/>
          <w:szCs w:val="22"/>
        </w:rPr>
        <w:t xml:space="preserve">. </w:t>
      </w:r>
      <w:r w:rsidR="003D5666" w:rsidRPr="00E3703C">
        <w:rPr>
          <w:rFonts w:asciiTheme="minorHAnsi" w:hAnsiTheme="minorHAnsi" w:cstheme="minorHAnsi"/>
          <w:sz w:val="22"/>
          <w:szCs w:val="22"/>
        </w:rPr>
        <w:t xml:space="preserve">Stoga je potrebno osigurati dovoljan protok vode a poseban fokus staviti na područja </w:t>
      </w:r>
      <w:r w:rsidR="00C8734A" w:rsidRPr="00E3703C">
        <w:rPr>
          <w:rFonts w:asciiTheme="minorHAnsi" w:hAnsiTheme="minorHAnsi" w:cstheme="minorHAnsi"/>
          <w:sz w:val="22"/>
          <w:szCs w:val="22"/>
        </w:rPr>
        <w:t>poznatih</w:t>
      </w:r>
      <w:r w:rsidR="0043580C" w:rsidRPr="00E3703C">
        <w:rPr>
          <w:rFonts w:asciiTheme="minorHAnsi" w:hAnsiTheme="minorHAnsi" w:cstheme="minorHAnsi"/>
          <w:sz w:val="22"/>
          <w:szCs w:val="22"/>
        </w:rPr>
        <w:t xml:space="preserve"> prirodnih mrjestilišta</w:t>
      </w:r>
      <w:r w:rsidRPr="00E3703C">
        <w:rPr>
          <w:rFonts w:asciiTheme="minorHAnsi" w:hAnsiTheme="minorHAnsi" w:cstheme="minorHAnsi"/>
          <w:sz w:val="22"/>
          <w:szCs w:val="22"/>
        </w:rPr>
        <w:t xml:space="preserve">. </w:t>
      </w:r>
      <w:proofErr w:type="spellStart"/>
      <w:r w:rsidRPr="00E3703C">
        <w:rPr>
          <w:rFonts w:asciiTheme="minorHAnsi" w:hAnsiTheme="minorHAnsi" w:cstheme="minorHAnsi"/>
          <w:sz w:val="22"/>
          <w:szCs w:val="22"/>
        </w:rPr>
        <w:t>Mrijesne</w:t>
      </w:r>
      <w:proofErr w:type="spellEnd"/>
      <w:r w:rsidRPr="00E3703C">
        <w:rPr>
          <w:rFonts w:asciiTheme="minorHAnsi" w:hAnsiTheme="minorHAnsi" w:cstheme="minorHAnsi"/>
          <w:sz w:val="22"/>
          <w:szCs w:val="22"/>
        </w:rPr>
        <w:t xml:space="preserve"> zone treba obilježiti i čuvati od svakog negativnog utjecaja. U gornjem i donjem toku Cetine postoje prirodna mrjestilišta za primorsku pastrvu, tzv. trla. Unutar značajnog krajobraza njeno prirodno mrjestilište je Blato na Cetini. Tijekom razdoblja mrijesta pastrve, od 20. prosinca do 20. siječnja, trebaju postojati relativno visoke i stalne razine i protok vode u koritu. Na području </w:t>
      </w:r>
      <w:proofErr w:type="spellStart"/>
      <w:r w:rsidRPr="00E3703C">
        <w:rPr>
          <w:rFonts w:asciiTheme="minorHAnsi" w:hAnsiTheme="minorHAnsi" w:cstheme="minorHAnsi"/>
          <w:sz w:val="22"/>
          <w:szCs w:val="22"/>
        </w:rPr>
        <w:t>pastrvskog</w:t>
      </w:r>
      <w:proofErr w:type="spellEnd"/>
      <w:r w:rsidRPr="00E3703C">
        <w:rPr>
          <w:rFonts w:asciiTheme="minorHAnsi" w:hAnsiTheme="minorHAnsi" w:cstheme="minorHAnsi"/>
          <w:sz w:val="22"/>
          <w:szCs w:val="22"/>
        </w:rPr>
        <w:t xml:space="preserve"> područja preporučuje se uklanjanje svih prepreka koje otežavaju uzvodnu migraciju. Osim toga, u području nešto nizvodnije od "trla" treba izgraditi skloništa za mlađ potočne pastrve, koja se u gornjim dijelovima vodotoka zadržava do jeseni.</w:t>
      </w:r>
      <w:r w:rsidR="00C8734A" w:rsidRPr="00E3703C">
        <w:rPr>
          <w:rFonts w:asciiTheme="minorHAnsi" w:hAnsiTheme="minorHAnsi" w:cstheme="minorHAnsi"/>
          <w:sz w:val="22"/>
          <w:szCs w:val="22"/>
        </w:rPr>
        <w:t xml:space="preserve"> Područje mrijesta pastrve vrlo je bitno i za ciljnu vrstu cetinskog </w:t>
      </w:r>
      <w:proofErr w:type="spellStart"/>
      <w:r w:rsidR="00C8734A" w:rsidRPr="00E3703C">
        <w:rPr>
          <w:rFonts w:asciiTheme="minorHAnsi" w:hAnsiTheme="minorHAnsi" w:cstheme="minorHAnsi"/>
          <w:sz w:val="22"/>
          <w:szCs w:val="22"/>
        </w:rPr>
        <w:t>vijuna</w:t>
      </w:r>
      <w:proofErr w:type="spellEnd"/>
      <w:r w:rsidR="00C8734A" w:rsidRPr="00E3703C">
        <w:rPr>
          <w:rFonts w:asciiTheme="minorHAnsi" w:hAnsiTheme="minorHAnsi" w:cstheme="minorHAnsi"/>
          <w:sz w:val="22"/>
          <w:szCs w:val="22"/>
        </w:rPr>
        <w:t xml:space="preserve"> pošto ovise o </w:t>
      </w:r>
      <w:r w:rsidR="0043580C" w:rsidRPr="00E3703C">
        <w:rPr>
          <w:rFonts w:asciiTheme="minorHAnsi" w:hAnsiTheme="minorHAnsi" w:cstheme="minorHAnsi"/>
          <w:sz w:val="22"/>
          <w:szCs w:val="22"/>
        </w:rPr>
        <w:t xml:space="preserve">muljevitim staništima s </w:t>
      </w:r>
      <w:proofErr w:type="spellStart"/>
      <w:r w:rsidR="0043580C" w:rsidRPr="00E3703C">
        <w:rPr>
          <w:rFonts w:asciiTheme="minorHAnsi" w:hAnsiTheme="minorHAnsi" w:cstheme="minorHAnsi"/>
          <w:sz w:val="22"/>
          <w:szCs w:val="22"/>
        </w:rPr>
        <w:t>riparij</w:t>
      </w:r>
      <w:r w:rsidR="00C8734A" w:rsidRPr="00E3703C">
        <w:rPr>
          <w:rFonts w:asciiTheme="minorHAnsi" w:hAnsiTheme="minorHAnsi" w:cstheme="minorHAnsi"/>
          <w:sz w:val="22"/>
          <w:szCs w:val="22"/>
        </w:rPr>
        <w:t>skom</w:t>
      </w:r>
      <w:proofErr w:type="spellEnd"/>
      <w:r w:rsidR="00C8734A" w:rsidRPr="00E3703C">
        <w:rPr>
          <w:rFonts w:asciiTheme="minorHAnsi" w:hAnsiTheme="minorHAnsi" w:cstheme="minorHAnsi"/>
          <w:sz w:val="22"/>
          <w:szCs w:val="22"/>
        </w:rPr>
        <w:t xml:space="preserve"> vegetacijom i mirnijom vodom. Takve lokalitete je potrebno </w:t>
      </w:r>
      <w:r w:rsidR="0043580C" w:rsidRPr="00E3703C">
        <w:rPr>
          <w:rFonts w:asciiTheme="minorHAnsi" w:hAnsiTheme="minorHAnsi" w:cstheme="minorHAnsi"/>
          <w:sz w:val="22"/>
          <w:szCs w:val="22"/>
        </w:rPr>
        <w:t>kartirati</w:t>
      </w:r>
      <w:r w:rsidR="00C8734A" w:rsidRPr="00E3703C">
        <w:rPr>
          <w:rFonts w:asciiTheme="minorHAnsi" w:hAnsiTheme="minorHAnsi" w:cstheme="minorHAnsi"/>
          <w:sz w:val="22"/>
          <w:szCs w:val="22"/>
        </w:rPr>
        <w:t xml:space="preserve"> i uzduž kanjona kako bi se zaštita mogla fokusirati na bitne lokalitete.</w:t>
      </w:r>
    </w:p>
    <w:p w14:paraId="57B325CC" w14:textId="43D6B047" w:rsidR="00A72A68" w:rsidRPr="00E3703C" w:rsidRDefault="00046E3D"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Nadalje, ne preporučuje se krčenje obalnog dijela vodotoka radi boljeg pristupa pri ribolovu jer krčenjem obalne vegetacije može doći do pojačane erozije, a samim tim i do pogoršanja životnih uvjeta. Kako je riblji fond potočne pastrve u rijeci oskudan, treba raditi na njegovu obogaćivanju, odnosno poribljavanju vodotoka. Poribljavanje </w:t>
      </w:r>
      <w:r w:rsidR="00193056" w:rsidRPr="00E3703C">
        <w:rPr>
          <w:rFonts w:asciiTheme="minorHAnsi" w:hAnsiTheme="minorHAnsi" w:cstheme="minorHAnsi"/>
          <w:sz w:val="22"/>
          <w:szCs w:val="22"/>
        </w:rPr>
        <w:t xml:space="preserve">koje provode ribolovna društva </w:t>
      </w:r>
      <w:r w:rsidRPr="00E3703C">
        <w:rPr>
          <w:rFonts w:asciiTheme="minorHAnsi" w:hAnsiTheme="minorHAnsi" w:cstheme="minorHAnsi"/>
          <w:sz w:val="22"/>
          <w:szCs w:val="22"/>
        </w:rPr>
        <w:t xml:space="preserve">treba vršiti autohtonom </w:t>
      </w:r>
      <w:r w:rsidR="00815AC5" w:rsidRPr="00E3703C">
        <w:rPr>
          <w:rFonts w:asciiTheme="minorHAnsi" w:hAnsiTheme="minorHAnsi" w:cstheme="minorHAnsi"/>
          <w:sz w:val="22"/>
          <w:szCs w:val="22"/>
        </w:rPr>
        <w:t>pastrvom</w:t>
      </w:r>
      <w:r w:rsidRPr="00E3703C">
        <w:rPr>
          <w:rFonts w:asciiTheme="minorHAnsi" w:hAnsiTheme="minorHAnsi" w:cstheme="minorHAnsi"/>
          <w:sz w:val="22"/>
          <w:szCs w:val="22"/>
        </w:rPr>
        <w:t xml:space="preserve"> mriještenom i uzgajanom na ribogojilištu u Rudi.</w:t>
      </w:r>
    </w:p>
    <w:p w14:paraId="0EBDDB87" w14:textId="1E35708E" w:rsidR="00A72A68" w:rsidRPr="00E3703C" w:rsidRDefault="00046E3D"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Za </w:t>
      </w:r>
      <w:r w:rsidR="00C8734A" w:rsidRPr="00E3703C">
        <w:rPr>
          <w:rFonts w:asciiTheme="minorHAnsi" w:hAnsiTheme="minorHAnsi" w:cstheme="minorHAnsi"/>
          <w:sz w:val="22"/>
          <w:szCs w:val="22"/>
        </w:rPr>
        <w:t xml:space="preserve"> ciljne vrste </w:t>
      </w:r>
      <w:proofErr w:type="spellStart"/>
      <w:r w:rsidR="00C8734A" w:rsidRPr="00E3703C">
        <w:rPr>
          <w:rFonts w:asciiTheme="minorHAnsi" w:hAnsiTheme="minorHAnsi" w:cstheme="minorHAnsi"/>
          <w:sz w:val="22"/>
          <w:szCs w:val="22"/>
        </w:rPr>
        <w:t>glavočića</w:t>
      </w:r>
      <w:proofErr w:type="spellEnd"/>
      <w:r w:rsidR="00C8734A" w:rsidRPr="00E3703C">
        <w:rPr>
          <w:rFonts w:asciiTheme="minorHAnsi" w:hAnsiTheme="minorHAnsi" w:cstheme="minorHAnsi"/>
          <w:sz w:val="22"/>
          <w:szCs w:val="22"/>
        </w:rPr>
        <w:t xml:space="preserve"> vodenjaka i </w:t>
      </w:r>
      <w:proofErr w:type="spellStart"/>
      <w:r w:rsidR="00C8734A" w:rsidRPr="00E3703C">
        <w:rPr>
          <w:rFonts w:asciiTheme="minorHAnsi" w:hAnsiTheme="minorHAnsi" w:cstheme="minorHAnsi"/>
          <w:sz w:val="22"/>
          <w:szCs w:val="22"/>
        </w:rPr>
        <w:t>crnotrusa</w:t>
      </w:r>
      <w:proofErr w:type="spellEnd"/>
      <w:r w:rsidR="00C8734A" w:rsidRPr="00E3703C">
        <w:rPr>
          <w:rFonts w:asciiTheme="minorHAnsi" w:hAnsiTheme="minorHAnsi" w:cstheme="minorHAnsi"/>
          <w:sz w:val="22"/>
          <w:szCs w:val="22"/>
        </w:rPr>
        <w:t xml:space="preserve"> te </w:t>
      </w:r>
      <w:proofErr w:type="spellStart"/>
      <w:r w:rsidRPr="00E3703C">
        <w:rPr>
          <w:rFonts w:asciiTheme="minorHAnsi" w:hAnsiTheme="minorHAnsi" w:cstheme="minorHAnsi"/>
          <w:sz w:val="22"/>
          <w:szCs w:val="22"/>
        </w:rPr>
        <w:t>ciprinidne</w:t>
      </w:r>
      <w:proofErr w:type="spellEnd"/>
      <w:r w:rsidRPr="00E3703C">
        <w:rPr>
          <w:rFonts w:asciiTheme="minorHAnsi" w:hAnsiTheme="minorHAnsi" w:cstheme="minorHAnsi"/>
          <w:sz w:val="22"/>
          <w:szCs w:val="22"/>
        </w:rPr>
        <w:t xml:space="preserve"> </w:t>
      </w:r>
      <w:r w:rsidRPr="00E3703C">
        <w:rPr>
          <w:rFonts w:asciiTheme="minorHAnsi" w:hAnsiTheme="minorHAnsi" w:cstheme="minorHAnsi"/>
          <w:color w:val="000000" w:themeColor="text1"/>
          <w:sz w:val="22"/>
          <w:szCs w:val="22"/>
        </w:rPr>
        <w:t>vrste ilirskog klena (</w:t>
      </w:r>
      <w:proofErr w:type="spellStart"/>
      <w:r w:rsidRPr="00E3703C">
        <w:rPr>
          <w:rFonts w:asciiTheme="minorHAnsi" w:hAnsiTheme="minorHAnsi" w:cstheme="minorHAnsi"/>
          <w:i/>
          <w:iCs/>
          <w:color w:val="000000" w:themeColor="text1"/>
          <w:sz w:val="22"/>
          <w:szCs w:val="22"/>
        </w:rPr>
        <w:t>Leuciscus</w:t>
      </w:r>
      <w:proofErr w:type="spellEnd"/>
      <w:r w:rsidRPr="00E3703C">
        <w:rPr>
          <w:rFonts w:asciiTheme="minorHAnsi" w:hAnsiTheme="minorHAnsi" w:cstheme="minorHAnsi"/>
          <w:i/>
          <w:iCs/>
          <w:color w:val="000000" w:themeColor="text1"/>
          <w:sz w:val="22"/>
          <w:szCs w:val="22"/>
        </w:rPr>
        <w:t xml:space="preserve"> </w:t>
      </w:r>
      <w:proofErr w:type="spellStart"/>
      <w:r w:rsidRPr="00E3703C">
        <w:rPr>
          <w:rFonts w:asciiTheme="minorHAnsi" w:hAnsiTheme="minorHAnsi" w:cstheme="minorHAnsi"/>
          <w:i/>
          <w:iCs/>
          <w:color w:val="000000" w:themeColor="text1"/>
          <w:sz w:val="22"/>
          <w:szCs w:val="22"/>
        </w:rPr>
        <w:t>illyricus</w:t>
      </w:r>
      <w:proofErr w:type="spellEnd"/>
      <w:r w:rsidRPr="00E3703C">
        <w:rPr>
          <w:rFonts w:asciiTheme="minorHAnsi" w:hAnsiTheme="minorHAnsi" w:cstheme="minorHAnsi"/>
          <w:i/>
          <w:iCs/>
          <w:color w:val="000000" w:themeColor="text1"/>
          <w:sz w:val="22"/>
          <w:szCs w:val="22"/>
        </w:rPr>
        <w:t xml:space="preserve"> </w:t>
      </w:r>
      <w:proofErr w:type="spellStart"/>
      <w:r w:rsidRPr="00E3703C">
        <w:rPr>
          <w:rFonts w:asciiTheme="minorHAnsi" w:hAnsiTheme="minorHAnsi" w:cstheme="minorHAnsi"/>
          <w:i/>
          <w:iCs/>
          <w:color w:val="000000" w:themeColor="text1"/>
          <w:sz w:val="22"/>
          <w:szCs w:val="22"/>
        </w:rPr>
        <w:t>Heck</w:t>
      </w:r>
      <w:proofErr w:type="spellEnd"/>
      <w:r w:rsidRPr="00E3703C">
        <w:rPr>
          <w:rFonts w:asciiTheme="minorHAnsi" w:hAnsiTheme="minorHAnsi" w:cstheme="minorHAnsi"/>
          <w:i/>
          <w:iCs/>
          <w:color w:val="000000" w:themeColor="text1"/>
          <w:sz w:val="22"/>
          <w:szCs w:val="22"/>
        </w:rPr>
        <w:t xml:space="preserve">. </w:t>
      </w:r>
      <w:proofErr w:type="spellStart"/>
      <w:r w:rsidR="00CE6445" w:rsidRPr="00E3703C">
        <w:rPr>
          <w:rFonts w:asciiTheme="minorHAnsi" w:hAnsiTheme="minorHAnsi" w:cstheme="minorHAnsi"/>
          <w:i/>
          <w:iCs/>
          <w:color w:val="000000" w:themeColor="text1"/>
          <w:sz w:val="22"/>
          <w:szCs w:val="22"/>
        </w:rPr>
        <w:t>E</w:t>
      </w:r>
      <w:r w:rsidRPr="00E3703C">
        <w:rPr>
          <w:rFonts w:asciiTheme="minorHAnsi" w:hAnsiTheme="minorHAnsi" w:cstheme="minorHAnsi"/>
          <w:i/>
          <w:iCs/>
          <w:color w:val="000000" w:themeColor="text1"/>
          <w:sz w:val="22"/>
          <w:szCs w:val="22"/>
        </w:rPr>
        <w:t>t</w:t>
      </w:r>
      <w:proofErr w:type="spellEnd"/>
      <w:r w:rsidR="00CE6445" w:rsidRPr="00E3703C">
        <w:rPr>
          <w:rFonts w:asciiTheme="minorHAnsi" w:hAnsiTheme="minorHAnsi" w:cstheme="minorHAnsi"/>
          <w:color w:val="000000" w:themeColor="text1"/>
          <w:sz w:val="22"/>
          <w:szCs w:val="22"/>
        </w:rPr>
        <w:t xml:space="preserve"> </w:t>
      </w:r>
      <w:r w:rsidRPr="00E3703C">
        <w:rPr>
          <w:rFonts w:asciiTheme="minorHAnsi" w:hAnsiTheme="minorHAnsi" w:cstheme="minorHAnsi"/>
          <w:i/>
          <w:iCs/>
          <w:color w:val="000000" w:themeColor="text1"/>
          <w:sz w:val="22"/>
          <w:szCs w:val="22"/>
        </w:rPr>
        <w:t>Kn</w:t>
      </w:r>
      <w:r w:rsidRPr="00E3703C">
        <w:rPr>
          <w:rFonts w:asciiTheme="minorHAnsi" w:hAnsiTheme="minorHAnsi" w:cstheme="minorHAnsi"/>
          <w:color w:val="000000" w:themeColor="text1"/>
          <w:sz w:val="22"/>
          <w:szCs w:val="22"/>
        </w:rPr>
        <w:t xml:space="preserve">.), cetinsku </w:t>
      </w:r>
      <w:proofErr w:type="spellStart"/>
      <w:r w:rsidRPr="00E3703C">
        <w:rPr>
          <w:rFonts w:asciiTheme="minorHAnsi" w:hAnsiTheme="minorHAnsi" w:cstheme="minorHAnsi"/>
          <w:color w:val="000000" w:themeColor="text1"/>
          <w:sz w:val="22"/>
          <w:szCs w:val="22"/>
        </w:rPr>
        <w:t>uklivu</w:t>
      </w:r>
      <w:proofErr w:type="spellEnd"/>
      <w:r w:rsidRPr="00E3703C">
        <w:rPr>
          <w:rFonts w:asciiTheme="minorHAnsi" w:hAnsiTheme="minorHAnsi" w:cstheme="minorHAnsi"/>
          <w:color w:val="000000" w:themeColor="text1"/>
          <w:sz w:val="22"/>
          <w:szCs w:val="22"/>
        </w:rPr>
        <w:t xml:space="preserve"> (</w:t>
      </w:r>
      <w:proofErr w:type="spellStart"/>
      <w:r w:rsidRPr="00E3703C">
        <w:rPr>
          <w:rFonts w:asciiTheme="minorHAnsi" w:hAnsiTheme="minorHAnsi" w:cstheme="minorHAnsi"/>
          <w:i/>
          <w:iCs/>
          <w:color w:val="000000" w:themeColor="text1"/>
          <w:sz w:val="22"/>
          <w:szCs w:val="22"/>
        </w:rPr>
        <w:t>Leuciscus</w:t>
      </w:r>
      <w:proofErr w:type="spellEnd"/>
      <w:r w:rsidRPr="00E3703C">
        <w:rPr>
          <w:rFonts w:asciiTheme="minorHAnsi" w:hAnsiTheme="minorHAnsi" w:cstheme="minorHAnsi"/>
          <w:i/>
          <w:iCs/>
          <w:color w:val="000000" w:themeColor="text1"/>
          <w:sz w:val="22"/>
          <w:szCs w:val="22"/>
        </w:rPr>
        <w:t xml:space="preserve"> </w:t>
      </w:r>
      <w:proofErr w:type="spellStart"/>
      <w:r w:rsidRPr="00E3703C">
        <w:rPr>
          <w:rFonts w:asciiTheme="minorHAnsi" w:hAnsiTheme="minorHAnsi" w:cstheme="minorHAnsi"/>
          <w:i/>
          <w:iCs/>
          <w:color w:val="000000" w:themeColor="text1"/>
          <w:sz w:val="22"/>
          <w:szCs w:val="22"/>
        </w:rPr>
        <w:t>ukliva</w:t>
      </w:r>
      <w:proofErr w:type="spellEnd"/>
      <w:r w:rsidRPr="00E3703C">
        <w:rPr>
          <w:rFonts w:asciiTheme="minorHAnsi" w:hAnsiTheme="minorHAnsi" w:cstheme="minorHAnsi"/>
          <w:i/>
          <w:iCs/>
          <w:color w:val="000000" w:themeColor="text1"/>
          <w:sz w:val="22"/>
          <w:szCs w:val="22"/>
        </w:rPr>
        <w:t xml:space="preserve"> </w:t>
      </w:r>
      <w:proofErr w:type="spellStart"/>
      <w:r w:rsidRPr="00E3703C">
        <w:rPr>
          <w:rFonts w:asciiTheme="minorHAnsi" w:hAnsiTheme="minorHAnsi" w:cstheme="minorHAnsi"/>
          <w:i/>
          <w:iCs/>
          <w:color w:val="000000" w:themeColor="text1"/>
          <w:sz w:val="22"/>
          <w:szCs w:val="22"/>
        </w:rPr>
        <w:t>Heck</w:t>
      </w:r>
      <w:proofErr w:type="spellEnd"/>
      <w:r w:rsidRPr="00E3703C">
        <w:rPr>
          <w:rFonts w:asciiTheme="minorHAnsi" w:hAnsiTheme="minorHAnsi" w:cstheme="minorHAnsi"/>
          <w:color w:val="000000" w:themeColor="text1"/>
          <w:sz w:val="22"/>
          <w:szCs w:val="22"/>
        </w:rPr>
        <w:t xml:space="preserve">.), primorsku </w:t>
      </w:r>
      <w:proofErr w:type="spellStart"/>
      <w:r w:rsidRPr="00E3703C">
        <w:rPr>
          <w:rFonts w:asciiTheme="minorHAnsi" w:hAnsiTheme="minorHAnsi" w:cstheme="minorHAnsi"/>
          <w:color w:val="000000" w:themeColor="text1"/>
          <w:sz w:val="22"/>
          <w:szCs w:val="22"/>
        </w:rPr>
        <w:t>jelšovku</w:t>
      </w:r>
      <w:proofErr w:type="spellEnd"/>
      <w:r w:rsidRPr="00E3703C">
        <w:rPr>
          <w:rFonts w:asciiTheme="minorHAnsi" w:hAnsiTheme="minorHAnsi" w:cstheme="minorHAnsi"/>
          <w:color w:val="000000" w:themeColor="text1"/>
          <w:sz w:val="22"/>
          <w:szCs w:val="22"/>
        </w:rPr>
        <w:t xml:space="preserve"> (</w:t>
      </w:r>
      <w:proofErr w:type="spellStart"/>
      <w:r w:rsidRPr="00E3703C">
        <w:rPr>
          <w:rFonts w:asciiTheme="minorHAnsi" w:hAnsiTheme="minorHAnsi" w:cstheme="minorHAnsi"/>
          <w:i/>
          <w:iCs/>
          <w:color w:val="000000" w:themeColor="text1"/>
          <w:sz w:val="22"/>
          <w:szCs w:val="22"/>
        </w:rPr>
        <w:t>Leuciscus</w:t>
      </w:r>
      <w:proofErr w:type="spellEnd"/>
      <w:r w:rsidR="00CE6445" w:rsidRPr="00E3703C">
        <w:rPr>
          <w:rFonts w:asciiTheme="minorHAnsi" w:hAnsiTheme="minorHAnsi" w:cstheme="minorHAnsi"/>
          <w:color w:val="000000" w:themeColor="text1"/>
          <w:sz w:val="22"/>
          <w:szCs w:val="22"/>
        </w:rPr>
        <w:t xml:space="preserve"> </w:t>
      </w:r>
      <w:proofErr w:type="spellStart"/>
      <w:r w:rsidRPr="00E3703C">
        <w:rPr>
          <w:rFonts w:asciiTheme="minorHAnsi" w:hAnsiTheme="minorHAnsi" w:cstheme="minorHAnsi"/>
          <w:i/>
          <w:iCs/>
          <w:color w:val="000000" w:themeColor="text1"/>
          <w:sz w:val="22"/>
          <w:szCs w:val="22"/>
        </w:rPr>
        <w:t>souffia</w:t>
      </w:r>
      <w:proofErr w:type="spellEnd"/>
      <w:r w:rsidRPr="00E3703C">
        <w:rPr>
          <w:rFonts w:asciiTheme="minorHAnsi" w:hAnsiTheme="minorHAnsi" w:cstheme="minorHAnsi"/>
          <w:i/>
          <w:iCs/>
          <w:color w:val="000000" w:themeColor="text1"/>
          <w:sz w:val="22"/>
          <w:szCs w:val="22"/>
        </w:rPr>
        <w:t xml:space="preserve"> </w:t>
      </w:r>
      <w:proofErr w:type="spellStart"/>
      <w:r w:rsidRPr="00E3703C">
        <w:rPr>
          <w:rFonts w:asciiTheme="minorHAnsi" w:hAnsiTheme="minorHAnsi" w:cstheme="minorHAnsi"/>
          <w:i/>
          <w:iCs/>
          <w:color w:val="000000" w:themeColor="text1"/>
          <w:sz w:val="22"/>
          <w:szCs w:val="22"/>
        </w:rPr>
        <w:t>muticellus</w:t>
      </w:r>
      <w:proofErr w:type="spellEnd"/>
      <w:r w:rsidRPr="00E3703C">
        <w:rPr>
          <w:rFonts w:asciiTheme="minorHAnsi" w:hAnsiTheme="minorHAnsi" w:cstheme="minorHAnsi"/>
          <w:i/>
          <w:iCs/>
          <w:color w:val="000000" w:themeColor="text1"/>
          <w:sz w:val="22"/>
          <w:szCs w:val="22"/>
        </w:rPr>
        <w:t xml:space="preserve"> Bon</w:t>
      </w:r>
      <w:r w:rsidRPr="00E3703C">
        <w:rPr>
          <w:rFonts w:asciiTheme="minorHAnsi" w:hAnsiTheme="minorHAnsi" w:cstheme="minorHAnsi"/>
          <w:color w:val="000000" w:themeColor="text1"/>
          <w:sz w:val="22"/>
          <w:szCs w:val="22"/>
        </w:rPr>
        <w:t xml:space="preserve">.), </w:t>
      </w:r>
      <w:proofErr w:type="spellStart"/>
      <w:r w:rsidRPr="00E3703C">
        <w:rPr>
          <w:rFonts w:asciiTheme="minorHAnsi" w:hAnsiTheme="minorHAnsi" w:cstheme="minorHAnsi"/>
          <w:b/>
          <w:bCs/>
          <w:color w:val="000000" w:themeColor="text1"/>
          <w:sz w:val="22"/>
          <w:szCs w:val="22"/>
        </w:rPr>
        <w:t>o</w:t>
      </w:r>
      <w:r w:rsidR="00D44278" w:rsidRPr="00E3703C">
        <w:rPr>
          <w:rFonts w:asciiTheme="minorHAnsi" w:hAnsiTheme="minorHAnsi" w:cstheme="minorHAnsi"/>
          <w:b/>
          <w:bCs/>
          <w:color w:val="000000" w:themeColor="text1"/>
          <w:sz w:val="22"/>
          <w:szCs w:val="22"/>
        </w:rPr>
        <w:t>š</w:t>
      </w:r>
      <w:r w:rsidRPr="00E3703C">
        <w:rPr>
          <w:rFonts w:asciiTheme="minorHAnsi" w:hAnsiTheme="minorHAnsi" w:cstheme="minorHAnsi"/>
          <w:b/>
          <w:bCs/>
          <w:color w:val="000000" w:themeColor="text1"/>
          <w:sz w:val="22"/>
          <w:szCs w:val="22"/>
        </w:rPr>
        <w:t>trulju</w:t>
      </w:r>
      <w:proofErr w:type="spellEnd"/>
      <w:r w:rsidRPr="00E3703C">
        <w:rPr>
          <w:rFonts w:asciiTheme="minorHAnsi" w:hAnsiTheme="minorHAnsi" w:cstheme="minorHAnsi"/>
          <w:color w:val="000000" w:themeColor="text1"/>
          <w:sz w:val="22"/>
          <w:szCs w:val="22"/>
        </w:rPr>
        <w:t xml:space="preserve"> (</w:t>
      </w:r>
      <w:proofErr w:type="spellStart"/>
      <w:r w:rsidRPr="00E3703C">
        <w:rPr>
          <w:rFonts w:asciiTheme="minorHAnsi" w:hAnsiTheme="minorHAnsi" w:cstheme="minorHAnsi"/>
          <w:i/>
          <w:iCs/>
          <w:color w:val="000000" w:themeColor="text1"/>
          <w:sz w:val="22"/>
          <w:szCs w:val="22"/>
        </w:rPr>
        <w:t>Aulopyge</w:t>
      </w:r>
      <w:proofErr w:type="spellEnd"/>
      <w:r w:rsidRPr="00E3703C">
        <w:rPr>
          <w:rFonts w:asciiTheme="minorHAnsi" w:hAnsiTheme="minorHAnsi" w:cstheme="minorHAnsi"/>
          <w:i/>
          <w:iCs/>
          <w:color w:val="000000" w:themeColor="text1"/>
          <w:sz w:val="22"/>
          <w:szCs w:val="22"/>
        </w:rPr>
        <w:t xml:space="preserve"> </w:t>
      </w:r>
      <w:proofErr w:type="spellStart"/>
      <w:r w:rsidRPr="00E3703C">
        <w:rPr>
          <w:rFonts w:asciiTheme="minorHAnsi" w:hAnsiTheme="minorHAnsi" w:cstheme="minorHAnsi"/>
          <w:i/>
          <w:iCs/>
          <w:color w:val="000000" w:themeColor="text1"/>
          <w:sz w:val="22"/>
          <w:szCs w:val="22"/>
        </w:rPr>
        <w:t>h</w:t>
      </w:r>
      <w:r w:rsidR="00D44278" w:rsidRPr="00E3703C">
        <w:rPr>
          <w:rFonts w:asciiTheme="minorHAnsi" w:hAnsiTheme="minorHAnsi" w:cstheme="minorHAnsi"/>
          <w:i/>
          <w:iCs/>
          <w:color w:val="000000" w:themeColor="text1"/>
          <w:sz w:val="22"/>
          <w:szCs w:val="22"/>
        </w:rPr>
        <w:t>ue</w:t>
      </w:r>
      <w:r w:rsidRPr="00E3703C">
        <w:rPr>
          <w:rFonts w:asciiTheme="minorHAnsi" w:hAnsiTheme="minorHAnsi" w:cstheme="minorHAnsi"/>
          <w:i/>
          <w:iCs/>
          <w:color w:val="000000" w:themeColor="text1"/>
          <w:sz w:val="22"/>
          <w:szCs w:val="22"/>
        </w:rPr>
        <w:t>geli</w:t>
      </w:r>
      <w:r w:rsidR="00D44278" w:rsidRPr="00E3703C">
        <w:rPr>
          <w:rFonts w:asciiTheme="minorHAnsi" w:hAnsiTheme="minorHAnsi" w:cstheme="minorHAnsi"/>
          <w:i/>
          <w:iCs/>
          <w:color w:val="000000" w:themeColor="text1"/>
          <w:sz w:val="22"/>
          <w:szCs w:val="22"/>
        </w:rPr>
        <w:t>i</w:t>
      </w:r>
      <w:proofErr w:type="spellEnd"/>
      <w:r w:rsidRPr="00E3703C">
        <w:rPr>
          <w:rFonts w:asciiTheme="minorHAnsi" w:hAnsiTheme="minorHAnsi" w:cstheme="minorHAnsi"/>
          <w:i/>
          <w:iCs/>
          <w:color w:val="000000" w:themeColor="text1"/>
          <w:sz w:val="22"/>
          <w:szCs w:val="22"/>
        </w:rPr>
        <w:t xml:space="preserve"> </w:t>
      </w:r>
      <w:proofErr w:type="spellStart"/>
      <w:r w:rsidRPr="00E3703C">
        <w:rPr>
          <w:rFonts w:asciiTheme="minorHAnsi" w:hAnsiTheme="minorHAnsi" w:cstheme="minorHAnsi"/>
          <w:i/>
          <w:iCs/>
          <w:color w:val="000000" w:themeColor="text1"/>
          <w:sz w:val="22"/>
          <w:szCs w:val="22"/>
        </w:rPr>
        <w:t>Heck</w:t>
      </w:r>
      <w:proofErr w:type="spellEnd"/>
      <w:r w:rsidRPr="00E3703C">
        <w:rPr>
          <w:rFonts w:asciiTheme="minorHAnsi" w:hAnsiTheme="minorHAnsi" w:cstheme="minorHAnsi"/>
          <w:color w:val="000000" w:themeColor="text1"/>
          <w:sz w:val="22"/>
          <w:szCs w:val="22"/>
        </w:rPr>
        <w:t>.) i srebrnog šarana</w:t>
      </w:r>
      <w:r w:rsidR="00CE6445" w:rsidRPr="00E3703C">
        <w:rPr>
          <w:rFonts w:asciiTheme="minorHAnsi" w:hAnsiTheme="minorHAnsi" w:cstheme="minorHAnsi"/>
          <w:color w:val="000000" w:themeColor="text1"/>
          <w:sz w:val="22"/>
          <w:szCs w:val="22"/>
        </w:rPr>
        <w:t xml:space="preserve"> </w:t>
      </w:r>
      <w:r w:rsidRPr="00E3703C">
        <w:rPr>
          <w:rFonts w:asciiTheme="minorHAnsi" w:hAnsiTheme="minorHAnsi" w:cstheme="minorHAnsi"/>
          <w:color w:val="000000" w:themeColor="text1"/>
          <w:sz w:val="22"/>
          <w:szCs w:val="22"/>
        </w:rPr>
        <w:t>(</w:t>
      </w:r>
      <w:proofErr w:type="spellStart"/>
      <w:r w:rsidRPr="00E3703C">
        <w:rPr>
          <w:rFonts w:asciiTheme="minorHAnsi" w:hAnsiTheme="minorHAnsi" w:cstheme="minorHAnsi"/>
          <w:i/>
          <w:iCs/>
          <w:color w:val="000000" w:themeColor="text1"/>
          <w:sz w:val="22"/>
          <w:szCs w:val="22"/>
        </w:rPr>
        <w:t>Carassius</w:t>
      </w:r>
      <w:proofErr w:type="spellEnd"/>
      <w:r w:rsidRPr="00E3703C">
        <w:rPr>
          <w:rFonts w:asciiTheme="minorHAnsi" w:hAnsiTheme="minorHAnsi" w:cstheme="minorHAnsi"/>
          <w:i/>
          <w:iCs/>
          <w:color w:val="000000" w:themeColor="text1"/>
          <w:sz w:val="22"/>
          <w:szCs w:val="22"/>
        </w:rPr>
        <w:t xml:space="preserve"> </w:t>
      </w:r>
      <w:proofErr w:type="spellStart"/>
      <w:r w:rsidRPr="00E3703C">
        <w:rPr>
          <w:rFonts w:asciiTheme="minorHAnsi" w:hAnsiTheme="minorHAnsi" w:cstheme="minorHAnsi"/>
          <w:i/>
          <w:iCs/>
          <w:color w:val="000000" w:themeColor="text1"/>
          <w:sz w:val="22"/>
          <w:szCs w:val="22"/>
        </w:rPr>
        <w:t>auratus</w:t>
      </w:r>
      <w:proofErr w:type="spellEnd"/>
      <w:r w:rsidRPr="00E3703C">
        <w:rPr>
          <w:rFonts w:asciiTheme="minorHAnsi" w:hAnsiTheme="minorHAnsi" w:cstheme="minorHAnsi"/>
          <w:i/>
          <w:iCs/>
          <w:color w:val="000000" w:themeColor="text1"/>
          <w:sz w:val="22"/>
          <w:szCs w:val="22"/>
        </w:rPr>
        <w:t xml:space="preserve"> </w:t>
      </w:r>
      <w:proofErr w:type="spellStart"/>
      <w:r w:rsidRPr="00E3703C">
        <w:rPr>
          <w:rFonts w:asciiTheme="minorHAnsi" w:hAnsiTheme="minorHAnsi" w:cstheme="minorHAnsi"/>
          <w:i/>
          <w:iCs/>
          <w:color w:val="000000" w:themeColor="text1"/>
          <w:sz w:val="22"/>
          <w:szCs w:val="22"/>
        </w:rPr>
        <w:t>gibelio</w:t>
      </w:r>
      <w:proofErr w:type="spellEnd"/>
      <w:r w:rsidRPr="00E3703C">
        <w:rPr>
          <w:rFonts w:asciiTheme="minorHAnsi" w:hAnsiTheme="minorHAnsi" w:cstheme="minorHAnsi"/>
          <w:i/>
          <w:iCs/>
          <w:color w:val="000000" w:themeColor="text1"/>
          <w:sz w:val="22"/>
          <w:szCs w:val="22"/>
        </w:rPr>
        <w:t xml:space="preserve"> Bloch</w:t>
      </w:r>
      <w:r w:rsidRPr="00E3703C">
        <w:rPr>
          <w:rFonts w:asciiTheme="minorHAnsi" w:hAnsiTheme="minorHAnsi" w:cstheme="minorHAnsi"/>
          <w:color w:val="000000" w:themeColor="text1"/>
          <w:sz w:val="22"/>
          <w:szCs w:val="22"/>
        </w:rPr>
        <w:t xml:space="preserve">) koje naseljavaju uglavnom </w:t>
      </w:r>
      <w:r w:rsidRPr="00E3703C">
        <w:rPr>
          <w:rFonts w:asciiTheme="minorHAnsi" w:hAnsiTheme="minorHAnsi" w:cstheme="minorHAnsi"/>
          <w:sz w:val="22"/>
          <w:szCs w:val="22"/>
        </w:rPr>
        <w:t>donji i topliji dio rijek</w:t>
      </w:r>
      <w:r w:rsidR="00D44278" w:rsidRPr="00E3703C">
        <w:rPr>
          <w:rFonts w:asciiTheme="minorHAnsi" w:hAnsiTheme="minorHAnsi" w:cstheme="minorHAnsi"/>
          <w:sz w:val="22"/>
          <w:szCs w:val="22"/>
        </w:rPr>
        <w:t>e</w:t>
      </w:r>
      <w:r w:rsidRPr="00E3703C">
        <w:rPr>
          <w:rFonts w:asciiTheme="minorHAnsi" w:hAnsiTheme="minorHAnsi" w:cstheme="minorHAnsi"/>
          <w:sz w:val="22"/>
          <w:szCs w:val="22"/>
        </w:rPr>
        <w:t xml:space="preserve"> Cetine</w:t>
      </w:r>
      <w:r w:rsidR="00C8734A" w:rsidRPr="00E3703C">
        <w:rPr>
          <w:rFonts w:asciiTheme="minorHAnsi" w:hAnsiTheme="minorHAnsi" w:cstheme="minorHAnsi"/>
          <w:sz w:val="22"/>
          <w:szCs w:val="22"/>
        </w:rPr>
        <w:t>,</w:t>
      </w:r>
      <w:r w:rsidRPr="00E3703C">
        <w:rPr>
          <w:rFonts w:asciiTheme="minorHAnsi" w:hAnsiTheme="minorHAnsi" w:cstheme="minorHAnsi"/>
          <w:sz w:val="22"/>
          <w:szCs w:val="22"/>
        </w:rPr>
        <w:t xml:space="preserve"> potrebno je osigurati potrebnu razinu vode u razdoblju od 30. travnja do 1. lipnja.</w:t>
      </w:r>
    </w:p>
    <w:p w14:paraId="249B8A69" w14:textId="42505CCE" w:rsidR="00A72A68" w:rsidRPr="00E3703C" w:rsidRDefault="00046E3D"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Uz promjenu razine vode u vrijeme mrijesta te inkubacije i ranog razvoja ličinki, glavni čimbenici koji pogoršavaju uvjete razmnožavanja na prirodnim staništima i mrjestilištima riba u Cetini su onečišćenje voda sredstvima za pranje, pesticidima</w:t>
      </w:r>
      <w:r w:rsidR="007E399B" w:rsidRPr="00E3703C">
        <w:rPr>
          <w:rFonts w:asciiTheme="minorHAnsi" w:hAnsiTheme="minorHAnsi" w:cstheme="minorHAnsi"/>
          <w:sz w:val="22"/>
          <w:szCs w:val="22"/>
        </w:rPr>
        <w:t xml:space="preserve"> (insekticidima)</w:t>
      </w:r>
      <w:r w:rsidRPr="00E3703C">
        <w:rPr>
          <w:rFonts w:asciiTheme="minorHAnsi" w:hAnsiTheme="minorHAnsi" w:cstheme="minorHAnsi"/>
          <w:sz w:val="22"/>
          <w:szCs w:val="22"/>
        </w:rPr>
        <w:t xml:space="preserve"> i drugim kemijskim sredstvima, štetna aktivnost ljudi koji u doba mrijesta na području mrjestilišta svjesno ili nesvjesno ometaju ribe, ličinke i mlad, te posebno krivolov na matične vrste riba.</w:t>
      </w:r>
    </w:p>
    <w:p w14:paraId="7A462E77" w14:textId="200527AD" w:rsidR="00A72A68" w:rsidRPr="00E3703C" w:rsidRDefault="00A72BFA"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S obzirom da rezultati Izvještaja stanja </w:t>
      </w:r>
      <w:r w:rsidR="00815AC5" w:rsidRPr="00E3703C">
        <w:rPr>
          <w:rFonts w:asciiTheme="minorHAnsi" w:hAnsiTheme="minorHAnsi" w:cstheme="minorHAnsi"/>
          <w:sz w:val="22"/>
          <w:szCs w:val="22"/>
        </w:rPr>
        <w:t>površinskih</w:t>
      </w:r>
      <w:r w:rsidRPr="00E3703C">
        <w:rPr>
          <w:rFonts w:asciiTheme="minorHAnsi" w:hAnsiTheme="minorHAnsi" w:cstheme="minorHAnsi"/>
          <w:sz w:val="22"/>
          <w:szCs w:val="22"/>
        </w:rPr>
        <w:t xml:space="preserve"> voda u Hrvatskoj ukazuju</w:t>
      </w:r>
      <w:r w:rsidR="00D77EFB">
        <w:rPr>
          <w:rFonts w:asciiTheme="minorHAnsi" w:hAnsiTheme="minorHAnsi" w:cstheme="minorHAnsi"/>
          <w:sz w:val="22"/>
          <w:szCs w:val="22"/>
        </w:rPr>
        <w:t xml:space="preserve"> da na lokalitetu </w:t>
      </w:r>
      <w:proofErr w:type="spellStart"/>
      <w:r w:rsidR="00D77EFB">
        <w:rPr>
          <w:rFonts w:asciiTheme="minorHAnsi" w:hAnsiTheme="minorHAnsi" w:cstheme="minorHAnsi"/>
          <w:sz w:val="22"/>
          <w:szCs w:val="22"/>
        </w:rPr>
        <w:t>Čikotine</w:t>
      </w:r>
      <w:proofErr w:type="spellEnd"/>
      <w:r w:rsidR="00D77EFB">
        <w:rPr>
          <w:rFonts w:asciiTheme="minorHAnsi" w:hAnsiTheme="minorHAnsi" w:cstheme="minorHAnsi"/>
          <w:sz w:val="22"/>
          <w:szCs w:val="22"/>
        </w:rPr>
        <w:t xml:space="preserve"> l</w:t>
      </w:r>
      <w:r w:rsidR="008473C1" w:rsidRPr="00E3703C">
        <w:rPr>
          <w:rFonts w:asciiTheme="minorHAnsi" w:hAnsiTheme="minorHAnsi" w:cstheme="minorHAnsi"/>
          <w:sz w:val="22"/>
          <w:szCs w:val="22"/>
        </w:rPr>
        <w:t>ađe postoje</w:t>
      </w:r>
      <w:r w:rsidRPr="00E3703C">
        <w:rPr>
          <w:rFonts w:asciiTheme="minorHAnsi" w:hAnsiTheme="minorHAnsi" w:cstheme="minorHAnsi"/>
          <w:sz w:val="22"/>
          <w:szCs w:val="22"/>
        </w:rPr>
        <w:t xml:space="preserve"> povišene razine </w:t>
      </w:r>
      <w:proofErr w:type="spellStart"/>
      <w:r w:rsidRPr="00E3703C">
        <w:rPr>
          <w:rFonts w:asciiTheme="minorHAnsi" w:hAnsiTheme="minorHAnsi" w:cstheme="minorHAnsi"/>
          <w:sz w:val="22"/>
          <w:szCs w:val="22"/>
        </w:rPr>
        <w:t>amonija</w:t>
      </w:r>
      <w:proofErr w:type="spellEnd"/>
      <w:r w:rsidRPr="00E3703C">
        <w:rPr>
          <w:rFonts w:asciiTheme="minorHAnsi" w:hAnsiTheme="minorHAnsi" w:cstheme="minorHAnsi"/>
          <w:sz w:val="22"/>
          <w:szCs w:val="22"/>
        </w:rPr>
        <w:t xml:space="preserve">, potrebno je </w:t>
      </w:r>
      <w:r w:rsidR="008473C1" w:rsidRPr="00E3703C">
        <w:rPr>
          <w:rFonts w:asciiTheme="minorHAnsi" w:hAnsiTheme="minorHAnsi" w:cstheme="minorHAnsi"/>
          <w:sz w:val="22"/>
          <w:szCs w:val="22"/>
        </w:rPr>
        <w:t>utjecati na potencijalne izvore zagađenja, kao što su ispuštanje otp</w:t>
      </w:r>
      <w:r w:rsidR="00815AC5" w:rsidRPr="00E3703C">
        <w:rPr>
          <w:rFonts w:asciiTheme="minorHAnsi" w:hAnsiTheme="minorHAnsi" w:cstheme="minorHAnsi"/>
          <w:sz w:val="22"/>
          <w:szCs w:val="22"/>
        </w:rPr>
        <w:t>adnih voda naselja i industrije te</w:t>
      </w:r>
      <w:r w:rsidR="008473C1" w:rsidRPr="00E3703C">
        <w:rPr>
          <w:rFonts w:asciiTheme="minorHAnsi" w:hAnsiTheme="minorHAnsi" w:cstheme="minorHAnsi"/>
          <w:sz w:val="22"/>
          <w:szCs w:val="22"/>
        </w:rPr>
        <w:t xml:space="preserve"> otpadnih voda poljoprivrednih površina. </w:t>
      </w:r>
      <w:r w:rsidR="00ED7C0F" w:rsidRPr="00E3703C">
        <w:rPr>
          <w:rFonts w:asciiTheme="minorHAnsi" w:hAnsiTheme="minorHAnsi" w:cstheme="minorHAnsi"/>
          <w:sz w:val="22"/>
          <w:szCs w:val="22"/>
        </w:rPr>
        <w:t xml:space="preserve">JU na godišnjoj razini dobiva podatke od HV o stanju voda, odnosno biološkim i fizikalno-kemijskim parametrima vode. </w:t>
      </w:r>
      <w:r w:rsidR="008473C1" w:rsidRPr="00E3703C">
        <w:rPr>
          <w:rFonts w:asciiTheme="minorHAnsi" w:hAnsiTheme="minorHAnsi" w:cstheme="minorHAnsi"/>
          <w:sz w:val="22"/>
          <w:szCs w:val="22"/>
        </w:rPr>
        <w:t>Ključno je uspostaviti suradnju s HV koji prate i anali</w:t>
      </w:r>
      <w:r w:rsidR="00ED7C0F" w:rsidRPr="00E3703C">
        <w:rPr>
          <w:rFonts w:asciiTheme="minorHAnsi" w:hAnsiTheme="minorHAnsi" w:cstheme="minorHAnsi"/>
          <w:sz w:val="22"/>
          <w:szCs w:val="22"/>
        </w:rPr>
        <w:t>ziraju stanje voda i vod</w:t>
      </w:r>
      <w:r w:rsidR="008473C1" w:rsidRPr="00E3703C">
        <w:rPr>
          <w:rFonts w:asciiTheme="minorHAnsi" w:hAnsiTheme="minorHAnsi" w:cstheme="minorHAnsi"/>
          <w:sz w:val="22"/>
          <w:szCs w:val="22"/>
        </w:rPr>
        <w:t>nih tijela,</w:t>
      </w:r>
      <w:r w:rsidR="00ED7C0F" w:rsidRPr="00E3703C">
        <w:rPr>
          <w:rFonts w:asciiTheme="minorHAnsi" w:hAnsiTheme="minorHAnsi" w:cstheme="minorHAnsi"/>
          <w:sz w:val="22"/>
          <w:szCs w:val="22"/>
        </w:rPr>
        <w:t xml:space="preserve"> Nastavnim zavodom za javno zdravstvo,</w:t>
      </w:r>
      <w:r w:rsidR="008473C1" w:rsidRPr="00E3703C">
        <w:rPr>
          <w:rFonts w:asciiTheme="minorHAnsi" w:hAnsiTheme="minorHAnsi" w:cstheme="minorHAnsi"/>
          <w:sz w:val="22"/>
          <w:szCs w:val="22"/>
        </w:rPr>
        <w:t xml:space="preserve"> JLS</w:t>
      </w:r>
      <w:r w:rsidR="00ED7C0F" w:rsidRPr="00E3703C">
        <w:rPr>
          <w:rFonts w:asciiTheme="minorHAnsi" w:hAnsiTheme="minorHAnsi" w:cstheme="minorHAnsi"/>
          <w:sz w:val="22"/>
          <w:szCs w:val="22"/>
        </w:rPr>
        <w:t>-</w:t>
      </w:r>
      <w:r w:rsidR="008473C1" w:rsidRPr="00E3703C">
        <w:rPr>
          <w:rFonts w:asciiTheme="minorHAnsi" w:hAnsiTheme="minorHAnsi" w:cstheme="minorHAnsi"/>
          <w:sz w:val="22"/>
          <w:szCs w:val="22"/>
        </w:rPr>
        <w:t>ovima ali i lokalnom zajednicom kako bi se osvijestila o problematici onečišćenja voda.</w:t>
      </w:r>
    </w:p>
    <w:p w14:paraId="7E1992BE" w14:textId="427815A1" w:rsidR="00A72A68" w:rsidRPr="00E3703C" w:rsidRDefault="00A72A68"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S obzirom da analiza Stanja vodnih tijela koju provodi HV (Izvadak registra vodnih tijela, 2023.) na svim mjernim postajama u okviru ovog </w:t>
      </w:r>
      <w:r w:rsidR="00B36910" w:rsidRPr="00E3703C">
        <w:rPr>
          <w:rFonts w:asciiTheme="minorHAnsi" w:hAnsiTheme="minorHAnsi" w:cstheme="minorHAnsi"/>
          <w:sz w:val="22"/>
          <w:szCs w:val="22"/>
        </w:rPr>
        <w:t xml:space="preserve">PU </w:t>
      </w:r>
      <w:r w:rsidRPr="00E3703C">
        <w:rPr>
          <w:rFonts w:asciiTheme="minorHAnsi" w:hAnsiTheme="minorHAnsi" w:cstheme="minorHAnsi"/>
          <w:sz w:val="22"/>
          <w:szCs w:val="22"/>
        </w:rPr>
        <w:t xml:space="preserve">procjenjuje </w:t>
      </w:r>
      <w:r w:rsidR="00B36910" w:rsidRPr="00E3703C">
        <w:rPr>
          <w:rFonts w:asciiTheme="minorHAnsi" w:hAnsiTheme="minorHAnsi" w:cstheme="minorHAnsi"/>
          <w:sz w:val="22"/>
          <w:szCs w:val="22"/>
        </w:rPr>
        <w:t>d</w:t>
      </w:r>
      <w:r w:rsidRPr="00E3703C">
        <w:rPr>
          <w:rFonts w:asciiTheme="minorHAnsi" w:hAnsiTheme="minorHAnsi" w:cstheme="minorHAnsi"/>
          <w:sz w:val="22"/>
          <w:szCs w:val="22"/>
        </w:rPr>
        <w:t xml:space="preserve">a je ekološko stanje loše i ne postiže ciljeve zaštite okoliša </w:t>
      </w:r>
      <w:r w:rsidRPr="00E3703C">
        <w:rPr>
          <w:rFonts w:asciiTheme="minorHAnsi" w:hAnsiTheme="minorHAnsi" w:cstheme="minorHAnsi"/>
          <w:sz w:val="22"/>
          <w:szCs w:val="22"/>
        </w:rPr>
        <w:lastRenderedPageBreak/>
        <w:t>propisane Okvirnom direktivom EU o vodama (2000/60/EZ)</w:t>
      </w:r>
      <w:r w:rsidR="00B36910" w:rsidRPr="00E3703C">
        <w:rPr>
          <w:rFonts w:asciiTheme="minorHAnsi" w:hAnsiTheme="minorHAnsi" w:cstheme="minorHAnsi"/>
          <w:sz w:val="22"/>
          <w:szCs w:val="22"/>
        </w:rPr>
        <w:t xml:space="preserve"> i to zbog hidrološkog režima, kontinuiteta toka i morfoloških uvjeta, evidentno je da sektor vodnog gospodarstva mora poduzeti značajne mjere kako bi se osiguralo dobro stanje. JU će nastaviti zagovarati ovo ključno pitanje opstanak Cetine.</w:t>
      </w:r>
    </w:p>
    <w:p w14:paraId="6F2B7A25" w14:textId="00CFE45B" w:rsidR="00A72A68" w:rsidRPr="00E3703C" w:rsidRDefault="00F54EA3"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P</w:t>
      </w:r>
      <w:r w:rsidR="00046E3D" w:rsidRPr="00E3703C">
        <w:rPr>
          <w:rFonts w:asciiTheme="minorHAnsi" w:hAnsiTheme="minorHAnsi" w:cstheme="minorHAnsi"/>
          <w:sz w:val="22"/>
          <w:szCs w:val="22"/>
        </w:rPr>
        <w:t xml:space="preserve">opulacije gore spomenutih ciljnih vrsta riba ugrožene su prvenstveno zbog pregradnje rijeke Cetine i stalnih oscilacija vodostaja, te uništavanja prirodnih riječnih staništa uslijed intenzivne poljoprivrede i razvoja naselja. Isto tako,  povećan je utjecaj stranih </w:t>
      </w:r>
      <w:proofErr w:type="spellStart"/>
      <w:r w:rsidR="00046E3D" w:rsidRPr="00E3703C">
        <w:rPr>
          <w:rFonts w:asciiTheme="minorHAnsi" w:hAnsiTheme="minorHAnsi" w:cstheme="minorHAnsi"/>
          <w:sz w:val="22"/>
          <w:szCs w:val="22"/>
        </w:rPr>
        <w:t>alohtonih</w:t>
      </w:r>
      <w:proofErr w:type="spellEnd"/>
      <w:r w:rsidR="00046E3D" w:rsidRPr="00E3703C">
        <w:rPr>
          <w:rFonts w:asciiTheme="minorHAnsi" w:hAnsiTheme="minorHAnsi" w:cstheme="minorHAnsi"/>
          <w:sz w:val="22"/>
          <w:szCs w:val="22"/>
        </w:rPr>
        <w:t xml:space="preserve"> i dunavskih vrsta (posebice štuke (</w:t>
      </w:r>
      <w:proofErr w:type="spellStart"/>
      <w:r w:rsidR="00046E3D" w:rsidRPr="00E3703C">
        <w:rPr>
          <w:rFonts w:asciiTheme="minorHAnsi" w:hAnsiTheme="minorHAnsi" w:cstheme="minorHAnsi"/>
          <w:i/>
          <w:iCs/>
          <w:sz w:val="22"/>
          <w:szCs w:val="22"/>
        </w:rPr>
        <w:t>Esox</w:t>
      </w:r>
      <w:proofErr w:type="spellEnd"/>
      <w:r w:rsidR="00046E3D" w:rsidRPr="00E3703C">
        <w:rPr>
          <w:rFonts w:asciiTheme="minorHAnsi" w:hAnsiTheme="minorHAnsi" w:cstheme="minorHAnsi"/>
          <w:i/>
          <w:iCs/>
          <w:sz w:val="22"/>
          <w:szCs w:val="22"/>
        </w:rPr>
        <w:t xml:space="preserve"> </w:t>
      </w:r>
      <w:proofErr w:type="spellStart"/>
      <w:r w:rsidR="00046E3D" w:rsidRPr="00E3703C">
        <w:rPr>
          <w:rFonts w:asciiTheme="minorHAnsi" w:hAnsiTheme="minorHAnsi" w:cstheme="minorHAnsi"/>
          <w:i/>
          <w:iCs/>
          <w:sz w:val="22"/>
          <w:szCs w:val="22"/>
        </w:rPr>
        <w:t>lucius</w:t>
      </w:r>
      <w:proofErr w:type="spellEnd"/>
      <w:r w:rsidR="00046E3D" w:rsidRPr="00E3703C">
        <w:rPr>
          <w:rFonts w:asciiTheme="minorHAnsi" w:hAnsiTheme="minorHAnsi" w:cstheme="minorHAnsi"/>
          <w:sz w:val="22"/>
          <w:szCs w:val="22"/>
        </w:rPr>
        <w:t>) koja je predator za mnoge autohtone vrste), a populacije ciljnih vrsta riba su male, osjetljive i izolirane, te ovise o nekoliko staništa za mrijest.</w:t>
      </w:r>
      <w:r w:rsidRPr="00E3703C">
        <w:rPr>
          <w:rFonts w:asciiTheme="minorHAnsi" w:hAnsiTheme="minorHAnsi" w:cstheme="minorHAnsi"/>
          <w:sz w:val="22"/>
          <w:szCs w:val="22"/>
        </w:rPr>
        <w:t xml:space="preserve"> </w:t>
      </w:r>
      <w:r w:rsidR="00046E3D" w:rsidRPr="00E3703C">
        <w:rPr>
          <w:rFonts w:asciiTheme="minorHAnsi" w:hAnsiTheme="minorHAnsi" w:cstheme="minorHAnsi"/>
          <w:sz w:val="22"/>
          <w:szCs w:val="22"/>
        </w:rPr>
        <w:t xml:space="preserve">Ne postoji dovoljno podataka za procjenu stanja očuvanosti ovih populacija, stoga je potrebno provesti preliminarna istraživanja i inventarizaciju kako bi se mogle adekvatno </w:t>
      </w:r>
      <w:proofErr w:type="spellStart"/>
      <w:r w:rsidR="00046E3D" w:rsidRPr="00E3703C">
        <w:rPr>
          <w:rFonts w:asciiTheme="minorHAnsi" w:hAnsiTheme="minorHAnsi" w:cstheme="minorHAnsi"/>
          <w:sz w:val="22"/>
          <w:szCs w:val="22"/>
        </w:rPr>
        <w:t>uplanirati</w:t>
      </w:r>
      <w:proofErr w:type="spellEnd"/>
      <w:r w:rsidR="00046E3D" w:rsidRPr="00E3703C">
        <w:rPr>
          <w:rFonts w:asciiTheme="minorHAnsi" w:hAnsiTheme="minorHAnsi" w:cstheme="minorHAnsi"/>
          <w:sz w:val="22"/>
          <w:szCs w:val="22"/>
        </w:rPr>
        <w:t xml:space="preserve"> već zadane daljnje mjere očuvanja. </w:t>
      </w:r>
      <w:r w:rsidR="009009E5" w:rsidRPr="00E3703C">
        <w:rPr>
          <w:rFonts w:asciiTheme="minorHAnsi" w:hAnsiTheme="minorHAnsi" w:cstheme="minorHAnsi"/>
          <w:sz w:val="22"/>
          <w:szCs w:val="22"/>
        </w:rPr>
        <w:t>Cilj</w:t>
      </w:r>
      <w:r w:rsidR="00A16F45" w:rsidRPr="00E3703C">
        <w:rPr>
          <w:rFonts w:asciiTheme="minorHAnsi" w:hAnsiTheme="minorHAnsi" w:cstheme="minorHAnsi"/>
          <w:sz w:val="22"/>
          <w:szCs w:val="22"/>
        </w:rPr>
        <w:t>n</w:t>
      </w:r>
      <w:r w:rsidR="009009E5" w:rsidRPr="00E3703C">
        <w:rPr>
          <w:rFonts w:asciiTheme="minorHAnsi" w:hAnsiTheme="minorHAnsi" w:cstheme="minorHAnsi"/>
          <w:sz w:val="22"/>
          <w:szCs w:val="22"/>
        </w:rPr>
        <w:t xml:space="preserve">a vrsta ovog područja je i </w:t>
      </w:r>
      <w:r w:rsidR="00832115" w:rsidRPr="00E3703C">
        <w:rPr>
          <w:rFonts w:asciiTheme="minorHAnsi" w:hAnsiTheme="minorHAnsi" w:cstheme="minorHAnsi"/>
          <w:b/>
          <w:sz w:val="22"/>
          <w:szCs w:val="22"/>
        </w:rPr>
        <w:t>morska paklara</w:t>
      </w:r>
      <w:r w:rsidR="00832115" w:rsidRPr="00E3703C">
        <w:rPr>
          <w:rFonts w:asciiTheme="minorHAnsi" w:hAnsiTheme="minorHAnsi" w:cstheme="minorHAnsi"/>
          <w:sz w:val="22"/>
          <w:szCs w:val="22"/>
        </w:rPr>
        <w:t xml:space="preserve"> (</w:t>
      </w:r>
      <w:proofErr w:type="spellStart"/>
      <w:r w:rsidR="00832115" w:rsidRPr="00E3703C">
        <w:rPr>
          <w:rFonts w:asciiTheme="minorHAnsi" w:hAnsiTheme="minorHAnsi" w:cstheme="minorHAnsi"/>
          <w:i/>
          <w:sz w:val="22"/>
          <w:szCs w:val="22"/>
        </w:rPr>
        <w:t>Petromyzon</w:t>
      </w:r>
      <w:proofErr w:type="spellEnd"/>
      <w:r w:rsidR="00832115" w:rsidRPr="00E3703C">
        <w:rPr>
          <w:rFonts w:asciiTheme="minorHAnsi" w:hAnsiTheme="minorHAnsi" w:cstheme="minorHAnsi"/>
          <w:i/>
          <w:sz w:val="22"/>
          <w:szCs w:val="22"/>
        </w:rPr>
        <w:t xml:space="preserve"> </w:t>
      </w:r>
      <w:proofErr w:type="spellStart"/>
      <w:r w:rsidR="00832115" w:rsidRPr="00E3703C">
        <w:rPr>
          <w:rFonts w:asciiTheme="minorHAnsi" w:hAnsiTheme="minorHAnsi" w:cstheme="minorHAnsi"/>
          <w:i/>
          <w:sz w:val="22"/>
          <w:szCs w:val="22"/>
        </w:rPr>
        <w:t>marinus</w:t>
      </w:r>
      <w:proofErr w:type="spellEnd"/>
      <w:r w:rsidR="00832115" w:rsidRPr="00E3703C">
        <w:rPr>
          <w:rFonts w:asciiTheme="minorHAnsi" w:hAnsiTheme="minorHAnsi" w:cstheme="minorHAnsi"/>
          <w:sz w:val="22"/>
          <w:szCs w:val="22"/>
        </w:rPr>
        <w:t>) čiji je status na p</w:t>
      </w:r>
      <w:r w:rsidR="00A16F45" w:rsidRPr="00E3703C">
        <w:rPr>
          <w:rFonts w:asciiTheme="minorHAnsi" w:hAnsiTheme="minorHAnsi" w:cstheme="minorHAnsi"/>
          <w:sz w:val="22"/>
          <w:szCs w:val="22"/>
        </w:rPr>
        <w:t>o</w:t>
      </w:r>
      <w:r w:rsidR="00832115" w:rsidRPr="00E3703C">
        <w:rPr>
          <w:rFonts w:asciiTheme="minorHAnsi" w:hAnsiTheme="minorHAnsi" w:cstheme="minorHAnsi"/>
          <w:sz w:val="22"/>
          <w:szCs w:val="22"/>
        </w:rPr>
        <w:t>dru</w:t>
      </w:r>
      <w:r w:rsidR="00A16F45" w:rsidRPr="00E3703C">
        <w:rPr>
          <w:rFonts w:asciiTheme="minorHAnsi" w:hAnsiTheme="minorHAnsi" w:cstheme="minorHAnsi"/>
          <w:sz w:val="22"/>
          <w:szCs w:val="22"/>
        </w:rPr>
        <w:t>č</w:t>
      </w:r>
      <w:r w:rsidR="00832115" w:rsidRPr="00E3703C">
        <w:rPr>
          <w:rFonts w:asciiTheme="minorHAnsi" w:hAnsiTheme="minorHAnsi" w:cstheme="minorHAnsi"/>
          <w:sz w:val="22"/>
          <w:szCs w:val="22"/>
        </w:rPr>
        <w:t xml:space="preserve">ju cijele Hrvatske nepoznat ali s pretpostavkom negativnog trenda. Paklara je </w:t>
      </w:r>
      <w:proofErr w:type="spellStart"/>
      <w:r w:rsidR="00832115" w:rsidRPr="00E3703C">
        <w:rPr>
          <w:rFonts w:asciiTheme="minorHAnsi" w:hAnsiTheme="minorHAnsi" w:cstheme="minorHAnsi"/>
          <w:sz w:val="22"/>
          <w:szCs w:val="22"/>
        </w:rPr>
        <w:t>migratorna</w:t>
      </w:r>
      <w:proofErr w:type="spellEnd"/>
      <w:r w:rsidR="00832115" w:rsidRPr="00E3703C">
        <w:rPr>
          <w:rFonts w:asciiTheme="minorHAnsi" w:hAnsiTheme="minorHAnsi" w:cstheme="minorHAnsi"/>
          <w:sz w:val="22"/>
          <w:szCs w:val="22"/>
        </w:rPr>
        <w:t xml:space="preserve"> vrsta koja dolazi na mrijest u Cetinu no trenutno je nepoznato u kojem b</w:t>
      </w:r>
      <w:r w:rsidR="00A16F45" w:rsidRPr="00E3703C">
        <w:rPr>
          <w:rFonts w:asciiTheme="minorHAnsi" w:hAnsiTheme="minorHAnsi" w:cstheme="minorHAnsi"/>
          <w:sz w:val="22"/>
          <w:szCs w:val="22"/>
        </w:rPr>
        <w:t>r</w:t>
      </w:r>
      <w:r w:rsidR="00832115" w:rsidRPr="00E3703C">
        <w:rPr>
          <w:rFonts w:asciiTheme="minorHAnsi" w:hAnsiTheme="minorHAnsi" w:cstheme="minorHAnsi"/>
          <w:sz w:val="22"/>
          <w:szCs w:val="22"/>
        </w:rPr>
        <w:t>oju i koja pod</w:t>
      </w:r>
      <w:r w:rsidR="00A16F45" w:rsidRPr="00E3703C">
        <w:rPr>
          <w:rFonts w:asciiTheme="minorHAnsi" w:hAnsiTheme="minorHAnsi" w:cstheme="minorHAnsi"/>
          <w:sz w:val="22"/>
          <w:szCs w:val="22"/>
        </w:rPr>
        <w:t>r</w:t>
      </w:r>
      <w:r w:rsidR="00832115" w:rsidRPr="00E3703C">
        <w:rPr>
          <w:rFonts w:asciiTheme="minorHAnsi" w:hAnsiTheme="minorHAnsi" w:cstheme="minorHAnsi"/>
          <w:sz w:val="22"/>
          <w:szCs w:val="22"/>
        </w:rPr>
        <w:t>učja čine ključne loka</w:t>
      </w:r>
      <w:r w:rsidR="00A16F45" w:rsidRPr="00E3703C">
        <w:rPr>
          <w:rFonts w:asciiTheme="minorHAnsi" w:hAnsiTheme="minorHAnsi" w:cstheme="minorHAnsi"/>
          <w:sz w:val="22"/>
          <w:szCs w:val="22"/>
        </w:rPr>
        <w:t>l</w:t>
      </w:r>
      <w:r w:rsidR="00832115" w:rsidRPr="00E3703C">
        <w:rPr>
          <w:rFonts w:asciiTheme="minorHAnsi" w:hAnsiTheme="minorHAnsi" w:cstheme="minorHAnsi"/>
          <w:sz w:val="22"/>
          <w:szCs w:val="22"/>
        </w:rPr>
        <w:t>itete za njen mrijest na Cetini. Kako bi se osigurali uvjeti za mrijest ove vrste, nužn</w:t>
      </w:r>
      <w:r w:rsidR="00A16F45" w:rsidRPr="00E3703C">
        <w:rPr>
          <w:rFonts w:asciiTheme="minorHAnsi" w:hAnsiTheme="minorHAnsi" w:cstheme="minorHAnsi"/>
          <w:sz w:val="22"/>
          <w:szCs w:val="22"/>
        </w:rPr>
        <w:t>o</w:t>
      </w:r>
      <w:r w:rsidR="00832115" w:rsidRPr="00E3703C">
        <w:rPr>
          <w:rFonts w:asciiTheme="minorHAnsi" w:hAnsiTheme="minorHAnsi" w:cstheme="minorHAnsi"/>
          <w:sz w:val="22"/>
          <w:szCs w:val="22"/>
        </w:rPr>
        <w:t xml:space="preserve"> je detektirat</w:t>
      </w:r>
      <w:r w:rsidR="00A16F45" w:rsidRPr="00E3703C">
        <w:rPr>
          <w:rFonts w:asciiTheme="minorHAnsi" w:hAnsiTheme="minorHAnsi" w:cstheme="minorHAnsi"/>
          <w:sz w:val="22"/>
          <w:szCs w:val="22"/>
        </w:rPr>
        <w:t>i</w:t>
      </w:r>
      <w:r w:rsidR="00832115" w:rsidRPr="00E3703C">
        <w:rPr>
          <w:rFonts w:asciiTheme="minorHAnsi" w:hAnsiTheme="minorHAnsi" w:cstheme="minorHAnsi"/>
          <w:sz w:val="22"/>
          <w:szCs w:val="22"/>
        </w:rPr>
        <w:t xml:space="preserve"> lokalitete mrijesta i surađivati s ribolovnim društvima i pružateljima usluga </w:t>
      </w:r>
      <w:proofErr w:type="spellStart"/>
      <w:r w:rsidR="00832115" w:rsidRPr="00E3703C">
        <w:rPr>
          <w:rFonts w:asciiTheme="minorHAnsi" w:hAnsiTheme="minorHAnsi" w:cstheme="minorHAnsi"/>
          <w:sz w:val="22"/>
          <w:szCs w:val="22"/>
        </w:rPr>
        <w:t>kajakinga</w:t>
      </w:r>
      <w:proofErr w:type="spellEnd"/>
      <w:r w:rsidR="00832115" w:rsidRPr="00E3703C">
        <w:rPr>
          <w:rFonts w:asciiTheme="minorHAnsi" w:hAnsiTheme="minorHAnsi" w:cstheme="minorHAnsi"/>
          <w:sz w:val="22"/>
          <w:szCs w:val="22"/>
        </w:rPr>
        <w:t xml:space="preserve"> kako bi se spriječile aktivnosti koje bi mogle negativno utjecati na populaciju.</w:t>
      </w:r>
    </w:p>
    <w:p w14:paraId="169D480B" w14:textId="13E29F87" w:rsidR="003020FC" w:rsidRPr="00E3703C" w:rsidRDefault="00ED7C0F"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K</w:t>
      </w:r>
      <w:r w:rsidR="00C8734A" w:rsidRPr="00E3703C">
        <w:rPr>
          <w:rFonts w:asciiTheme="minorHAnsi" w:hAnsiTheme="minorHAnsi" w:cstheme="minorHAnsi"/>
          <w:sz w:val="22"/>
          <w:szCs w:val="22"/>
        </w:rPr>
        <w:t xml:space="preserve">ljučno je uspostaviti redovitu komunikaciju i suradnju s ribolovnim društvima „Gubavica“ i „Sinj“ koji upravljaju i provode mjere očuvanja i zaštite </w:t>
      </w:r>
      <w:proofErr w:type="spellStart"/>
      <w:r w:rsidR="00C8734A" w:rsidRPr="00E3703C">
        <w:rPr>
          <w:rFonts w:asciiTheme="minorHAnsi" w:hAnsiTheme="minorHAnsi" w:cstheme="minorHAnsi"/>
          <w:sz w:val="22"/>
          <w:szCs w:val="22"/>
        </w:rPr>
        <w:t>ihtiofaune</w:t>
      </w:r>
      <w:proofErr w:type="spellEnd"/>
      <w:r w:rsidR="00C8734A" w:rsidRPr="00E3703C">
        <w:rPr>
          <w:rFonts w:asciiTheme="minorHAnsi" w:hAnsiTheme="minorHAnsi" w:cstheme="minorHAnsi"/>
          <w:sz w:val="22"/>
          <w:szCs w:val="22"/>
        </w:rPr>
        <w:t xml:space="preserve"> kako bi se prikupile ključne informacije o sastavu i prisutnosti vrsta te zajednički pristupilo upravljanju.</w:t>
      </w:r>
    </w:p>
    <w:p w14:paraId="28CCE67E" w14:textId="68387BEA" w:rsidR="00A72A68" w:rsidRPr="00E3703C" w:rsidRDefault="00046E3D"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Populacije vodozemaca na području kanjona ugroženi su nestajanjem i fragmentacijom močvarnih i drugih vlažnih staništa, melioracijom, spuštanjem razine podzemnih voda, isušivanjem i nestajanjem bara, raznim poljoprivrednim mjerama (upotreba pesticida i mineralnih gnojiva, izgradnja prometnica koje čine prepreke vodozemcima prilikom migracija, unosom novih vrsta riba) te sve intenzivnij</w:t>
      </w:r>
      <w:r w:rsidR="00E55B61" w:rsidRPr="00E3703C">
        <w:rPr>
          <w:rFonts w:asciiTheme="minorHAnsi" w:hAnsiTheme="minorHAnsi" w:cstheme="minorHAnsi"/>
          <w:sz w:val="22"/>
          <w:szCs w:val="22"/>
        </w:rPr>
        <w:t>om</w:t>
      </w:r>
      <w:r w:rsidRPr="00E3703C">
        <w:rPr>
          <w:rFonts w:asciiTheme="minorHAnsi" w:hAnsiTheme="minorHAnsi" w:cstheme="minorHAnsi"/>
          <w:sz w:val="22"/>
          <w:szCs w:val="22"/>
        </w:rPr>
        <w:t xml:space="preserve"> urbanizacij</w:t>
      </w:r>
      <w:r w:rsidR="00E55B61" w:rsidRPr="00E3703C">
        <w:rPr>
          <w:rFonts w:asciiTheme="minorHAnsi" w:hAnsiTheme="minorHAnsi" w:cstheme="minorHAnsi"/>
          <w:sz w:val="22"/>
          <w:szCs w:val="22"/>
        </w:rPr>
        <w:t>om</w:t>
      </w:r>
      <w:r w:rsidRPr="00E3703C">
        <w:rPr>
          <w:rFonts w:asciiTheme="minorHAnsi" w:hAnsiTheme="minorHAnsi" w:cstheme="minorHAnsi"/>
          <w:sz w:val="22"/>
          <w:szCs w:val="22"/>
        </w:rPr>
        <w:t xml:space="preserve"> i izgradnj</w:t>
      </w:r>
      <w:r w:rsidR="00E55B61" w:rsidRPr="00E3703C">
        <w:rPr>
          <w:rFonts w:asciiTheme="minorHAnsi" w:hAnsiTheme="minorHAnsi" w:cstheme="minorHAnsi"/>
          <w:sz w:val="22"/>
          <w:szCs w:val="22"/>
        </w:rPr>
        <w:t>om</w:t>
      </w:r>
      <w:r w:rsidRPr="00E3703C">
        <w:rPr>
          <w:rFonts w:asciiTheme="minorHAnsi" w:hAnsiTheme="minorHAnsi" w:cstheme="minorHAnsi"/>
          <w:sz w:val="22"/>
          <w:szCs w:val="22"/>
        </w:rPr>
        <w:t xml:space="preserve">. Stanje očuvanja ciljne vrste </w:t>
      </w:r>
      <w:r w:rsidRPr="00E3703C">
        <w:rPr>
          <w:rFonts w:asciiTheme="minorHAnsi" w:hAnsiTheme="minorHAnsi" w:cstheme="minorHAnsi"/>
          <w:b/>
          <w:bCs/>
          <w:sz w:val="22"/>
          <w:szCs w:val="22"/>
        </w:rPr>
        <w:t>žutog mukača</w:t>
      </w:r>
      <w:r w:rsidRPr="00E3703C">
        <w:rPr>
          <w:rFonts w:asciiTheme="minorHAnsi" w:hAnsiTheme="minorHAnsi" w:cstheme="minorHAnsi"/>
          <w:sz w:val="22"/>
          <w:szCs w:val="22"/>
        </w:rPr>
        <w:t xml:space="preserve"> (</w:t>
      </w:r>
      <w:proofErr w:type="spellStart"/>
      <w:r w:rsidRPr="00E3703C">
        <w:rPr>
          <w:rFonts w:asciiTheme="minorHAnsi" w:hAnsiTheme="minorHAnsi" w:cstheme="minorHAnsi"/>
          <w:i/>
          <w:iCs/>
          <w:sz w:val="22"/>
          <w:szCs w:val="22"/>
        </w:rPr>
        <w:t>Bombina</w:t>
      </w:r>
      <w:proofErr w:type="spellEnd"/>
      <w:r w:rsidRPr="00E3703C">
        <w:rPr>
          <w:rFonts w:asciiTheme="minorHAnsi" w:hAnsiTheme="minorHAnsi" w:cstheme="minorHAnsi"/>
          <w:i/>
          <w:iCs/>
          <w:sz w:val="22"/>
          <w:szCs w:val="22"/>
        </w:rPr>
        <w:t xml:space="preserve"> </w:t>
      </w:r>
      <w:proofErr w:type="spellStart"/>
      <w:r w:rsidRPr="00E3703C">
        <w:rPr>
          <w:rFonts w:asciiTheme="minorHAnsi" w:hAnsiTheme="minorHAnsi" w:cstheme="minorHAnsi"/>
          <w:i/>
          <w:iCs/>
          <w:sz w:val="22"/>
          <w:szCs w:val="22"/>
        </w:rPr>
        <w:t>variegata</w:t>
      </w:r>
      <w:proofErr w:type="spellEnd"/>
      <w:r w:rsidRPr="00E3703C">
        <w:rPr>
          <w:rFonts w:asciiTheme="minorHAnsi" w:hAnsiTheme="minorHAnsi" w:cstheme="minorHAnsi"/>
          <w:sz w:val="22"/>
          <w:szCs w:val="22"/>
        </w:rPr>
        <w:t>) na terenu nije poznato, ali s obzirom da obitava u malim stajaćicama (poput lokvi i kamenica gdje ljudi drže vodu), izvjesno je da je njegova rasprostranjenost iznimno ograničena te će za njegovo očuvanje biti potrebno aktivno održavati stajaćice gdje bude zabilježen</w:t>
      </w:r>
    </w:p>
    <w:p w14:paraId="535202C0" w14:textId="59F6B904" w:rsidR="00046E3D" w:rsidRPr="00E3703C" w:rsidRDefault="00E52610"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b/>
          <w:sz w:val="22"/>
          <w:szCs w:val="22"/>
        </w:rPr>
        <w:t xml:space="preserve">Čapljica </w:t>
      </w:r>
      <w:proofErr w:type="spellStart"/>
      <w:r w:rsidRPr="00E3703C">
        <w:rPr>
          <w:rFonts w:asciiTheme="minorHAnsi" w:hAnsiTheme="minorHAnsi" w:cstheme="minorHAnsi"/>
          <w:b/>
          <w:sz w:val="22"/>
          <w:szCs w:val="22"/>
        </w:rPr>
        <w:t>voljak</w:t>
      </w:r>
      <w:proofErr w:type="spellEnd"/>
      <w:r w:rsidRPr="00E3703C">
        <w:rPr>
          <w:rFonts w:asciiTheme="minorHAnsi" w:hAnsiTheme="minorHAnsi" w:cstheme="minorHAnsi"/>
          <w:sz w:val="22"/>
          <w:szCs w:val="22"/>
        </w:rPr>
        <w:t xml:space="preserve"> (</w:t>
      </w:r>
      <w:proofErr w:type="spellStart"/>
      <w:r w:rsidRPr="00E3703C">
        <w:rPr>
          <w:rFonts w:asciiTheme="minorHAnsi" w:hAnsiTheme="minorHAnsi" w:cstheme="minorHAnsi"/>
          <w:i/>
          <w:sz w:val="22"/>
          <w:szCs w:val="22"/>
        </w:rPr>
        <w:t>Ixobrychus</w:t>
      </w:r>
      <w:proofErr w:type="spellEnd"/>
      <w:r w:rsidRPr="00E3703C">
        <w:rPr>
          <w:rFonts w:asciiTheme="minorHAnsi" w:hAnsiTheme="minorHAnsi" w:cstheme="minorHAnsi"/>
          <w:i/>
          <w:sz w:val="22"/>
          <w:szCs w:val="22"/>
        </w:rPr>
        <w:t xml:space="preserve"> </w:t>
      </w:r>
      <w:proofErr w:type="spellStart"/>
      <w:r w:rsidRPr="00E3703C">
        <w:rPr>
          <w:rFonts w:asciiTheme="minorHAnsi" w:hAnsiTheme="minorHAnsi" w:cstheme="minorHAnsi"/>
          <w:i/>
          <w:sz w:val="22"/>
          <w:szCs w:val="22"/>
        </w:rPr>
        <w:t>minutus</w:t>
      </w:r>
      <w:proofErr w:type="spellEnd"/>
      <w:r w:rsidRPr="00E3703C">
        <w:rPr>
          <w:rFonts w:asciiTheme="minorHAnsi" w:hAnsiTheme="minorHAnsi" w:cstheme="minorHAnsi"/>
          <w:sz w:val="22"/>
          <w:szCs w:val="22"/>
        </w:rPr>
        <w:t xml:space="preserve">) vrsta je za koju nedostaju </w:t>
      </w:r>
      <w:r w:rsidR="00815AC5" w:rsidRPr="00E3703C">
        <w:rPr>
          <w:rFonts w:asciiTheme="minorHAnsi" w:hAnsiTheme="minorHAnsi" w:cstheme="minorHAnsi"/>
          <w:sz w:val="22"/>
          <w:szCs w:val="22"/>
        </w:rPr>
        <w:t>kvalitetni</w:t>
      </w:r>
      <w:r w:rsidRPr="00E3703C">
        <w:rPr>
          <w:rFonts w:asciiTheme="minorHAnsi" w:hAnsiTheme="minorHAnsi" w:cstheme="minorHAnsi"/>
          <w:sz w:val="22"/>
          <w:szCs w:val="22"/>
        </w:rPr>
        <w:t xml:space="preserve"> podaci s područja Cetine a pretpostavka je da na cijelom</w:t>
      </w:r>
      <w:r w:rsidR="00A16F45" w:rsidRPr="00E3703C">
        <w:rPr>
          <w:rFonts w:asciiTheme="minorHAnsi" w:hAnsiTheme="minorHAnsi" w:cstheme="minorHAnsi"/>
          <w:sz w:val="22"/>
          <w:szCs w:val="22"/>
        </w:rPr>
        <w:t xml:space="preserve"> </w:t>
      </w:r>
      <w:r w:rsidRPr="00E3703C">
        <w:rPr>
          <w:rFonts w:asciiTheme="minorHAnsi" w:hAnsiTheme="minorHAnsi" w:cstheme="minorHAnsi"/>
          <w:sz w:val="22"/>
          <w:szCs w:val="22"/>
        </w:rPr>
        <w:t xml:space="preserve">području obitava do 25 parova. Trendovi populacije čapljice </w:t>
      </w:r>
      <w:proofErr w:type="spellStart"/>
      <w:r w:rsidRPr="00E3703C">
        <w:rPr>
          <w:rFonts w:asciiTheme="minorHAnsi" w:hAnsiTheme="minorHAnsi" w:cstheme="minorHAnsi"/>
          <w:sz w:val="22"/>
          <w:szCs w:val="22"/>
        </w:rPr>
        <w:t>voljak</w:t>
      </w:r>
      <w:proofErr w:type="spellEnd"/>
      <w:r w:rsidRPr="00E3703C">
        <w:rPr>
          <w:rFonts w:asciiTheme="minorHAnsi" w:hAnsiTheme="minorHAnsi" w:cstheme="minorHAnsi"/>
          <w:sz w:val="22"/>
          <w:szCs w:val="22"/>
        </w:rPr>
        <w:t xml:space="preserve"> na razini RH </w:t>
      </w:r>
      <w:r w:rsidR="00A16F45" w:rsidRPr="00E3703C">
        <w:rPr>
          <w:rFonts w:asciiTheme="minorHAnsi" w:hAnsiTheme="minorHAnsi" w:cstheme="minorHAnsi"/>
          <w:sz w:val="22"/>
          <w:szCs w:val="22"/>
        </w:rPr>
        <w:t xml:space="preserve">su </w:t>
      </w:r>
      <w:r w:rsidRPr="00E3703C">
        <w:rPr>
          <w:rFonts w:asciiTheme="minorHAnsi" w:hAnsiTheme="minorHAnsi" w:cstheme="minorHAnsi"/>
          <w:sz w:val="22"/>
          <w:szCs w:val="22"/>
        </w:rPr>
        <w:t xml:space="preserve">nepoznati te je nužno što prije uspostaviti redoviti monitoring kako bi se ustanovilo brojnost i status vrste na Cetini. S obzirom </w:t>
      </w:r>
      <w:r w:rsidR="00A16F45" w:rsidRPr="00E3703C">
        <w:rPr>
          <w:rFonts w:asciiTheme="minorHAnsi" w:hAnsiTheme="minorHAnsi" w:cstheme="minorHAnsi"/>
          <w:sz w:val="22"/>
          <w:szCs w:val="22"/>
        </w:rPr>
        <w:t>d</w:t>
      </w:r>
      <w:r w:rsidRPr="00E3703C">
        <w:rPr>
          <w:rFonts w:asciiTheme="minorHAnsi" w:hAnsiTheme="minorHAnsi" w:cstheme="minorHAnsi"/>
          <w:sz w:val="22"/>
          <w:szCs w:val="22"/>
        </w:rPr>
        <w:t xml:space="preserve">a obitava i na </w:t>
      </w:r>
      <w:r w:rsidR="00815AC5" w:rsidRPr="00E3703C">
        <w:rPr>
          <w:rFonts w:asciiTheme="minorHAnsi" w:hAnsiTheme="minorHAnsi" w:cstheme="minorHAnsi"/>
          <w:sz w:val="22"/>
          <w:szCs w:val="22"/>
        </w:rPr>
        <w:t>području</w:t>
      </w:r>
      <w:r w:rsidRPr="00E3703C">
        <w:rPr>
          <w:rFonts w:asciiTheme="minorHAnsi" w:hAnsiTheme="minorHAnsi" w:cstheme="minorHAnsi"/>
          <w:sz w:val="22"/>
          <w:szCs w:val="22"/>
        </w:rPr>
        <w:t xml:space="preserve"> Cetine do Trilja ali i nizvodno od Trilja, nužno je da JU More i krš u </w:t>
      </w:r>
      <w:r w:rsidR="00815AC5" w:rsidRPr="00E3703C">
        <w:rPr>
          <w:rFonts w:asciiTheme="minorHAnsi" w:hAnsiTheme="minorHAnsi" w:cstheme="minorHAnsi"/>
          <w:sz w:val="22"/>
          <w:szCs w:val="22"/>
        </w:rPr>
        <w:t>koordinaciji</w:t>
      </w:r>
      <w:r w:rsidRPr="00E3703C">
        <w:rPr>
          <w:rFonts w:asciiTheme="minorHAnsi" w:hAnsiTheme="minorHAnsi" w:cstheme="minorHAnsi"/>
          <w:sz w:val="22"/>
          <w:szCs w:val="22"/>
        </w:rPr>
        <w:t xml:space="preserve"> s JU PP Dinara provodi istraživanja. Za njen opstanak ključni su </w:t>
      </w:r>
      <w:proofErr w:type="spellStart"/>
      <w:r w:rsidRPr="00E3703C">
        <w:rPr>
          <w:rFonts w:asciiTheme="minorHAnsi" w:hAnsiTheme="minorHAnsi" w:cstheme="minorHAnsi"/>
          <w:sz w:val="22"/>
          <w:szCs w:val="22"/>
        </w:rPr>
        <w:t>tršćaci</w:t>
      </w:r>
      <w:proofErr w:type="spellEnd"/>
      <w:r w:rsidRPr="00E3703C">
        <w:rPr>
          <w:rFonts w:asciiTheme="minorHAnsi" w:hAnsiTheme="minorHAnsi" w:cstheme="minorHAnsi"/>
          <w:sz w:val="22"/>
          <w:szCs w:val="22"/>
        </w:rPr>
        <w:t xml:space="preserve"> koji su pod pritiskom turizma, naselja i poljoprivrednih površina te je nužno da se njima obrati posebna pažnja kako</w:t>
      </w:r>
      <w:r w:rsidR="00A16F45" w:rsidRPr="00E3703C">
        <w:rPr>
          <w:rFonts w:asciiTheme="minorHAnsi" w:hAnsiTheme="minorHAnsi" w:cstheme="minorHAnsi"/>
          <w:sz w:val="22"/>
          <w:szCs w:val="22"/>
        </w:rPr>
        <w:t xml:space="preserve"> </w:t>
      </w:r>
      <w:r w:rsidRPr="00E3703C">
        <w:rPr>
          <w:rFonts w:asciiTheme="minorHAnsi" w:hAnsiTheme="minorHAnsi" w:cstheme="minorHAnsi"/>
          <w:sz w:val="22"/>
          <w:szCs w:val="22"/>
        </w:rPr>
        <w:t>bi ih se očuvalo i zaštitilo od ljudskih aktivnosti koje predstavljaju prijetnju.</w:t>
      </w:r>
    </w:p>
    <w:p w14:paraId="1FD01874" w14:textId="6924B5B4" w:rsidR="00046E3D" w:rsidRPr="00E3703C" w:rsidRDefault="00046E3D"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Još je nekoliko vrsta koje su vezane za vodu i vodena staništa, poput vidre (</w:t>
      </w:r>
      <w:proofErr w:type="spellStart"/>
      <w:r w:rsidRPr="00E3703C">
        <w:rPr>
          <w:rFonts w:asciiTheme="minorHAnsi" w:hAnsiTheme="minorHAnsi" w:cstheme="minorHAnsi"/>
          <w:i/>
          <w:iCs/>
          <w:sz w:val="22"/>
          <w:szCs w:val="22"/>
        </w:rPr>
        <w:t>Lutra</w:t>
      </w:r>
      <w:proofErr w:type="spellEnd"/>
      <w:r w:rsidRPr="00E3703C">
        <w:rPr>
          <w:rFonts w:asciiTheme="minorHAnsi" w:hAnsiTheme="minorHAnsi" w:cstheme="minorHAnsi"/>
          <w:i/>
          <w:iCs/>
          <w:sz w:val="22"/>
          <w:szCs w:val="22"/>
        </w:rPr>
        <w:t xml:space="preserve"> </w:t>
      </w:r>
      <w:proofErr w:type="spellStart"/>
      <w:r w:rsidRPr="00E3703C">
        <w:rPr>
          <w:rFonts w:asciiTheme="minorHAnsi" w:hAnsiTheme="minorHAnsi" w:cstheme="minorHAnsi"/>
          <w:i/>
          <w:iCs/>
          <w:sz w:val="22"/>
          <w:szCs w:val="22"/>
        </w:rPr>
        <w:t>lutra</w:t>
      </w:r>
      <w:proofErr w:type="spellEnd"/>
      <w:r w:rsidRPr="00E3703C">
        <w:rPr>
          <w:rFonts w:asciiTheme="minorHAnsi" w:hAnsiTheme="minorHAnsi" w:cstheme="minorHAnsi"/>
          <w:sz w:val="22"/>
          <w:szCs w:val="22"/>
        </w:rPr>
        <w:t>),</w:t>
      </w:r>
      <w:r w:rsidR="00D66D1F" w:rsidRPr="00E3703C">
        <w:rPr>
          <w:rFonts w:asciiTheme="minorHAnsi" w:hAnsiTheme="minorHAnsi" w:cstheme="minorHAnsi"/>
          <w:sz w:val="22"/>
          <w:szCs w:val="22"/>
        </w:rPr>
        <w:t xml:space="preserve"> </w:t>
      </w:r>
      <w:proofErr w:type="spellStart"/>
      <w:r w:rsidR="00D66D1F" w:rsidRPr="00E3703C">
        <w:rPr>
          <w:rFonts w:asciiTheme="minorHAnsi" w:hAnsiTheme="minorHAnsi" w:cstheme="minorHAnsi"/>
          <w:sz w:val="22"/>
          <w:szCs w:val="22"/>
        </w:rPr>
        <w:t>koralinske</w:t>
      </w:r>
      <w:proofErr w:type="spellEnd"/>
      <w:r w:rsidR="00D66D1F" w:rsidRPr="00E3703C">
        <w:rPr>
          <w:rFonts w:asciiTheme="minorHAnsi" w:hAnsiTheme="minorHAnsi" w:cstheme="minorHAnsi"/>
          <w:sz w:val="22"/>
          <w:szCs w:val="22"/>
        </w:rPr>
        <w:t xml:space="preserve"> slatkovodne alge te vretenaca</w:t>
      </w:r>
      <w:r w:rsidRPr="00E3703C">
        <w:rPr>
          <w:rFonts w:asciiTheme="minorHAnsi" w:hAnsiTheme="minorHAnsi" w:cstheme="minorHAnsi"/>
          <w:sz w:val="22"/>
          <w:szCs w:val="22"/>
        </w:rPr>
        <w:t xml:space="preserve"> koj</w:t>
      </w:r>
      <w:r w:rsidR="00D66D1F" w:rsidRPr="00E3703C">
        <w:rPr>
          <w:rFonts w:asciiTheme="minorHAnsi" w:hAnsiTheme="minorHAnsi" w:cstheme="minorHAnsi"/>
          <w:sz w:val="22"/>
          <w:szCs w:val="22"/>
        </w:rPr>
        <w:t>e</w:t>
      </w:r>
      <w:r w:rsidRPr="00E3703C">
        <w:rPr>
          <w:rFonts w:asciiTheme="minorHAnsi" w:hAnsiTheme="minorHAnsi" w:cstheme="minorHAnsi"/>
          <w:sz w:val="22"/>
          <w:szCs w:val="22"/>
        </w:rPr>
        <w:t xml:space="preserve"> ugrožava onečišćenje voda i uređivanje vodenih tokova, ali i svi ostali zahvati koji utječu na izmjene prirodnih vodenih staništa. Ipak, prema posljednjim istraživanjima njena prisutnost na području kanjona je upitna, iako u posljednje dvije godine postoje dojave o njenoj prisutnosti od strane lokalnog stanovništva (Ivan Budinski, </w:t>
      </w:r>
      <w:proofErr w:type="spellStart"/>
      <w:r w:rsidRPr="00E3703C">
        <w:rPr>
          <w:rFonts w:asciiTheme="minorHAnsi" w:hAnsiTheme="minorHAnsi" w:cstheme="minorHAnsi"/>
          <w:sz w:val="22"/>
          <w:szCs w:val="22"/>
        </w:rPr>
        <w:t>usm</w:t>
      </w:r>
      <w:proofErr w:type="spellEnd"/>
      <w:r w:rsidRPr="00E3703C">
        <w:rPr>
          <w:rFonts w:asciiTheme="minorHAnsi" w:hAnsiTheme="minorHAnsi" w:cstheme="minorHAnsi"/>
          <w:sz w:val="22"/>
          <w:szCs w:val="22"/>
        </w:rPr>
        <w:t xml:space="preserve">.). U narednom će periodu dakle trebati provesti terenska istraživanja kako bi se utvrdila njena prisutnost. </w:t>
      </w:r>
      <w:r w:rsidR="00C8734A" w:rsidRPr="00E3703C">
        <w:rPr>
          <w:rFonts w:asciiTheme="minorHAnsi" w:hAnsiTheme="minorHAnsi" w:cstheme="minorHAnsi"/>
          <w:sz w:val="22"/>
          <w:szCs w:val="22"/>
        </w:rPr>
        <w:t>Na području kanjona Cetine zabilježen je  bizamski štakor (</w:t>
      </w:r>
      <w:r w:rsidR="00C8734A" w:rsidRPr="00E3703C">
        <w:rPr>
          <w:rFonts w:asciiTheme="minorHAnsi" w:hAnsiTheme="minorHAnsi" w:cstheme="minorHAnsi"/>
          <w:i/>
          <w:sz w:val="22"/>
          <w:szCs w:val="22"/>
        </w:rPr>
        <w:t xml:space="preserve">Ondatra </w:t>
      </w:r>
      <w:proofErr w:type="spellStart"/>
      <w:r w:rsidR="00C8734A" w:rsidRPr="00E3703C">
        <w:rPr>
          <w:rFonts w:asciiTheme="minorHAnsi" w:hAnsiTheme="minorHAnsi" w:cstheme="minorHAnsi"/>
          <w:i/>
          <w:sz w:val="22"/>
          <w:szCs w:val="22"/>
        </w:rPr>
        <w:t>zibethicus</w:t>
      </w:r>
      <w:proofErr w:type="spellEnd"/>
      <w:r w:rsidR="00C8734A" w:rsidRPr="00E3703C">
        <w:rPr>
          <w:rFonts w:asciiTheme="minorHAnsi" w:hAnsiTheme="minorHAnsi" w:cstheme="minorHAnsi"/>
          <w:sz w:val="22"/>
          <w:szCs w:val="22"/>
        </w:rPr>
        <w:t xml:space="preserve">), </w:t>
      </w:r>
      <w:r w:rsidR="00FA205B" w:rsidRPr="00E3703C">
        <w:rPr>
          <w:rFonts w:asciiTheme="minorHAnsi" w:hAnsiTheme="minorHAnsi" w:cstheme="minorHAnsi"/>
          <w:sz w:val="22"/>
          <w:szCs w:val="22"/>
        </w:rPr>
        <w:t>invazivna</w:t>
      </w:r>
      <w:r w:rsidR="00C8734A" w:rsidRPr="00E3703C">
        <w:rPr>
          <w:rFonts w:asciiTheme="minorHAnsi" w:hAnsiTheme="minorHAnsi" w:cstheme="minorHAnsi"/>
          <w:sz w:val="22"/>
          <w:szCs w:val="22"/>
        </w:rPr>
        <w:t xml:space="preserve"> vrsta  o čijoj brojnosti i rasprostranjenosti na kanjonu Cetine se malo zna te je nužno utvrditi i pratiti stanje kako bi se omogućila </w:t>
      </w:r>
      <w:r w:rsidR="00FA205B" w:rsidRPr="00E3703C">
        <w:rPr>
          <w:rFonts w:asciiTheme="minorHAnsi" w:hAnsiTheme="minorHAnsi" w:cstheme="minorHAnsi"/>
          <w:sz w:val="22"/>
          <w:szCs w:val="22"/>
        </w:rPr>
        <w:t>sprječavanje</w:t>
      </w:r>
      <w:r w:rsidR="00C8734A" w:rsidRPr="00E3703C">
        <w:rPr>
          <w:rFonts w:asciiTheme="minorHAnsi" w:hAnsiTheme="minorHAnsi" w:cstheme="minorHAnsi"/>
          <w:sz w:val="22"/>
          <w:szCs w:val="22"/>
        </w:rPr>
        <w:t xml:space="preserve"> daljnjeg širenja i kontrola populacije. </w:t>
      </w:r>
    </w:p>
    <w:p w14:paraId="0D46EFA3" w14:textId="50407D72" w:rsidR="00046E3D" w:rsidRPr="00E3703C" w:rsidRDefault="00046E3D" w:rsidP="00B068E2">
      <w:pPr>
        <w:spacing w:before="120" w:after="240" w:line="259" w:lineRule="auto"/>
        <w:jc w:val="both"/>
        <w:rPr>
          <w:rFonts w:asciiTheme="minorHAnsi" w:hAnsiTheme="minorHAnsi" w:cstheme="minorHAnsi"/>
          <w:color w:val="000000" w:themeColor="text1"/>
          <w:sz w:val="22"/>
          <w:szCs w:val="22"/>
        </w:rPr>
      </w:pPr>
      <w:r w:rsidRPr="00E3703C">
        <w:rPr>
          <w:rFonts w:asciiTheme="minorHAnsi" w:hAnsiTheme="minorHAnsi" w:cstheme="minorHAnsi"/>
          <w:sz w:val="22"/>
          <w:szCs w:val="22"/>
        </w:rPr>
        <w:t xml:space="preserve">Poseban pritisak na prirodne vrijednosti predstavljaju i aktivnosti pustolovnoga turizma (rafting, </w:t>
      </w:r>
      <w:proofErr w:type="spellStart"/>
      <w:r w:rsidRPr="00E3703C">
        <w:rPr>
          <w:rFonts w:asciiTheme="minorHAnsi" w:hAnsiTheme="minorHAnsi" w:cstheme="minorHAnsi"/>
          <w:sz w:val="22"/>
          <w:szCs w:val="22"/>
        </w:rPr>
        <w:t>kajaking-kanuing</w:t>
      </w:r>
      <w:proofErr w:type="spellEnd"/>
      <w:r w:rsidRPr="00E3703C">
        <w:rPr>
          <w:rFonts w:asciiTheme="minorHAnsi" w:hAnsiTheme="minorHAnsi" w:cstheme="minorHAnsi"/>
          <w:sz w:val="22"/>
          <w:szCs w:val="22"/>
        </w:rPr>
        <w:t xml:space="preserve"> i sl.) koje se odvijaju </w:t>
      </w:r>
      <w:r w:rsidRPr="00E3703C">
        <w:rPr>
          <w:rFonts w:asciiTheme="minorHAnsi" w:hAnsiTheme="minorHAnsi" w:cstheme="minorHAnsi"/>
          <w:color w:val="000000" w:themeColor="text1"/>
          <w:sz w:val="22"/>
          <w:szCs w:val="22"/>
        </w:rPr>
        <w:t xml:space="preserve">tijekom ljetnih mjeseci kada je vodostaj rijeke najniži, oštećujući pritom riječnu </w:t>
      </w:r>
      <w:r w:rsidRPr="00E3703C">
        <w:rPr>
          <w:rFonts w:asciiTheme="minorHAnsi" w:hAnsiTheme="minorHAnsi" w:cstheme="minorHAnsi"/>
          <w:color w:val="000000" w:themeColor="text1"/>
          <w:sz w:val="22"/>
          <w:szCs w:val="22"/>
        </w:rPr>
        <w:lastRenderedPageBreak/>
        <w:t>sedru i riječni ekosustav. JU će kroz koncesijska odobrenja regulirati broj ljudi u plovilima i na taj način utjecati na težinu plovila kako bi izostala oštećenja sedre</w:t>
      </w:r>
      <w:r w:rsidR="00193056" w:rsidRPr="00E3703C">
        <w:rPr>
          <w:rFonts w:asciiTheme="minorHAnsi" w:hAnsiTheme="minorHAnsi" w:cstheme="minorHAnsi"/>
          <w:color w:val="000000" w:themeColor="text1"/>
          <w:sz w:val="22"/>
          <w:szCs w:val="22"/>
        </w:rPr>
        <w:t xml:space="preserve"> te će redovito pratiti njeno stanje.</w:t>
      </w:r>
    </w:p>
    <w:p w14:paraId="7563FD5A" w14:textId="77777777" w:rsidR="00046E3D" w:rsidRPr="00E3703C" w:rsidRDefault="00046E3D" w:rsidP="00B068E2">
      <w:pPr>
        <w:spacing w:before="120" w:after="240" w:line="259" w:lineRule="auto"/>
        <w:jc w:val="both"/>
        <w:rPr>
          <w:rFonts w:asciiTheme="minorHAnsi" w:hAnsiTheme="minorHAnsi" w:cstheme="minorHAnsi"/>
          <w:color w:val="000000" w:themeColor="text1"/>
          <w:sz w:val="22"/>
          <w:szCs w:val="22"/>
        </w:rPr>
      </w:pPr>
    </w:p>
    <w:p w14:paraId="23C2EBD2" w14:textId="405B9FC5" w:rsidR="00046E3D" w:rsidRPr="00B068E2" w:rsidRDefault="00046E3D" w:rsidP="00B068E2">
      <w:pPr>
        <w:spacing w:before="120" w:after="240" w:line="259" w:lineRule="auto"/>
        <w:jc w:val="both"/>
        <w:rPr>
          <w:rFonts w:asciiTheme="minorHAnsi" w:hAnsiTheme="minorHAnsi" w:cstheme="minorHAnsi"/>
          <w:color w:val="000000" w:themeColor="text1"/>
          <w:sz w:val="22"/>
          <w:szCs w:val="22"/>
        </w:rPr>
      </w:pPr>
      <w:r w:rsidRPr="00E3703C">
        <w:rPr>
          <w:rFonts w:asciiTheme="minorHAnsi" w:hAnsiTheme="minorHAnsi" w:cstheme="minorHAnsi"/>
          <w:sz w:val="22"/>
          <w:szCs w:val="22"/>
        </w:rPr>
        <w:t>Razlozi ugroženosti gmazova na području kanjona su nestanak povoljnih prirodnih staništa i područja razmnožavanja, a u posljednje vrijeme njihovo sve intenzivnije sakupljanje, uništavanje i lov u svrhu prodaje (posebno određenih vrsta guštera i zmija koje su karakteristične za sredozemno područje). Na</w:t>
      </w:r>
      <w:r w:rsidRPr="00E3703C">
        <w:rPr>
          <w:rFonts w:asciiTheme="minorHAnsi" w:hAnsiTheme="minorHAnsi" w:cstheme="minorHAnsi"/>
          <w:color w:val="FF0000"/>
          <w:sz w:val="22"/>
          <w:szCs w:val="22"/>
        </w:rPr>
        <w:t xml:space="preserve"> </w:t>
      </w:r>
      <w:r w:rsidRPr="00E3703C">
        <w:rPr>
          <w:rFonts w:asciiTheme="minorHAnsi" w:hAnsiTheme="minorHAnsi" w:cstheme="minorHAnsi"/>
          <w:sz w:val="22"/>
          <w:szCs w:val="22"/>
        </w:rPr>
        <w:t xml:space="preserve">području </w:t>
      </w:r>
      <w:r w:rsidR="009B0FEC" w:rsidRPr="00E3703C">
        <w:rPr>
          <w:rFonts w:asciiTheme="minorHAnsi" w:hAnsiTheme="minorHAnsi" w:cstheme="minorHAnsi"/>
          <w:sz w:val="22"/>
          <w:szCs w:val="22"/>
        </w:rPr>
        <w:t xml:space="preserve">kanjona </w:t>
      </w:r>
      <w:r w:rsidRPr="00E3703C">
        <w:rPr>
          <w:rFonts w:asciiTheme="minorHAnsi" w:hAnsiTheme="minorHAnsi" w:cstheme="minorHAnsi"/>
          <w:sz w:val="22"/>
          <w:szCs w:val="22"/>
        </w:rPr>
        <w:t xml:space="preserve">Cetine posebno su ugrožene vodene vrste gmazova barska </w:t>
      </w:r>
      <w:r w:rsidRPr="00E3703C">
        <w:rPr>
          <w:rFonts w:asciiTheme="minorHAnsi" w:hAnsiTheme="minorHAnsi" w:cstheme="minorHAnsi"/>
          <w:color w:val="000000" w:themeColor="text1"/>
          <w:sz w:val="22"/>
          <w:szCs w:val="22"/>
        </w:rPr>
        <w:t>kornjača (</w:t>
      </w:r>
      <w:proofErr w:type="spellStart"/>
      <w:r w:rsidRPr="00E3703C">
        <w:rPr>
          <w:rFonts w:asciiTheme="minorHAnsi" w:hAnsiTheme="minorHAnsi" w:cstheme="minorHAnsi"/>
          <w:i/>
          <w:iCs/>
          <w:color w:val="000000" w:themeColor="text1"/>
          <w:sz w:val="22"/>
          <w:szCs w:val="22"/>
        </w:rPr>
        <w:t>Emys</w:t>
      </w:r>
      <w:proofErr w:type="spellEnd"/>
      <w:r w:rsidRPr="00E3703C">
        <w:rPr>
          <w:rFonts w:asciiTheme="minorHAnsi" w:hAnsiTheme="minorHAnsi" w:cstheme="minorHAnsi"/>
          <w:i/>
          <w:iCs/>
          <w:color w:val="000000" w:themeColor="text1"/>
          <w:sz w:val="22"/>
          <w:szCs w:val="22"/>
        </w:rPr>
        <w:t xml:space="preserve"> </w:t>
      </w:r>
      <w:proofErr w:type="spellStart"/>
      <w:r w:rsidRPr="00E3703C">
        <w:rPr>
          <w:rFonts w:asciiTheme="minorHAnsi" w:hAnsiTheme="minorHAnsi" w:cstheme="minorHAnsi"/>
          <w:i/>
          <w:iCs/>
          <w:color w:val="000000" w:themeColor="text1"/>
          <w:sz w:val="22"/>
          <w:szCs w:val="22"/>
        </w:rPr>
        <w:t>orbicularis</w:t>
      </w:r>
      <w:proofErr w:type="spellEnd"/>
      <w:r w:rsidRPr="00E3703C">
        <w:rPr>
          <w:rFonts w:asciiTheme="minorHAnsi" w:hAnsiTheme="minorHAnsi" w:cstheme="minorHAnsi"/>
          <w:color w:val="000000" w:themeColor="text1"/>
          <w:sz w:val="22"/>
          <w:szCs w:val="22"/>
        </w:rPr>
        <w:t>), bjelouška (</w:t>
      </w:r>
      <w:proofErr w:type="spellStart"/>
      <w:r w:rsidRPr="00E3703C">
        <w:rPr>
          <w:rFonts w:asciiTheme="minorHAnsi" w:hAnsiTheme="minorHAnsi" w:cstheme="minorHAnsi"/>
          <w:i/>
          <w:iCs/>
          <w:color w:val="000000" w:themeColor="text1"/>
          <w:sz w:val="22"/>
          <w:szCs w:val="22"/>
        </w:rPr>
        <w:t>Natrix</w:t>
      </w:r>
      <w:proofErr w:type="spellEnd"/>
      <w:r w:rsidRPr="00E3703C">
        <w:rPr>
          <w:rFonts w:asciiTheme="minorHAnsi" w:hAnsiTheme="minorHAnsi" w:cstheme="minorHAnsi"/>
          <w:i/>
          <w:iCs/>
          <w:color w:val="000000" w:themeColor="text1"/>
          <w:sz w:val="22"/>
          <w:szCs w:val="22"/>
        </w:rPr>
        <w:t xml:space="preserve"> </w:t>
      </w:r>
      <w:proofErr w:type="spellStart"/>
      <w:r w:rsidRPr="00E3703C">
        <w:rPr>
          <w:rFonts w:asciiTheme="minorHAnsi" w:hAnsiTheme="minorHAnsi" w:cstheme="minorHAnsi"/>
          <w:i/>
          <w:iCs/>
          <w:color w:val="000000" w:themeColor="text1"/>
          <w:sz w:val="22"/>
          <w:szCs w:val="22"/>
        </w:rPr>
        <w:t>natrix</w:t>
      </w:r>
      <w:proofErr w:type="spellEnd"/>
      <w:r w:rsidRPr="00E3703C">
        <w:rPr>
          <w:rFonts w:asciiTheme="minorHAnsi" w:hAnsiTheme="minorHAnsi" w:cstheme="minorHAnsi"/>
          <w:color w:val="000000" w:themeColor="text1"/>
          <w:sz w:val="22"/>
          <w:szCs w:val="22"/>
        </w:rPr>
        <w:t xml:space="preserve">) </w:t>
      </w:r>
      <w:r w:rsidR="00E55B61" w:rsidRPr="00E3703C">
        <w:rPr>
          <w:rFonts w:asciiTheme="minorHAnsi" w:hAnsiTheme="minorHAnsi" w:cstheme="minorHAnsi"/>
          <w:color w:val="000000" w:themeColor="text1"/>
          <w:sz w:val="22"/>
          <w:szCs w:val="22"/>
        </w:rPr>
        <w:t>i</w:t>
      </w:r>
      <w:r w:rsidRPr="00E3703C">
        <w:rPr>
          <w:rFonts w:asciiTheme="minorHAnsi" w:hAnsiTheme="minorHAnsi" w:cstheme="minorHAnsi"/>
          <w:color w:val="000000" w:themeColor="text1"/>
          <w:sz w:val="22"/>
          <w:szCs w:val="22"/>
        </w:rPr>
        <w:t xml:space="preserve"> ribarica (</w:t>
      </w:r>
      <w:proofErr w:type="spellStart"/>
      <w:r w:rsidRPr="00E3703C">
        <w:rPr>
          <w:rFonts w:asciiTheme="minorHAnsi" w:hAnsiTheme="minorHAnsi" w:cstheme="minorHAnsi"/>
          <w:i/>
          <w:iCs/>
          <w:color w:val="000000" w:themeColor="text1"/>
          <w:sz w:val="22"/>
          <w:szCs w:val="22"/>
        </w:rPr>
        <w:t>Natrix</w:t>
      </w:r>
      <w:proofErr w:type="spellEnd"/>
      <w:r w:rsidRPr="00E3703C">
        <w:rPr>
          <w:rFonts w:asciiTheme="minorHAnsi" w:hAnsiTheme="minorHAnsi" w:cstheme="minorHAnsi"/>
          <w:i/>
          <w:iCs/>
          <w:color w:val="000000" w:themeColor="text1"/>
          <w:sz w:val="22"/>
          <w:szCs w:val="22"/>
        </w:rPr>
        <w:t xml:space="preserve"> </w:t>
      </w:r>
      <w:proofErr w:type="spellStart"/>
      <w:r w:rsidRPr="00E3703C">
        <w:rPr>
          <w:rFonts w:asciiTheme="minorHAnsi" w:hAnsiTheme="minorHAnsi" w:cstheme="minorHAnsi"/>
          <w:i/>
          <w:iCs/>
          <w:color w:val="000000" w:themeColor="text1"/>
          <w:sz w:val="22"/>
          <w:szCs w:val="22"/>
        </w:rPr>
        <w:t>tesselata</w:t>
      </w:r>
      <w:proofErr w:type="spellEnd"/>
      <w:r w:rsidRPr="00E3703C">
        <w:rPr>
          <w:rFonts w:asciiTheme="minorHAnsi" w:hAnsiTheme="minorHAnsi" w:cstheme="minorHAnsi"/>
          <w:color w:val="000000" w:themeColor="text1"/>
          <w:sz w:val="22"/>
          <w:szCs w:val="22"/>
        </w:rPr>
        <w:t>) j</w:t>
      </w:r>
      <w:r w:rsidRPr="00E3703C">
        <w:rPr>
          <w:rFonts w:asciiTheme="minorHAnsi" w:hAnsiTheme="minorHAnsi" w:cstheme="minorHAnsi"/>
          <w:sz w:val="22"/>
          <w:szCs w:val="22"/>
        </w:rPr>
        <w:t xml:space="preserve">er ih pogađaju problemi vezani za oscilacije vodnog režima, kao i vodozemce, te svi oni drugi negativni antropogeni utjecaji koja podnose vodena staništa. Zmija </w:t>
      </w:r>
      <w:proofErr w:type="spellStart"/>
      <w:r w:rsidRPr="00E3703C">
        <w:rPr>
          <w:rFonts w:asciiTheme="minorHAnsi" w:hAnsiTheme="minorHAnsi" w:cstheme="minorHAnsi"/>
          <w:b/>
          <w:bCs/>
          <w:sz w:val="22"/>
          <w:szCs w:val="22"/>
        </w:rPr>
        <w:t>crvenkrpica</w:t>
      </w:r>
      <w:proofErr w:type="spellEnd"/>
      <w:r w:rsidRPr="00E3703C">
        <w:rPr>
          <w:rFonts w:asciiTheme="minorHAnsi" w:hAnsiTheme="minorHAnsi" w:cstheme="minorHAnsi"/>
          <w:sz w:val="22"/>
          <w:szCs w:val="22"/>
        </w:rPr>
        <w:t xml:space="preserve"> (</w:t>
      </w:r>
      <w:proofErr w:type="spellStart"/>
      <w:r w:rsidRPr="00E3703C">
        <w:rPr>
          <w:rFonts w:asciiTheme="minorHAnsi" w:hAnsiTheme="minorHAnsi" w:cstheme="minorHAnsi"/>
          <w:i/>
          <w:iCs/>
          <w:sz w:val="22"/>
          <w:szCs w:val="22"/>
        </w:rPr>
        <w:t>Elaphe</w:t>
      </w:r>
      <w:proofErr w:type="spellEnd"/>
      <w:r w:rsidRPr="00E3703C">
        <w:rPr>
          <w:rFonts w:asciiTheme="minorHAnsi" w:hAnsiTheme="minorHAnsi" w:cstheme="minorHAnsi"/>
          <w:i/>
          <w:iCs/>
          <w:sz w:val="22"/>
          <w:szCs w:val="22"/>
        </w:rPr>
        <w:t xml:space="preserve"> </w:t>
      </w:r>
      <w:proofErr w:type="spellStart"/>
      <w:r w:rsidRPr="00E3703C">
        <w:rPr>
          <w:rFonts w:asciiTheme="minorHAnsi" w:hAnsiTheme="minorHAnsi" w:cstheme="minorHAnsi"/>
          <w:i/>
          <w:iCs/>
          <w:sz w:val="22"/>
          <w:szCs w:val="22"/>
        </w:rPr>
        <w:t>situla</w:t>
      </w:r>
      <w:proofErr w:type="spellEnd"/>
      <w:r w:rsidRPr="00E3703C">
        <w:rPr>
          <w:rFonts w:asciiTheme="minorHAnsi" w:hAnsiTheme="minorHAnsi" w:cstheme="minorHAnsi"/>
          <w:sz w:val="22"/>
          <w:szCs w:val="22"/>
        </w:rPr>
        <w:t xml:space="preserve">), ciljna vrsta ekološke mreže, nedovoljno je istražena da bi se mogla procijeniti očuvanost njene populacije, pa je, kao i za većinu ostalih ciljnih vrsta, potrebno provesti terenska istraživanja s ciljem boljeg poznavanja njene rasprostranjenosti i očuvanosti. S obzirom da je česta na osunčanim staništima sa stijenama i vegetacijom, te u blizini ljudi u vrtovima, može se reći da ima čak više pogodnih staništa u dijelu značajnog krajobraza izvan područja ekološke mreže, pa je pri istraživanjima potrebno obuhvatiti i to šire područje. U pogledu aktivnosti koje JU provodi s ciljem očuvanja prirodnih vrijednosti, a vezano uz navedene vrste, bitno je izdvojiti i aktivnost </w:t>
      </w:r>
      <w:r w:rsidR="009C3213" w:rsidRPr="00E3703C">
        <w:rPr>
          <w:rFonts w:asciiTheme="minorHAnsi" w:hAnsiTheme="minorHAnsi" w:cstheme="minorHAnsi"/>
          <w:sz w:val="22"/>
          <w:szCs w:val="22"/>
        </w:rPr>
        <w:t xml:space="preserve">preliminarnog </w:t>
      </w:r>
      <w:r w:rsidRPr="00E3703C">
        <w:rPr>
          <w:rFonts w:asciiTheme="minorHAnsi" w:hAnsiTheme="minorHAnsi" w:cstheme="minorHAnsi"/>
          <w:sz w:val="22"/>
          <w:szCs w:val="22"/>
        </w:rPr>
        <w:t xml:space="preserve">kartiranja </w:t>
      </w:r>
      <w:proofErr w:type="spellStart"/>
      <w:r w:rsidRPr="00E3703C">
        <w:rPr>
          <w:rFonts w:asciiTheme="minorHAnsi" w:hAnsiTheme="minorHAnsi" w:cstheme="minorHAnsi"/>
          <w:sz w:val="22"/>
          <w:szCs w:val="22"/>
        </w:rPr>
        <w:t>herpetofaune</w:t>
      </w:r>
      <w:proofErr w:type="spellEnd"/>
      <w:r w:rsidRPr="00E3703C">
        <w:rPr>
          <w:rFonts w:asciiTheme="minorHAnsi" w:hAnsiTheme="minorHAnsi" w:cstheme="minorHAnsi"/>
          <w:sz w:val="22"/>
          <w:szCs w:val="22"/>
        </w:rPr>
        <w:t xml:space="preserve"> značajnog </w:t>
      </w:r>
      <w:r w:rsidRPr="00E3703C">
        <w:rPr>
          <w:rFonts w:asciiTheme="minorHAnsi" w:hAnsiTheme="minorHAnsi" w:cstheme="minorHAnsi"/>
          <w:color w:val="000000" w:themeColor="text1"/>
          <w:sz w:val="22"/>
          <w:szCs w:val="22"/>
        </w:rPr>
        <w:t xml:space="preserve">krajobraza koja se provodila od 2015. do 2018. godine. Prilikom kartiranja zabilježena </w:t>
      </w:r>
      <w:r w:rsidR="009B0FEC" w:rsidRPr="00E3703C">
        <w:rPr>
          <w:rFonts w:asciiTheme="minorHAnsi" w:hAnsiTheme="minorHAnsi" w:cstheme="minorHAnsi"/>
          <w:color w:val="000000" w:themeColor="text1"/>
          <w:sz w:val="22"/>
          <w:szCs w:val="22"/>
        </w:rPr>
        <w:t xml:space="preserve">je </w:t>
      </w:r>
      <w:r w:rsidRPr="00E3703C">
        <w:rPr>
          <w:rFonts w:asciiTheme="minorHAnsi" w:hAnsiTheme="minorHAnsi" w:cstheme="minorHAnsi"/>
          <w:color w:val="000000" w:themeColor="text1"/>
          <w:sz w:val="22"/>
          <w:szCs w:val="22"/>
        </w:rPr>
        <w:t>p</w:t>
      </w:r>
      <w:r w:rsidR="00E55B61" w:rsidRPr="00E3703C">
        <w:rPr>
          <w:rFonts w:asciiTheme="minorHAnsi" w:hAnsiTheme="minorHAnsi" w:cstheme="minorHAnsi"/>
          <w:color w:val="000000" w:themeColor="text1"/>
          <w:sz w:val="22"/>
          <w:szCs w:val="22"/>
        </w:rPr>
        <w:t>r</w:t>
      </w:r>
      <w:r w:rsidRPr="00E3703C">
        <w:rPr>
          <w:rFonts w:asciiTheme="minorHAnsi" w:hAnsiTheme="minorHAnsi" w:cstheme="minorHAnsi"/>
          <w:color w:val="000000" w:themeColor="text1"/>
          <w:sz w:val="22"/>
          <w:szCs w:val="22"/>
        </w:rPr>
        <w:t xml:space="preserve">isutnost žutog mukača i </w:t>
      </w:r>
      <w:proofErr w:type="spellStart"/>
      <w:r w:rsidRPr="00E3703C">
        <w:rPr>
          <w:rFonts w:asciiTheme="minorHAnsi" w:hAnsiTheme="minorHAnsi" w:cstheme="minorHAnsi"/>
          <w:color w:val="000000" w:themeColor="text1"/>
          <w:sz w:val="22"/>
          <w:szCs w:val="22"/>
        </w:rPr>
        <w:t>crvenkrpice</w:t>
      </w:r>
      <w:proofErr w:type="spellEnd"/>
      <w:r w:rsidRPr="00E3703C">
        <w:rPr>
          <w:rFonts w:asciiTheme="minorHAnsi" w:hAnsiTheme="minorHAnsi" w:cstheme="minorHAnsi"/>
          <w:color w:val="000000" w:themeColor="text1"/>
          <w:sz w:val="22"/>
          <w:szCs w:val="22"/>
        </w:rPr>
        <w:t xml:space="preserve"> na više lokaliteta</w:t>
      </w:r>
      <w:r w:rsidR="00DF5C75" w:rsidRPr="00E3703C">
        <w:rPr>
          <w:rFonts w:asciiTheme="minorHAnsi" w:hAnsiTheme="minorHAnsi" w:cstheme="minorHAnsi"/>
          <w:color w:val="000000" w:themeColor="text1"/>
          <w:sz w:val="22"/>
          <w:szCs w:val="22"/>
        </w:rPr>
        <w:t>,</w:t>
      </w:r>
      <w:r w:rsidR="009C3213" w:rsidRPr="00E3703C">
        <w:rPr>
          <w:rFonts w:asciiTheme="minorHAnsi" w:hAnsiTheme="minorHAnsi" w:cstheme="minorHAnsi"/>
          <w:color w:val="000000" w:themeColor="text1"/>
          <w:sz w:val="22"/>
          <w:szCs w:val="22"/>
        </w:rPr>
        <w:t xml:space="preserve"> </w:t>
      </w:r>
      <w:r w:rsidR="002B2D4F" w:rsidRPr="00E3703C">
        <w:rPr>
          <w:rFonts w:asciiTheme="minorHAnsi" w:hAnsiTheme="minorHAnsi" w:cstheme="minorHAnsi"/>
          <w:color w:val="000000" w:themeColor="text1"/>
          <w:sz w:val="22"/>
          <w:szCs w:val="22"/>
        </w:rPr>
        <w:t xml:space="preserve">no nedostaje </w:t>
      </w:r>
      <w:r w:rsidR="009C3213" w:rsidRPr="00E3703C">
        <w:rPr>
          <w:rFonts w:asciiTheme="minorHAnsi" w:hAnsiTheme="minorHAnsi" w:cstheme="minorHAnsi"/>
          <w:color w:val="000000" w:themeColor="text1"/>
          <w:sz w:val="22"/>
          <w:szCs w:val="22"/>
        </w:rPr>
        <w:t>procjena populacije i n</w:t>
      </w:r>
      <w:r w:rsidR="0039652D" w:rsidRPr="00E3703C">
        <w:rPr>
          <w:rFonts w:asciiTheme="minorHAnsi" w:hAnsiTheme="minorHAnsi" w:cstheme="minorHAnsi"/>
          <w:color w:val="000000" w:themeColor="text1"/>
          <w:sz w:val="22"/>
          <w:szCs w:val="22"/>
        </w:rPr>
        <w:t>jenog stanja</w:t>
      </w:r>
      <w:r w:rsidR="002B2D4F" w:rsidRPr="00E3703C">
        <w:rPr>
          <w:rFonts w:asciiTheme="minorHAnsi" w:hAnsiTheme="minorHAnsi" w:cstheme="minorHAnsi"/>
          <w:color w:val="000000" w:themeColor="text1"/>
          <w:sz w:val="22"/>
          <w:szCs w:val="22"/>
        </w:rPr>
        <w:t xml:space="preserve">. </w:t>
      </w:r>
      <w:r w:rsidR="0039652D" w:rsidRPr="00E3703C">
        <w:rPr>
          <w:rFonts w:asciiTheme="minorHAnsi" w:hAnsiTheme="minorHAnsi" w:cstheme="minorHAnsi"/>
          <w:color w:val="000000" w:themeColor="text1"/>
          <w:sz w:val="22"/>
          <w:szCs w:val="22"/>
        </w:rPr>
        <w:t xml:space="preserve"> </w:t>
      </w:r>
    </w:p>
    <w:p w14:paraId="19DE32EF" w14:textId="1C1F917B" w:rsidR="00A72A68" w:rsidRPr="00E3703C" w:rsidRDefault="00046E3D"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Prisutnost ciljnih i ostalih značajnih vrsta ptica na području kanjona prati se redovnim obilascima stručne službe JU. Sustavna istraživanja koja bi dala kvalitetan uvid u stanje populacija na samom području kanjona svode se na istraživanje iz 2009. godine, kojim je dan pregled značajnih vrsta i preporuka za prioritete budućih istraživanja, bez detaljnih informacija o brojnosti ili stanju populacija. Izuzetak je suri orao </w:t>
      </w:r>
      <w:r w:rsidRPr="00E3703C">
        <w:rPr>
          <w:rFonts w:asciiTheme="minorHAnsi" w:hAnsiTheme="minorHAnsi" w:cstheme="minorHAnsi"/>
          <w:i/>
          <w:sz w:val="22"/>
          <w:szCs w:val="22"/>
        </w:rPr>
        <w:t>(</w:t>
      </w:r>
      <w:proofErr w:type="spellStart"/>
      <w:r w:rsidRPr="00E3703C">
        <w:rPr>
          <w:rFonts w:asciiTheme="minorHAnsi" w:hAnsiTheme="minorHAnsi" w:cstheme="minorHAnsi"/>
          <w:i/>
          <w:sz w:val="22"/>
          <w:szCs w:val="22"/>
        </w:rPr>
        <w:t>Aquila</w:t>
      </w:r>
      <w:proofErr w:type="spellEnd"/>
      <w:r w:rsidRPr="00E3703C">
        <w:rPr>
          <w:rFonts w:asciiTheme="minorHAnsi" w:hAnsiTheme="minorHAnsi" w:cstheme="minorHAnsi"/>
          <w:i/>
          <w:sz w:val="22"/>
          <w:szCs w:val="22"/>
        </w:rPr>
        <w:t xml:space="preserve"> </w:t>
      </w:r>
      <w:proofErr w:type="spellStart"/>
      <w:r w:rsidRPr="00E3703C">
        <w:rPr>
          <w:rFonts w:asciiTheme="minorHAnsi" w:hAnsiTheme="minorHAnsi" w:cstheme="minorHAnsi"/>
          <w:i/>
          <w:sz w:val="22"/>
          <w:szCs w:val="22"/>
        </w:rPr>
        <w:t>cryseatos</w:t>
      </w:r>
      <w:proofErr w:type="spellEnd"/>
      <w:r w:rsidRPr="00E3703C">
        <w:rPr>
          <w:rFonts w:asciiTheme="minorHAnsi" w:hAnsiTheme="minorHAnsi" w:cstheme="minorHAnsi"/>
          <w:sz w:val="22"/>
          <w:szCs w:val="22"/>
        </w:rPr>
        <w:t xml:space="preserve">), koji nije ciljna vrsta ekološke mreže ali za kojeg se 2019. godine na nacionalnoj razini radila </w:t>
      </w:r>
      <w:r w:rsidRPr="00E3703C">
        <w:rPr>
          <w:rFonts w:asciiTheme="minorHAnsi" w:hAnsiTheme="minorHAnsi" w:cstheme="minorHAnsi"/>
          <w:i/>
          <w:iCs/>
          <w:sz w:val="22"/>
          <w:szCs w:val="22"/>
        </w:rPr>
        <w:t>Stručna podloga za prijedlog Plana upravljanja surim orlom s akcijskim planom</w:t>
      </w:r>
      <w:r w:rsidRPr="00E3703C">
        <w:rPr>
          <w:rFonts w:asciiTheme="minorHAnsi" w:hAnsiTheme="minorHAnsi" w:cstheme="minorHAnsi"/>
          <w:sz w:val="22"/>
          <w:szCs w:val="22"/>
        </w:rPr>
        <w:t>. Temeljem istraživanja stručnjaka</w:t>
      </w:r>
      <w:r w:rsidR="007204EA" w:rsidRPr="00E3703C">
        <w:rPr>
          <w:rFonts w:asciiTheme="minorHAnsi" w:hAnsiTheme="minorHAnsi" w:cstheme="minorHAnsi"/>
          <w:sz w:val="22"/>
          <w:szCs w:val="22"/>
        </w:rPr>
        <w:t>,</w:t>
      </w:r>
      <w:r w:rsidRPr="00E3703C">
        <w:rPr>
          <w:rFonts w:asciiTheme="minorHAnsi" w:hAnsiTheme="minorHAnsi" w:cstheme="minorHAnsi"/>
          <w:sz w:val="22"/>
          <w:szCs w:val="22"/>
        </w:rPr>
        <w:t xml:space="preserve"> ali i informacija dobivenih od lokalnog </w:t>
      </w:r>
      <w:proofErr w:type="spellStart"/>
      <w:r w:rsidRPr="00E3703C">
        <w:rPr>
          <w:rFonts w:asciiTheme="minorHAnsi" w:hAnsiTheme="minorHAnsi" w:cstheme="minorHAnsi"/>
          <w:sz w:val="22"/>
          <w:szCs w:val="22"/>
        </w:rPr>
        <w:t>lovoovlaštenika</w:t>
      </w:r>
      <w:proofErr w:type="spellEnd"/>
      <w:r w:rsidRPr="00E3703C">
        <w:rPr>
          <w:rFonts w:asciiTheme="minorHAnsi" w:hAnsiTheme="minorHAnsi" w:cstheme="minorHAnsi"/>
          <w:sz w:val="22"/>
          <w:szCs w:val="22"/>
        </w:rPr>
        <w:t xml:space="preserve">, suri orao već par godina ne koristi </w:t>
      </w:r>
      <w:proofErr w:type="spellStart"/>
      <w:r w:rsidRPr="00E3703C">
        <w:rPr>
          <w:rFonts w:asciiTheme="minorHAnsi" w:hAnsiTheme="minorHAnsi" w:cstheme="minorHAnsi"/>
          <w:sz w:val="22"/>
          <w:szCs w:val="22"/>
        </w:rPr>
        <w:t>postjeća</w:t>
      </w:r>
      <w:proofErr w:type="spellEnd"/>
      <w:r w:rsidRPr="00E3703C">
        <w:rPr>
          <w:rFonts w:asciiTheme="minorHAnsi" w:hAnsiTheme="minorHAnsi" w:cstheme="minorHAnsi"/>
          <w:sz w:val="22"/>
          <w:szCs w:val="22"/>
        </w:rPr>
        <w:t xml:space="preserve"> gnijezda u kanjonu. </w:t>
      </w:r>
    </w:p>
    <w:p w14:paraId="71F9DE9D" w14:textId="021CE258" w:rsidR="00A72A68" w:rsidRPr="00E3703C" w:rsidRDefault="00046E3D"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Za neke ciljne vrste ptica potrebno je najprije utvrditi prisutnost koja je upitna, poput </w:t>
      </w:r>
      <w:r w:rsidRPr="00E3703C">
        <w:rPr>
          <w:rFonts w:asciiTheme="minorHAnsi" w:hAnsiTheme="minorHAnsi" w:cstheme="minorHAnsi"/>
          <w:b/>
          <w:sz w:val="22"/>
          <w:szCs w:val="22"/>
        </w:rPr>
        <w:t>velikog ronca</w:t>
      </w:r>
      <w:r w:rsidRPr="00E3703C">
        <w:rPr>
          <w:rFonts w:asciiTheme="minorHAnsi" w:hAnsiTheme="minorHAnsi" w:cstheme="minorHAnsi"/>
          <w:bCs/>
          <w:sz w:val="22"/>
          <w:szCs w:val="22"/>
        </w:rPr>
        <w:t xml:space="preserve"> (</w:t>
      </w:r>
      <w:proofErr w:type="spellStart"/>
      <w:r w:rsidRPr="00E3703C">
        <w:rPr>
          <w:rFonts w:asciiTheme="minorHAnsi" w:hAnsiTheme="minorHAnsi" w:cstheme="minorHAnsi"/>
          <w:bCs/>
          <w:i/>
          <w:sz w:val="22"/>
          <w:szCs w:val="22"/>
        </w:rPr>
        <w:t>Mergus</w:t>
      </w:r>
      <w:proofErr w:type="spellEnd"/>
      <w:r w:rsidRPr="00E3703C">
        <w:rPr>
          <w:rFonts w:asciiTheme="minorHAnsi" w:hAnsiTheme="minorHAnsi" w:cstheme="minorHAnsi"/>
          <w:bCs/>
          <w:i/>
          <w:sz w:val="22"/>
          <w:szCs w:val="22"/>
        </w:rPr>
        <w:t xml:space="preserve"> </w:t>
      </w:r>
      <w:proofErr w:type="spellStart"/>
      <w:r w:rsidRPr="00E3703C">
        <w:rPr>
          <w:rFonts w:asciiTheme="minorHAnsi" w:hAnsiTheme="minorHAnsi" w:cstheme="minorHAnsi"/>
          <w:bCs/>
          <w:i/>
          <w:sz w:val="22"/>
          <w:szCs w:val="22"/>
        </w:rPr>
        <w:t>merganser</w:t>
      </w:r>
      <w:proofErr w:type="spellEnd"/>
      <w:r w:rsidRPr="00E3703C">
        <w:rPr>
          <w:rFonts w:asciiTheme="minorHAnsi" w:hAnsiTheme="minorHAnsi" w:cstheme="minorHAnsi"/>
          <w:bCs/>
          <w:sz w:val="22"/>
          <w:szCs w:val="22"/>
        </w:rPr>
        <w:t xml:space="preserve">), </w:t>
      </w:r>
      <w:r w:rsidRPr="00E3703C">
        <w:rPr>
          <w:rFonts w:asciiTheme="minorHAnsi" w:hAnsiTheme="minorHAnsi" w:cstheme="minorHAnsi"/>
          <w:sz w:val="22"/>
          <w:szCs w:val="22"/>
        </w:rPr>
        <w:t>za kojeg je moguće da se pojavljuje u akumulacijama u kanjonu, ali još nije potvrđeno terenskim istraživanjem.</w:t>
      </w:r>
      <w:r w:rsidR="00220960" w:rsidRPr="00E3703C">
        <w:rPr>
          <w:rFonts w:asciiTheme="minorHAnsi" w:hAnsiTheme="minorHAnsi" w:cstheme="minorHAnsi"/>
          <w:sz w:val="22"/>
          <w:szCs w:val="22"/>
        </w:rPr>
        <w:t xml:space="preserve"> Za </w:t>
      </w:r>
      <w:r w:rsidR="00220960" w:rsidRPr="00E3703C">
        <w:rPr>
          <w:rFonts w:asciiTheme="minorHAnsi" w:hAnsiTheme="minorHAnsi" w:cstheme="minorHAnsi"/>
          <w:b/>
          <w:sz w:val="22"/>
          <w:szCs w:val="22"/>
        </w:rPr>
        <w:t>divlju patku</w:t>
      </w:r>
      <w:r w:rsidR="00220960" w:rsidRPr="00E3703C">
        <w:rPr>
          <w:rFonts w:asciiTheme="minorHAnsi" w:hAnsiTheme="minorHAnsi" w:cstheme="minorHAnsi"/>
          <w:sz w:val="22"/>
          <w:szCs w:val="22"/>
        </w:rPr>
        <w:t xml:space="preserve"> (</w:t>
      </w:r>
      <w:proofErr w:type="spellStart"/>
      <w:r w:rsidR="00220960" w:rsidRPr="00E3703C">
        <w:rPr>
          <w:rFonts w:asciiTheme="minorHAnsi" w:hAnsiTheme="minorHAnsi" w:cstheme="minorHAnsi"/>
          <w:i/>
          <w:iCs/>
          <w:color w:val="000000"/>
          <w:sz w:val="22"/>
          <w:szCs w:val="22"/>
        </w:rPr>
        <w:t>Anas</w:t>
      </w:r>
      <w:proofErr w:type="spellEnd"/>
      <w:r w:rsidR="00220960" w:rsidRPr="00E3703C">
        <w:rPr>
          <w:rFonts w:asciiTheme="minorHAnsi" w:hAnsiTheme="minorHAnsi" w:cstheme="minorHAnsi"/>
          <w:i/>
          <w:iCs/>
          <w:color w:val="000000"/>
          <w:sz w:val="22"/>
          <w:szCs w:val="22"/>
        </w:rPr>
        <w:t xml:space="preserve"> </w:t>
      </w:r>
      <w:proofErr w:type="spellStart"/>
      <w:r w:rsidR="00220960" w:rsidRPr="00E3703C">
        <w:rPr>
          <w:rFonts w:asciiTheme="minorHAnsi" w:hAnsiTheme="minorHAnsi" w:cstheme="minorHAnsi"/>
          <w:i/>
          <w:iCs/>
          <w:color w:val="000000"/>
          <w:sz w:val="22"/>
          <w:szCs w:val="22"/>
        </w:rPr>
        <w:t>platyrhynchos</w:t>
      </w:r>
      <w:proofErr w:type="spellEnd"/>
      <w:r w:rsidR="00220960" w:rsidRPr="00E3703C">
        <w:rPr>
          <w:rFonts w:asciiTheme="minorHAnsi" w:hAnsiTheme="minorHAnsi" w:cstheme="minorHAnsi"/>
          <w:iCs/>
          <w:color w:val="000000"/>
          <w:sz w:val="22"/>
          <w:szCs w:val="22"/>
        </w:rPr>
        <w:t xml:space="preserve">) koja je česta vrsta na Cetini, ključno je pratiti brojnost </w:t>
      </w:r>
      <w:proofErr w:type="spellStart"/>
      <w:r w:rsidR="00220960" w:rsidRPr="00E3703C">
        <w:rPr>
          <w:rFonts w:asciiTheme="minorHAnsi" w:hAnsiTheme="minorHAnsi" w:cstheme="minorHAnsi"/>
          <w:iCs/>
          <w:color w:val="000000"/>
          <w:sz w:val="22"/>
          <w:szCs w:val="22"/>
        </w:rPr>
        <w:t>negnijezdeće</w:t>
      </w:r>
      <w:proofErr w:type="spellEnd"/>
      <w:r w:rsidR="00220960" w:rsidRPr="00E3703C">
        <w:rPr>
          <w:rFonts w:asciiTheme="minorHAnsi" w:hAnsiTheme="minorHAnsi" w:cstheme="minorHAnsi"/>
          <w:iCs/>
          <w:color w:val="000000"/>
          <w:sz w:val="22"/>
          <w:szCs w:val="22"/>
        </w:rPr>
        <w:t xml:space="preserve"> populacije koja zimuje u kanjonu Cetine</w:t>
      </w:r>
      <w:r w:rsidR="00550701" w:rsidRPr="00E3703C">
        <w:rPr>
          <w:rFonts w:asciiTheme="minorHAnsi" w:hAnsiTheme="minorHAnsi" w:cstheme="minorHAnsi"/>
          <w:sz w:val="22"/>
          <w:szCs w:val="22"/>
        </w:rPr>
        <w:t xml:space="preserve">. </w:t>
      </w:r>
      <w:r w:rsidRPr="00E3703C">
        <w:rPr>
          <w:rFonts w:asciiTheme="minorHAnsi" w:hAnsiTheme="minorHAnsi" w:cstheme="minorHAnsi"/>
          <w:sz w:val="22"/>
          <w:szCs w:val="22"/>
        </w:rPr>
        <w:t xml:space="preserve"> </w:t>
      </w:r>
      <w:r w:rsidR="00832115" w:rsidRPr="00E3703C">
        <w:rPr>
          <w:rFonts w:asciiTheme="minorHAnsi" w:hAnsiTheme="minorHAnsi" w:cstheme="minorHAnsi"/>
          <w:sz w:val="22"/>
          <w:szCs w:val="22"/>
        </w:rPr>
        <w:t xml:space="preserve">Za </w:t>
      </w:r>
      <w:r w:rsidR="00832115" w:rsidRPr="00E3703C">
        <w:rPr>
          <w:rFonts w:asciiTheme="minorHAnsi" w:hAnsiTheme="minorHAnsi" w:cstheme="minorHAnsi"/>
          <w:b/>
          <w:sz w:val="22"/>
          <w:szCs w:val="22"/>
        </w:rPr>
        <w:t>vodomara</w:t>
      </w:r>
      <w:r w:rsidR="00832115" w:rsidRPr="00E3703C">
        <w:rPr>
          <w:rFonts w:asciiTheme="minorHAnsi" w:hAnsiTheme="minorHAnsi" w:cstheme="minorHAnsi"/>
          <w:sz w:val="22"/>
          <w:szCs w:val="22"/>
        </w:rPr>
        <w:t xml:space="preserve"> (</w:t>
      </w:r>
      <w:proofErr w:type="spellStart"/>
      <w:r w:rsidR="00832115" w:rsidRPr="00E3703C">
        <w:rPr>
          <w:rFonts w:asciiTheme="minorHAnsi" w:hAnsiTheme="minorHAnsi" w:cstheme="minorHAnsi"/>
          <w:i/>
          <w:sz w:val="22"/>
          <w:szCs w:val="22"/>
        </w:rPr>
        <w:t>Alcedo</w:t>
      </w:r>
      <w:proofErr w:type="spellEnd"/>
      <w:r w:rsidR="00832115" w:rsidRPr="00E3703C">
        <w:rPr>
          <w:rFonts w:asciiTheme="minorHAnsi" w:hAnsiTheme="minorHAnsi" w:cstheme="minorHAnsi"/>
          <w:i/>
          <w:sz w:val="22"/>
          <w:szCs w:val="22"/>
        </w:rPr>
        <w:t xml:space="preserve"> </w:t>
      </w:r>
      <w:proofErr w:type="spellStart"/>
      <w:r w:rsidR="00832115" w:rsidRPr="00E3703C">
        <w:rPr>
          <w:rFonts w:asciiTheme="minorHAnsi" w:hAnsiTheme="minorHAnsi" w:cstheme="minorHAnsi"/>
          <w:i/>
          <w:sz w:val="22"/>
          <w:szCs w:val="22"/>
        </w:rPr>
        <w:t>atthis</w:t>
      </w:r>
      <w:proofErr w:type="spellEnd"/>
      <w:r w:rsidR="00832115" w:rsidRPr="00E3703C">
        <w:rPr>
          <w:rFonts w:asciiTheme="minorHAnsi" w:hAnsiTheme="minorHAnsi" w:cstheme="minorHAnsi"/>
          <w:sz w:val="22"/>
          <w:szCs w:val="22"/>
        </w:rPr>
        <w:t>) je poznato da se pojavljuje na području kanjona Cetine,</w:t>
      </w:r>
      <w:r w:rsidR="00A16F45" w:rsidRPr="00E3703C">
        <w:rPr>
          <w:rFonts w:asciiTheme="minorHAnsi" w:hAnsiTheme="minorHAnsi" w:cstheme="minorHAnsi"/>
          <w:sz w:val="22"/>
          <w:szCs w:val="22"/>
        </w:rPr>
        <w:t xml:space="preserve"> </w:t>
      </w:r>
      <w:r w:rsidR="00832115" w:rsidRPr="00E3703C">
        <w:rPr>
          <w:rFonts w:asciiTheme="minorHAnsi" w:hAnsiTheme="minorHAnsi" w:cstheme="minorHAnsi"/>
          <w:sz w:val="22"/>
          <w:szCs w:val="22"/>
        </w:rPr>
        <w:t>no s obzirom da gniježđenje do sada nije ustanovljeno, potre</w:t>
      </w:r>
      <w:r w:rsidR="00A16F45" w:rsidRPr="00E3703C">
        <w:rPr>
          <w:rFonts w:asciiTheme="minorHAnsi" w:hAnsiTheme="minorHAnsi" w:cstheme="minorHAnsi"/>
          <w:sz w:val="22"/>
          <w:szCs w:val="22"/>
        </w:rPr>
        <w:t>b</w:t>
      </w:r>
      <w:r w:rsidR="00832115" w:rsidRPr="00E3703C">
        <w:rPr>
          <w:rFonts w:asciiTheme="minorHAnsi" w:hAnsiTheme="minorHAnsi" w:cstheme="minorHAnsi"/>
          <w:sz w:val="22"/>
          <w:szCs w:val="22"/>
        </w:rPr>
        <w:t>no je i</w:t>
      </w:r>
      <w:r w:rsidR="00A16F45" w:rsidRPr="00E3703C">
        <w:rPr>
          <w:rFonts w:asciiTheme="minorHAnsi" w:hAnsiTheme="minorHAnsi" w:cstheme="minorHAnsi"/>
          <w:sz w:val="22"/>
          <w:szCs w:val="22"/>
        </w:rPr>
        <w:t>s</w:t>
      </w:r>
      <w:r w:rsidR="00832115" w:rsidRPr="00E3703C">
        <w:rPr>
          <w:rFonts w:asciiTheme="minorHAnsi" w:hAnsiTheme="minorHAnsi" w:cstheme="minorHAnsi"/>
          <w:sz w:val="22"/>
          <w:szCs w:val="22"/>
        </w:rPr>
        <w:t>traživanja usmjeriti na lokalitete s potencijalom za gniježđenje vodomara</w:t>
      </w:r>
      <w:r w:rsidR="00220960" w:rsidRPr="00E3703C">
        <w:rPr>
          <w:rFonts w:asciiTheme="minorHAnsi" w:hAnsiTheme="minorHAnsi" w:cstheme="minorHAnsi"/>
          <w:sz w:val="22"/>
          <w:szCs w:val="22"/>
        </w:rPr>
        <w:t xml:space="preserve">, osigurati njihovo očuvanje i pratiti populaciju vodomara u vrijeme gniježđenja. </w:t>
      </w:r>
    </w:p>
    <w:p w14:paraId="7C54C513" w14:textId="29240876" w:rsidR="00A72A68" w:rsidRPr="00E3703C" w:rsidRDefault="00E52610"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b/>
          <w:sz w:val="22"/>
          <w:szCs w:val="22"/>
        </w:rPr>
        <w:t>Rusi svračak</w:t>
      </w:r>
      <w:r w:rsidRPr="00E3703C">
        <w:rPr>
          <w:rFonts w:asciiTheme="minorHAnsi" w:hAnsiTheme="minorHAnsi" w:cstheme="minorHAnsi"/>
          <w:sz w:val="22"/>
          <w:szCs w:val="22"/>
        </w:rPr>
        <w:t xml:space="preserve"> (</w:t>
      </w:r>
      <w:proofErr w:type="spellStart"/>
      <w:r w:rsidRPr="00E3703C">
        <w:rPr>
          <w:rFonts w:asciiTheme="minorHAnsi" w:hAnsiTheme="minorHAnsi" w:cstheme="minorHAnsi"/>
          <w:i/>
          <w:sz w:val="22"/>
          <w:szCs w:val="22"/>
        </w:rPr>
        <w:t>Lanius</w:t>
      </w:r>
      <w:proofErr w:type="spellEnd"/>
      <w:r w:rsidRPr="00E3703C">
        <w:rPr>
          <w:rFonts w:asciiTheme="minorHAnsi" w:hAnsiTheme="minorHAnsi" w:cstheme="minorHAnsi"/>
          <w:i/>
          <w:sz w:val="22"/>
          <w:szCs w:val="22"/>
        </w:rPr>
        <w:t xml:space="preserve"> </w:t>
      </w:r>
      <w:proofErr w:type="spellStart"/>
      <w:r w:rsidRPr="00E3703C">
        <w:rPr>
          <w:rFonts w:asciiTheme="minorHAnsi" w:hAnsiTheme="minorHAnsi" w:cstheme="minorHAnsi"/>
          <w:i/>
          <w:sz w:val="22"/>
          <w:szCs w:val="22"/>
        </w:rPr>
        <w:t>collurio</w:t>
      </w:r>
      <w:proofErr w:type="spellEnd"/>
      <w:r w:rsidRPr="00E3703C">
        <w:rPr>
          <w:rFonts w:asciiTheme="minorHAnsi" w:hAnsiTheme="minorHAnsi" w:cstheme="minorHAnsi"/>
          <w:sz w:val="22"/>
          <w:szCs w:val="22"/>
        </w:rPr>
        <w:t xml:space="preserve">), kao i </w:t>
      </w:r>
      <w:proofErr w:type="spellStart"/>
      <w:r w:rsidRPr="00E3703C">
        <w:rPr>
          <w:rFonts w:asciiTheme="minorHAnsi" w:hAnsiTheme="minorHAnsi" w:cstheme="minorHAnsi"/>
          <w:b/>
          <w:sz w:val="22"/>
          <w:szCs w:val="22"/>
        </w:rPr>
        <w:t>leganj</w:t>
      </w:r>
      <w:proofErr w:type="spellEnd"/>
      <w:r w:rsidRPr="00E3703C">
        <w:rPr>
          <w:rFonts w:asciiTheme="minorHAnsi" w:hAnsiTheme="minorHAnsi" w:cstheme="minorHAnsi"/>
          <w:sz w:val="22"/>
          <w:szCs w:val="22"/>
        </w:rPr>
        <w:t xml:space="preserve"> (</w:t>
      </w:r>
      <w:proofErr w:type="spellStart"/>
      <w:r w:rsidRPr="00E3703C">
        <w:rPr>
          <w:rFonts w:asciiTheme="minorHAnsi" w:hAnsiTheme="minorHAnsi" w:cstheme="minorHAnsi"/>
          <w:i/>
          <w:sz w:val="22"/>
          <w:szCs w:val="22"/>
        </w:rPr>
        <w:t>Caprimulgus</w:t>
      </w:r>
      <w:proofErr w:type="spellEnd"/>
      <w:r w:rsidRPr="00E3703C">
        <w:rPr>
          <w:rFonts w:asciiTheme="minorHAnsi" w:hAnsiTheme="minorHAnsi" w:cstheme="minorHAnsi"/>
          <w:i/>
          <w:sz w:val="22"/>
          <w:szCs w:val="22"/>
        </w:rPr>
        <w:t xml:space="preserve"> </w:t>
      </w:r>
      <w:proofErr w:type="spellStart"/>
      <w:r w:rsidRPr="00E3703C">
        <w:rPr>
          <w:rFonts w:asciiTheme="minorHAnsi" w:hAnsiTheme="minorHAnsi" w:cstheme="minorHAnsi"/>
          <w:i/>
          <w:sz w:val="22"/>
          <w:szCs w:val="22"/>
        </w:rPr>
        <w:t>europ</w:t>
      </w:r>
      <w:r w:rsidR="009608F7" w:rsidRPr="00E3703C">
        <w:rPr>
          <w:rFonts w:asciiTheme="minorHAnsi" w:hAnsiTheme="minorHAnsi" w:cstheme="minorHAnsi"/>
          <w:i/>
          <w:sz w:val="22"/>
          <w:szCs w:val="22"/>
        </w:rPr>
        <w:t>a</w:t>
      </w:r>
      <w:r w:rsidRPr="00E3703C">
        <w:rPr>
          <w:rFonts w:asciiTheme="minorHAnsi" w:hAnsiTheme="minorHAnsi" w:cstheme="minorHAnsi"/>
          <w:i/>
          <w:sz w:val="22"/>
          <w:szCs w:val="22"/>
        </w:rPr>
        <w:t>eus</w:t>
      </w:r>
      <w:proofErr w:type="spellEnd"/>
      <w:r w:rsidRPr="00E3703C">
        <w:rPr>
          <w:rFonts w:asciiTheme="minorHAnsi" w:hAnsiTheme="minorHAnsi" w:cstheme="minorHAnsi"/>
          <w:sz w:val="22"/>
          <w:szCs w:val="22"/>
        </w:rPr>
        <w:t>)</w:t>
      </w:r>
      <w:r w:rsidR="009608F7" w:rsidRPr="00E3703C">
        <w:rPr>
          <w:rFonts w:asciiTheme="minorHAnsi" w:hAnsiTheme="minorHAnsi" w:cstheme="minorHAnsi"/>
          <w:sz w:val="22"/>
          <w:szCs w:val="22"/>
        </w:rPr>
        <w:t xml:space="preserve"> su vrste čiji je trend na razini R</w:t>
      </w:r>
      <w:r w:rsidR="00A16F45" w:rsidRPr="00E3703C">
        <w:rPr>
          <w:rFonts w:asciiTheme="minorHAnsi" w:hAnsiTheme="minorHAnsi" w:cstheme="minorHAnsi"/>
          <w:sz w:val="22"/>
          <w:szCs w:val="22"/>
        </w:rPr>
        <w:t>H</w:t>
      </w:r>
      <w:r w:rsidR="009608F7" w:rsidRPr="00E3703C">
        <w:rPr>
          <w:rFonts w:asciiTheme="minorHAnsi" w:hAnsiTheme="minorHAnsi" w:cstheme="minorHAnsi"/>
          <w:sz w:val="22"/>
          <w:szCs w:val="22"/>
        </w:rPr>
        <w:t xml:space="preserve"> nepoznat. Za područje kanjona Cetine izostaju podaci te je bitno provesti istraživanja kojima će se ustanoviti brojnost i status. S obzirom da </w:t>
      </w:r>
      <w:r w:rsidR="00815AC5" w:rsidRPr="00E3703C">
        <w:rPr>
          <w:rFonts w:asciiTheme="minorHAnsi" w:hAnsiTheme="minorHAnsi" w:cstheme="minorHAnsi"/>
          <w:sz w:val="22"/>
          <w:szCs w:val="22"/>
        </w:rPr>
        <w:t>zahtijevaju</w:t>
      </w:r>
      <w:r w:rsidR="009608F7" w:rsidRPr="00E3703C">
        <w:rPr>
          <w:rFonts w:asciiTheme="minorHAnsi" w:hAnsiTheme="minorHAnsi" w:cstheme="minorHAnsi"/>
          <w:sz w:val="22"/>
          <w:szCs w:val="22"/>
        </w:rPr>
        <w:t xml:space="preserve"> kompleksna, </w:t>
      </w:r>
      <w:proofErr w:type="spellStart"/>
      <w:r w:rsidR="009608F7" w:rsidRPr="00E3703C">
        <w:rPr>
          <w:rFonts w:asciiTheme="minorHAnsi" w:hAnsiTheme="minorHAnsi" w:cstheme="minorHAnsi"/>
          <w:sz w:val="22"/>
          <w:szCs w:val="22"/>
        </w:rPr>
        <w:t>mozaična</w:t>
      </w:r>
      <w:proofErr w:type="spellEnd"/>
      <w:r w:rsidR="009608F7" w:rsidRPr="00E3703C">
        <w:rPr>
          <w:rFonts w:asciiTheme="minorHAnsi" w:hAnsiTheme="minorHAnsi" w:cstheme="minorHAnsi"/>
          <w:sz w:val="22"/>
          <w:szCs w:val="22"/>
        </w:rPr>
        <w:t xml:space="preserve"> staništa te im trenovi zarastanja ali i intenziviranje poljoprivrede predstavljaju prijetnju, za njihovo očuvanje bitno je ustanoviti ključna područja te njihovu </w:t>
      </w:r>
      <w:proofErr w:type="spellStart"/>
      <w:r w:rsidR="009608F7" w:rsidRPr="00E3703C">
        <w:rPr>
          <w:rFonts w:asciiTheme="minorHAnsi" w:hAnsiTheme="minorHAnsi" w:cstheme="minorHAnsi"/>
          <w:sz w:val="22"/>
          <w:szCs w:val="22"/>
        </w:rPr>
        <w:t>moza</w:t>
      </w:r>
      <w:r w:rsidR="00C64B25" w:rsidRPr="00E3703C">
        <w:rPr>
          <w:rFonts w:asciiTheme="minorHAnsi" w:hAnsiTheme="minorHAnsi" w:cstheme="minorHAnsi"/>
          <w:sz w:val="22"/>
          <w:szCs w:val="22"/>
        </w:rPr>
        <w:t>i</w:t>
      </w:r>
      <w:r w:rsidR="009608F7" w:rsidRPr="00E3703C">
        <w:rPr>
          <w:rFonts w:asciiTheme="minorHAnsi" w:hAnsiTheme="minorHAnsi" w:cstheme="minorHAnsi"/>
          <w:sz w:val="22"/>
          <w:szCs w:val="22"/>
        </w:rPr>
        <w:t>čnost</w:t>
      </w:r>
      <w:proofErr w:type="spellEnd"/>
      <w:r w:rsidR="009608F7" w:rsidRPr="00E3703C">
        <w:rPr>
          <w:rFonts w:asciiTheme="minorHAnsi" w:hAnsiTheme="minorHAnsi" w:cstheme="minorHAnsi"/>
          <w:sz w:val="22"/>
          <w:szCs w:val="22"/>
        </w:rPr>
        <w:t xml:space="preserve"> i mogućnost njenog očuvanja. </w:t>
      </w:r>
      <w:proofErr w:type="spellStart"/>
      <w:r w:rsidR="009608F7" w:rsidRPr="00E3703C">
        <w:rPr>
          <w:rFonts w:asciiTheme="minorHAnsi" w:hAnsiTheme="minorHAnsi" w:cstheme="minorHAnsi"/>
          <w:sz w:val="22"/>
          <w:szCs w:val="22"/>
        </w:rPr>
        <w:t>Leganj</w:t>
      </w:r>
      <w:proofErr w:type="spellEnd"/>
      <w:r w:rsidR="009608F7" w:rsidRPr="00E3703C">
        <w:rPr>
          <w:rFonts w:asciiTheme="minorHAnsi" w:hAnsiTheme="minorHAnsi" w:cstheme="minorHAnsi"/>
          <w:sz w:val="22"/>
          <w:szCs w:val="22"/>
        </w:rPr>
        <w:t xml:space="preserve"> je prvenstv</w:t>
      </w:r>
      <w:r w:rsidR="00A16F45" w:rsidRPr="00E3703C">
        <w:rPr>
          <w:rFonts w:asciiTheme="minorHAnsi" w:hAnsiTheme="minorHAnsi" w:cstheme="minorHAnsi"/>
          <w:sz w:val="22"/>
          <w:szCs w:val="22"/>
        </w:rPr>
        <w:t>e</w:t>
      </w:r>
      <w:r w:rsidR="009608F7" w:rsidRPr="00E3703C">
        <w:rPr>
          <w:rFonts w:asciiTheme="minorHAnsi" w:hAnsiTheme="minorHAnsi" w:cstheme="minorHAnsi"/>
          <w:sz w:val="22"/>
          <w:szCs w:val="22"/>
        </w:rPr>
        <w:t xml:space="preserve">no vezan za šumska staništa s obzirom da su </w:t>
      </w:r>
      <w:r w:rsidR="00A16F45" w:rsidRPr="00E3703C">
        <w:rPr>
          <w:rFonts w:asciiTheme="minorHAnsi" w:hAnsiTheme="minorHAnsi" w:cstheme="minorHAnsi"/>
          <w:sz w:val="22"/>
          <w:szCs w:val="22"/>
        </w:rPr>
        <w:t xml:space="preserve">to staništa </w:t>
      </w:r>
      <w:r w:rsidR="009608F7" w:rsidRPr="00E3703C">
        <w:rPr>
          <w:rFonts w:asciiTheme="minorHAnsi" w:hAnsiTheme="minorHAnsi" w:cstheme="minorHAnsi"/>
          <w:sz w:val="22"/>
          <w:szCs w:val="22"/>
        </w:rPr>
        <w:t>ključna u fazi razmnožavanja te je bitno da se potrebe očuvanja staništa koja zahvaćaju i šumska područja</w:t>
      </w:r>
      <w:r w:rsidR="006F4324" w:rsidRPr="00E3703C">
        <w:rPr>
          <w:rFonts w:asciiTheme="minorHAnsi" w:hAnsiTheme="minorHAnsi" w:cstheme="minorHAnsi"/>
          <w:sz w:val="22"/>
          <w:szCs w:val="22"/>
        </w:rPr>
        <w:t>,</w:t>
      </w:r>
      <w:r w:rsidR="009608F7" w:rsidRPr="00E3703C">
        <w:rPr>
          <w:rFonts w:asciiTheme="minorHAnsi" w:hAnsiTheme="minorHAnsi" w:cstheme="minorHAnsi"/>
          <w:sz w:val="22"/>
          <w:szCs w:val="22"/>
        </w:rPr>
        <w:t xml:space="preserve"> osiguravaju kroz suradnju s šumarskim sektorom.</w:t>
      </w:r>
    </w:p>
    <w:p w14:paraId="20232FEA" w14:textId="66655D13" w:rsidR="00046E3D" w:rsidRPr="00E3703C" w:rsidRDefault="00046E3D"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Poznate na</w:t>
      </w:r>
      <w:r w:rsidR="007204EA" w:rsidRPr="00E3703C">
        <w:rPr>
          <w:rFonts w:asciiTheme="minorHAnsi" w:hAnsiTheme="minorHAnsi" w:cstheme="minorHAnsi"/>
          <w:sz w:val="22"/>
          <w:szCs w:val="22"/>
        </w:rPr>
        <w:t>j</w:t>
      </w:r>
      <w:r w:rsidRPr="00E3703C">
        <w:rPr>
          <w:rFonts w:asciiTheme="minorHAnsi" w:hAnsiTheme="minorHAnsi" w:cstheme="minorHAnsi"/>
          <w:sz w:val="22"/>
          <w:szCs w:val="22"/>
        </w:rPr>
        <w:t>značajnije prijetnje pticama su nestabilan i nizak hidrološki režim zbog regulacije vode hidroelektranama te gubitak staništa uslijed zarastanja kamenjarskih površina. Osim toga, poznate su i prijetnje rekreativnog penjanja za ptice koje</w:t>
      </w:r>
      <w:r w:rsidR="005E43A2" w:rsidRPr="00E3703C">
        <w:rPr>
          <w:rFonts w:asciiTheme="minorHAnsi" w:hAnsiTheme="minorHAnsi" w:cstheme="minorHAnsi"/>
          <w:sz w:val="22"/>
          <w:szCs w:val="22"/>
        </w:rPr>
        <w:t xml:space="preserve"> se</w:t>
      </w:r>
      <w:r w:rsidRPr="00E3703C">
        <w:rPr>
          <w:rFonts w:asciiTheme="minorHAnsi" w:hAnsiTheme="minorHAnsi" w:cstheme="minorHAnsi"/>
          <w:sz w:val="22"/>
          <w:szCs w:val="22"/>
        </w:rPr>
        <w:t xml:space="preserve"> gnijezde na liticama</w:t>
      </w:r>
      <w:r w:rsidR="00550701" w:rsidRPr="00E3703C">
        <w:rPr>
          <w:rFonts w:asciiTheme="minorHAnsi" w:hAnsiTheme="minorHAnsi" w:cstheme="minorHAnsi"/>
          <w:sz w:val="22"/>
          <w:szCs w:val="22"/>
        </w:rPr>
        <w:t>, npr</w:t>
      </w:r>
      <w:r w:rsidR="00A16F45" w:rsidRPr="00E3703C">
        <w:rPr>
          <w:rFonts w:asciiTheme="minorHAnsi" w:hAnsiTheme="minorHAnsi" w:cstheme="minorHAnsi"/>
          <w:sz w:val="22"/>
          <w:szCs w:val="22"/>
        </w:rPr>
        <w:t>.</w:t>
      </w:r>
      <w:r w:rsidR="00550701" w:rsidRPr="00E3703C">
        <w:rPr>
          <w:rFonts w:asciiTheme="minorHAnsi" w:hAnsiTheme="minorHAnsi" w:cstheme="minorHAnsi"/>
          <w:sz w:val="22"/>
          <w:szCs w:val="22"/>
        </w:rPr>
        <w:t xml:space="preserve"> </w:t>
      </w:r>
      <w:r w:rsidR="00550701" w:rsidRPr="00E3703C">
        <w:rPr>
          <w:rFonts w:asciiTheme="minorHAnsi" w:hAnsiTheme="minorHAnsi" w:cstheme="minorHAnsi"/>
          <w:b/>
          <w:sz w:val="22"/>
          <w:szCs w:val="22"/>
        </w:rPr>
        <w:t>sivi sokol</w:t>
      </w:r>
      <w:r w:rsidR="00550701" w:rsidRPr="00E3703C">
        <w:rPr>
          <w:rFonts w:asciiTheme="minorHAnsi" w:hAnsiTheme="minorHAnsi" w:cstheme="minorHAnsi"/>
          <w:sz w:val="22"/>
          <w:szCs w:val="22"/>
        </w:rPr>
        <w:t xml:space="preserve"> (</w:t>
      </w:r>
      <w:r w:rsidR="00550701" w:rsidRPr="00E3703C">
        <w:rPr>
          <w:rFonts w:asciiTheme="minorHAnsi" w:hAnsiTheme="minorHAnsi" w:cstheme="minorHAnsi"/>
          <w:i/>
          <w:sz w:val="22"/>
          <w:szCs w:val="22"/>
        </w:rPr>
        <w:t xml:space="preserve">Falco </w:t>
      </w:r>
      <w:proofErr w:type="spellStart"/>
      <w:r w:rsidR="00550701" w:rsidRPr="00E3703C">
        <w:rPr>
          <w:rFonts w:asciiTheme="minorHAnsi" w:hAnsiTheme="minorHAnsi" w:cstheme="minorHAnsi"/>
          <w:i/>
          <w:sz w:val="22"/>
          <w:szCs w:val="22"/>
        </w:rPr>
        <w:t>peregrinus</w:t>
      </w:r>
      <w:proofErr w:type="spellEnd"/>
      <w:r w:rsidR="00550701" w:rsidRPr="00E3703C">
        <w:rPr>
          <w:rFonts w:asciiTheme="minorHAnsi" w:hAnsiTheme="minorHAnsi" w:cstheme="minorHAnsi"/>
          <w:sz w:val="22"/>
          <w:szCs w:val="22"/>
        </w:rPr>
        <w:t>)</w:t>
      </w:r>
      <w:r w:rsidRPr="00E3703C">
        <w:rPr>
          <w:rFonts w:asciiTheme="minorHAnsi" w:hAnsiTheme="minorHAnsi" w:cstheme="minorHAnsi"/>
          <w:sz w:val="22"/>
          <w:szCs w:val="22"/>
        </w:rPr>
        <w:t xml:space="preserve"> ali i velikog broja rekreativnih plovila (rafting, </w:t>
      </w:r>
      <w:proofErr w:type="spellStart"/>
      <w:r w:rsidRPr="00E3703C">
        <w:rPr>
          <w:rFonts w:asciiTheme="minorHAnsi" w:hAnsiTheme="minorHAnsi" w:cstheme="minorHAnsi"/>
          <w:sz w:val="22"/>
          <w:szCs w:val="22"/>
        </w:rPr>
        <w:t>kajaking</w:t>
      </w:r>
      <w:proofErr w:type="spellEnd"/>
      <w:r w:rsidRPr="00E3703C">
        <w:rPr>
          <w:rFonts w:asciiTheme="minorHAnsi" w:hAnsiTheme="minorHAnsi" w:cstheme="minorHAnsi"/>
          <w:sz w:val="22"/>
          <w:szCs w:val="22"/>
        </w:rPr>
        <w:t xml:space="preserve">), koji u kritičnom periodu gniježđenja ptica mogu biti </w:t>
      </w:r>
      <w:r w:rsidRPr="00E3703C">
        <w:rPr>
          <w:rFonts w:asciiTheme="minorHAnsi" w:hAnsiTheme="minorHAnsi" w:cstheme="minorHAnsi"/>
          <w:sz w:val="22"/>
          <w:szCs w:val="22"/>
        </w:rPr>
        <w:lastRenderedPageBreak/>
        <w:t>značajan izvor uznemiravanja, te onečišćenje, krivolov i elektrokucija na dalekovodima</w:t>
      </w:r>
      <w:r w:rsidR="00550701" w:rsidRPr="00E3703C">
        <w:rPr>
          <w:rFonts w:asciiTheme="minorHAnsi" w:hAnsiTheme="minorHAnsi" w:cstheme="minorHAnsi"/>
          <w:sz w:val="22"/>
          <w:szCs w:val="22"/>
        </w:rPr>
        <w:t>. Elekt</w:t>
      </w:r>
      <w:r w:rsidR="00A16F45" w:rsidRPr="00E3703C">
        <w:rPr>
          <w:rFonts w:asciiTheme="minorHAnsi" w:hAnsiTheme="minorHAnsi" w:cstheme="minorHAnsi"/>
          <w:sz w:val="22"/>
          <w:szCs w:val="22"/>
        </w:rPr>
        <w:t>r</w:t>
      </w:r>
      <w:r w:rsidR="00550701" w:rsidRPr="00E3703C">
        <w:rPr>
          <w:rFonts w:asciiTheme="minorHAnsi" w:hAnsiTheme="minorHAnsi" w:cstheme="minorHAnsi"/>
          <w:sz w:val="22"/>
          <w:szCs w:val="22"/>
        </w:rPr>
        <w:t xml:space="preserve">okucija je prijetnja koja potencijalno ugrožava ne samo ptice </w:t>
      </w:r>
      <w:r w:rsidR="00815AC5" w:rsidRPr="00E3703C">
        <w:rPr>
          <w:rFonts w:asciiTheme="minorHAnsi" w:hAnsiTheme="minorHAnsi" w:cstheme="minorHAnsi"/>
          <w:sz w:val="22"/>
          <w:szCs w:val="22"/>
        </w:rPr>
        <w:t>gnjezdarice</w:t>
      </w:r>
      <w:r w:rsidR="00550701" w:rsidRPr="00E3703C">
        <w:rPr>
          <w:rFonts w:asciiTheme="minorHAnsi" w:hAnsiTheme="minorHAnsi" w:cstheme="minorHAnsi"/>
          <w:sz w:val="22"/>
          <w:szCs w:val="22"/>
        </w:rPr>
        <w:t xml:space="preserve"> ovog pod</w:t>
      </w:r>
      <w:r w:rsidR="00A16F45" w:rsidRPr="00E3703C">
        <w:rPr>
          <w:rFonts w:asciiTheme="minorHAnsi" w:hAnsiTheme="minorHAnsi" w:cstheme="minorHAnsi"/>
          <w:sz w:val="22"/>
          <w:szCs w:val="22"/>
        </w:rPr>
        <w:t>r</w:t>
      </w:r>
      <w:r w:rsidR="00550701" w:rsidRPr="00E3703C">
        <w:rPr>
          <w:rFonts w:asciiTheme="minorHAnsi" w:hAnsiTheme="minorHAnsi" w:cstheme="minorHAnsi"/>
          <w:sz w:val="22"/>
          <w:szCs w:val="22"/>
        </w:rPr>
        <w:t xml:space="preserve">učja, već i </w:t>
      </w:r>
      <w:proofErr w:type="spellStart"/>
      <w:r w:rsidR="00550701" w:rsidRPr="00E3703C">
        <w:rPr>
          <w:rFonts w:asciiTheme="minorHAnsi" w:hAnsiTheme="minorHAnsi" w:cstheme="minorHAnsi"/>
          <w:sz w:val="22"/>
          <w:szCs w:val="22"/>
        </w:rPr>
        <w:t>preletnice</w:t>
      </w:r>
      <w:proofErr w:type="spellEnd"/>
      <w:r w:rsidR="00550701" w:rsidRPr="00E3703C">
        <w:rPr>
          <w:rFonts w:asciiTheme="minorHAnsi" w:hAnsiTheme="minorHAnsi" w:cstheme="minorHAnsi"/>
          <w:sz w:val="22"/>
          <w:szCs w:val="22"/>
        </w:rPr>
        <w:t xml:space="preserve"> kao što je </w:t>
      </w:r>
      <w:r w:rsidR="00550701" w:rsidRPr="00E3703C">
        <w:rPr>
          <w:rFonts w:asciiTheme="minorHAnsi" w:hAnsiTheme="minorHAnsi" w:cstheme="minorHAnsi"/>
          <w:b/>
          <w:sz w:val="22"/>
          <w:szCs w:val="22"/>
        </w:rPr>
        <w:t xml:space="preserve">škanjac </w:t>
      </w:r>
      <w:proofErr w:type="spellStart"/>
      <w:r w:rsidR="00550701" w:rsidRPr="00E3703C">
        <w:rPr>
          <w:rFonts w:asciiTheme="minorHAnsi" w:hAnsiTheme="minorHAnsi" w:cstheme="minorHAnsi"/>
          <w:b/>
          <w:sz w:val="22"/>
          <w:szCs w:val="22"/>
        </w:rPr>
        <w:t>osaš</w:t>
      </w:r>
      <w:proofErr w:type="spellEnd"/>
      <w:r w:rsidR="00550701" w:rsidRPr="00E3703C">
        <w:rPr>
          <w:rFonts w:asciiTheme="minorHAnsi" w:hAnsiTheme="minorHAnsi" w:cstheme="minorHAnsi"/>
          <w:sz w:val="22"/>
          <w:szCs w:val="22"/>
        </w:rPr>
        <w:t xml:space="preserve"> (</w:t>
      </w:r>
      <w:proofErr w:type="spellStart"/>
      <w:r w:rsidR="00550701" w:rsidRPr="00E3703C">
        <w:rPr>
          <w:rFonts w:asciiTheme="minorHAnsi" w:hAnsiTheme="minorHAnsi" w:cstheme="minorHAnsi"/>
          <w:i/>
          <w:sz w:val="22"/>
          <w:szCs w:val="22"/>
        </w:rPr>
        <w:t>Pernis</w:t>
      </w:r>
      <w:proofErr w:type="spellEnd"/>
      <w:r w:rsidR="00550701" w:rsidRPr="00E3703C">
        <w:rPr>
          <w:rFonts w:asciiTheme="minorHAnsi" w:hAnsiTheme="minorHAnsi" w:cstheme="minorHAnsi"/>
          <w:i/>
          <w:sz w:val="22"/>
          <w:szCs w:val="22"/>
        </w:rPr>
        <w:t xml:space="preserve"> </w:t>
      </w:r>
      <w:proofErr w:type="spellStart"/>
      <w:r w:rsidR="00550701" w:rsidRPr="00E3703C">
        <w:rPr>
          <w:rFonts w:asciiTheme="minorHAnsi" w:hAnsiTheme="minorHAnsi" w:cstheme="minorHAnsi"/>
          <w:i/>
          <w:sz w:val="22"/>
          <w:szCs w:val="22"/>
        </w:rPr>
        <w:t>apivorus</w:t>
      </w:r>
      <w:proofErr w:type="spellEnd"/>
      <w:r w:rsidR="00550701" w:rsidRPr="00E3703C">
        <w:rPr>
          <w:rFonts w:asciiTheme="minorHAnsi" w:hAnsiTheme="minorHAnsi" w:cstheme="minorHAnsi"/>
          <w:sz w:val="22"/>
          <w:szCs w:val="22"/>
        </w:rPr>
        <w:t>) za kojeg su podaci oskud</w:t>
      </w:r>
      <w:r w:rsidR="00A16F45" w:rsidRPr="00E3703C">
        <w:rPr>
          <w:rFonts w:asciiTheme="minorHAnsi" w:hAnsiTheme="minorHAnsi" w:cstheme="minorHAnsi"/>
          <w:sz w:val="22"/>
          <w:szCs w:val="22"/>
        </w:rPr>
        <w:t>n</w:t>
      </w:r>
      <w:r w:rsidR="00550701" w:rsidRPr="00E3703C">
        <w:rPr>
          <w:rFonts w:asciiTheme="minorHAnsi" w:hAnsiTheme="minorHAnsi" w:cstheme="minorHAnsi"/>
          <w:sz w:val="22"/>
          <w:szCs w:val="22"/>
        </w:rPr>
        <w:t>i a trendovi na razini RH nepoznati</w:t>
      </w:r>
      <w:r w:rsidRPr="00E3703C">
        <w:rPr>
          <w:rFonts w:asciiTheme="minorHAnsi" w:hAnsiTheme="minorHAnsi" w:cstheme="minorHAnsi"/>
          <w:sz w:val="22"/>
          <w:szCs w:val="22"/>
        </w:rPr>
        <w:t xml:space="preserve">. </w:t>
      </w:r>
      <w:r w:rsidR="00550701" w:rsidRPr="00E3703C">
        <w:rPr>
          <w:rFonts w:asciiTheme="minorHAnsi" w:hAnsiTheme="minorHAnsi" w:cstheme="minorHAnsi"/>
          <w:sz w:val="22"/>
          <w:szCs w:val="22"/>
        </w:rPr>
        <w:t>Od vrsta koje gnijezde, elektrokucija pre</w:t>
      </w:r>
      <w:r w:rsidR="00A16F45" w:rsidRPr="00E3703C">
        <w:rPr>
          <w:rFonts w:asciiTheme="minorHAnsi" w:hAnsiTheme="minorHAnsi" w:cstheme="minorHAnsi"/>
          <w:sz w:val="22"/>
          <w:szCs w:val="22"/>
        </w:rPr>
        <w:t>d</w:t>
      </w:r>
      <w:r w:rsidR="00550701" w:rsidRPr="00E3703C">
        <w:rPr>
          <w:rFonts w:asciiTheme="minorHAnsi" w:hAnsiTheme="minorHAnsi" w:cstheme="minorHAnsi"/>
          <w:sz w:val="22"/>
          <w:szCs w:val="22"/>
        </w:rPr>
        <w:t xml:space="preserve">stavlja izrazitu prijetnju </w:t>
      </w:r>
      <w:r w:rsidR="00550701" w:rsidRPr="00E3703C">
        <w:rPr>
          <w:rFonts w:asciiTheme="minorHAnsi" w:hAnsiTheme="minorHAnsi" w:cstheme="minorHAnsi"/>
          <w:b/>
          <w:sz w:val="22"/>
          <w:szCs w:val="22"/>
        </w:rPr>
        <w:t>ušari</w:t>
      </w:r>
      <w:r w:rsidR="00550701" w:rsidRPr="00E3703C">
        <w:rPr>
          <w:rFonts w:asciiTheme="minorHAnsi" w:hAnsiTheme="minorHAnsi" w:cstheme="minorHAnsi"/>
          <w:sz w:val="22"/>
          <w:szCs w:val="22"/>
        </w:rPr>
        <w:t xml:space="preserve"> (</w:t>
      </w:r>
      <w:r w:rsidR="00550701" w:rsidRPr="00E3703C">
        <w:rPr>
          <w:rFonts w:asciiTheme="minorHAnsi" w:hAnsiTheme="minorHAnsi" w:cstheme="minorHAnsi"/>
          <w:i/>
          <w:sz w:val="22"/>
          <w:szCs w:val="22"/>
        </w:rPr>
        <w:t xml:space="preserve">Bubo bubo) </w:t>
      </w:r>
      <w:r w:rsidR="00550701" w:rsidRPr="00E3703C">
        <w:rPr>
          <w:rFonts w:asciiTheme="minorHAnsi" w:hAnsiTheme="minorHAnsi" w:cstheme="minorHAnsi"/>
          <w:sz w:val="22"/>
          <w:szCs w:val="22"/>
        </w:rPr>
        <w:t>za koju postoje  poznati</w:t>
      </w:r>
      <w:r w:rsidRPr="00E3703C">
        <w:rPr>
          <w:rFonts w:asciiTheme="minorHAnsi" w:hAnsiTheme="minorHAnsi" w:cstheme="minorHAnsi"/>
          <w:sz w:val="22"/>
          <w:szCs w:val="22"/>
        </w:rPr>
        <w:t xml:space="preserve"> lokaliteti redovitog stradavanja  (pronađeni su ostaci ptice ispod stupa dalekovoda; Ivan Budinski, </w:t>
      </w:r>
      <w:proofErr w:type="spellStart"/>
      <w:r w:rsidRPr="00E3703C">
        <w:rPr>
          <w:rFonts w:asciiTheme="minorHAnsi" w:hAnsiTheme="minorHAnsi" w:cstheme="minorHAnsi"/>
          <w:sz w:val="22"/>
          <w:szCs w:val="22"/>
        </w:rPr>
        <w:t>usm</w:t>
      </w:r>
      <w:proofErr w:type="spellEnd"/>
      <w:r w:rsidRPr="00E3703C">
        <w:rPr>
          <w:rFonts w:asciiTheme="minorHAnsi" w:hAnsiTheme="minorHAnsi" w:cstheme="minorHAnsi"/>
          <w:sz w:val="22"/>
          <w:szCs w:val="22"/>
        </w:rPr>
        <w:t>.), što potvrđuje prisutnost i značajnost ove prijetnje.</w:t>
      </w:r>
      <w:r w:rsidR="007204EA" w:rsidRPr="00E3703C">
        <w:rPr>
          <w:rFonts w:asciiTheme="minorHAnsi" w:hAnsiTheme="minorHAnsi" w:cstheme="minorHAnsi"/>
          <w:sz w:val="22"/>
          <w:szCs w:val="22"/>
        </w:rPr>
        <w:t xml:space="preserve"> </w:t>
      </w:r>
      <w:r w:rsidRPr="00E3703C">
        <w:rPr>
          <w:rFonts w:asciiTheme="minorHAnsi" w:hAnsiTheme="minorHAnsi" w:cstheme="minorHAnsi"/>
          <w:sz w:val="22"/>
          <w:szCs w:val="22"/>
        </w:rPr>
        <w:t xml:space="preserve">Međutim, kako ključni podaci o brojnostima ptičjih populacija za ovo područje nedostaju, tako su i utjecaji prijetnji na njih uglavnom pretpostavke temeljene na iskustvima stručnjaka s drugih područja. Kako bi se ustanovilo točno stanje, ali i omogućilo učinkovito očuvanje populacija ciljnih i značajnih vrsta ptica, bitno je u narednom periodu istraživanjima pristupiti sustavno s jasnim uputama o ključnim lokalitetima ali i </w:t>
      </w:r>
      <w:r w:rsidR="00D413B6" w:rsidRPr="00E3703C">
        <w:rPr>
          <w:rFonts w:asciiTheme="minorHAnsi" w:hAnsiTheme="minorHAnsi" w:cstheme="minorHAnsi"/>
          <w:sz w:val="22"/>
          <w:szCs w:val="22"/>
        </w:rPr>
        <w:t xml:space="preserve">prijedlozima </w:t>
      </w:r>
      <w:r w:rsidRPr="00E3703C">
        <w:rPr>
          <w:rFonts w:asciiTheme="minorHAnsi" w:hAnsiTheme="minorHAnsi" w:cstheme="minorHAnsi"/>
          <w:sz w:val="22"/>
          <w:szCs w:val="22"/>
        </w:rPr>
        <w:t>mjera za uspješno očuvanje.</w:t>
      </w:r>
    </w:p>
    <w:p w14:paraId="74480106" w14:textId="59B09A50" w:rsidR="00046E3D" w:rsidRPr="00B068E2" w:rsidRDefault="00046E3D" w:rsidP="00B068E2">
      <w:pPr>
        <w:spacing w:before="120" w:after="240" w:line="259" w:lineRule="auto"/>
        <w:jc w:val="both"/>
        <w:rPr>
          <w:rFonts w:asciiTheme="minorHAnsi" w:hAnsiTheme="minorHAnsi" w:cstheme="minorHAnsi"/>
          <w:bCs/>
          <w:strike/>
          <w:sz w:val="22"/>
          <w:szCs w:val="22"/>
        </w:rPr>
      </w:pPr>
      <w:r w:rsidRPr="00E3703C">
        <w:rPr>
          <w:rFonts w:asciiTheme="minorHAnsi" w:hAnsiTheme="minorHAnsi" w:cstheme="minorHAnsi"/>
          <w:sz w:val="22"/>
          <w:szCs w:val="22"/>
        </w:rPr>
        <w:t xml:space="preserve">Ciljno stanište </w:t>
      </w:r>
      <w:r w:rsidRPr="00E3703C">
        <w:rPr>
          <w:rFonts w:asciiTheme="minorHAnsi" w:hAnsiTheme="minorHAnsi" w:cstheme="minorHAnsi"/>
          <w:b/>
          <w:bCs/>
          <w:sz w:val="22"/>
          <w:szCs w:val="22"/>
        </w:rPr>
        <w:t xml:space="preserve">Istočno </w:t>
      </w:r>
      <w:proofErr w:type="spellStart"/>
      <w:r w:rsidRPr="00E3703C">
        <w:rPr>
          <w:rFonts w:asciiTheme="minorHAnsi" w:hAnsiTheme="minorHAnsi" w:cstheme="minorHAnsi"/>
          <w:b/>
          <w:bCs/>
          <w:sz w:val="22"/>
          <w:szCs w:val="22"/>
        </w:rPr>
        <w:t>submediteranski</w:t>
      </w:r>
      <w:proofErr w:type="spellEnd"/>
      <w:r w:rsidRPr="00E3703C">
        <w:rPr>
          <w:rFonts w:asciiTheme="minorHAnsi" w:hAnsiTheme="minorHAnsi" w:cstheme="minorHAnsi"/>
          <w:b/>
          <w:bCs/>
          <w:sz w:val="22"/>
          <w:szCs w:val="22"/>
        </w:rPr>
        <w:t xml:space="preserve"> suhi travnjaci (</w:t>
      </w:r>
      <w:proofErr w:type="spellStart"/>
      <w:r w:rsidRPr="00E3703C">
        <w:rPr>
          <w:rFonts w:asciiTheme="minorHAnsi" w:hAnsiTheme="minorHAnsi" w:cstheme="minorHAnsi"/>
          <w:b/>
          <w:bCs/>
          <w:i/>
          <w:iCs/>
          <w:sz w:val="22"/>
          <w:szCs w:val="22"/>
        </w:rPr>
        <w:t>Scorzoneretalia</w:t>
      </w:r>
      <w:proofErr w:type="spellEnd"/>
      <w:r w:rsidRPr="00E3703C">
        <w:rPr>
          <w:rFonts w:asciiTheme="minorHAnsi" w:hAnsiTheme="minorHAnsi" w:cstheme="minorHAnsi"/>
          <w:b/>
          <w:bCs/>
          <w:i/>
          <w:iCs/>
          <w:sz w:val="22"/>
          <w:szCs w:val="22"/>
        </w:rPr>
        <w:t xml:space="preserve"> </w:t>
      </w:r>
      <w:proofErr w:type="spellStart"/>
      <w:r w:rsidRPr="00E3703C">
        <w:rPr>
          <w:rFonts w:asciiTheme="minorHAnsi" w:hAnsiTheme="minorHAnsi" w:cstheme="minorHAnsi"/>
          <w:b/>
          <w:bCs/>
          <w:i/>
          <w:iCs/>
          <w:sz w:val="22"/>
          <w:szCs w:val="22"/>
        </w:rPr>
        <w:t>villosae</w:t>
      </w:r>
      <w:proofErr w:type="spellEnd"/>
      <w:r w:rsidRPr="00E3703C">
        <w:rPr>
          <w:rFonts w:asciiTheme="minorHAnsi" w:hAnsiTheme="minorHAnsi" w:cstheme="minorHAnsi"/>
          <w:b/>
          <w:bCs/>
          <w:sz w:val="22"/>
          <w:szCs w:val="22"/>
        </w:rPr>
        <w:t>)</w:t>
      </w:r>
      <w:r w:rsidRPr="00E3703C">
        <w:rPr>
          <w:rFonts w:asciiTheme="minorHAnsi" w:hAnsiTheme="minorHAnsi" w:cstheme="minorHAnsi"/>
          <w:sz w:val="22"/>
          <w:szCs w:val="22"/>
        </w:rPr>
        <w:t xml:space="preserve"> (62A0) nedovoljno je istraženo za pouzdanu procjenu stanja očuvanja, ali je izvjesno da je bitno ugroženo zarastanjem zbog napuštanja stočarstva. Potrebno je provjeriti na terenu jesu li sve površine definirane u </w:t>
      </w:r>
      <w:proofErr w:type="spellStart"/>
      <w:r w:rsidRPr="00E3703C">
        <w:rPr>
          <w:rFonts w:asciiTheme="minorHAnsi" w:hAnsiTheme="minorHAnsi" w:cstheme="minorHAnsi"/>
          <w:sz w:val="22"/>
          <w:szCs w:val="22"/>
        </w:rPr>
        <w:t>zonaciji</w:t>
      </w:r>
      <w:proofErr w:type="spellEnd"/>
      <w:r w:rsidRPr="00E3703C">
        <w:rPr>
          <w:rFonts w:asciiTheme="minorHAnsi" w:hAnsiTheme="minorHAnsi" w:cstheme="minorHAnsi"/>
          <w:sz w:val="22"/>
          <w:szCs w:val="22"/>
        </w:rPr>
        <w:t xml:space="preserve"> područja ekološke mreže zaista taj stanišni tip, s obzirom da je procjena rađena prema snimkama pa postoji sumnja da su određene površine zapravo drugi stanišni tip. Za poligone gdje će biti potvrđen ovaj stanišni tip, potrebno je uspostaviti mjere aktivnog očuvanja poput košnje i/ili kontroliranog paljenja. Dodatno, na travnjacima je potrebno provesti floristička i </w:t>
      </w:r>
      <w:proofErr w:type="spellStart"/>
      <w:r w:rsidRPr="00E3703C">
        <w:rPr>
          <w:rFonts w:asciiTheme="minorHAnsi" w:hAnsiTheme="minorHAnsi" w:cstheme="minorHAnsi"/>
          <w:sz w:val="22"/>
          <w:szCs w:val="22"/>
        </w:rPr>
        <w:t>fitocenološka</w:t>
      </w:r>
      <w:proofErr w:type="spellEnd"/>
      <w:r w:rsidRPr="00E3703C">
        <w:rPr>
          <w:rFonts w:asciiTheme="minorHAnsi" w:hAnsiTheme="minorHAnsi" w:cstheme="minorHAnsi"/>
          <w:sz w:val="22"/>
          <w:szCs w:val="22"/>
        </w:rPr>
        <w:t xml:space="preserve"> istraživanja zbog prisutnosti orhideja i endemičnih vrsta. </w:t>
      </w:r>
    </w:p>
    <w:p w14:paraId="30C8F86C" w14:textId="2784A736" w:rsidR="00046E3D" w:rsidRPr="00E3703C" w:rsidRDefault="00046E3D"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Veliki problem predstavlja činjenica da na području kanjona Cetine ne postoji cjelovita i sustavna inventarizacija biljnog svijeta na čemu bi svakako trebalo poraditi. Jedna od biljnih vrsta koja zaslužuje pozornost je </w:t>
      </w:r>
      <w:proofErr w:type="spellStart"/>
      <w:r w:rsidRPr="00E3703C">
        <w:rPr>
          <w:rFonts w:asciiTheme="minorHAnsi" w:hAnsiTheme="minorHAnsi" w:cstheme="minorHAnsi"/>
          <w:sz w:val="22"/>
          <w:szCs w:val="22"/>
        </w:rPr>
        <w:t>čivitnjača</w:t>
      </w:r>
      <w:proofErr w:type="spellEnd"/>
      <w:r w:rsidRPr="00E3703C">
        <w:rPr>
          <w:rFonts w:asciiTheme="minorHAnsi" w:hAnsiTheme="minorHAnsi" w:cstheme="minorHAnsi"/>
          <w:sz w:val="22"/>
          <w:szCs w:val="22"/>
        </w:rPr>
        <w:t xml:space="preserve"> (</w:t>
      </w:r>
      <w:proofErr w:type="spellStart"/>
      <w:r w:rsidRPr="00E3703C">
        <w:rPr>
          <w:rFonts w:asciiTheme="minorHAnsi" w:hAnsiTheme="minorHAnsi" w:cstheme="minorHAnsi"/>
          <w:i/>
          <w:iCs/>
          <w:sz w:val="22"/>
          <w:szCs w:val="22"/>
        </w:rPr>
        <w:t>Amorpha</w:t>
      </w:r>
      <w:proofErr w:type="spellEnd"/>
      <w:r w:rsidRPr="00E3703C">
        <w:rPr>
          <w:rFonts w:asciiTheme="minorHAnsi" w:hAnsiTheme="minorHAnsi" w:cstheme="minorHAnsi"/>
          <w:i/>
          <w:iCs/>
          <w:sz w:val="22"/>
          <w:szCs w:val="22"/>
        </w:rPr>
        <w:t xml:space="preserve"> </w:t>
      </w:r>
      <w:proofErr w:type="spellStart"/>
      <w:r w:rsidRPr="00E3703C">
        <w:rPr>
          <w:rFonts w:asciiTheme="minorHAnsi" w:hAnsiTheme="minorHAnsi" w:cstheme="minorHAnsi"/>
          <w:i/>
          <w:iCs/>
          <w:sz w:val="22"/>
          <w:szCs w:val="22"/>
        </w:rPr>
        <w:t>fruticosa</w:t>
      </w:r>
      <w:proofErr w:type="spellEnd"/>
      <w:r w:rsidRPr="00E3703C">
        <w:rPr>
          <w:rFonts w:asciiTheme="minorHAnsi" w:hAnsiTheme="minorHAnsi" w:cstheme="minorHAnsi"/>
          <w:sz w:val="22"/>
          <w:szCs w:val="22"/>
        </w:rPr>
        <w:t xml:space="preserve">), koja stvara ogromne količine sjemena koje raznosi voda. </w:t>
      </w:r>
      <w:proofErr w:type="spellStart"/>
      <w:r w:rsidRPr="00E3703C">
        <w:rPr>
          <w:rFonts w:asciiTheme="minorHAnsi" w:hAnsiTheme="minorHAnsi" w:cstheme="minorHAnsi"/>
          <w:sz w:val="22"/>
          <w:szCs w:val="22"/>
        </w:rPr>
        <w:t>Alohtona</w:t>
      </w:r>
      <w:proofErr w:type="spellEnd"/>
      <w:r w:rsidRPr="00E3703C">
        <w:rPr>
          <w:rFonts w:asciiTheme="minorHAnsi" w:hAnsiTheme="minorHAnsi" w:cstheme="minorHAnsi"/>
          <w:sz w:val="22"/>
          <w:szCs w:val="22"/>
        </w:rPr>
        <w:t xml:space="preserve"> je vrsta koja je ušla u sastav prirodne vegetacije i nezaustavljivo se širi uz Cetinu te je potrebno mehanički odstranjivati prije cvatnje, u što treba uključiti i komunalne službe. </w:t>
      </w:r>
    </w:p>
    <w:p w14:paraId="77BDD41E" w14:textId="270F7FB0" w:rsidR="00046E3D" w:rsidRPr="00E3703C" w:rsidRDefault="00046E3D"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Pretpostavlja se da je </w:t>
      </w:r>
      <w:r w:rsidRPr="00E3703C">
        <w:rPr>
          <w:rFonts w:asciiTheme="minorHAnsi" w:hAnsiTheme="minorHAnsi" w:cstheme="minorHAnsi"/>
          <w:b/>
          <w:bCs/>
          <w:sz w:val="22"/>
          <w:szCs w:val="22"/>
        </w:rPr>
        <w:t xml:space="preserve">ciljno stanište Karbonatne stijene sa </w:t>
      </w:r>
      <w:proofErr w:type="spellStart"/>
      <w:r w:rsidRPr="00E3703C">
        <w:rPr>
          <w:rFonts w:asciiTheme="minorHAnsi" w:hAnsiTheme="minorHAnsi" w:cstheme="minorHAnsi"/>
          <w:b/>
          <w:bCs/>
          <w:sz w:val="22"/>
          <w:szCs w:val="22"/>
        </w:rPr>
        <w:t>hazmofitskom</w:t>
      </w:r>
      <w:proofErr w:type="spellEnd"/>
      <w:r w:rsidRPr="00E3703C">
        <w:rPr>
          <w:rFonts w:asciiTheme="minorHAnsi" w:hAnsiTheme="minorHAnsi" w:cstheme="minorHAnsi"/>
          <w:b/>
          <w:bCs/>
          <w:sz w:val="22"/>
          <w:szCs w:val="22"/>
        </w:rPr>
        <w:t xml:space="preserve"> vegetacijom</w:t>
      </w:r>
      <w:r w:rsidRPr="00E3703C">
        <w:rPr>
          <w:rFonts w:asciiTheme="minorHAnsi" w:hAnsiTheme="minorHAnsi" w:cstheme="minorHAnsi"/>
          <w:sz w:val="22"/>
          <w:szCs w:val="22"/>
        </w:rPr>
        <w:t xml:space="preserve"> (8210) dobro očuvano jer nema većih prijetnji, osim djelomičnog (i sporog) zarastanja na manje strmim dijelovima, čime se može izgubiti tipična vegetacija tog stanišnog tipa, odnosno </w:t>
      </w:r>
      <w:proofErr w:type="spellStart"/>
      <w:r w:rsidRPr="00E3703C">
        <w:rPr>
          <w:rFonts w:asciiTheme="minorHAnsi" w:hAnsiTheme="minorHAnsi" w:cstheme="minorHAnsi"/>
          <w:sz w:val="22"/>
          <w:szCs w:val="22"/>
        </w:rPr>
        <w:t>hazmofitske</w:t>
      </w:r>
      <w:proofErr w:type="spellEnd"/>
      <w:r w:rsidRPr="00E3703C">
        <w:rPr>
          <w:rFonts w:asciiTheme="minorHAnsi" w:hAnsiTheme="minorHAnsi" w:cstheme="minorHAnsi"/>
          <w:sz w:val="22"/>
          <w:szCs w:val="22"/>
        </w:rPr>
        <w:t xml:space="preserve"> vrste. Do sada nisu rađena istraživanja </w:t>
      </w:r>
      <w:r w:rsidR="00D413B6" w:rsidRPr="00E3703C">
        <w:rPr>
          <w:rFonts w:asciiTheme="minorHAnsi" w:hAnsiTheme="minorHAnsi" w:cstheme="minorHAnsi"/>
          <w:sz w:val="22"/>
          <w:szCs w:val="22"/>
        </w:rPr>
        <w:t xml:space="preserve">ni praćenja stanja </w:t>
      </w:r>
      <w:r w:rsidRPr="00E3703C">
        <w:rPr>
          <w:rFonts w:asciiTheme="minorHAnsi" w:hAnsiTheme="minorHAnsi" w:cstheme="minorHAnsi"/>
          <w:sz w:val="22"/>
          <w:szCs w:val="22"/>
        </w:rPr>
        <w:t>tih vrsta</w:t>
      </w:r>
      <w:r w:rsidR="00D413B6" w:rsidRPr="00E3703C">
        <w:rPr>
          <w:rFonts w:asciiTheme="minorHAnsi" w:hAnsiTheme="minorHAnsi" w:cstheme="minorHAnsi"/>
          <w:sz w:val="22"/>
          <w:szCs w:val="22"/>
        </w:rPr>
        <w:t xml:space="preserve">. </w:t>
      </w:r>
      <w:r w:rsidRPr="00E3703C">
        <w:rPr>
          <w:rFonts w:asciiTheme="minorHAnsi" w:hAnsiTheme="minorHAnsi" w:cstheme="minorHAnsi"/>
          <w:sz w:val="22"/>
          <w:szCs w:val="22"/>
        </w:rPr>
        <w:t xml:space="preserve"> </w:t>
      </w:r>
    </w:p>
    <w:p w14:paraId="5B6E554D" w14:textId="18A237D7" w:rsidR="00046E3D" w:rsidRPr="00E3703C" w:rsidRDefault="00046E3D"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Od šumskih staništa </w:t>
      </w:r>
      <w:r w:rsidRPr="00E3703C">
        <w:rPr>
          <w:rFonts w:asciiTheme="minorHAnsi" w:hAnsiTheme="minorHAnsi" w:cstheme="minorHAnsi"/>
          <w:color w:val="000000" w:themeColor="text1"/>
          <w:sz w:val="22"/>
          <w:szCs w:val="22"/>
        </w:rPr>
        <w:t xml:space="preserve">povremeno se prati </w:t>
      </w:r>
      <w:r w:rsidRPr="00E3703C">
        <w:rPr>
          <w:rFonts w:asciiTheme="minorHAnsi" w:hAnsiTheme="minorHAnsi" w:cstheme="minorHAnsi"/>
          <w:sz w:val="22"/>
          <w:szCs w:val="22"/>
        </w:rPr>
        <w:t xml:space="preserve">stanje prašumske sastojine hrasta medunca </w:t>
      </w:r>
      <w:proofErr w:type="spellStart"/>
      <w:r w:rsidRPr="00E3703C">
        <w:rPr>
          <w:rFonts w:asciiTheme="minorHAnsi" w:hAnsiTheme="minorHAnsi" w:cstheme="minorHAnsi"/>
          <w:sz w:val="22"/>
          <w:szCs w:val="22"/>
        </w:rPr>
        <w:t>Šćadin</w:t>
      </w:r>
      <w:proofErr w:type="spellEnd"/>
      <w:r w:rsidRPr="00E3703C">
        <w:rPr>
          <w:rFonts w:asciiTheme="minorHAnsi" w:hAnsiTheme="minorHAnsi" w:cstheme="minorHAnsi"/>
          <w:sz w:val="22"/>
          <w:szCs w:val="22"/>
        </w:rPr>
        <w:t xml:space="preserve">, čija je očuvanost dobra iako se na nekim dijelovima javlja zarastanje. Također, manji dijelovi su devastirani: preko </w:t>
      </w:r>
      <w:proofErr w:type="spellStart"/>
      <w:r w:rsidRPr="00E3703C">
        <w:rPr>
          <w:rFonts w:asciiTheme="minorHAnsi" w:hAnsiTheme="minorHAnsi" w:cstheme="minorHAnsi"/>
          <w:sz w:val="22"/>
          <w:szCs w:val="22"/>
        </w:rPr>
        <w:t>Šćadina</w:t>
      </w:r>
      <w:proofErr w:type="spellEnd"/>
      <w:r w:rsidRPr="00E3703C">
        <w:rPr>
          <w:rFonts w:asciiTheme="minorHAnsi" w:hAnsiTheme="minorHAnsi" w:cstheme="minorHAnsi"/>
          <w:sz w:val="22"/>
          <w:szCs w:val="22"/>
        </w:rPr>
        <w:t xml:space="preserve"> i kanjona nizvodnije od Blata na Cetini u smjeru Šestanovca (JI) prolazi autocesta Split-Dubrovnik koja je djelomično devastirala prostor i narušila krajobraznu vrijednost tog područja. Devastacija je primijećena i kod predjela zvanog </w:t>
      </w:r>
      <w:proofErr w:type="spellStart"/>
      <w:r w:rsidRPr="00E3703C">
        <w:rPr>
          <w:rFonts w:asciiTheme="minorHAnsi" w:hAnsiTheme="minorHAnsi" w:cstheme="minorHAnsi"/>
          <w:sz w:val="22"/>
          <w:szCs w:val="22"/>
        </w:rPr>
        <w:t>Postinje</w:t>
      </w:r>
      <w:proofErr w:type="spellEnd"/>
      <w:r w:rsidRPr="00E3703C">
        <w:rPr>
          <w:rFonts w:asciiTheme="minorHAnsi" w:hAnsiTheme="minorHAnsi" w:cstheme="minorHAnsi"/>
          <w:sz w:val="22"/>
          <w:szCs w:val="22"/>
        </w:rPr>
        <w:t>, pa će biti potrebno provesti revitalizaciju tog dijela šume.</w:t>
      </w:r>
      <w:r w:rsidR="00F23A83" w:rsidRPr="00E3703C">
        <w:rPr>
          <w:rFonts w:asciiTheme="minorHAnsi" w:hAnsiTheme="minorHAnsi" w:cstheme="minorHAnsi"/>
          <w:sz w:val="22"/>
          <w:szCs w:val="22"/>
        </w:rPr>
        <w:t xml:space="preserve"> </w:t>
      </w:r>
      <w:r w:rsidRPr="00E3703C">
        <w:rPr>
          <w:rFonts w:asciiTheme="minorHAnsi" w:hAnsiTheme="minorHAnsi" w:cstheme="minorHAnsi"/>
          <w:sz w:val="22"/>
          <w:szCs w:val="22"/>
        </w:rPr>
        <w:t xml:space="preserve">U prošlosti je bilo nešto ilegalne sječe, ali ona danas više ne predstavlja značajnu prijetnju. </w:t>
      </w:r>
    </w:p>
    <w:p w14:paraId="4C343F7F" w14:textId="49AD6406" w:rsidR="00BC7379" w:rsidRPr="00E3703C" w:rsidRDefault="00046E3D" w:rsidP="00B068E2">
      <w:pPr>
        <w:spacing w:before="120" w:after="240" w:line="259" w:lineRule="auto"/>
        <w:jc w:val="both"/>
        <w:rPr>
          <w:rFonts w:asciiTheme="minorHAnsi" w:hAnsiTheme="minorHAnsi" w:cstheme="minorHAnsi"/>
          <w:color w:val="000000" w:themeColor="text1"/>
          <w:sz w:val="22"/>
          <w:szCs w:val="22"/>
        </w:rPr>
      </w:pPr>
      <w:r w:rsidRPr="00E3703C">
        <w:rPr>
          <w:rFonts w:asciiTheme="minorHAnsi" w:hAnsiTheme="minorHAnsi" w:cstheme="minorHAnsi"/>
          <w:sz w:val="22"/>
          <w:szCs w:val="22"/>
        </w:rPr>
        <w:t>Skupina šišmiša (</w:t>
      </w:r>
      <w:proofErr w:type="spellStart"/>
      <w:r w:rsidRPr="00E3703C">
        <w:rPr>
          <w:rFonts w:asciiTheme="minorHAnsi" w:hAnsiTheme="minorHAnsi" w:cstheme="minorHAnsi"/>
          <w:sz w:val="22"/>
          <w:szCs w:val="22"/>
        </w:rPr>
        <w:t>Chiroptera</w:t>
      </w:r>
      <w:proofErr w:type="spellEnd"/>
      <w:r w:rsidRPr="00E3703C">
        <w:rPr>
          <w:rFonts w:asciiTheme="minorHAnsi" w:hAnsiTheme="minorHAnsi" w:cstheme="minorHAnsi"/>
          <w:sz w:val="22"/>
          <w:szCs w:val="22"/>
        </w:rPr>
        <w:t>), kao krajnjih predatora, pati od povećane upotrebe pesticida, a ugrožava ih uznemiravanje i uništavanje kolonija prilikom mirovanja. Treba spomenuti i one vrsta šišmiša koje se uglavnom hrane kukcima s površine vode ili iznad vode, a ličinke tih kukaca osjetljive su na promjenjive uvjete</w:t>
      </w:r>
      <w:r w:rsidRPr="00E3703C">
        <w:rPr>
          <w:rFonts w:asciiTheme="minorHAnsi" w:hAnsiTheme="minorHAnsi" w:cstheme="minorHAnsi"/>
          <w:color w:val="000000" w:themeColor="text1"/>
          <w:sz w:val="22"/>
          <w:szCs w:val="22"/>
        </w:rPr>
        <w:t>. JU nema podatke o brojnosti i zastupljenosti šišmiša a istraživan</w:t>
      </w:r>
      <w:r w:rsidR="00F8626A" w:rsidRPr="00E3703C">
        <w:rPr>
          <w:rFonts w:asciiTheme="minorHAnsi" w:hAnsiTheme="minorHAnsi" w:cstheme="minorHAnsi"/>
          <w:color w:val="000000" w:themeColor="text1"/>
          <w:sz w:val="22"/>
          <w:szCs w:val="22"/>
        </w:rPr>
        <w:t>j</w:t>
      </w:r>
      <w:r w:rsidRPr="00E3703C">
        <w:rPr>
          <w:rFonts w:asciiTheme="minorHAnsi" w:hAnsiTheme="minorHAnsi" w:cstheme="minorHAnsi"/>
          <w:color w:val="000000" w:themeColor="text1"/>
          <w:sz w:val="22"/>
          <w:szCs w:val="22"/>
        </w:rPr>
        <w:t>a se planiraju provoditi u narednim godinama.</w:t>
      </w:r>
    </w:p>
    <w:p w14:paraId="3E322DAC" w14:textId="1BE30F87" w:rsidR="00046E3D" w:rsidRPr="00E3703C" w:rsidRDefault="00BC7379"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color w:val="000000" w:themeColor="text1"/>
          <w:sz w:val="22"/>
          <w:szCs w:val="22"/>
        </w:rPr>
        <w:t xml:space="preserve">Područje kanjona rijeke Cetine je speleološki slabo istraženo i JU će u narednom razdoblju pokrenuti </w:t>
      </w:r>
      <w:proofErr w:type="spellStart"/>
      <w:r w:rsidRPr="00E3703C">
        <w:rPr>
          <w:rFonts w:asciiTheme="minorHAnsi" w:hAnsiTheme="minorHAnsi" w:cstheme="minorHAnsi"/>
          <w:color w:val="000000" w:themeColor="text1"/>
          <w:sz w:val="22"/>
          <w:szCs w:val="22"/>
        </w:rPr>
        <w:t>rekognosciranje</w:t>
      </w:r>
      <w:proofErr w:type="spellEnd"/>
      <w:r w:rsidRPr="00E3703C">
        <w:rPr>
          <w:rFonts w:asciiTheme="minorHAnsi" w:hAnsiTheme="minorHAnsi" w:cstheme="minorHAnsi"/>
          <w:color w:val="000000" w:themeColor="text1"/>
          <w:sz w:val="22"/>
          <w:szCs w:val="22"/>
        </w:rPr>
        <w:t xml:space="preserve"> i istraživanje te kartiranje objekata.</w:t>
      </w:r>
    </w:p>
    <w:p w14:paraId="260EE41F" w14:textId="00E2BE8E" w:rsidR="00046E3D" w:rsidRPr="00E3703C" w:rsidRDefault="00046E3D"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Brojne kopnene i vodene životinjske vrste ugrožene su krivolovom koji je potrebno suzbijati. Nažalost zabilježen je i nekontrolirani ribolov od strane sportskih ribolovaca uz sve više prisutni krivolov nedozvoljenim ribolovnim alatima.</w:t>
      </w:r>
      <w:r w:rsidR="0039652D" w:rsidRPr="00E3703C">
        <w:rPr>
          <w:rFonts w:asciiTheme="minorHAnsi" w:hAnsiTheme="minorHAnsi" w:cstheme="minorHAnsi"/>
          <w:sz w:val="22"/>
          <w:szCs w:val="22"/>
        </w:rPr>
        <w:t xml:space="preserve"> JU će stoga surađivati s </w:t>
      </w:r>
      <w:proofErr w:type="spellStart"/>
      <w:r w:rsidR="0039652D" w:rsidRPr="00E3703C">
        <w:rPr>
          <w:rFonts w:asciiTheme="minorHAnsi" w:hAnsiTheme="minorHAnsi" w:cstheme="minorHAnsi"/>
          <w:sz w:val="22"/>
          <w:szCs w:val="22"/>
        </w:rPr>
        <w:t>lovoovlaštenicima</w:t>
      </w:r>
      <w:proofErr w:type="spellEnd"/>
      <w:r w:rsidR="0039652D" w:rsidRPr="00E3703C">
        <w:rPr>
          <w:rFonts w:asciiTheme="minorHAnsi" w:hAnsiTheme="minorHAnsi" w:cstheme="minorHAnsi"/>
          <w:sz w:val="22"/>
          <w:szCs w:val="22"/>
        </w:rPr>
        <w:t xml:space="preserve"> i ovlaštenicima ribolovnog </w:t>
      </w:r>
      <w:r w:rsidR="0039652D" w:rsidRPr="00E3703C">
        <w:rPr>
          <w:rFonts w:asciiTheme="minorHAnsi" w:hAnsiTheme="minorHAnsi" w:cstheme="minorHAnsi"/>
          <w:sz w:val="22"/>
          <w:szCs w:val="22"/>
        </w:rPr>
        <w:lastRenderedPageBreak/>
        <w:t>prava a kako bi se osiguralo očuvanje bioraznolikosti</w:t>
      </w:r>
      <w:r w:rsidR="00BB5FF2" w:rsidRPr="00E3703C">
        <w:rPr>
          <w:rFonts w:asciiTheme="minorHAnsi" w:hAnsiTheme="minorHAnsi" w:cstheme="minorHAnsi"/>
          <w:sz w:val="22"/>
          <w:szCs w:val="22"/>
        </w:rPr>
        <w:t xml:space="preserve">, posebno ptica i </w:t>
      </w:r>
      <w:proofErr w:type="spellStart"/>
      <w:r w:rsidR="00BB5FF2" w:rsidRPr="00E3703C">
        <w:rPr>
          <w:rFonts w:asciiTheme="minorHAnsi" w:hAnsiTheme="minorHAnsi" w:cstheme="minorHAnsi"/>
          <w:sz w:val="22"/>
          <w:szCs w:val="22"/>
        </w:rPr>
        <w:t>ihtiofaune</w:t>
      </w:r>
      <w:proofErr w:type="spellEnd"/>
      <w:r w:rsidR="0039652D" w:rsidRPr="00E3703C">
        <w:rPr>
          <w:rFonts w:asciiTheme="minorHAnsi" w:hAnsiTheme="minorHAnsi" w:cstheme="minorHAnsi"/>
          <w:sz w:val="22"/>
          <w:szCs w:val="22"/>
        </w:rPr>
        <w:t xml:space="preserve">. Također, čuvarska služba će postupati u slučaju ilegalnih radnji i reagirati prema nadležnim institucijama. </w:t>
      </w:r>
    </w:p>
    <w:p w14:paraId="34A3268D" w14:textId="77777777" w:rsidR="00F267C5" w:rsidRPr="00E3703C" w:rsidRDefault="00F267C5" w:rsidP="00B068E2">
      <w:pPr>
        <w:spacing w:before="120" w:after="240" w:line="259" w:lineRule="auto"/>
        <w:jc w:val="both"/>
        <w:rPr>
          <w:rFonts w:asciiTheme="minorHAnsi" w:hAnsiTheme="minorHAnsi" w:cstheme="minorHAnsi"/>
          <w:sz w:val="22"/>
          <w:szCs w:val="22"/>
        </w:rPr>
      </w:pPr>
    </w:p>
    <w:p w14:paraId="33F16B9A" w14:textId="70D75D3F" w:rsidR="003B23B5" w:rsidRPr="00E3703C" w:rsidRDefault="00123FDA"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S obzirom na bogatstvo </w:t>
      </w:r>
      <w:proofErr w:type="spellStart"/>
      <w:r w:rsidRPr="00E3703C">
        <w:rPr>
          <w:rFonts w:asciiTheme="minorHAnsi" w:hAnsiTheme="minorHAnsi" w:cstheme="minorHAnsi"/>
          <w:sz w:val="22"/>
          <w:szCs w:val="22"/>
        </w:rPr>
        <w:t>georaznolikosti</w:t>
      </w:r>
      <w:proofErr w:type="spellEnd"/>
      <w:r w:rsidRPr="00E3703C">
        <w:rPr>
          <w:rFonts w:asciiTheme="minorHAnsi" w:hAnsiTheme="minorHAnsi" w:cstheme="minorHAnsi"/>
          <w:sz w:val="22"/>
          <w:szCs w:val="22"/>
        </w:rPr>
        <w:t xml:space="preserve"> kojim područje kanjona Cet</w:t>
      </w:r>
      <w:r w:rsidR="00C64B25" w:rsidRPr="00E3703C">
        <w:rPr>
          <w:rFonts w:asciiTheme="minorHAnsi" w:hAnsiTheme="minorHAnsi" w:cstheme="minorHAnsi"/>
          <w:sz w:val="22"/>
          <w:szCs w:val="22"/>
        </w:rPr>
        <w:t>i</w:t>
      </w:r>
      <w:r w:rsidRPr="00E3703C">
        <w:rPr>
          <w:rFonts w:asciiTheme="minorHAnsi" w:hAnsiTheme="minorHAnsi" w:cstheme="minorHAnsi"/>
          <w:sz w:val="22"/>
          <w:szCs w:val="22"/>
        </w:rPr>
        <w:t>ne obiluje a ob</w:t>
      </w:r>
      <w:r w:rsidR="00A22C7D" w:rsidRPr="00E3703C">
        <w:rPr>
          <w:rFonts w:asciiTheme="minorHAnsi" w:hAnsiTheme="minorHAnsi" w:cstheme="minorHAnsi"/>
          <w:sz w:val="22"/>
          <w:szCs w:val="22"/>
        </w:rPr>
        <w:t>u</w:t>
      </w:r>
      <w:r w:rsidRPr="00E3703C">
        <w:rPr>
          <w:rFonts w:asciiTheme="minorHAnsi" w:hAnsiTheme="minorHAnsi" w:cstheme="minorHAnsi"/>
          <w:sz w:val="22"/>
          <w:szCs w:val="22"/>
        </w:rPr>
        <w:t>hvaća</w:t>
      </w:r>
      <w:r w:rsidR="00A22C7D" w:rsidRPr="00E3703C">
        <w:rPr>
          <w:rFonts w:asciiTheme="minorHAnsi" w:hAnsiTheme="minorHAnsi" w:cstheme="minorHAnsi"/>
          <w:sz w:val="22"/>
          <w:szCs w:val="22"/>
        </w:rPr>
        <w:t xml:space="preserve"> raznolike krške geomorfološke oblike kao što su</w:t>
      </w:r>
      <w:r w:rsidRPr="00E3703C">
        <w:rPr>
          <w:rFonts w:asciiTheme="minorHAnsi" w:hAnsiTheme="minorHAnsi" w:cstheme="minorHAnsi"/>
          <w:sz w:val="22"/>
          <w:szCs w:val="22"/>
        </w:rPr>
        <w:t xml:space="preserve"> kanjon </w:t>
      </w:r>
      <w:r w:rsidR="00A22C7D" w:rsidRPr="00E3703C">
        <w:rPr>
          <w:rFonts w:asciiTheme="minorHAnsi" w:hAnsiTheme="minorHAnsi" w:cstheme="minorHAnsi"/>
          <w:sz w:val="22"/>
          <w:szCs w:val="22"/>
        </w:rPr>
        <w:t>rijeke</w:t>
      </w:r>
      <w:r w:rsidRPr="00E3703C">
        <w:rPr>
          <w:rFonts w:asciiTheme="minorHAnsi" w:hAnsiTheme="minorHAnsi" w:cstheme="minorHAnsi"/>
          <w:sz w:val="22"/>
          <w:szCs w:val="22"/>
        </w:rPr>
        <w:t>, izvor Studenac, naslage sedre, podzemn</w:t>
      </w:r>
      <w:r w:rsidR="00A22C7D" w:rsidRPr="00E3703C">
        <w:rPr>
          <w:rFonts w:asciiTheme="minorHAnsi" w:hAnsiTheme="minorHAnsi" w:cstheme="minorHAnsi"/>
          <w:sz w:val="22"/>
          <w:szCs w:val="22"/>
        </w:rPr>
        <w:t xml:space="preserve">i objekti, slapovi (Velika i Mala Gubavica), krške zaravni, </w:t>
      </w:r>
      <w:proofErr w:type="spellStart"/>
      <w:r w:rsidR="00A22C7D" w:rsidRPr="00E3703C">
        <w:rPr>
          <w:rFonts w:asciiTheme="minorHAnsi" w:hAnsiTheme="minorHAnsi" w:cstheme="minorHAnsi"/>
          <w:sz w:val="22"/>
          <w:szCs w:val="22"/>
        </w:rPr>
        <w:t>pasike</w:t>
      </w:r>
      <w:proofErr w:type="spellEnd"/>
      <w:r w:rsidR="00A22C7D" w:rsidRPr="00E3703C">
        <w:rPr>
          <w:rFonts w:asciiTheme="minorHAnsi" w:hAnsiTheme="minorHAnsi" w:cstheme="minorHAnsi"/>
          <w:sz w:val="22"/>
          <w:szCs w:val="22"/>
        </w:rPr>
        <w:t xml:space="preserve"> i dr., velika je potreba za provedbom istraživanja. </w:t>
      </w:r>
      <w:r w:rsidR="000E1AF3" w:rsidRPr="00E3703C">
        <w:rPr>
          <w:rFonts w:asciiTheme="minorHAnsi" w:hAnsiTheme="minorHAnsi" w:cstheme="minorHAnsi"/>
          <w:sz w:val="22"/>
          <w:szCs w:val="22"/>
        </w:rPr>
        <w:t xml:space="preserve">Potrebno je provesti istraživanja – popisati i utvrditi </w:t>
      </w:r>
      <w:proofErr w:type="spellStart"/>
      <w:r w:rsidR="000E1AF3" w:rsidRPr="00E3703C">
        <w:rPr>
          <w:rFonts w:asciiTheme="minorHAnsi" w:hAnsiTheme="minorHAnsi" w:cstheme="minorHAnsi"/>
          <w:sz w:val="22"/>
          <w:szCs w:val="22"/>
        </w:rPr>
        <w:t>geoekološko</w:t>
      </w:r>
      <w:proofErr w:type="spellEnd"/>
      <w:r w:rsidR="000E1AF3" w:rsidRPr="00E3703C">
        <w:rPr>
          <w:rFonts w:asciiTheme="minorHAnsi" w:hAnsiTheme="minorHAnsi" w:cstheme="minorHAnsi"/>
          <w:sz w:val="22"/>
          <w:szCs w:val="22"/>
        </w:rPr>
        <w:t xml:space="preserve"> stanje </w:t>
      </w:r>
      <w:proofErr w:type="spellStart"/>
      <w:r w:rsidR="000E1AF3" w:rsidRPr="00E3703C">
        <w:rPr>
          <w:rFonts w:asciiTheme="minorHAnsi" w:hAnsiTheme="minorHAnsi" w:cstheme="minorHAnsi"/>
          <w:sz w:val="22"/>
          <w:szCs w:val="22"/>
        </w:rPr>
        <w:t>georaznolikosti</w:t>
      </w:r>
      <w:proofErr w:type="spellEnd"/>
      <w:r w:rsidR="000E1AF3" w:rsidRPr="00E3703C">
        <w:rPr>
          <w:rFonts w:asciiTheme="minorHAnsi" w:hAnsiTheme="minorHAnsi" w:cstheme="minorHAnsi"/>
          <w:sz w:val="22"/>
          <w:szCs w:val="22"/>
        </w:rPr>
        <w:t xml:space="preserve">. </w:t>
      </w:r>
      <w:r w:rsidR="00A22C7D" w:rsidRPr="00E3703C">
        <w:rPr>
          <w:rFonts w:asciiTheme="minorHAnsi" w:hAnsiTheme="minorHAnsi" w:cstheme="minorHAnsi"/>
          <w:sz w:val="22"/>
          <w:szCs w:val="22"/>
        </w:rPr>
        <w:t>Istraživanja je pot</w:t>
      </w:r>
      <w:r w:rsidR="000E1AF3" w:rsidRPr="00E3703C">
        <w:rPr>
          <w:rFonts w:asciiTheme="minorHAnsi" w:hAnsiTheme="minorHAnsi" w:cstheme="minorHAnsi"/>
          <w:sz w:val="22"/>
          <w:szCs w:val="22"/>
        </w:rPr>
        <w:t>r</w:t>
      </w:r>
      <w:r w:rsidR="00A22C7D" w:rsidRPr="00E3703C">
        <w:rPr>
          <w:rFonts w:asciiTheme="minorHAnsi" w:hAnsiTheme="minorHAnsi" w:cstheme="minorHAnsi"/>
          <w:sz w:val="22"/>
          <w:szCs w:val="22"/>
        </w:rPr>
        <w:t>ebno usmjeriti kako bi se ustanovila očuvan</w:t>
      </w:r>
      <w:r w:rsidR="00C64B25" w:rsidRPr="00E3703C">
        <w:rPr>
          <w:rFonts w:asciiTheme="minorHAnsi" w:hAnsiTheme="minorHAnsi" w:cstheme="minorHAnsi"/>
          <w:sz w:val="22"/>
          <w:szCs w:val="22"/>
        </w:rPr>
        <w:t>o</w:t>
      </w:r>
      <w:r w:rsidR="00A22C7D" w:rsidRPr="00E3703C">
        <w:rPr>
          <w:rFonts w:asciiTheme="minorHAnsi" w:hAnsiTheme="minorHAnsi" w:cstheme="minorHAnsi"/>
          <w:sz w:val="22"/>
          <w:szCs w:val="22"/>
        </w:rPr>
        <w:t>st lokaliteta, uspostavila potreb</w:t>
      </w:r>
      <w:r w:rsidR="00A16F45" w:rsidRPr="00E3703C">
        <w:rPr>
          <w:rFonts w:asciiTheme="minorHAnsi" w:hAnsiTheme="minorHAnsi" w:cstheme="minorHAnsi"/>
          <w:sz w:val="22"/>
          <w:szCs w:val="22"/>
        </w:rPr>
        <w:t>n</w:t>
      </w:r>
      <w:r w:rsidR="00A22C7D" w:rsidRPr="00E3703C">
        <w:rPr>
          <w:rFonts w:asciiTheme="minorHAnsi" w:hAnsiTheme="minorHAnsi" w:cstheme="minorHAnsi"/>
          <w:sz w:val="22"/>
          <w:szCs w:val="22"/>
        </w:rPr>
        <w:t>a</w:t>
      </w:r>
      <w:r w:rsidR="000E1AF3" w:rsidRPr="00E3703C">
        <w:rPr>
          <w:rFonts w:asciiTheme="minorHAnsi" w:hAnsiTheme="minorHAnsi" w:cstheme="minorHAnsi"/>
          <w:sz w:val="22"/>
          <w:szCs w:val="22"/>
        </w:rPr>
        <w:t xml:space="preserve"> zaštita te definirala </w:t>
      </w:r>
      <w:proofErr w:type="spellStart"/>
      <w:r w:rsidR="000E1AF3" w:rsidRPr="00E3703C">
        <w:rPr>
          <w:rFonts w:asciiTheme="minorHAnsi" w:hAnsiTheme="minorHAnsi" w:cstheme="minorHAnsi"/>
          <w:sz w:val="22"/>
          <w:szCs w:val="22"/>
        </w:rPr>
        <w:t>geo</w:t>
      </w:r>
      <w:r w:rsidR="00A22C7D" w:rsidRPr="00E3703C">
        <w:rPr>
          <w:rFonts w:asciiTheme="minorHAnsi" w:hAnsiTheme="minorHAnsi" w:cstheme="minorHAnsi"/>
          <w:sz w:val="22"/>
          <w:szCs w:val="22"/>
        </w:rPr>
        <w:t>baština</w:t>
      </w:r>
      <w:proofErr w:type="spellEnd"/>
      <w:r w:rsidR="00A22C7D" w:rsidRPr="00E3703C">
        <w:rPr>
          <w:rFonts w:asciiTheme="minorHAnsi" w:hAnsiTheme="minorHAnsi" w:cstheme="minorHAnsi"/>
          <w:sz w:val="22"/>
          <w:szCs w:val="22"/>
        </w:rPr>
        <w:t xml:space="preserve"> kao ključni geološki lokaliteti kojim će se očuvati jedinstvenost kanjona ali i interpretirati šire područje kanjona i rijeke Cetine.</w:t>
      </w:r>
    </w:p>
    <w:p w14:paraId="497102B5" w14:textId="1121245D" w:rsidR="000E1AF3" w:rsidRPr="00E3703C" w:rsidRDefault="000E1AF3"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Stanje </w:t>
      </w:r>
      <w:proofErr w:type="spellStart"/>
      <w:r w:rsidRPr="00E3703C">
        <w:rPr>
          <w:rFonts w:asciiTheme="minorHAnsi" w:hAnsiTheme="minorHAnsi" w:cstheme="minorHAnsi"/>
          <w:sz w:val="22"/>
          <w:szCs w:val="22"/>
        </w:rPr>
        <w:t>georaznolikosti</w:t>
      </w:r>
      <w:proofErr w:type="spellEnd"/>
      <w:r w:rsidRPr="00E3703C">
        <w:rPr>
          <w:rFonts w:asciiTheme="minorHAnsi" w:hAnsiTheme="minorHAnsi" w:cstheme="minorHAnsi"/>
          <w:sz w:val="22"/>
          <w:szCs w:val="22"/>
        </w:rPr>
        <w:t xml:space="preserve"> je zadovoljavajuće. Sedra je zbog klimatskih promjena, regulacije vodotoka i turističkih aktivnosti najugroženija. </w:t>
      </w:r>
    </w:p>
    <w:p w14:paraId="0B03D9BF" w14:textId="77777777" w:rsidR="002D74F9" w:rsidRPr="00E3703C" w:rsidRDefault="00046E3D"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U suradnji sa stručnjacima potrebno je provoditi i kontinuirano praćenje stanja učinaka klimatskih promjena na </w:t>
      </w:r>
      <w:proofErr w:type="spellStart"/>
      <w:r w:rsidRPr="00E3703C">
        <w:rPr>
          <w:rFonts w:asciiTheme="minorHAnsi" w:hAnsiTheme="minorHAnsi" w:cstheme="minorHAnsi"/>
          <w:sz w:val="22"/>
          <w:szCs w:val="22"/>
        </w:rPr>
        <w:t>georaznolikost</w:t>
      </w:r>
      <w:proofErr w:type="spellEnd"/>
      <w:r w:rsidRPr="00E3703C">
        <w:rPr>
          <w:rFonts w:asciiTheme="minorHAnsi" w:hAnsiTheme="minorHAnsi" w:cstheme="minorHAnsi"/>
          <w:sz w:val="22"/>
          <w:szCs w:val="22"/>
        </w:rPr>
        <w:t xml:space="preserve"> i bioraznolikost ovog područja. To se posebno odnosi na ciljne vrste i stanišne tipove, ali kako bi se učinke moglo bolje procijeniti, potrebno je pratiti i druge vrste i stanišne tipove za koje na nacionalnoj razini postoje monitoring protokoli, te pratiti ostale pokazatelje klimatskih promjena za što je potrebno ojačati kapacitete JU.</w:t>
      </w:r>
    </w:p>
    <w:p w14:paraId="722922E7" w14:textId="77777777" w:rsidR="00BD7EF4" w:rsidRPr="00E3703C" w:rsidRDefault="00BD7EF4" w:rsidP="00046E3D">
      <w:pPr>
        <w:jc w:val="both"/>
        <w:rPr>
          <w:rFonts w:asciiTheme="minorHAnsi" w:hAnsiTheme="minorHAnsi" w:cstheme="minorHAnsi"/>
          <w:sz w:val="22"/>
          <w:szCs w:val="22"/>
        </w:rPr>
      </w:pPr>
    </w:p>
    <w:p w14:paraId="73C82CBD" w14:textId="17EB8D71" w:rsidR="00016798" w:rsidRPr="00E3703C" w:rsidRDefault="00016798" w:rsidP="00016798">
      <w:pPr>
        <w:pStyle w:val="SUEZtekst"/>
        <w:rPr>
          <w:rFonts w:cstheme="minorHAnsi"/>
          <w:sz w:val="22"/>
          <w:szCs w:val="22"/>
        </w:rPr>
      </w:pPr>
      <w:bookmarkStart w:id="112" w:name="_Toc141390191"/>
      <w:r w:rsidRPr="00E3703C">
        <w:rPr>
          <w:rFonts w:cstheme="minorHAnsi"/>
          <w:b/>
          <w:sz w:val="22"/>
          <w:szCs w:val="22"/>
        </w:rPr>
        <w:t xml:space="preserve">Tablica </w:t>
      </w:r>
      <w:r w:rsidRPr="00E3703C">
        <w:rPr>
          <w:rFonts w:cstheme="minorHAnsi"/>
          <w:b/>
          <w:sz w:val="22"/>
          <w:szCs w:val="22"/>
        </w:rPr>
        <w:fldChar w:fldCharType="begin"/>
      </w:r>
      <w:r w:rsidRPr="00E3703C">
        <w:rPr>
          <w:rFonts w:cstheme="minorHAnsi"/>
          <w:b/>
          <w:sz w:val="22"/>
          <w:szCs w:val="22"/>
        </w:rPr>
        <w:instrText xml:space="preserve"> SEQ Tablica \* ARABIC </w:instrText>
      </w:r>
      <w:r w:rsidRPr="00E3703C">
        <w:rPr>
          <w:rFonts w:cstheme="minorHAnsi"/>
          <w:b/>
          <w:sz w:val="22"/>
          <w:szCs w:val="22"/>
        </w:rPr>
        <w:fldChar w:fldCharType="separate"/>
      </w:r>
      <w:r w:rsidR="00621D15" w:rsidRPr="00E3703C">
        <w:rPr>
          <w:rFonts w:cstheme="minorHAnsi"/>
          <w:b/>
          <w:sz w:val="22"/>
          <w:szCs w:val="22"/>
        </w:rPr>
        <w:t>11</w:t>
      </w:r>
      <w:r w:rsidRPr="00E3703C">
        <w:rPr>
          <w:rFonts w:cstheme="minorHAnsi"/>
          <w:b/>
          <w:sz w:val="22"/>
          <w:szCs w:val="22"/>
        </w:rPr>
        <w:fldChar w:fldCharType="end"/>
      </w:r>
      <w:r w:rsidR="00190C28" w:rsidRPr="00E3703C">
        <w:rPr>
          <w:rFonts w:cstheme="minorHAnsi"/>
          <w:b/>
          <w:sz w:val="22"/>
          <w:szCs w:val="22"/>
        </w:rPr>
        <w:t>.</w:t>
      </w:r>
      <w:r w:rsidRPr="00E3703C">
        <w:rPr>
          <w:rFonts w:cstheme="minorHAnsi"/>
          <w:sz w:val="22"/>
          <w:szCs w:val="22"/>
        </w:rPr>
        <w:t xml:space="preserve"> Trend populacije, ciljevi očuvanja i stupanj očuvanosti ptica za područje HR1000029 Cetina (dio koji se preklapa s HR2000929 Rijeka Cetina-</w:t>
      </w:r>
      <w:proofErr w:type="spellStart"/>
      <w:r w:rsidRPr="00E3703C">
        <w:rPr>
          <w:rFonts w:cstheme="minorHAnsi"/>
          <w:sz w:val="22"/>
          <w:szCs w:val="22"/>
        </w:rPr>
        <w:t>kanjonski</w:t>
      </w:r>
      <w:proofErr w:type="spellEnd"/>
      <w:r w:rsidRPr="00E3703C">
        <w:rPr>
          <w:rFonts w:cstheme="minorHAnsi"/>
          <w:sz w:val="22"/>
          <w:szCs w:val="22"/>
        </w:rPr>
        <w:t xml:space="preserve"> dio)</w:t>
      </w:r>
      <w:bookmarkEnd w:id="112"/>
    </w:p>
    <w:p w14:paraId="5C0A0CA1" w14:textId="77777777" w:rsidR="00190C28" w:rsidRPr="00E3703C" w:rsidRDefault="00190C28" w:rsidP="00016798">
      <w:pPr>
        <w:pStyle w:val="SUEZteks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2"/>
        <w:gridCol w:w="3261"/>
        <w:gridCol w:w="2319"/>
      </w:tblGrid>
      <w:tr w:rsidR="00190C28" w:rsidRPr="00E3703C" w14:paraId="553B75E8" w14:textId="77777777" w:rsidTr="00190C28">
        <w:trPr>
          <w:trHeight w:val="283"/>
          <w:tblHeader/>
        </w:trPr>
        <w:tc>
          <w:tcPr>
            <w:tcW w:w="2023" w:type="pct"/>
            <w:shd w:val="clear" w:color="auto" w:fill="000000" w:themeFill="text1"/>
            <w:vAlign w:val="center"/>
            <w:hideMark/>
          </w:tcPr>
          <w:p w14:paraId="4AF932BF" w14:textId="77777777" w:rsidR="00016798" w:rsidRPr="00E3703C" w:rsidRDefault="00016798" w:rsidP="00E14333">
            <w:pPr>
              <w:jc w:val="center"/>
              <w:rPr>
                <w:rFonts w:asciiTheme="minorHAnsi" w:hAnsiTheme="minorHAnsi"/>
                <w:b/>
                <w:color w:val="FFFFFF" w:themeColor="background1"/>
                <w:sz w:val="20"/>
                <w:szCs w:val="20"/>
                <w:lang w:eastAsia="hr-HR"/>
              </w:rPr>
            </w:pPr>
            <w:r w:rsidRPr="00E3703C">
              <w:rPr>
                <w:rFonts w:asciiTheme="minorHAnsi" w:hAnsiTheme="minorHAnsi"/>
                <w:b/>
                <w:color w:val="FFFFFF" w:themeColor="background1"/>
                <w:sz w:val="20"/>
                <w:szCs w:val="20"/>
                <w:lang w:eastAsia="hr-HR"/>
              </w:rPr>
              <w:t>Trend populacije</w:t>
            </w:r>
          </w:p>
        </w:tc>
        <w:tc>
          <w:tcPr>
            <w:tcW w:w="1740" w:type="pct"/>
            <w:shd w:val="clear" w:color="auto" w:fill="000000" w:themeFill="text1"/>
            <w:vAlign w:val="center"/>
            <w:hideMark/>
          </w:tcPr>
          <w:p w14:paraId="551CB356" w14:textId="77777777" w:rsidR="00016798" w:rsidRPr="00E3703C" w:rsidRDefault="00016798" w:rsidP="00E14333">
            <w:pPr>
              <w:jc w:val="center"/>
              <w:rPr>
                <w:rFonts w:asciiTheme="minorHAnsi" w:hAnsiTheme="minorHAnsi"/>
                <w:b/>
                <w:color w:val="FFFFFF" w:themeColor="background1"/>
                <w:sz w:val="20"/>
                <w:szCs w:val="20"/>
                <w:lang w:eastAsia="hr-HR"/>
              </w:rPr>
            </w:pPr>
            <w:r w:rsidRPr="00E3703C">
              <w:rPr>
                <w:rFonts w:asciiTheme="minorHAnsi" w:hAnsiTheme="minorHAnsi"/>
                <w:b/>
                <w:color w:val="FFFFFF" w:themeColor="background1"/>
                <w:sz w:val="20"/>
                <w:szCs w:val="20"/>
                <w:lang w:eastAsia="hr-HR"/>
              </w:rPr>
              <w:t>Cilj očuvanja</w:t>
            </w:r>
          </w:p>
        </w:tc>
        <w:tc>
          <w:tcPr>
            <w:tcW w:w="1237" w:type="pct"/>
            <w:shd w:val="clear" w:color="auto" w:fill="000000" w:themeFill="text1"/>
            <w:noWrap/>
            <w:vAlign w:val="center"/>
            <w:hideMark/>
          </w:tcPr>
          <w:p w14:paraId="4918BDF0" w14:textId="77777777" w:rsidR="00016798" w:rsidRPr="00E3703C" w:rsidRDefault="00016798" w:rsidP="00E14333">
            <w:pPr>
              <w:jc w:val="center"/>
              <w:rPr>
                <w:rFonts w:asciiTheme="minorHAnsi" w:hAnsiTheme="minorHAnsi"/>
                <w:b/>
                <w:color w:val="FFFFFF" w:themeColor="background1"/>
                <w:sz w:val="20"/>
                <w:szCs w:val="20"/>
                <w:lang w:eastAsia="hr-HR"/>
              </w:rPr>
            </w:pPr>
            <w:r w:rsidRPr="00E3703C">
              <w:rPr>
                <w:rFonts w:asciiTheme="minorHAnsi" w:hAnsiTheme="minorHAnsi"/>
                <w:b/>
                <w:color w:val="FFFFFF" w:themeColor="background1"/>
                <w:sz w:val="20"/>
                <w:szCs w:val="20"/>
                <w:lang w:eastAsia="hr-HR"/>
              </w:rPr>
              <w:t>Stupanj očuvanosti</w:t>
            </w:r>
          </w:p>
        </w:tc>
      </w:tr>
      <w:tr w:rsidR="00016798" w:rsidRPr="00E3703C" w14:paraId="349B3236" w14:textId="77777777" w:rsidTr="00190C28">
        <w:trPr>
          <w:trHeight w:val="697"/>
        </w:trPr>
        <w:tc>
          <w:tcPr>
            <w:tcW w:w="5000" w:type="pct"/>
            <w:gridSpan w:val="3"/>
            <w:shd w:val="clear" w:color="000000" w:fill="D0CECE"/>
            <w:vAlign w:val="center"/>
            <w:hideMark/>
          </w:tcPr>
          <w:p w14:paraId="162904C0" w14:textId="77777777" w:rsidR="00190C28" w:rsidRPr="00E3703C" w:rsidRDefault="00190C28" w:rsidP="00E14333">
            <w:pPr>
              <w:rPr>
                <w:rFonts w:asciiTheme="minorHAnsi" w:hAnsiTheme="minorHAnsi"/>
                <w:color w:val="000000"/>
                <w:sz w:val="20"/>
                <w:szCs w:val="20"/>
                <w:lang w:eastAsia="hr-HR"/>
              </w:rPr>
            </w:pPr>
          </w:p>
          <w:p w14:paraId="65271753" w14:textId="65A65550" w:rsidR="00016798" w:rsidRPr="00E3703C" w:rsidRDefault="00016798" w:rsidP="00E14333">
            <w:pPr>
              <w:rPr>
                <w:rFonts w:asciiTheme="minorHAnsi" w:hAnsiTheme="minorHAnsi"/>
                <w:color w:val="000000"/>
                <w:sz w:val="20"/>
                <w:szCs w:val="20"/>
                <w:lang w:eastAsia="hr-HR"/>
              </w:rPr>
            </w:pPr>
            <w:r w:rsidRPr="00E3703C">
              <w:rPr>
                <w:rFonts w:asciiTheme="minorHAnsi" w:hAnsiTheme="minorHAnsi"/>
                <w:color w:val="000000"/>
                <w:sz w:val="20"/>
                <w:szCs w:val="20"/>
                <w:lang w:eastAsia="hr-HR"/>
              </w:rPr>
              <w:t xml:space="preserve">Trend populacije: +pozitivan, = stabilan, x nepoznat, -negativan, F </w:t>
            </w:r>
            <w:r w:rsidR="00815AC5" w:rsidRPr="00E3703C">
              <w:rPr>
                <w:rFonts w:asciiTheme="minorHAnsi" w:hAnsiTheme="minorHAnsi"/>
                <w:color w:val="000000"/>
                <w:sz w:val="20"/>
                <w:szCs w:val="20"/>
                <w:lang w:eastAsia="hr-HR"/>
              </w:rPr>
              <w:t>fluktuirajući</w:t>
            </w:r>
            <w:r w:rsidRPr="00E3703C">
              <w:rPr>
                <w:rFonts w:asciiTheme="minorHAnsi" w:hAnsiTheme="minorHAnsi"/>
                <w:color w:val="000000"/>
                <w:sz w:val="20"/>
                <w:szCs w:val="20"/>
                <w:lang w:eastAsia="hr-HR"/>
              </w:rPr>
              <w:t>, u nesiguran</w:t>
            </w:r>
          </w:p>
          <w:p w14:paraId="27B6C763" w14:textId="1394D1EC" w:rsidR="00016798" w:rsidRPr="00E3703C" w:rsidRDefault="00016798" w:rsidP="00E14333">
            <w:pPr>
              <w:rPr>
                <w:rFonts w:asciiTheme="minorHAnsi" w:hAnsiTheme="minorHAnsi"/>
                <w:color w:val="000000"/>
                <w:sz w:val="20"/>
                <w:szCs w:val="20"/>
                <w:lang w:eastAsia="hr-HR"/>
              </w:rPr>
            </w:pPr>
            <w:r w:rsidRPr="00E3703C">
              <w:rPr>
                <w:rFonts w:asciiTheme="minorHAnsi" w:hAnsiTheme="minorHAnsi"/>
                <w:color w:val="000000"/>
                <w:sz w:val="20"/>
                <w:szCs w:val="20"/>
                <w:lang w:eastAsia="hr-HR"/>
              </w:rPr>
              <w:t xml:space="preserve">sukladno </w:t>
            </w:r>
            <w:hyperlink r:id="rId26" w:history="1">
              <w:r w:rsidR="00EE0E7B" w:rsidRPr="00EE0E7B">
                <w:rPr>
                  <w:rStyle w:val="Hyperlink"/>
                  <w:rFonts w:asciiTheme="minorHAnsi" w:hAnsiTheme="minorHAnsi"/>
                  <w:sz w:val="20"/>
                  <w:szCs w:val="20"/>
                  <w:lang w:eastAsia="hr-HR"/>
                </w:rPr>
                <w:t>https://nature-art12.eionet.europa.eu/article12/</w:t>
              </w:r>
            </w:hyperlink>
            <w:r w:rsidR="00EE0E7B" w:rsidRPr="00EE0E7B">
              <w:rPr>
                <w:rFonts w:asciiTheme="minorHAnsi" w:hAnsiTheme="minorHAnsi"/>
                <w:color w:val="000000"/>
                <w:sz w:val="20"/>
                <w:szCs w:val="20"/>
                <w:lang w:eastAsia="hr-HR"/>
              </w:rPr>
              <w:t xml:space="preserve"> </w:t>
            </w:r>
            <w:r w:rsidRPr="00E3703C">
              <w:rPr>
                <w:rFonts w:asciiTheme="minorHAnsi" w:hAnsiTheme="minorHAnsi"/>
                <w:color w:val="000000"/>
                <w:sz w:val="20"/>
                <w:szCs w:val="20"/>
                <w:lang w:eastAsia="hr-HR"/>
              </w:rPr>
              <w:t xml:space="preserve">za razdoblje 2013.-2018. </w:t>
            </w:r>
          </w:p>
          <w:p w14:paraId="2A0BDA96" w14:textId="77777777" w:rsidR="00016798" w:rsidRPr="00E3703C" w:rsidRDefault="00016798" w:rsidP="00E14333">
            <w:pPr>
              <w:rPr>
                <w:rFonts w:asciiTheme="minorHAnsi" w:hAnsiTheme="minorHAnsi"/>
                <w:color w:val="000000"/>
                <w:sz w:val="20"/>
                <w:szCs w:val="20"/>
                <w:lang w:eastAsia="hr-HR"/>
              </w:rPr>
            </w:pPr>
          </w:p>
          <w:p w14:paraId="23CD7A1F" w14:textId="77777777" w:rsidR="00016798" w:rsidRPr="00E3703C" w:rsidRDefault="00016798" w:rsidP="00E14333">
            <w:pPr>
              <w:rPr>
                <w:rFonts w:asciiTheme="minorHAnsi" w:hAnsiTheme="minorHAnsi"/>
                <w:color w:val="000000"/>
                <w:sz w:val="20"/>
                <w:szCs w:val="20"/>
                <w:lang w:eastAsia="hr-HR"/>
              </w:rPr>
            </w:pPr>
            <w:r w:rsidRPr="00E3703C">
              <w:rPr>
                <w:rFonts w:asciiTheme="minorHAnsi" w:hAnsiTheme="minorHAnsi"/>
                <w:color w:val="000000"/>
                <w:sz w:val="20"/>
                <w:szCs w:val="20"/>
                <w:lang w:eastAsia="hr-HR"/>
              </w:rPr>
              <w:t>Pokazatelj očuvanja: sukladno nacrtu ciljeva i mjera očuvanja ciljnih vrsta i stanišnih tipova područja ekološke mreže (MINGOR, 2021)</w:t>
            </w:r>
          </w:p>
          <w:p w14:paraId="1CD2B1A2" w14:textId="77777777" w:rsidR="00016798" w:rsidRPr="00E3703C" w:rsidRDefault="00016798" w:rsidP="00E14333">
            <w:pPr>
              <w:rPr>
                <w:rFonts w:asciiTheme="minorHAnsi" w:hAnsiTheme="minorHAnsi"/>
                <w:color w:val="000000"/>
                <w:sz w:val="20"/>
                <w:szCs w:val="20"/>
                <w:lang w:eastAsia="hr-HR"/>
              </w:rPr>
            </w:pPr>
          </w:p>
          <w:p w14:paraId="74B316CA" w14:textId="280E6243" w:rsidR="00EE0E7B" w:rsidRDefault="00EE0E7B" w:rsidP="00E14333">
            <w:pPr>
              <w:rPr>
                <w:rFonts w:asciiTheme="minorHAnsi" w:hAnsiTheme="minorHAnsi"/>
                <w:color w:val="000000"/>
                <w:sz w:val="20"/>
                <w:szCs w:val="20"/>
                <w:lang w:eastAsia="hr-HR"/>
              </w:rPr>
            </w:pPr>
            <w:r w:rsidRPr="00EE0E7B">
              <w:rPr>
                <w:rFonts w:asciiTheme="minorHAnsi" w:hAnsiTheme="minorHAnsi"/>
                <w:color w:val="000000"/>
                <w:sz w:val="20"/>
                <w:szCs w:val="20"/>
                <w:lang w:eastAsia="hr-HR"/>
              </w:rPr>
              <w:t xml:space="preserve">Stupanj očuvanosti: razina očuvanosti strukture i funkcije prirodnog staništa: A = izvrsna očuvanost, B = dobra očuvanost, C = prosječna ili smanjena očuvanost, sukladno SDF-u područja na </w:t>
            </w:r>
            <w:hyperlink r:id="rId27" w:history="1">
              <w:r w:rsidRPr="00EE0E7B">
                <w:rPr>
                  <w:rStyle w:val="Hyperlink"/>
                  <w:rFonts w:asciiTheme="minorHAnsi" w:hAnsiTheme="minorHAnsi"/>
                  <w:sz w:val="20"/>
                  <w:szCs w:val="20"/>
                  <w:lang w:eastAsia="hr-HR"/>
                </w:rPr>
                <w:t>https://www.bioportal.hr/gis/</w:t>
              </w:r>
            </w:hyperlink>
            <w:r w:rsidRPr="00EE0E7B">
              <w:rPr>
                <w:rFonts w:asciiTheme="minorHAnsi" w:hAnsiTheme="minorHAnsi"/>
                <w:color w:val="000000"/>
                <w:sz w:val="20"/>
                <w:szCs w:val="20"/>
                <w:lang w:eastAsia="hr-HR"/>
              </w:rPr>
              <w:t xml:space="preserve"> </w:t>
            </w:r>
          </w:p>
          <w:p w14:paraId="4B4D5581" w14:textId="77777777" w:rsidR="00EE0E7B" w:rsidRPr="00EE0E7B" w:rsidRDefault="00EE0E7B" w:rsidP="00E14333">
            <w:pPr>
              <w:rPr>
                <w:rFonts w:asciiTheme="minorHAnsi" w:hAnsiTheme="minorHAnsi"/>
                <w:color w:val="000000"/>
                <w:sz w:val="20"/>
                <w:szCs w:val="20"/>
                <w:lang w:eastAsia="hr-HR"/>
              </w:rPr>
            </w:pPr>
          </w:p>
          <w:p w14:paraId="59F55A6F" w14:textId="77777777" w:rsidR="00190C28" w:rsidRPr="00E3703C" w:rsidRDefault="00190C28" w:rsidP="00E14333">
            <w:pPr>
              <w:rPr>
                <w:rFonts w:asciiTheme="minorHAnsi" w:hAnsiTheme="minorHAnsi"/>
                <w:color w:val="000000"/>
                <w:sz w:val="20"/>
                <w:szCs w:val="20"/>
                <w:lang w:eastAsia="hr-HR"/>
              </w:rPr>
            </w:pPr>
          </w:p>
        </w:tc>
      </w:tr>
      <w:tr w:rsidR="00016798" w:rsidRPr="00E3703C" w14:paraId="3AF123F2" w14:textId="77777777" w:rsidTr="00190C28">
        <w:trPr>
          <w:trHeight w:val="300"/>
        </w:trPr>
        <w:tc>
          <w:tcPr>
            <w:tcW w:w="5000" w:type="pct"/>
            <w:gridSpan w:val="3"/>
            <w:shd w:val="clear" w:color="auto" w:fill="D9D9D9" w:themeFill="background1" w:themeFillShade="D9"/>
            <w:noWrap/>
            <w:vAlign w:val="center"/>
            <w:hideMark/>
          </w:tcPr>
          <w:p w14:paraId="40E20BF2"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vodomar (</w:t>
            </w:r>
            <w:proofErr w:type="spellStart"/>
            <w:r w:rsidRPr="00E3703C">
              <w:rPr>
                <w:rFonts w:asciiTheme="minorHAnsi" w:hAnsiTheme="minorHAnsi"/>
                <w:i/>
                <w:iCs/>
                <w:color w:val="000000"/>
                <w:sz w:val="20"/>
                <w:szCs w:val="20"/>
                <w:lang w:eastAsia="hr-HR"/>
              </w:rPr>
              <w:t>Alcedo</w:t>
            </w:r>
            <w:proofErr w:type="spellEnd"/>
            <w:r w:rsidRPr="00E3703C">
              <w:rPr>
                <w:rFonts w:asciiTheme="minorHAnsi" w:hAnsiTheme="minorHAnsi"/>
                <w:i/>
                <w:iCs/>
                <w:color w:val="000000"/>
                <w:sz w:val="20"/>
                <w:szCs w:val="20"/>
                <w:lang w:eastAsia="hr-HR"/>
              </w:rPr>
              <w:t xml:space="preserve"> </w:t>
            </w:r>
            <w:proofErr w:type="spellStart"/>
            <w:r w:rsidRPr="00E3703C">
              <w:rPr>
                <w:rFonts w:asciiTheme="minorHAnsi" w:hAnsiTheme="minorHAnsi"/>
                <w:i/>
                <w:iCs/>
                <w:color w:val="000000"/>
                <w:sz w:val="20"/>
                <w:szCs w:val="20"/>
                <w:lang w:eastAsia="hr-HR"/>
              </w:rPr>
              <w:t>atthis</w:t>
            </w:r>
            <w:proofErr w:type="spellEnd"/>
            <w:r w:rsidRPr="00E3703C">
              <w:rPr>
                <w:rFonts w:asciiTheme="minorHAnsi" w:hAnsiTheme="minorHAnsi"/>
                <w:color w:val="000000"/>
                <w:sz w:val="20"/>
                <w:szCs w:val="20"/>
                <w:lang w:eastAsia="hr-HR"/>
              </w:rPr>
              <w:t xml:space="preserve">) – </w:t>
            </w:r>
            <w:proofErr w:type="spellStart"/>
            <w:r w:rsidRPr="00E3703C">
              <w:rPr>
                <w:rFonts w:asciiTheme="minorHAnsi" w:hAnsiTheme="minorHAnsi"/>
                <w:color w:val="000000"/>
                <w:sz w:val="20"/>
                <w:szCs w:val="20"/>
                <w:lang w:eastAsia="hr-HR"/>
              </w:rPr>
              <w:t>gnijezdeća</w:t>
            </w:r>
            <w:proofErr w:type="spellEnd"/>
            <w:r w:rsidRPr="00E3703C">
              <w:rPr>
                <w:rFonts w:asciiTheme="minorHAnsi" w:hAnsiTheme="minorHAnsi"/>
                <w:color w:val="000000"/>
                <w:sz w:val="20"/>
                <w:szCs w:val="20"/>
                <w:lang w:eastAsia="hr-HR"/>
              </w:rPr>
              <w:t xml:space="preserve"> populacija</w:t>
            </w:r>
          </w:p>
        </w:tc>
      </w:tr>
      <w:tr w:rsidR="00016798" w:rsidRPr="00E3703C" w14:paraId="38C8B5EC" w14:textId="77777777" w:rsidTr="00016798">
        <w:trPr>
          <w:trHeight w:val="1493"/>
        </w:trPr>
        <w:tc>
          <w:tcPr>
            <w:tcW w:w="2023" w:type="pct"/>
            <w:shd w:val="clear" w:color="auto" w:fill="auto"/>
            <w:vAlign w:val="center"/>
            <w:hideMark/>
          </w:tcPr>
          <w:p w14:paraId="4FFCDD5F"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Trend populacije u EU =</w:t>
            </w:r>
          </w:p>
          <w:p w14:paraId="32C552EA"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 </w:t>
            </w:r>
          </w:p>
          <w:p w14:paraId="570AA6D6"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Trend populacije u RH prema nacionalnom izvještaju temeljem članka 12. EU Direktive o pticama x</w:t>
            </w:r>
          </w:p>
        </w:tc>
        <w:tc>
          <w:tcPr>
            <w:tcW w:w="1740" w:type="pct"/>
            <w:shd w:val="clear" w:color="auto" w:fill="auto"/>
            <w:vAlign w:val="center"/>
            <w:hideMark/>
          </w:tcPr>
          <w:p w14:paraId="4EAF32B0"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 xml:space="preserve">Očuvana populacija i staništa (riječne obale, područja uz spore tekućice i stajaće vode) za održanje </w:t>
            </w:r>
            <w:proofErr w:type="spellStart"/>
            <w:r w:rsidRPr="00E3703C">
              <w:rPr>
                <w:rFonts w:asciiTheme="minorHAnsi" w:hAnsiTheme="minorHAnsi"/>
                <w:color w:val="000000"/>
                <w:sz w:val="20"/>
                <w:szCs w:val="20"/>
                <w:lang w:eastAsia="hr-HR"/>
              </w:rPr>
              <w:t>gnijezdeće</w:t>
            </w:r>
            <w:proofErr w:type="spellEnd"/>
            <w:r w:rsidRPr="00E3703C">
              <w:rPr>
                <w:rFonts w:asciiTheme="minorHAnsi" w:hAnsiTheme="minorHAnsi"/>
                <w:color w:val="000000"/>
                <w:sz w:val="20"/>
                <w:szCs w:val="20"/>
                <w:lang w:eastAsia="hr-HR"/>
              </w:rPr>
              <w:t xml:space="preserve"> populacije od 3-4 p.</w:t>
            </w:r>
          </w:p>
        </w:tc>
        <w:tc>
          <w:tcPr>
            <w:tcW w:w="1237" w:type="pct"/>
            <w:shd w:val="clear" w:color="auto" w:fill="auto"/>
            <w:noWrap/>
            <w:vAlign w:val="center"/>
            <w:hideMark/>
          </w:tcPr>
          <w:p w14:paraId="323866B3"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B</w:t>
            </w:r>
          </w:p>
        </w:tc>
      </w:tr>
      <w:tr w:rsidR="00016798" w:rsidRPr="00E3703C" w14:paraId="70DFDE64" w14:textId="77777777" w:rsidTr="00190C28">
        <w:trPr>
          <w:trHeight w:val="300"/>
        </w:trPr>
        <w:tc>
          <w:tcPr>
            <w:tcW w:w="5000" w:type="pct"/>
            <w:gridSpan w:val="3"/>
            <w:shd w:val="clear" w:color="auto" w:fill="D9D9D9" w:themeFill="background1" w:themeFillShade="D9"/>
            <w:noWrap/>
            <w:vAlign w:val="center"/>
            <w:hideMark/>
          </w:tcPr>
          <w:p w14:paraId="06F7F0DC"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ušara (</w:t>
            </w:r>
            <w:r w:rsidRPr="00E3703C">
              <w:rPr>
                <w:rFonts w:asciiTheme="minorHAnsi" w:hAnsiTheme="minorHAnsi"/>
                <w:i/>
                <w:iCs/>
                <w:color w:val="000000"/>
                <w:sz w:val="20"/>
                <w:szCs w:val="20"/>
                <w:lang w:eastAsia="hr-HR"/>
              </w:rPr>
              <w:t>Bubo bubo</w:t>
            </w:r>
            <w:r w:rsidRPr="00E3703C">
              <w:rPr>
                <w:rFonts w:asciiTheme="minorHAnsi" w:hAnsiTheme="minorHAnsi"/>
                <w:color w:val="000000"/>
                <w:sz w:val="20"/>
                <w:szCs w:val="20"/>
                <w:lang w:eastAsia="hr-HR"/>
              </w:rPr>
              <w:t>)</w:t>
            </w:r>
          </w:p>
        </w:tc>
      </w:tr>
      <w:tr w:rsidR="00016798" w:rsidRPr="00E3703C" w14:paraId="20700A20" w14:textId="77777777" w:rsidTr="00016798">
        <w:trPr>
          <w:trHeight w:val="1009"/>
        </w:trPr>
        <w:tc>
          <w:tcPr>
            <w:tcW w:w="2023" w:type="pct"/>
            <w:shd w:val="clear" w:color="auto" w:fill="auto"/>
            <w:vAlign w:val="center"/>
            <w:hideMark/>
          </w:tcPr>
          <w:p w14:paraId="5763A48D"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Trend populacije u EU =</w:t>
            </w:r>
          </w:p>
          <w:p w14:paraId="24ACA9BD"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 </w:t>
            </w:r>
          </w:p>
          <w:p w14:paraId="0EF87C73"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Trend populacije u RH prema nacionalnom izvještaju temeljem članka 12. EU Direktive o pticama x</w:t>
            </w:r>
          </w:p>
        </w:tc>
        <w:tc>
          <w:tcPr>
            <w:tcW w:w="1740" w:type="pct"/>
            <w:shd w:val="clear" w:color="auto" w:fill="auto"/>
            <w:vAlign w:val="center"/>
            <w:hideMark/>
          </w:tcPr>
          <w:p w14:paraId="6DCAF183"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 xml:space="preserve">Očuvana populacija i staništa (stjenovita područja, kamenjarski travnjaci) za održanje </w:t>
            </w:r>
            <w:proofErr w:type="spellStart"/>
            <w:r w:rsidRPr="00E3703C">
              <w:rPr>
                <w:rFonts w:asciiTheme="minorHAnsi" w:hAnsiTheme="minorHAnsi"/>
                <w:color w:val="000000"/>
                <w:sz w:val="20"/>
                <w:szCs w:val="20"/>
                <w:lang w:eastAsia="hr-HR"/>
              </w:rPr>
              <w:t>gnijezdeće</w:t>
            </w:r>
            <w:proofErr w:type="spellEnd"/>
            <w:r w:rsidRPr="00E3703C">
              <w:rPr>
                <w:rFonts w:asciiTheme="minorHAnsi" w:hAnsiTheme="minorHAnsi"/>
                <w:color w:val="000000"/>
                <w:sz w:val="20"/>
                <w:szCs w:val="20"/>
                <w:lang w:eastAsia="hr-HR"/>
              </w:rPr>
              <w:t xml:space="preserve"> populacije od 50-70 p.</w:t>
            </w:r>
          </w:p>
        </w:tc>
        <w:tc>
          <w:tcPr>
            <w:tcW w:w="1237" w:type="pct"/>
            <w:shd w:val="clear" w:color="auto" w:fill="auto"/>
            <w:noWrap/>
            <w:vAlign w:val="center"/>
            <w:hideMark/>
          </w:tcPr>
          <w:p w14:paraId="1DA00F1A"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B</w:t>
            </w:r>
          </w:p>
        </w:tc>
      </w:tr>
      <w:tr w:rsidR="00016798" w:rsidRPr="00E3703C" w14:paraId="311537CC" w14:textId="77777777" w:rsidTr="00190C28">
        <w:trPr>
          <w:trHeight w:val="300"/>
        </w:trPr>
        <w:tc>
          <w:tcPr>
            <w:tcW w:w="5000" w:type="pct"/>
            <w:gridSpan w:val="3"/>
            <w:shd w:val="clear" w:color="auto" w:fill="D9D9D9" w:themeFill="background1" w:themeFillShade="D9"/>
            <w:noWrap/>
            <w:vAlign w:val="center"/>
            <w:hideMark/>
          </w:tcPr>
          <w:p w14:paraId="05413184" w14:textId="77777777" w:rsidR="00016798" w:rsidRPr="00E3703C" w:rsidRDefault="00016798" w:rsidP="00E14333">
            <w:pPr>
              <w:jc w:val="center"/>
              <w:rPr>
                <w:rFonts w:asciiTheme="minorHAnsi" w:hAnsiTheme="minorHAnsi"/>
                <w:color w:val="000000"/>
                <w:sz w:val="20"/>
                <w:szCs w:val="20"/>
                <w:lang w:eastAsia="hr-HR"/>
              </w:rPr>
            </w:pPr>
            <w:proofErr w:type="spellStart"/>
            <w:r w:rsidRPr="00E3703C">
              <w:rPr>
                <w:rFonts w:asciiTheme="minorHAnsi" w:hAnsiTheme="minorHAnsi"/>
                <w:color w:val="000000"/>
                <w:sz w:val="20"/>
                <w:szCs w:val="20"/>
                <w:lang w:eastAsia="hr-HR"/>
              </w:rPr>
              <w:t>leganj</w:t>
            </w:r>
            <w:proofErr w:type="spellEnd"/>
            <w:r w:rsidRPr="00E3703C">
              <w:rPr>
                <w:rFonts w:asciiTheme="minorHAnsi" w:hAnsiTheme="minorHAnsi"/>
                <w:color w:val="000000"/>
                <w:sz w:val="20"/>
                <w:szCs w:val="20"/>
                <w:lang w:eastAsia="hr-HR"/>
              </w:rPr>
              <w:t xml:space="preserve"> (</w:t>
            </w:r>
            <w:proofErr w:type="spellStart"/>
            <w:r w:rsidRPr="00E3703C">
              <w:rPr>
                <w:rFonts w:asciiTheme="minorHAnsi" w:hAnsiTheme="minorHAnsi"/>
                <w:i/>
                <w:iCs/>
                <w:color w:val="000000"/>
                <w:sz w:val="20"/>
                <w:szCs w:val="20"/>
                <w:lang w:eastAsia="hr-HR"/>
              </w:rPr>
              <w:t>Caprimulgus</w:t>
            </w:r>
            <w:proofErr w:type="spellEnd"/>
            <w:r w:rsidRPr="00E3703C">
              <w:rPr>
                <w:rFonts w:asciiTheme="minorHAnsi" w:hAnsiTheme="minorHAnsi"/>
                <w:i/>
                <w:iCs/>
                <w:color w:val="000000"/>
                <w:sz w:val="20"/>
                <w:szCs w:val="20"/>
                <w:lang w:eastAsia="hr-HR"/>
              </w:rPr>
              <w:t xml:space="preserve"> </w:t>
            </w:r>
            <w:proofErr w:type="spellStart"/>
            <w:r w:rsidRPr="00E3703C">
              <w:rPr>
                <w:rFonts w:asciiTheme="minorHAnsi" w:hAnsiTheme="minorHAnsi"/>
                <w:i/>
                <w:iCs/>
                <w:color w:val="000000"/>
                <w:sz w:val="20"/>
                <w:szCs w:val="20"/>
                <w:lang w:eastAsia="hr-HR"/>
              </w:rPr>
              <w:t>europaeus</w:t>
            </w:r>
            <w:proofErr w:type="spellEnd"/>
            <w:r w:rsidRPr="00E3703C">
              <w:rPr>
                <w:rFonts w:asciiTheme="minorHAnsi" w:hAnsiTheme="minorHAnsi"/>
                <w:color w:val="000000"/>
                <w:sz w:val="20"/>
                <w:szCs w:val="20"/>
                <w:lang w:eastAsia="hr-HR"/>
              </w:rPr>
              <w:t>)</w:t>
            </w:r>
          </w:p>
        </w:tc>
      </w:tr>
      <w:tr w:rsidR="00016798" w:rsidRPr="00E3703C" w14:paraId="4EE7D8B3" w14:textId="77777777" w:rsidTr="00016798">
        <w:trPr>
          <w:trHeight w:val="1180"/>
        </w:trPr>
        <w:tc>
          <w:tcPr>
            <w:tcW w:w="2023" w:type="pct"/>
            <w:shd w:val="clear" w:color="auto" w:fill="auto"/>
            <w:vAlign w:val="center"/>
            <w:hideMark/>
          </w:tcPr>
          <w:p w14:paraId="160A5259"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lastRenderedPageBreak/>
              <w:t>Trend populacije u EU +</w:t>
            </w:r>
          </w:p>
          <w:p w14:paraId="2505CD84"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 </w:t>
            </w:r>
          </w:p>
          <w:p w14:paraId="6AAA08BB"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Trend populacije u RH prema nacionalnom izvještaju temeljem članka 12. EU Direktive o pticama x</w:t>
            </w:r>
          </w:p>
        </w:tc>
        <w:tc>
          <w:tcPr>
            <w:tcW w:w="1740" w:type="pct"/>
            <w:shd w:val="clear" w:color="auto" w:fill="auto"/>
            <w:vAlign w:val="center"/>
            <w:hideMark/>
          </w:tcPr>
          <w:p w14:paraId="181DEE97"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Očuvana populacija i staništa (</w:t>
            </w:r>
            <w:proofErr w:type="spellStart"/>
            <w:r w:rsidRPr="00E3703C">
              <w:rPr>
                <w:rFonts w:asciiTheme="minorHAnsi" w:hAnsiTheme="minorHAnsi"/>
                <w:color w:val="000000"/>
                <w:sz w:val="20"/>
                <w:szCs w:val="20"/>
                <w:lang w:eastAsia="hr-HR"/>
              </w:rPr>
              <w:t>garizi</w:t>
            </w:r>
            <w:proofErr w:type="spellEnd"/>
            <w:r w:rsidRPr="00E3703C">
              <w:rPr>
                <w:rFonts w:asciiTheme="minorHAnsi" w:hAnsiTheme="minorHAnsi"/>
                <w:color w:val="000000"/>
                <w:sz w:val="20"/>
                <w:szCs w:val="20"/>
                <w:lang w:eastAsia="hr-HR"/>
              </w:rPr>
              <w:t xml:space="preserve">, </w:t>
            </w:r>
            <w:proofErr w:type="spellStart"/>
            <w:r w:rsidRPr="00E3703C">
              <w:rPr>
                <w:rFonts w:asciiTheme="minorHAnsi" w:hAnsiTheme="minorHAnsi"/>
                <w:color w:val="000000"/>
                <w:sz w:val="20"/>
                <w:szCs w:val="20"/>
                <w:lang w:eastAsia="hr-HR"/>
              </w:rPr>
              <w:t>mozaična</w:t>
            </w:r>
            <w:proofErr w:type="spellEnd"/>
            <w:r w:rsidRPr="00E3703C">
              <w:rPr>
                <w:rFonts w:asciiTheme="minorHAnsi" w:hAnsiTheme="minorHAnsi"/>
                <w:color w:val="000000"/>
                <w:sz w:val="20"/>
                <w:szCs w:val="20"/>
                <w:lang w:eastAsia="hr-HR"/>
              </w:rPr>
              <w:t xml:space="preserve"> staništa s ekstenzivnom poljoprivredom) za održanje </w:t>
            </w:r>
            <w:proofErr w:type="spellStart"/>
            <w:r w:rsidRPr="00E3703C">
              <w:rPr>
                <w:rFonts w:asciiTheme="minorHAnsi" w:hAnsiTheme="minorHAnsi"/>
                <w:color w:val="000000"/>
                <w:sz w:val="20"/>
                <w:szCs w:val="20"/>
                <w:lang w:eastAsia="hr-HR"/>
              </w:rPr>
              <w:t>gnijezdeće</w:t>
            </w:r>
            <w:proofErr w:type="spellEnd"/>
            <w:r w:rsidRPr="00E3703C">
              <w:rPr>
                <w:rFonts w:asciiTheme="minorHAnsi" w:hAnsiTheme="minorHAnsi"/>
                <w:color w:val="000000"/>
                <w:sz w:val="20"/>
                <w:szCs w:val="20"/>
                <w:lang w:eastAsia="hr-HR"/>
              </w:rPr>
              <w:t xml:space="preserve"> populacije od 350-500 p. </w:t>
            </w:r>
          </w:p>
        </w:tc>
        <w:tc>
          <w:tcPr>
            <w:tcW w:w="1237" w:type="pct"/>
            <w:shd w:val="clear" w:color="auto" w:fill="auto"/>
            <w:noWrap/>
            <w:vAlign w:val="center"/>
            <w:hideMark/>
          </w:tcPr>
          <w:p w14:paraId="4F56C59C"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B</w:t>
            </w:r>
          </w:p>
        </w:tc>
      </w:tr>
      <w:tr w:rsidR="00016798" w:rsidRPr="00E3703C" w14:paraId="2138DA7D" w14:textId="77777777" w:rsidTr="00190C28">
        <w:trPr>
          <w:trHeight w:val="300"/>
        </w:trPr>
        <w:tc>
          <w:tcPr>
            <w:tcW w:w="5000" w:type="pct"/>
            <w:gridSpan w:val="3"/>
            <w:shd w:val="clear" w:color="auto" w:fill="D9D9D9" w:themeFill="background1" w:themeFillShade="D9"/>
            <w:noWrap/>
            <w:vAlign w:val="center"/>
            <w:hideMark/>
          </w:tcPr>
          <w:p w14:paraId="2F711B80"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sivi sokol (</w:t>
            </w:r>
            <w:r w:rsidRPr="00E3703C">
              <w:rPr>
                <w:rFonts w:asciiTheme="minorHAnsi" w:hAnsiTheme="minorHAnsi"/>
                <w:i/>
                <w:iCs/>
                <w:color w:val="000000"/>
                <w:sz w:val="20"/>
                <w:szCs w:val="20"/>
                <w:lang w:eastAsia="hr-HR"/>
              </w:rPr>
              <w:t xml:space="preserve">Falco </w:t>
            </w:r>
            <w:proofErr w:type="spellStart"/>
            <w:r w:rsidRPr="00E3703C">
              <w:rPr>
                <w:rFonts w:asciiTheme="minorHAnsi" w:hAnsiTheme="minorHAnsi"/>
                <w:i/>
                <w:iCs/>
                <w:color w:val="000000"/>
                <w:sz w:val="20"/>
                <w:szCs w:val="20"/>
                <w:lang w:eastAsia="hr-HR"/>
              </w:rPr>
              <w:t>peregrinus</w:t>
            </w:r>
            <w:proofErr w:type="spellEnd"/>
            <w:r w:rsidRPr="00E3703C">
              <w:rPr>
                <w:rFonts w:asciiTheme="minorHAnsi" w:hAnsiTheme="minorHAnsi"/>
                <w:i/>
                <w:iCs/>
                <w:color w:val="000000"/>
                <w:sz w:val="20"/>
                <w:szCs w:val="20"/>
                <w:lang w:eastAsia="hr-HR"/>
              </w:rPr>
              <w:t>)</w:t>
            </w:r>
          </w:p>
        </w:tc>
      </w:tr>
      <w:tr w:rsidR="00016798" w:rsidRPr="00E3703C" w14:paraId="7EF4262C" w14:textId="77777777" w:rsidTr="00016798">
        <w:trPr>
          <w:trHeight w:val="1090"/>
        </w:trPr>
        <w:tc>
          <w:tcPr>
            <w:tcW w:w="2023" w:type="pct"/>
            <w:shd w:val="clear" w:color="auto" w:fill="auto"/>
            <w:vAlign w:val="center"/>
            <w:hideMark/>
          </w:tcPr>
          <w:p w14:paraId="1D22B0D9"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Trend populacije u EU +</w:t>
            </w:r>
          </w:p>
          <w:p w14:paraId="56E73A97"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 </w:t>
            </w:r>
          </w:p>
          <w:p w14:paraId="7FBF90D0"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Trend populacije u RH prema nacionalnom izvještaju temeljem članka 12. EU Direktive o pticama x</w:t>
            </w:r>
          </w:p>
        </w:tc>
        <w:tc>
          <w:tcPr>
            <w:tcW w:w="1740" w:type="pct"/>
            <w:shd w:val="clear" w:color="auto" w:fill="auto"/>
            <w:vAlign w:val="center"/>
            <w:hideMark/>
          </w:tcPr>
          <w:p w14:paraId="73237338" w14:textId="3923C4CA"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Očuvana populacija i</w:t>
            </w:r>
            <w:r w:rsidR="00815AC5" w:rsidRPr="00E3703C">
              <w:rPr>
                <w:rFonts w:asciiTheme="minorHAnsi" w:hAnsiTheme="minorHAnsi"/>
                <w:color w:val="000000"/>
                <w:sz w:val="20"/>
                <w:szCs w:val="20"/>
                <w:lang w:eastAsia="hr-HR"/>
              </w:rPr>
              <w:t xml:space="preserve"> </w:t>
            </w:r>
            <w:r w:rsidRPr="00E3703C">
              <w:rPr>
                <w:rFonts w:asciiTheme="minorHAnsi" w:hAnsiTheme="minorHAnsi"/>
                <w:color w:val="000000"/>
                <w:sz w:val="20"/>
                <w:szCs w:val="20"/>
                <w:lang w:eastAsia="hr-HR"/>
              </w:rPr>
              <w:t xml:space="preserve">staništa za gniježđenje (visoke stijene, strme litice) za održanje </w:t>
            </w:r>
            <w:proofErr w:type="spellStart"/>
            <w:r w:rsidRPr="00E3703C">
              <w:rPr>
                <w:rFonts w:asciiTheme="minorHAnsi" w:hAnsiTheme="minorHAnsi"/>
                <w:color w:val="000000"/>
                <w:sz w:val="20"/>
                <w:szCs w:val="20"/>
                <w:lang w:eastAsia="hr-HR"/>
              </w:rPr>
              <w:t>gnijezdeće</w:t>
            </w:r>
            <w:proofErr w:type="spellEnd"/>
            <w:r w:rsidRPr="00E3703C">
              <w:rPr>
                <w:rFonts w:asciiTheme="minorHAnsi" w:hAnsiTheme="minorHAnsi"/>
                <w:color w:val="000000"/>
                <w:sz w:val="20"/>
                <w:szCs w:val="20"/>
                <w:lang w:eastAsia="hr-HR"/>
              </w:rPr>
              <w:t xml:space="preserve"> populacije od 3-5 p.</w:t>
            </w:r>
          </w:p>
        </w:tc>
        <w:tc>
          <w:tcPr>
            <w:tcW w:w="1237" w:type="pct"/>
            <w:shd w:val="clear" w:color="auto" w:fill="auto"/>
            <w:noWrap/>
            <w:vAlign w:val="center"/>
            <w:hideMark/>
          </w:tcPr>
          <w:p w14:paraId="32082EB2"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B</w:t>
            </w:r>
          </w:p>
        </w:tc>
      </w:tr>
      <w:tr w:rsidR="00016798" w:rsidRPr="00E3703C" w14:paraId="1F8B07BE" w14:textId="77777777" w:rsidTr="00190C28">
        <w:trPr>
          <w:trHeight w:val="300"/>
        </w:trPr>
        <w:tc>
          <w:tcPr>
            <w:tcW w:w="5000" w:type="pct"/>
            <w:gridSpan w:val="3"/>
            <w:shd w:val="clear" w:color="auto" w:fill="D9D9D9" w:themeFill="background1" w:themeFillShade="D9"/>
            <w:noWrap/>
            <w:vAlign w:val="center"/>
            <w:hideMark/>
          </w:tcPr>
          <w:p w14:paraId="77695912"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 xml:space="preserve">čapljica </w:t>
            </w:r>
            <w:proofErr w:type="spellStart"/>
            <w:r w:rsidRPr="00E3703C">
              <w:rPr>
                <w:rFonts w:asciiTheme="minorHAnsi" w:hAnsiTheme="minorHAnsi"/>
                <w:color w:val="000000"/>
                <w:sz w:val="20"/>
                <w:szCs w:val="20"/>
                <w:lang w:eastAsia="hr-HR"/>
              </w:rPr>
              <w:t>voljak</w:t>
            </w:r>
            <w:proofErr w:type="spellEnd"/>
            <w:r w:rsidRPr="00E3703C">
              <w:rPr>
                <w:rFonts w:asciiTheme="minorHAnsi" w:hAnsiTheme="minorHAnsi"/>
                <w:color w:val="000000"/>
                <w:sz w:val="20"/>
                <w:szCs w:val="20"/>
                <w:lang w:eastAsia="hr-HR"/>
              </w:rPr>
              <w:t xml:space="preserve"> (</w:t>
            </w:r>
            <w:proofErr w:type="spellStart"/>
            <w:r w:rsidRPr="00E3703C">
              <w:rPr>
                <w:rFonts w:asciiTheme="minorHAnsi" w:hAnsiTheme="minorHAnsi"/>
                <w:i/>
                <w:iCs/>
                <w:color w:val="000000"/>
                <w:sz w:val="20"/>
                <w:szCs w:val="20"/>
                <w:lang w:eastAsia="hr-HR"/>
              </w:rPr>
              <w:t>Ixobrychus</w:t>
            </w:r>
            <w:proofErr w:type="spellEnd"/>
            <w:r w:rsidRPr="00E3703C">
              <w:rPr>
                <w:rFonts w:asciiTheme="minorHAnsi" w:hAnsiTheme="minorHAnsi"/>
                <w:i/>
                <w:iCs/>
                <w:color w:val="000000"/>
                <w:sz w:val="20"/>
                <w:szCs w:val="20"/>
                <w:lang w:eastAsia="hr-HR"/>
              </w:rPr>
              <w:t xml:space="preserve"> </w:t>
            </w:r>
            <w:proofErr w:type="spellStart"/>
            <w:r w:rsidRPr="00E3703C">
              <w:rPr>
                <w:rFonts w:asciiTheme="minorHAnsi" w:hAnsiTheme="minorHAnsi"/>
                <w:i/>
                <w:iCs/>
                <w:color w:val="000000"/>
                <w:sz w:val="20"/>
                <w:szCs w:val="20"/>
                <w:lang w:eastAsia="hr-HR"/>
              </w:rPr>
              <w:t>minutus</w:t>
            </w:r>
            <w:proofErr w:type="spellEnd"/>
            <w:r w:rsidRPr="00E3703C">
              <w:rPr>
                <w:rFonts w:asciiTheme="minorHAnsi" w:hAnsiTheme="minorHAnsi"/>
                <w:color w:val="000000"/>
                <w:sz w:val="20"/>
                <w:szCs w:val="20"/>
                <w:lang w:eastAsia="hr-HR"/>
              </w:rPr>
              <w:t xml:space="preserve">) – </w:t>
            </w:r>
            <w:proofErr w:type="spellStart"/>
            <w:r w:rsidRPr="00E3703C">
              <w:rPr>
                <w:rFonts w:asciiTheme="minorHAnsi" w:hAnsiTheme="minorHAnsi"/>
                <w:color w:val="000000"/>
                <w:sz w:val="20"/>
                <w:szCs w:val="20"/>
                <w:lang w:eastAsia="hr-HR"/>
              </w:rPr>
              <w:t>gnijezdeća</w:t>
            </w:r>
            <w:proofErr w:type="spellEnd"/>
            <w:r w:rsidRPr="00E3703C">
              <w:rPr>
                <w:rFonts w:asciiTheme="minorHAnsi" w:hAnsiTheme="minorHAnsi"/>
                <w:color w:val="000000"/>
                <w:sz w:val="20"/>
                <w:szCs w:val="20"/>
                <w:lang w:eastAsia="hr-HR"/>
              </w:rPr>
              <w:t xml:space="preserve"> populacija</w:t>
            </w:r>
          </w:p>
        </w:tc>
      </w:tr>
      <w:tr w:rsidR="00016798" w:rsidRPr="00E3703C" w14:paraId="6CCD6CC7" w14:textId="77777777" w:rsidTr="00016798">
        <w:trPr>
          <w:trHeight w:val="1160"/>
        </w:trPr>
        <w:tc>
          <w:tcPr>
            <w:tcW w:w="2023" w:type="pct"/>
            <w:shd w:val="clear" w:color="auto" w:fill="auto"/>
            <w:vAlign w:val="center"/>
            <w:hideMark/>
          </w:tcPr>
          <w:p w14:paraId="33B4D5C5"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Trend populacije u EU x</w:t>
            </w:r>
          </w:p>
          <w:p w14:paraId="3B79C6ED"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 </w:t>
            </w:r>
          </w:p>
          <w:p w14:paraId="49D13C34"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Trend populacije u RH prema nacionalnom izvještaju temeljem članka 12. EU Direktive o pticama x</w:t>
            </w:r>
          </w:p>
        </w:tc>
        <w:tc>
          <w:tcPr>
            <w:tcW w:w="1740" w:type="pct"/>
            <w:shd w:val="clear" w:color="auto" w:fill="auto"/>
            <w:vAlign w:val="center"/>
            <w:hideMark/>
          </w:tcPr>
          <w:p w14:paraId="7AFF6304"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 xml:space="preserve">Očuvana populacija i staništa (močvare s </w:t>
            </w:r>
            <w:proofErr w:type="spellStart"/>
            <w:r w:rsidRPr="00E3703C">
              <w:rPr>
                <w:rFonts w:asciiTheme="minorHAnsi" w:hAnsiTheme="minorHAnsi"/>
                <w:color w:val="000000"/>
                <w:sz w:val="20"/>
                <w:szCs w:val="20"/>
                <w:lang w:eastAsia="hr-HR"/>
              </w:rPr>
              <w:t>tršćacima</w:t>
            </w:r>
            <w:proofErr w:type="spellEnd"/>
            <w:r w:rsidRPr="00E3703C">
              <w:rPr>
                <w:rFonts w:asciiTheme="minorHAnsi" w:hAnsiTheme="minorHAnsi"/>
                <w:color w:val="000000"/>
                <w:sz w:val="20"/>
                <w:szCs w:val="20"/>
                <w:lang w:eastAsia="hr-HR"/>
              </w:rPr>
              <w:t xml:space="preserve">) za održanje </w:t>
            </w:r>
            <w:proofErr w:type="spellStart"/>
            <w:r w:rsidRPr="00E3703C">
              <w:rPr>
                <w:rFonts w:asciiTheme="minorHAnsi" w:hAnsiTheme="minorHAnsi"/>
                <w:color w:val="000000"/>
                <w:sz w:val="20"/>
                <w:szCs w:val="20"/>
                <w:lang w:eastAsia="hr-HR"/>
              </w:rPr>
              <w:t>gnijezdeće</w:t>
            </w:r>
            <w:proofErr w:type="spellEnd"/>
            <w:r w:rsidRPr="00E3703C">
              <w:rPr>
                <w:rFonts w:asciiTheme="minorHAnsi" w:hAnsiTheme="minorHAnsi"/>
                <w:color w:val="000000"/>
                <w:sz w:val="20"/>
                <w:szCs w:val="20"/>
                <w:lang w:eastAsia="hr-HR"/>
              </w:rPr>
              <w:t xml:space="preserve"> populacije od 30-50 p.</w:t>
            </w:r>
          </w:p>
        </w:tc>
        <w:tc>
          <w:tcPr>
            <w:tcW w:w="1237" w:type="pct"/>
            <w:shd w:val="clear" w:color="auto" w:fill="auto"/>
            <w:noWrap/>
            <w:vAlign w:val="center"/>
            <w:hideMark/>
          </w:tcPr>
          <w:p w14:paraId="32867F46"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B</w:t>
            </w:r>
          </w:p>
        </w:tc>
      </w:tr>
      <w:tr w:rsidR="00016798" w:rsidRPr="00E3703C" w14:paraId="7F6709E0" w14:textId="77777777" w:rsidTr="00190C28">
        <w:trPr>
          <w:trHeight w:val="300"/>
        </w:trPr>
        <w:tc>
          <w:tcPr>
            <w:tcW w:w="5000" w:type="pct"/>
            <w:gridSpan w:val="3"/>
            <w:shd w:val="clear" w:color="auto" w:fill="D9D9D9" w:themeFill="background1" w:themeFillShade="D9"/>
            <w:noWrap/>
            <w:vAlign w:val="center"/>
            <w:hideMark/>
          </w:tcPr>
          <w:p w14:paraId="1FD31205"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rusi svračak (</w:t>
            </w:r>
            <w:proofErr w:type="spellStart"/>
            <w:r w:rsidRPr="00E3703C">
              <w:rPr>
                <w:rFonts w:asciiTheme="minorHAnsi" w:hAnsiTheme="minorHAnsi"/>
                <w:i/>
                <w:iCs/>
                <w:color w:val="000000"/>
                <w:sz w:val="20"/>
                <w:szCs w:val="20"/>
                <w:lang w:eastAsia="hr-HR"/>
              </w:rPr>
              <w:t>Lanius</w:t>
            </w:r>
            <w:proofErr w:type="spellEnd"/>
            <w:r w:rsidRPr="00E3703C">
              <w:rPr>
                <w:rFonts w:asciiTheme="minorHAnsi" w:hAnsiTheme="minorHAnsi"/>
                <w:i/>
                <w:iCs/>
                <w:color w:val="000000"/>
                <w:sz w:val="20"/>
                <w:szCs w:val="20"/>
                <w:lang w:eastAsia="hr-HR"/>
              </w:rPr>
              <w:t xml:space="preserve"> </w:t>
            </w:r>
            <w:proofErr w:type="spellStart"/>
            <w:r w:rsidRPr="00E3703C">
              <w:rPr>
                <w:rFonts w:asciiTheme="minorHAnsi" w:hAnsiTheme="minorHAnsi"/>
                <w:i/>
                <w:iCs/>
                <w:color w:val="000000"/>
                <w:sz w:val="20"/>
                <w:szCs w:val="20"/>
                <w:lang w:eastAsia="hr-HR"/>
              </w:rPr>
              <w:t>collurio</w:t>
            </w:r>
            <w:proofErr w:type="spellEnd"/>
            <w:r w:rsidRPr="00E3703C">
              <w:rPr>
                <w:rFonts w:asciiTheme="minorHAnsi" w:hAnsiTheme="minorHAnsi"/>
                <w:color w:val="000000"/>
                <w:sz w:val="20"/>
                <w:szCs w:val="20"/>
                <w:lang w:eastAsia="hr-HR"/>
              </w:rPr>
              <w:t>)</w:t>
            </w:r>
          </w:p>
        </w:tc>
      </w:tr>
      <w:tr w:rsidR="00016798" w:rsidRPr="00E3703C" w14:paraId="79857D41" w14:textId="77777777" w:rsidTr="00016798">
        <w:trPr>
          <w:trHeight w:val="1036"/>
        </w:trPr>
        <w:tc>
          <w:tcPr>
            <w:tcW w:w="2023" w:type="pct"/>
            <w:shd w:val="clear" w:color="auto" w:fill="auto"/>
            <w:vAlign w:val="center"/>
            <w:hideMark/>
          </w:tcPr>
          <w:p w14:paraId="2EF2E231"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Trend populacije u EU +</w:t>
            </w:r>
          </w:p>
          <w:p w14:paraId="36DC498B"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 </w:t>
            </w:r>
          </w:p>
          <w:p w14:paraId="3BFE27DF"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Trend populacije u RH prema nacionalnom izvještaju temeljem članka 12. EU Direktive o pticama x</w:t>
            </w:r>
          </w:p>
        </w:tc>
        <w:tc>
          <w:tcPr>
            <w:tcW w:w="1740" w:type="pct"/>
            <w:shd w:val="clear" w:color="auto" w:fill="auto"/>
            <w:vAlign w:val="center"/>
            <w:hideMark/>
          </w:tcPr>
          <w:p w14:paraId="204C6FB4"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 xml:space="preserve">Očuvana populacija i staništa (otvorena </w:t>
            </w:r>
            <w:proofErr w:type="spellStart"/>
            <w:r w:rsidRPr="00E3703C">
              <w:rPr>
                <w:rFonts w:asciiTheme="minorHAnsi" w:hAnsiTheme="minorHAnsi"/>
                <w:color w:val="000000"/>
                <w:sz w:val="20"/>
                <w:szCs w:val="20"/>
                <w:lang w:eastAsia="hr-HR"/>
              </w:rPr>
              <w:t>mozaična</w:t>
            </w:r>
            <w:proofErr w:type="spellEnd"/>
            <w:r w:rsidRPr="00E3703C">
              <w:rPr>
                <w:rFonts w:asciiTheme="minorHAnsi" w:hAnsiTheme="minorHAnsi"/>
                <w:color w:val="000000"/>
                <w:sz w:val="20"/>
                <w:szCs w:val="20"/>
                <w:lang w:eastAsia="hr-HR"/>
              </w:rPr>
              <w:t xml:space="preserve"> staništa) za održanje </w:t>
            </w:r>
            <w:proofErr w:type="spellStart"/>
            <w:r w:rsidRPr="00E3703C">
              <w:rPr>
                <w:rFonts w:asciiTheme="minorHAnsi" w:hAnsiTheme="minorHAnsi"/>
                <w:color w:val="000000"/>
                <w:sz w:val="20"/>
                <w:szCs w:val="20"/>
                <w:lang w:eastAsia="hr-HR"/>
              </w:rPr>
              <w:t>gnijezdeće</w:t>
            </w:r>
            <w:proofErr w:type="spellEnd"/>
            <w:r w:rsidRPr="00E3703C">
              <w:rPr>
                <w:rFonts w:asciiTheme="minorHAnsi" w:hAnsiTheme="minorHAnsi"/>
                <w:color w:val="000000"/>
                <w:sz w:val="20"/>
                <w:szCs w:val="20"/>
                <w:lang w:eastAsia="hr-HR"/>
              </w:rPr>
              <w:t xml:space="preserve"> populacije od 13000-18000 p. </w:t>
            </w:r>
          </w:p>
        </w:tc>
        <w:tc>
          <w:tcPr>
            <w:tcW w:w="1237" w:type="pct"/>
            <w:shd w:val="clear" w:color="auto" w:fill="auto"/>
            <w:noWrap/>
            <w:vAlign w:val="center"/>
            <w:hideMark/>
          </w:tcPr>
          <w:p w14:paraId="2F661021"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B</w:t>
            </w:r>
          </w:p>
        </w:tc>
      </w:tr>
      <w:tr w:rsidR="00016798" w:rsidRPr="00E3703C" w14:paraId="0ABAA717" w14:textId="77777777" w:rsidTr="00190C28">
        <w:trPr>
          <w:trHeight w:val="300"/>
        </w:trPr>
        <w:tc>
          <w:tcPr>
            <w:tcW w:w="5000" w:type="pct"/>
            <w:gridSpan w:val="3"/>
            <w:shd w:val="clear" w:color="auto" w:fill="D9D9D9" w:themeFill="background1" w:themeFillShade="D9"/>
            <w:noWrap/>
            <w:vAlign w:val="center"/>
            <w:hideMark/>
          </w:tcPr>
          <w:p w14:paraId="11231A75"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 xml:space="preserve">škanjac </w:t>
            </w:r>
            <w:proofErr w:type="spellStart"/>
            <w:r w:rsidRPr="00E3703C">
              <w:rPr>
                <w:rFonts w:asciiTheme="minorHAnsi" w:hAnsiTheme="minorHAnsi"/>
                <w:color w:val="000000"/>
                <w:sz w:val="20"/>
                <w:szCs w:val="20"/>
                <w:lang w:eastAsia="hr-HR"/>
              </w:rPr>
              <w:t>osaš</w:t>
            </w:r>
            <w:proofErr w:type="spellEnd"/>
            <w:r w:rsidRPr="00E3703C">
              <w:rPr>
                <w:rFonts w:asciiTheme="minorHAnsi" w:hAnsiTheme="minorHAnsi"/>
                <w:color w:val="000000"/>
                <w:sz w:val="20"/>
                <w:szCs w:val="20"/>
                <w:lang w:eastAsia="hr-HR"/>
              </w:rPr>
              <w:t xml:space="preserve"> (</w:t>
            </w:r>
            <w:proofErr w:type="spellStart"/>
            <w:r w:rsidRPr="00E3703C">
              <w:rPr>
                <w:rFonts w:asciiTheme="minorHAnsi" w:hAnsiTheme="minorHAnsi"/>
                <w:i/>
                <w:iCs/>
                <w:color w:val="000000"/>
                <w:sz w:val="20"/>
                <w:szCs w:val="20"/>
                <w:lang w:eastAsia="hr-HR"/>
              </w:rPr>
              <w:t>Pernis</w:t>
            </w:r>
            <w:proofErr w:type="spellEnd"/>
            <w:r w:rsidRPr="00E3703C">
              <w:rPr>
                <w:rFonts w:asciiTheme="minorHAnsi" w:hAnsiTheme="minorHAnsi"/>
                <w:i/>
                <w:iCs/>
                <w:color w:val="000000"/>
                <w:sz w:val="20"/>
                <w:szCs w:val="20"/>
                <w:lang w:eastAsia="hr-HR"/>
              </w:rPr>
              <w:t xml:space="preserve"> </w:t>
            </w:r>
            <w:proofErr w:type="spellStart"/>
            <w:r w:rsidRPr="00E3703C">
              <w:rPr>
                <w:rFonts w:asciiTheme="minorHAnsi" w:hAnsiTheme="minorHAnsi"/>
                <w:i/>
                <w:iCs/>
                <w:color w:val="000000"/>
                <w:sz w:val="20"/>
                <w:szCs w:val="20"/>
                <w:lang w:eastAsia="hr-HR"/>
              </w:rPr>
              <w:t>apivorus</w:t>
            </w:r>
            <w:proofErr w:type="spellEnd"/>
            <w:r w:rsidRPr="00E3703C">
              <w:rPr>
                <w:rFonts w:asciiTheme="minorHAnsi" w:hAnsiTheme="minorHAnsi"/>
                <w:color w:val="000000"/>
                <w:sz w:val="20"/>
                <w:szCs w:val="20"/>
                <w:lang w:eastAsia="hr-HR"/>
              </w:rPr>
              <w:t>)</w:t>
            </w:r>
          </w:p>
        </w:tc>
      </w:tr>
      <w:tr w:rsidR="00016798" w:rsidRPr="00E3703C" w14:paraId="115BE78D" w14:textId="77777777" w:rsidTr="00016798">
        <w:trPr>
          <w:trHeight w:val="982"/>
        </w:trPr>
        <w:tc>
          <w:tcPr>
            <w:tcW w:w="2023" w:type="pct"/>
            <w:shd w:val="clear" w:color="auto" w:fill="auto"/>
            <w:vAlign w:val="center"/>
            <w:hideMark/>
          </w:tcPr>
          <w:p w14:paraId="35A8D3C1"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Trend populacije u EU =</w:t>
            </w:r>
          </w:p>
          <w:p w14:paraId="28D06802"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 </w:t>
            </w:r>
          </w:p>
          <w:p w14:paraId="5E32E6D9"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Trend populacije u RH prema nacionalnom izvještaju temeljem članka 12. EU Direktive o pticama x</w:t>
            </w:r>
          </w:p>
        </w:tc>
        <w:tc>
          <w:tcPr>
            <w:tcW w:w="1740" w:type="pct"/>
            <w:shd w:val="clear" w:color="auto" w:fill="auto"/>
            <w:vAlign w:val="center"/>
            <w:hideMark/>
          </w:tcPr>
          <w:p w14:paraId="61CEEFAB"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 xml:space="preserve">Očuvana populacija i pogodna struktura šuma za održanje </w:t>
            </w:r>
            <w:proofErr w:type="spellStart"/>
            <w:r w:rsidRPr="00E3703C">
              <w:rPr>
                <w:rFonts w:asciiTheme="minorHAnsi" w:hAnsiTheme="minorHAnsi"/>
                <w:color w:val="000000"/>
                <w:sz w:val="20"/>
                <w:szCs w:val="20"/>
                <w:lang w:eastAsia="hr-HR"/>
              </w:rPr>
              <w:t>gnijezdeće</w:t>
            </w:r>
            <w:proofErr w:type="spellEnd"/>
            <w:r w:rsidRPr="00E3703C">
              <w:rPr>
                <w:rFonts w:asciiTheme="minorHAnsi" w:hAnsiTheme="minorHAnsi"/>
                <w:color w:val="000000"/>
                <w:sz w:val="20"/>
                <w:szCs w:val="20"/>
                <w:lang w:eastAsia="hr-HR"/>
              </w:rPr>
              <w:t xml:space="preserve"> populacije  od 1-2 p.</w:t>
            </w:r>
          </w:p>
        </w:tc>
        <w:tc>
          <w:tcPr>
            <w:tcW w:w="1237" w:type="pct"/>
            <w:shd w:val="clear" w:color="auto" w:fill="auto"/>
            <w:noWrap/>
            <w:vAlign w:val="center"/>
            <w:hideMark/>
          </w:tcPr>
          <w:p w14:paraId="5ACD4EFB"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B</w:t>
            </w:r>
          </w:p>
        </w:tc>
      </w:tr>
      <w:tr w:rsidR="00016798" w:rsidRPr="00E3703C" w14:paraId="501E61E1" w14:textId="77777777" w:rsidTr="00EE0E7B">
        <w:trPr>
          <w:trHeight w:val="257"/>
        </w:trPr>
        <w:tc>
          <w:tcPr>
            <w:tcW w:w="5000" w:type="pct"/>
            <w:gridSpan w:val="3"/>
            <w:shd w:val="clear" w:color="auto" w:fill="D9D9D9" w:themeFill="background1" w:themeFillShade="D9"/>
            <w:vAlign w:val="center"/>
            <w:hideMark/>
          </w:tcPr>
          <w:p w14:paraId="0DCEC313"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divlja patka (</w:t>
            </w:r>
            <w:proofErr w:type="spellStart"/>
            <w:r w:rsidRPr="00E3703C">
              <w:rPr>
                <w:rFonts w:asciiTheme="minorHAnsi" w:hAnsiTheme="minorHAnsi"/>
                <w:i/>
                <w:iCs/>
                <w:color w:val="000000"/>
                <w:sz w:val="20"/>
                <w:szCs w:val="20"/>
                <w:lang w:eastAsia="hr-HR"/>
              </w:rPr>
              <w:t>Anas</w:t>
            </w:r>
            <w:proofErr w:type="spellEnd"/>
            <w:r w:rsidRPr="00E3703C">
              <w:rPr>
                <w:rFonts w:asciiTheme="minorHAnsi" w:hAnsiTheme="minorHAnsi"/>
                <w:i/>
                <w:iCs/>
                <w:color w:val="000000"/>
                <w:sz w:val="20"/>
                <w:szCs w:val="20"/>
                <w:lang w:eastAsia="hr-HR"/>
              </w:rPr>
              <w:t xml:space="preserve"> </w:t>
            </w:r>
            <w:proofErr w:type="spellStart"/>
            <w:r w:rsidRPr="00E3703C">
              <w:rPr>
                <w:rFonts w:asciiTheme="minorHAnsi" w:hAnsiTheme="minorHAnsi"/>
                <w:i/>
                <w:iCs/>
                <w:color w:val="000000"/>
                <w:sz w:val="20"/>
                <w:szCs w:val="20"/>
                <w:lang w:eastAsia="hr-HR"/>
              </w:rPr>
              <w:t>plathyrhynchos</w:t>
            </w:r>
            <w:proofErr w:type="spellEnd"/>
            <w:r w:rsidRPr="00E3703C">
              <w:rPr>
                <w:rFonts w:asciiTheme="minorHAnsi" w:hAnsiTheme="minorHAnsi"/>
                <w:color w:val="000000"/>
                <w:sz w:val="20"/>
                <w:szCs w:val="20"/>
                <w:lang w:eastAsia="hr-HR"/>
              </w:rPr>
              <w:t>)</w:t>
            </w:r>
          </w:p>
        </w:tc>
      </w:tr>
      <w:tr w:rsidR="00016798" w:rsidRPr="00E3703C" w14:paraId="7F4F89C7" w14:textId="77777777" w:rsidTr="00016798">
        <w:trPr>
          <w:trHeight w:val="2503"/>
        </w:trPr>
        <w:tc>
          <w:tcPr>
            <w:tcW w:w="2023" w:type="pct"/>
            <w:shd w:val="clear" w:color="auto" w:fill="auto"/>
            <w:vAlign w:val="center"/>
            <w:hideMark/>
          </w:tcPr>
          <w:p w14:paraId="389DD47F"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Trend populacije u EU -</w:t>
            </w:r>
          </w:p>
          <w:p w14:paraId="19EDEB39"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 </w:t>
            </w:r>
          </w:p>
          <w:p w14:paraId="5765B070"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Trend populacije u RH prema nacionalnom izvještaju temeljem članka 12. EU Direktive o pticama x</w:t>
            </w:r>
          </w:p>
        </w:tc>
        <w:tc>
          <w:tcPr>
            <w:tcW w:w="1740" w:type="pct"/>
            <w:shd w:val="clear" w:color="auto" w:fill="auto"/>
            <w:vAlign w:val="center"/>
            <w:hideMark/>
          </w:tcPr>
          <w:p w14:paraId="732EA482"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 xml:space="preserve">Očuvana populacija i pogodna staništa za ptice močvarice tijekom preleta i zimovanja (vodena staništa s dostatnom vodenom i močvarnom vegetacijom, </w:t>
            </w:r>
            <w:proofErr w:type="spellStart"/>
            <w:r w:rsidRPr="00E3703C">
              <w:rPr>
                <w:rFonts w:asciiTheme="minorHAnsi" w:hAnsiTheme="minorHAnsi"/>
                <w:color w:val="000000"/>
                <w:sz w:val="20"/>
                <w:szCs w:val="20"/>
                <w:lang w:eastAsia="hr-HR"/>
              </w:rPr>
              <w:t>plićine</w:t>
            </w:r>
            <w:proofErr w:type="spellEnd"/>
            <w:r w:rsidRPr="00E3703C">
              <w:rPr>
                <w:rFonts w:asciiTheme="minorHAnsi" w:hAnsiTheme="minorHAnsi"/>
                <w:color w:val="000000"/>
                <w:sz w:val="20"/>
                <w:szCs w:val="20"/>
                <w:lang w:eastAsia="hr-HR"/>
              </w:rPr>
              <w:t xml:space="preserve">) za održanje značajne brojnosti </w:t>
            </w:r>
            <w:proofErr w:type="spellStart"/>
            <w:r w:rsidRPr="00E3703C">
              <w:rPr>
                <w:rFonts w:asciiTheme="minorHAnsi" w:hAnsiTheme="minorHAnsi"/>
                <w:color w:val="000000"/>
                <w:sz w:val="20"/>
                <w:szCs w:val="20"/>
                <w:lang w:eastAsia="hr-HR"/>
              </w:rPr>
              <w:t>preletničkih</w:t>
            </w:r>
            <w:proofErr w:type="spellEnd"/>
            <w:r w:rsidRPr="00E3703C">
              <w:rPr>
                <w:rFonts w:asciiTheme="minorHAnsi" w:hAnsiTheme="minorHAnsi"/>
                <w:color w:val="000000"/>
                <w:sz w:val="20"/>
                <w:szCs w:val="20"/>
                <w:lang w:eastAsia="hr-HR"/>
              </w:rPr>
              <w:t xml:space="preserve"> i/ili </w:t>
            </w:r>
            <w:proofErr w:type="spellStart"/>
            <w:r w:rsidRPr="00E3703C">
              <w:rPr>
                <w:rFonts w:asciiTheme="minorHAnsi" w:hAnsiTheme="minorHAnsi"/>
                <w:color w:val="000000"/>
                <w:sz w:val="20"/>
                <w:szCs w:val="20"/>
                <w:lang w:eastAsia="hr-HR"/>
              </w:rPr>
              <w:t>zimujućih</w:t>
            </w:r>
            <w:proofErr w:type="spellEnd"/>
            <w:r w:rsidRPr="00E3703C">
              <w:rPr>
                <w:rFonts w:asciiTheme="minorHAnsi" w:hAnsiTheme="minorHAnsi"/>
                <w:color w:val="000000"/>
                <w:sz w:val="20"/>
                <w:szCs w:val="20"/>
                <w:lang w:eastAsia="hr-HR"/>
              </w:rPr>
              <w:t xml:space="preserve"> populacija i to ukupnu brojnost jedinki ptica močvarica kao i brojnost onih vrsta koje na području redovito obitavaju s &gt;1% nacionalne populacije ili &gt;2.000 jedinki</w:t>
            </w:r>
          </w:p>
        </w:tc>
        <w:tc>
          <w:tcPr>
            <w:tcW w:w="1237" w:type="pct"/>
            <w:shd w:val="clear" w:color="auto" w:fill="auto"/>
            <w:noWrap/>
            <w:vAlign w:val="center"/>
            <w:hideMark/>
          </w:tcPr>
          <w:p w14:paraId="5F69F7AD"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C</w:t>
            </w:r>
          </w:p>
        </w:tc>
      </w:tr>
      <w:tr w:rsidR="00016798" w:rsidRPr="00E3703C" w14:paraId="3604FC67" w14:textId="77777777" w:rsidTr="00190C28">
        <w:trPr>
          <w:trHeight w:val="47"/>
        </w:trPr>
        <w:tc>
          <w:tcPr>
            <w:tcW w:w="5000" w:type="pct"/>
            <w:gridSpan w:val="3"/>
            <w:shd w:val="clear" w:color="auto" w:fill="D9D9D9" w:themeFill="background1" w:themeFillShade="D9"/>
            <w:vAlign w:val="center"/>
            <w:hideMark/>
          </w:tcPr>
          <w:p w14:paraId="296580A5"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Veliki ronac (</w:t>
            </w:r>
            <w:proofErr w:type="spellStart"/>
            <w:r w:rsidRPr="00E3703C">
              <w:rPr>
                <w:rFonts w:asciiTheme="minorHAnsi" w:hAnsiTheme="minorHAnsi"/>
                <w:i/>
                <w:iCs/>
                <w:color w:val="000000"/>
                <w:sz w:val="20"/>
                <w:szCs w:val="20"/>
                <w:lang w:eastAsia="hr-HR"/>
              </w:rPr>
              <w:t>Mergus</w:t>
            </w:r>
            <w:proofErr w:type="spellEnd"/>
            <w:r w:rsidRPr="00E3703C">
              <w:rPr>
                <w:rFonts w:asciiTheme="minorHAnsi" w:hAnsiTheme="minorHAnsi"/>
                <w:i/>
                <w:iCs/>
                <w:color w:val="000000"/>
                <w:sz w:val="20"/>
                <w:szCs w:val="20"/>
                <w:lang w:eastAsia="hr-HR"/>
              </w:rPr>
              <w:t xml:space="preserve"> </w:t>
            </w:r>
            <w:proofErr w:type="spellStart"/>
            <w:r w:rsidRPr="00E3703C">
              <w:rPr>
                <w:rFonts w:asciiTheme="minorHAnsi" w:hAnsiTheme="minorHAnsi"/>
                <w:i/>
                <w:iCs/>
                <w:color w:val="000000"/>
                <w:sz w:val="20"/>
                <w:szCs w:val="20"/>
                <w:lang w:eastAsia="hr-HR"/>
              </w:rPr>
              <w:t>merganser</w:t>
            </w:r>
            <w:proofErr w:type="spellEnd"/>
            <w:r w:rsidRPr="00E3703C">
              <w:rPr>
                <w:rFonts w:asciiTheme="minorHAnsi" w:hAnsiTheme="minorHAnsi"/>
                <w:color w:val="000000"/>
                <w:sz w:val="20"/>
                <w:szCs w:val="20"/>
                <w:lang w:eastAsia="hr-HR"/>
              </w:rPr>
              <w:t>)</w:t>
            </w:r>
          </w:p>
        </w:tc>
      </w:tr>
      <w:tr w:rsidR="00016798" w:rsidRPr="00E3703C" w14:paraId="3B4E96CA" w14:textId="77777777" w:rsidTr="00016798">
        <w:trPr>
          <w:trHeight w:val="946"/>
        </w:trPr>
        <w:tc>
          <w:tcPr>
            <w:tcW w:w="2023" w:type="pct"/>
            <w:shd w:val="clear" w:color="auto" w:fill="auto"/>
            <w:vAlign w:val="center"/>
            <w:hideMark/>
          </w:tcPr>
          <w:p w14:paraId="7853D9AD"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Trend populacije u EU -</w:t>
            </w:r>
          </w:p>
          <w:p w14:paraId="43D2AF05"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 </w:t>
            </w:r>
          </w:p>
          <w:p w14:paraId="04911F52"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Trend populacije u RH prema nacionalnom izvještaju temeljem članka 12. EU Direktive o pticama x</w:t>
            </w:r>
          </w:p>
        </w:tc>
        <w:tc>
          <w:tcPr>
            <w:tcW w:w="1740" w:type="pct"/>
            <w:shd w:val="clear" w:color="auto" w:fill="auto"/>
            <w:vAlign w:val="center"/>
            <w:hideMark/>
          </w:tcPr>
          <w:p w14:paraId="4E6B51B9"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 xml:space="preserve">Očuvana populacija i staništa (okomite stjenovite obale akumulacije ) za održanje značajne </w:t>
            </w:r>
            <w:proofErr w:type="spellStart"/>
            <w:r w:rsidRPr="00E3703C">
              <w:rPr>
                <w:rFonts w:asciiTheme="minorHAnsi" w:hAnsiTheme="minorHAnsi"/>
                <w:color w:val="000000"/>
                <w:sz w:val="20"/>
                <w:szCs w:val="20"/>
                <w:lang w:eastAsia="hr-HR"/>
              </w:rPr>
              <w:t>gnijezdeće</w:t>
            </w:r>
            <w:proofErr w:type="spellEnd"/>
            <w:r w:rsidRPr="00E3703C">
              <w:rPr>
                <w:rFonts w:asciiTheme="minorHAnsi" w:hAnsiTheme="minorHAnsi"/>
                <w:color w:val="000000"/>
                <w:sz w:val="20"/>
                <w:szCs w:val="20"/>
                <w:lang w:eastAsia="hr-HR"/>
              </w:rPr>
              <w:t xml:space="preserve"> populacije</w:t>
            </w:r>
          </w:p>
        </w:tc>
        <w:tc>
          <w:tcPr>
            <w:tcW w:w="1237" w:type="pct"/>
            <w:shd w:val="clear" w:color="auto" w:fill="auto"/>
            <w:noWrap/>
            <w:vAlign w:val="center"/>
            <w:hideMark/>
          </w:tcPr>
          <w:p w14:paraId="062B043F" w14:textId="77777777" w:rsidR="00016798" w:rsidRPr="00E3703C" w:rsidRDefault="00016798" w:rsidP="00E14333">
            <w:pPr>
              <w:jc w:val="center"/>
              <w:rPr>
                <w:rFonts w:asciiTheme="minorHAnsi" w:hAnsiTheme="minorHAnsi"/>
                <w:color w:val="000000"/>
                <w:sz w:val="20"/>
                <w:szCs w:val="20"/>
                <w:lang w:eastAsia="hr-HR"/>
              </w:rPr>
            </w:pPr>
            <w:r w:rsidRPr="00E3703C">
              <w:rPr>
                <w:rFonts w:asciiTheme="minorHAnsi" w:hAnsiTheme="minorHAnsi"/>
                <w:color w:val="000000"/>
                <w:sz w:val="20"/>
                <w:szCs w:val="20"/>
                <w:lang w:eastAsia="hr-HR"/>
              </w:rPr>
              <w:t>B</w:t>
            </w:r>
          </w:p>
        </w:tc>
      </w:tr>
    </w:tbl>
    <w:p w14:paraId="59C0AB63" w14:textId="77777777" w:rsidR="00016798" w:rsidRDefault="00016798" w:rsidP="00016798">
      <w:pPr>
        <w:pStyle w:val="SUEZtablica"/>
        <w:numPr>
          <w:ilvl w:val="0"/>
          <w:numId w:val="0"/>
        </w:numPr>
        <w:ind w:left="357" w:hanging="357"/>
        <w:rPr>
          <w:rFonts w:asciiTheme="majorHAnsi" w:hAnsiTheme="majorHAnsi" w:cs="Calibri Light"/>
        </w:rPr>
      </w:pPr>
    </w:p>
    <w:p w14:paraId="29753FCA" w14:textId="77777777" w:rsidR="00F51516" w:rsidRDefault="00F51516" w:rsidP="00016798">
      <w:pPr>
        <w:pStyle w:val="SUEZtablica"/>
        <w:numPr>
          <w:ilvl w:val="0"/>
          <w:numId w:val="0"/>
        </w:numPr>
        <w:ind w:left="357" w:hanging="357"/>
        <w:rPr>
          <w:rFonts w:asciiTheme="majorHAnsi" w:hAnsiTheme="majorHAnsi" w:cs="Calibri Light"/>
        </w:rPr>
      </w:pPr>
    </w:p>
    <w:p w14:paraId="7BB1EFFB" w14:textId="77777777" w:rsidR="00F51516" w:rsidRPr="00E3703C" w:rsidRDefault="00F51516" w:rsidP="00016798">
      <w:pPr>
        <w:pStyle w:val="SUEZtablica"/>
        <w:numPr>
          <w:ilvl w:val="0"/>
          <w:numId w:val="0"/>
        </w:numPr>
        <w:ind w:left="357" w:hanging="357"/>
        <w:rPr>
          <w:rFonts w:asciiTheme="majorHAnsi" w:hAnsiTheme="majorHAnsi" w:cs="Calibri Light"/>
        </w:rPr>
      </w:pPr>
    </w:p>
    <w:p w14:paraId="0D9E87C6" w14:textId="48C9D682" w:rsidR="00016798" w:rsidRPr="00E3703C" w:rsidRDefault="00016798" w:rsidP="00016798">
      <w:pPr>
        <w:pStyle w:val="SUEZtekst"/>
        <w:rPr>
          <w:sz w:val="22"/>
        </w:rPr>
      </w:pPr>
      <w:bookmarkStart w:id="113" w:name="_Toc141390192"/>
      <w:r w:rsidRPr="00E3703C">
        <w:rPr>
          <w:b/>
          <w:sz w:val="22"/>
        </w:rPr>
        <w:lastRenderedPageBreak/>
        <w:t xml:space="preserve">Tablica </w:t>
      </w:r>
      <w:r w:rsidRPr="00E3703C">
        <w:rPr>
          <w:b/>
          <w:sz w:val="22"/>
        </w:rPr>
        <w:fldChar w:fldCharType="begin"/>
      </w:r>
      <w:r w:rsidRPr="00E3703C">
        <w:rPr>
          <w:b/>
          <w:sz w:val="22"/>
        </w:rPr>
        <w:instrText xml:space="preserve"> SEQ Tablica \* ARABIC </w:instrText>
      </w:r>
      <w:r w:rsidRPr="00E3703C">
        <w:rPr>
          <w:b/>
          <w:sz w:val="22"/>
        </w:rPr>
        <w:fldChar w:fldCharType="separate"/>
      </w:r>
      <w:r w:rsidR="00621D15" w:rsidRPr="00E3703C">
        <w:rPr>
          <w:b/>
          <w:sz w:val="22"/>
        </w:rPr>
        <w:t>12</w:t>
      </w:r>
      <w:r w:rsidRPr="00E3703C">
        <w:rPr>
          <w:b/>
          <w:sz w:val="22"/>
        </w:rPr>
        <w:fldChar w:fldCharType="end"/>
      </w:r>
      <w:r w:rsidR="00190C28" w:rsidRPr="00E3703C">
        <w:rPr>
          <w:b/>
          <w:sz w:val="22"/>
        </w:rPr>
        <w:t>.</w:t>
      </w:r>
      <w:r w:rsidRPr="00E3703C">
        <w:rPr>
          <w:b/>
          <w:sz w:val="22"/>
        </w:rPr>
        <w:t xml:space="preserve"> </w:t>
      </w:r>
      <w:r w:rsidRPr="00E3703C">
        <w:rPr>
          <w:sz w:val="22"/>
        </w:rPr>
        <w:t>Stanje očuvanosti, ciljevi očuvanja i stupanj očuvanosti za staništa i vrste područja HR2000929 Rijeka Cetina-</w:t>
      </w:r>
      <w:proofErr w:type="spellStart"/>
      <w:r w:rsidRPr="00E3703C">
        <w:rPr>
          <w:sz w:val="22"/>
        </w:rPr>
        <w:t>kanjonski</w:t>
      </w:r>
      <w:proofErr w:type="spellEnd"/>
      <w:r w:rsidRPr="00E3703C">
        <w:rPr>
          <w:sz w:val="22"/>
        </w:rPr>
        <w:t xml:space="preserve"> dio</w:t>
      </w:r>
      <w:bookmarkEnd w:id="113"/>
    </w:p>
    <w:p w14:paraId="2A9680CA" w14:textId="77777777" w:rsidR="00190C28" w:rsidRPr="00E3703C" w:rsidRDefault="00190C28" w:rsidP="00016798">
      <w:pPr>
        <w:pStyle w:val="SUEZtekst"/>
      </w:pPr>
    </w:p>
    <w:tbl>
      <w:tblPr>
        <w:tblW w:w="5000" w:type="pct"/>
        <w:tblLook w:val="04A0" w:firstRow="1" w:lastRow="0" w:firstColumn="1" w:lastColumn="0" w:noHBand="0" w:noVBand="1"/>
      </w:tblPr>
      <w:tblGrid>
        <w:gridCol w:w="3775"/>
        <w:gridCol w:w="3331"/>
        <w:gridCol w:w="2266"/>
      </w:tblGrid>
      <w:tr w:rsidR="00190C28" w:rsidRPr="00E3703C" w14:paraId="439E910C" w14:textId="77777777" w:rsidTr="00190C28">
        <w:trPr>
          <w:trHeight w:val="284"/>
          <w:tblHeader/>
        </w:trPr>
        <w:tc>
          <w:tcPr>
            <w:tcW w:w="2014" w:type="pct"/>
            <w:tcBorders>
              <w:top w:val="single" w:sz="4" w:space="0" w:color="auto"/>
              <w:left w:val="single" w:sz="4" w:space="0" w:color="auto"/>
              <w:bottom w:val="single" w:sz="4" w:space="0" w:color="auto"/>
              <w:right w:val="single" w:sz="4" w:space="0" w:color="000000"/>
            </w:tcBorders>
            <w:shd w:val="clear" w:color="auto" w:fill="000000" w:themeFill="text1"/>
            <w:vAlign w:val="bottom"/>
            <w:hideMark/>
          </w:tcPr>
          <w:p w14:paraId="2DB2FFA0" w14:textId="77777777" w:rsidR="00016798" w:rsidRPr="00E3703C" w:rsidRDefault="00016798" w:rsidP="00E14333">
            <w:pPr>
              <w:jc w:val="center"/>
              <w:rPr>
                <w:rFonts w:asciiTheme="minorHAnsi" w:hAnsiTheme="minorHAnsi" w:cs="Segoe UI"/>
                <w:b/>
                <w:color w:val="FFFFFF" w:themeColor="background1"/>
                <w:sz w:val="20"/>
                <w:szCs w:val="20"/>
                <w:lang w:eastAsia="hr-HR"/>
              </w:rPr>
            </w:pPr>
            <w:r w:rsidRPr="00E3703C">
              <w:rPr>
                <w:rFonts w:asciiTheme="minorHAnsi" w:hAnsiTheme="minorHAnsi" w:cs="Segoe UI"/>
                <w:b/>
                <w:color w:val="FFFFFF" w:themeColor="background1"/>
                <w:sz w:val="20"/>
                <w:szCs w:val="20"/>
                <w:lang w:eastAsia="hr-HR"/>
              </w:rPr>
              <w:t>Stanje očuvanosti</w:t>
            </w:r>
          </w:p>
        </w:tc>
        <w:tc>
          <w:tcPr>
            <w:tcW w:w="1777" w:type="pct"/>
            <w:tcBorders>
              <w:top w:val="single" w:sz="4" w:space="0" w:color="auto"/>
              <w:left w:val="nil"/>
              <w:bottom w:val="single" w:sz="4" w:space="0" w:color="auto"/>
              <w:right w:val="single" w:sz="4" w:space="0" w:color="000000"/>
            </w:tcBorders>
            <w:shd w:val="clear" w:color="auto" w:fill="000000" w:themeFill="text1"/>
            <w:vAlign w:val="bottom"/>
            <w:hideMark/>
          </w:tcPr>
          <w:p w14:paraId="47056030" w14:textId="77777777" w:rsidR="00016798" w:rsidRPr="00E3703C" w:rsidRDefault="00016798" w:rsidP="00E14333">
            <w:pPr>
              <w:jc w:val="center"/>
              <w:rPr>
                <w:rFonts w:asciiTheme="minorHAnsi" w:hAnsiTheme="minorHAnsi" w:cs="Segoe UI"/>
                <w:b/>
                <w:color w:val="FFFFFF" w:themeColor="background1"/>
                <w:sz w:val="20"/>
                <w:szCs w:val="20"/>
                <w:lang w:eastAsia="hr-HR"/>
              </w:rPr>
            </w:pPr>
            <w:r w:rsidRPr="00E3703C">
              <w:rPr>
                <w:rFonts w:asciiTheme="minorHAnsi" w:hAnsiTheme="minorHAnsi" w:cs="Segoe UI"/>
                <w:b/>
                <w:color w:val="FFFFFF" w:themeColor="background1"/>
                <w:sz w:val="20"/>
                <w:szCs w:val="20"/>
                <w:lang w:eastAsia="hr-HR"/>
              </w:rPr>
              <w:t>Cilj očuvanja</w:t>
            </w:r>
          </w:p>
        </w:tc>
        <w:tc>
          <w:tcPr>
            <w:tcW w:w="1209" w:type="pct"/>
            <w:tcBorders>
              <w:top w:val="single" w:sz="4" w:space="0" w:color="auto"/>
              <w:left w:val="nil"/>
              <w:bottom w:val="single" w:sz="4" w:space="0" w:color="auto"/>
              <w:right w:val="single" w:sz="4" w:space="0" w:color="000000"/>
            </w:tcBorders>
            <w:shd w:val="clear" w:color="auto" w:fill="000000" w:themeFill="text1"/>
            <w:noWrap/>
            <w:vAlign w:val="bottom"/>
            <w:hideMark/>
          </w:tcPr>
          <w:p w14:paraId="3447DAB8" w14:textId="77777777" w:rsidR="00016798" w:rsidRPr="00E3703C" w:rsidRDefault="00016798" w:rsidP="00E14333">
            <w:pPr>
              <w:jc w:val="center"/>
              <w:rPr>
                <w:rFonts w:asciiTheme="minorHAnsi" w:hAnsiTheme="minorHAnsi" w:cs="Segoe UI"/>
                <w:b/>
                <w:color w:val="FFFFFF" w:themeColor="background1"/>
                <w:sz w:val="20"/>
                <w:szCs w:val="20"/>
                <w:lang w:eastAsia="hr-HR"/>
              </w:rPr>
            </w:pPr>
            <w:r w:rsidRPr="00E3703C">
              <w:rPr>
                <w:rFonts w:asciiTheme="minorHAnsi" w:hAnsiTheme="minorHAnsi" w:cs="Segoe UI"/>
                <w:b/>
                <w:color w:val="FFFFFF" w:themeColor="background1"/>
                <w:sz w:val="20"/>
                <w:szCs w:val="20"/>
                <w:lang w:eastAsia="hr-HR"/>
              </w:rPr>
              <w:t>Stupanj očuvanosti</w:t>
            </w:r>
          </w:p>
        </w:tc>
      </w:tr>
      <w:tr w:rsidR="00016798" w:rsidRPr="00E3703C" w14:paraId="72080F2C" w14:textId="77777777" w:rsidTr="00016798">
        <w:trPr>
          <w:trHeight w:val="299"/>
        </w:trPr>
        <w:tc>
          <w:tcPr>
            <w:tcW w:w="5000" w:type="pct"/>
            <w:gridSpan w:val="3"/>
            <w:tcBorders>
              <w:top w:val="nil"/>
              <w:left w:val="single" w:sz="8" w:space="0" w:color="auto"/>
              <w:bottom w:val="nil"/>
              <w:right w:val="single" w:sz="8" w:space="0" w:color="000000"/>
            </w:tcBorders>
            <w:shd w:val="clear" w:color="000000" w:fill="D0CECE"/>
            <w:vAlign w:val="center"/>
            <w:hideMark/>
          </w:tcPr>
          <w:p w14:paraId="60EED0C1" w14:textId="77777777" w:rsidR="00190C28" w:rsidRPr="00E3703C" w:rsidRDefault="00190C28" w:rsidP="00E14333">
            <w:pPr>
              <w:rPr>
                <w:rFonts w:asciiTheme="minorHAnsi" w:hAnsiTheme="minorHAnsi" w:cstheme="majorHAnsi"/>
                <w:b/>
                <w:sz w:val="20"/>
                <w:szCs w:val="20"/>
              </w:rPr>
            </w:pPr>
          </w:p>
          <w:p w14:paraId="352F48C9" w14:textId="77777777" w:rsidR="00016798" w:rsidRPr="00E3703C" w:rsidRDefault="00016798" w:rsidP="00E14333">
            <w:pPr>
              <w:rPr>
                <w:rFonts w:asciiTheme="minorHAnsi" w:hAnsiTheme="minorHAnsi" w:cstheme="majorHAnsi"/>
                <w:sz w:val="20"/>
                <w:szCs w:val="20"/>
              </w:rPr>
            </w:pPr>
            <w:r w:rsidRPr="00E3703C">
              <w:rPr>
                <w:rFonts w:asciiTheme="minorHAnsi" w:hAnsiTheme="minorHAnsi" w:cstheme="majorHAnsi"/>
                <w:b/>
                <w:sz w:val="20"/>
                <w:szCs w:val="20"/>
              </w:rPr>
              <w:t>Stanje očuvanosti</w:t>
            </w:r>
            <w:r w:rsidRPr="00E3703C">
              <w:rPr>
                <w:rFonts w:asciiTheme="minorHAnsi" w:hAnsiTheme="minorHAnsi" w:cstheme="majorHAnsi"/>
                <w:sz w:val="20"/>
                <w:szCs w:val="20"/>
              </w:rPr>
              <w:t xml:space="preserve">: FV-povoljno, XX-nepoznato, U1-nepovoljno-neodgovarajuće, U2-nepovoljno-loše, sukladno </w:t>
            </w:r>
            <w:hyperlink r:id="rId28" w:history="1">
              <w:r w:rsidRPr="00E3703C">
                <w:rPr>
                  <w:rStyle w:val="Hyperlink"/>
                  <w:rFonts w:asciiTheme="minorHAnsi" w:hAnsiTheme="minorHAnsi" w:cstheme="majorHAnsi"/>
                  <w:sz w:val="20"/>
                  <w:szCs w:val="20"/>
                </w:rPr>
                <w:t>https://nature-art17.eionet.europa.eu/article17/</w:t>
              </w:r>
            </w:hyperlink>
            <w:r w:rsidRPr="00E3703C">
              <w:rPr>
                <w:rFonts w:asciiTheme="minorHAnsi" w:hAnsiTheme="minorHAnsi" w:cstheme="majorHAnsi"/>
                <w:sz w:val="20"/>
                <w:szCs w:val="20"/>
              </w:rPr>
              <w:t xml:space="preserve"> , za razdoblje 2013.-2018. </w:t>
            </w:r>
          </w:p>
        </w:tc>
      </w:tr>
      <w:tr w:rsidR="00016798" w:rsidRPr="00E3703C" w14:paraId="05B32791" w14:textId="77777777" w:rsidTr="00016798">
        <w:trPr>
          <w:trHeight w:val="299"/>
        </w:trPr>
        <w:tc>
          <w:tcPr>
            <w:tcW w:w="5000" w:type="pct"/>
            <w:gridSpan w:val="3"/>
            <w:tcBorders>
              <w:top w:val="nil"/>
              <w:left w:val="single" w:sz="8" w:space="0" w:color="auto"/>
              <w:bottom w:val="nil"/>
              <w:right w:val="single" w:sz="8" w:space="0" w:color="000000"/>
            </w:tcBorders>
            <w:shd w:val="clear" w:color="000000" w:fill="D0CECE"/>
            <w:vAlign w:val="center"/>
            <w:hideMark/>
          </w:tcPr>
          <w:p w14:paraId="6727121D" w14:textId="77777777" w:rsidR="00190C28" w:rsidRPr="00E3703C" w:rsidRDefault="00190C28" w:rsidP="00E14333">
            <w:pPr>
              <w:rPr>
                <w:rFonts w:asciiTheme="minorHAnsi" w:hAnsiTheme="minorHAnsi" w:cstheme="majorHAnsi"/>
                <w:b/>
                <w:sz w:val="20"/>
                <w:szCs w:val="20"/>
              </w:rPr>
            </w:pPr>
          </w:p>
          <w:p w14:paraId="3A3B081E" w14:textId="77777777" w:rsidR="00016798" w:rsidRPr="00E3703C" w:rsidRDefault="00016798" w:rsidP="00E14333">
            <w:pPr>
              <w:rPr>
                <w:rFonts w:asciiTheme="minorHAnsi" w:hAnsiTheme="minorHAnsi" w:cstheme="majorHAnsi"/>
                <w:sz w:val="20"/>
                <w:szCs w:val="20"/>
              </w:rPr>
            </w:pPr>
            <w:r w:rsidRPr="00E3703C">
              <w:rPr>
                <w:rFonts w:asciiTheme="minorHAnsi" w:hAnsiTheme="minorHAnsi" w:cstheme="majorHAnsi"/>
                <w:b/>
                <w:sz w:val="20"/>
                <w:szCs w:val="20"/>
              </w:rPr>
              <w:t>Pokazatelj očuvanja:</w:t>
            </w:r>
            <w:r w:rsidRPr="00E3703C">
              <w:rPr>
                <w:rFonts w:asciiTheme="minorHAnsi" w:hAnsiTheme="minorHAnsi" w:cstheme="majorHAnsi"/>
                <w:sz w:val="20"/>
                <w:szCs w:val="20"/>
              </w:rPr>
              <w:t xml:space="preserve"> sukladno nacrtu ciljeva i mjera očuvanja ciljnih vrsta i stanišnih tipova područja ekološke mreže (MINGOR, 2021)</w:t>
            </w:r>
          </w:p>
        </w:tc>
      </w:tr>
      <w:tr w:rsidR="00016798" w:rsidRPr="00E3703C" w14:paraId="67F5EF01" w14:textId="77777777" w:rsidTr="00016798">
        <w:trPr>
          <w:trHeight w:val="299"/>
        </w:trPr>
        <w:tc>
          <w:tcPr>
            <w:tcW w:w="5000" w:type="pct"/>
            <w:gridSpan w:val="3"/>
            <w:tcBorders>
              <w:top w:val="nil"/>
              <w:left w:val="single" w:sz="8" w:space="0" w:color="auto"/>
              <w:bottom w:val="nil"/>
              <w:right w:val="single" w:sz="8" w:space="0" w:color="000000"/>
            </w:tcBorders>
            <w:shd w:val="clear" w:color="000000" w:fill="D0CECE"/>
            <w:vAlign w:val="center"/>
            <w:hideMark/>
          </w:tcPr>
          <w:p w14:paraId="23D16743" w14:textId="749DDCA8" w:rsidR="00190C28" w:rsidRPr="00E3703C" w:rsidRDefault="00190C28" w:rsidP="00E14333">
            <w:pPr>
              <w:rPr>
                <w:rFonts w:asciiTheme="minorHAnsi" w:hAnsiTheme="minorHAnsi" w:cstheme="majorHAnsi"/>
                <w:b/>
                <w:sz w:val="20"/>
                <w:szCs w:val="20"/>
              </w:rPr>
            </w:pPr>
          </w:p>
          <w:p w14:paraId="6C74C5C5" w14:textId="3D6468FB" w:rsidR="00EE0E7B" w:rsidRDefault="00016798" w:rsidP="00E14333">
            <w:pPr>
              <w:rPr>
                <w:rFonts w:asciiTheme="minorHAnsi" w:hAnsiTheme="minorHAnsi" w:cstheme="majorHAnsi"/>
                <w:sz w:val="20"/>
                <w:szCs w:val="20"/>
              </w:rPr>
            </w:pPr>
            <w:r w:rsidRPr="00E3703C">
              <w:rPr>
                <w:rFonts w:asciiTheme="minorHAnsi" w:hAnsiTheme="minorHAnsi" w:cstheme="majorHAnsi"/>
                <w:b/>
                <w:sz w:val="20"/>
                <w:szCs w:val="20"/>
              </w:rPr>
              <w:t>Stupanj očuvanosti</w:t>
            </w:r>
            <w:r w:rsidRPr="00E3703C">
              <w:rPr>
                <w:rFonts w:asciiTheme="minorHAnsi" w:hAnsiTheme="minorHAnsi" w:cstheme="majorHAnsi"/>
                <w:sz w:val="20"/>
                <w:szCs w:val="20"/>
              </w:rPr>
              <w:t xml:space="preserve">: razina očuvanosti strukture i funkcije prirodnog staništa: A = izvrsna očuvanost, B = dobra očuvanost, C = prosječna ili smanjena očuvanost, sukladno SDF-u područja na </w:t>
            </w:r>
            <w:hyperlink r:id="rId29" w:history="1">
              <w:r w:rsidR="00EE0E7B" w:rsidRPr="00EE0E7B">
                <w:rPr>
                  <w:rStyle w:val="Hyperlink"/>
                  <w:rFonts w:asciiTheme="minorHAnsi" w:hAnsiTheme="minorHAnsi" w:cstheme="majorHAnsi"/>
                  <w:sz w:val="20"/>
                  <w:szCs w:val="20"/>
                </w:rPr>
                <w:t>https://www.bioportal.hr/gis/</w:t>
              </w:r>
            </w:hyperlink>
          </w:p>
          <w:p w14:paraId="44CB5D5F" w14:textId="62DDA7A1" w:rsidR="00016798" w:rsidRPr="00E3703C" w:rsidRDefault="00EE0E7B" w:rsidP="00E14333">
            <w:pPr>
              <w:rPr>
                <w:rFonts w:asciiTheme="minorHAnsi" w:hAnsiTheme="minorHAnsi" w:cs="Calibri"/>
                <w:sz w:val="20"/>
                <w:szCs w:val="20"/>
                <w:u w:val="single"/>
                <w:lang w:eastAsia="hr-HR"/>
              </w:rPr>
            </w:pPr>
            <w:r>
              <w:rPr>
                <w:rFonts w:asciiTheme="minorHAnsi" w:hAnsiTheme="minorHAnsi" w:cstheme="majorHAnsi"/>
                <w:sz w:val="20"/>
                <w:szCs w:val="20"/>
              </w:rPr>
              <w:t xml:space="preserve"> </w:t>
            </w:r>
            <w:r w:rsidR="00016798" w:rsidRPr="00E3703C">
              <w:rPr>
                <w:rFonts w:asciiTheme="minorHAnsi" w:hAnsiTheme="minorHAnsi" w:cs="Calibri"/>
                <w:sz w:val="20"/>
                <w:szCs w:val="20"/>
                <w:u w:val="single"/>
                <w:lang w:eastAsia="hr-HR"/>
              </w:rPr>
              <w:t xml:space="preserve"> </w:t>
            </w:r>
          </w:p>
          <w:p w14:paraId="45018FC9" w14:textId="64142A0B" w:rsidR="00190C28" w:rsidRPr="00E3703C" w:rsidRDefault="00190C28" w:rsidP="00E14333">
            <w:pPr>
              <w:rPr>
                <w:rFonts w:asciiTheme="minorHAnsi" w:hAnsiTheme="minorHAnsi" w:cs="Calibri"/>
                <w:color w:val="0000FF"/>
                <w:sz w:val="20"/>
                <w:szCs w:val="20"/>
                <w:u w:val="single"/>
                <w:lang w:eastAsia="hr-HR"/>
              </w:rPr>
            </w:pPr>
          </w:p>
        </w:tc>
      </w:tr>
      <w:tr w:rsidR="00016798" w:rsidRPr="00E3703C" w14:paraId="61BD8804" w14:textId="77777777" w:rsidTr="00190C28">
        <w:trPr>
          <w:trHeight w:val="284"/>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0DEE329"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 xml:space="preserve">62A0 Istočno </w:t>
            </w:r>
            <w:proofErr w:type="spellStart"/>
            <w:r w:rsidRPr="00E3703C">
              <w:rPr>
                <w:rFonts w:asciiTheme="minorHAnsi" w:hAnsiTheme="minorHAnsi" w:cs="Segoe UI"/>
                <w:color w:val="000000"/>
                <w:sz w:val="20"/>
                <w:szCs w:val="20"/>
                <w:lang w:eastAsia="hr-HR"/>
              </w:rPr>
              <w:t>submediteranski</w:t>
            </w:r>
            <w:proofErr w:type="spellEnd"/>
            <w:r w:rsidRPr="00E3703C">
              <w:rPr>
                <w:rFonts w:asciiTheme="minorHAnsi" w:hAnsiTheme="minorHAnsi" w:cs="Segoe UI"/>
                <w:color w:val="000000"/>
                <w:sz w:val="20"/>
                <w:szCs w:val="20"/>
                <w:lang w:eastAsia="hr-HR"/>
              </w:rPr>
              <w:t xml:space="preserve"> suhi travnjaci (</w:t>
            </w:r>
            <w:proofErr w:type="spellStart"/>
            <w:r w:rsidRPr="00E3703C">
              <w:rPr>
                <w:rFonts w:asciiTheme="minorHAnsi" w:hAnsiTheme="minorHAnsi" w:cs="Segoe UI"/>
                <w:i/>
                <w:color w:val="000000"/>
                <w:sz w:val="20"/>
                <w:szCs w:val="20"/>
                <w:lang w:eastAsia="hr-HR"/>
              </w:rPr>
              <w:t>Scorzoneretalia</w:t>
            </w:r>
            <w:proofErr w:type="spellEnd"/>
            <w:r w:rsidRPr="00E3703C">
              <w:rPr>
                <w:rFonts w:asciiTheme="minorHAnsi" w:hAnsiTheme="minorHAnsi" w:cs="Segoe UI"/>
                <w:i/>
                <w:color w:val="000000"/>
                <w:sz w:val="20"/>
                <w:szCs w:val="20"/>
                <w:lang w:eastAsia="hr-HR"/>
              </w:rPr>
              <w:t xml:space="preserve"> </w:t>
            </w:r>
            <w:proofErr w:type="spellStart"/>
            <w:r w:rsidRPr="00E3703C">
              <w:rPr>
                <w:rFonts w:asciiTheme="minorHAnsi" w:hAnsiTheme="minorHAnsi" w:cs="Segoe UI"/>
                <w:i/>
                <w:color w:val="000000"/>
                <w:sz w:val="20"/>
                <w:szCs w:val="20"/>
                <w:lang w:eastAsia="hr-HR"/>
              </w:rPr>
              <w:t>villosae</w:t>
            </w:r>
            <w:proofErr w:type="spellEnd"/>
            <w:r w:rsidRPr="00E3703C">
              <w:rPr>
                <w:rFonts w:asciiTheme="minorHAnsi" w:hAnsiTheme="minorHAnsi" w:cs="Segoe UI"/>
                <w:color w:val="000000"/>
                <w:sz w:val="20"/>
                <w:szCs w:val="20"/>
                <w:lang w:eastAsia="hr-HR"/>
              </w:rPr>
              <w:t xml:space="preserve">) </w:t>
            </w:r>
          </w:p>
        </w:tc>
      </w:tr>
      <w:tr w:rsidR="00016798" w:rsidRPr="00E3703C" w14:paraId="2D2D5738" w14:textId="77777777" w:rsidTr="00016798">
        <w:trPr>
          <w:trHeight w:val="1063"/>
        </w:trPr>
        <w:tc>
          <w:tcPr>
            <w:tcW w:w="2014"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3F17DF6A"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 xml:space="preserve">Stanje očuvanosti u EU za mediteransku </w:t>
            </w:r>
            <w:proofErr w:type="spellStart"/>
            <w:r w:rsidRPr="00E3703C">
              <w:rPr>
                <w:rFonts w:asciiTheme="minorHAnsi" w:hAnsiTheme="minorHAnsi" w:cs="Segoe UI"/>
                <w:color w:val="000000"/>
                <w:sz w:val="20"/>
                <w:szCs w:val="20"/>
                <w:lang w:eastAsia="hr-HR"/>
              </w:rPr>
              <w:t>biogeografsku</w:t>
            </w:r>
            <w:proofErr w:type="spellEnd"/>
            <w:r w:rsidRPr="00E3703C">
              <w:rPr>
                <w:rFonts w:asciiTheme="minorHAnsi" w:hAnsiTheme="minorHAnsi" w:cs="Segoe UI"/>
                <w:color w:val="000000"/>
                <w:sz w:val="20"/>
                <w:szCs w:val="20"/>
                <w:lang w:eastAsia="hr-HR"/>
              </w:rPr>
              <w:t xml:space="preserve"> regiju: U1</w:t>
            </w:r>
            <w:r w:rsidRPr="00E3703C">
              <w:rPr>
                <w:rFonts w:asciiTheme="minorHAnsi" w:hAnsiTheme="minorHAnsi" w:cs="Segoe UI"/>
                <w:color w:val="000000"/>
                <w:sz w:val="20"/>
                <w:szCs w:val="20"/>
                <w:lang w:eastAsia="hr-HR"/>
              </w:rPr>
              <w:br/>
            </w:r>
            <w:r w:rsidRPr="00E3703C">
              <w:rPr>
                <w:rFonts w:asciiTheme="minorHAnsi" w:hAnsiTheme="minorHAnsi" w:cs="Segoe UI"/>
                <w:color w:val="000000"/>
                <w:sz w:val="20"/>
                <w:szCs w:val="20"/>
                <w:lang w:eastAsia="hr-HR"/>
              </w:rPr>
              <w:br/>
              <w:t>Stanje očuvanosti u RH prema nacionalnom izvještaju temeljem članka 17. EU Direktive o staništima: U1</w:t>
            </w:r>
          </w:p>
        </w:tc>
        <w:tc>
          <w:tcPr>
            <w:tcW w:w="1777" w:type="pct"/>
            <w:tcBorders>
              <w:top w:val="single" w:sz="4" w:space="0" w:color="auto"/>
              <w:left w:val="nil"/>
              <w:bottom w:val="single" w:sz="4" w:space="0" w:color="auto"/>
              <w:right w:val="single" w:sz="4" w:space="0" w:color="000000"/>
            </w:tcBorders>
            <w:shd w:val="clear" w:color="auto" w:fill="auto"/>
            <w:vAlign w:val="center"/>
            <w:hideMark/>
          </w:tcPr>
          <w:p w14:paraId="11E2B6CF"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 xml:space="preserve">Očuvano 185 ha postojeće površine stanišnog tipa i 20 ha postojeće površine stanišnog tipa koji dolazi u kompleksu sa stanišnim tipom 8210 Karbonatne stijene s </w:t>
            </w:r>
            <w:proofErr w:type="spellStart"/>
            <w:r w:rsidRPr="00E3703C">
              <w:rPr>
                <w:rFonts w:asciiTheme="minorHAnsi" w:hAnsiTheme="minorHAnsi" w:cs="Segoe UI"/>
                <w:color w:val="000000"/>
                <w:sz w:val="20"/>
                <w:szCs w:val="20"/>
                <w:lang w:eastAsia="hr-HR"/>
              </w:rPr>
              <w:t>hazmofitskom</w:t>
            </w:r>
            <w:proofErr w:type="spellEnd"/>
            <w:r w:rsidRPr="00E3703C">
              <w:rPr>
                <w:rFonts w:asciiTheme="minorHAnsi" w:hAnsiTheme="minorHAnsi" w:cs="Segoe UI"/>
                <w:color w:val="000000"/>
                <w:sz w:val="20"/>
                <w:szCs w:val="20"/>
                <w:lang w:eastAsia="hr-HR"/>
              </w:rPr>
              <w:t xml:space="preserve"> vegetacijom</w:t>
            </w:r>
          </w:p>
        </w:tc>
        <w:tc>
          <w:tcPr>
            <w:tcW w:w="1209" w:type="pct"/>
            <w:tcBorders>
              <w:top w:val="single" w:sz="4" w:space="0" w:color="auto"/>
              <w:left w:val="nil"/>
              <w:bottom w:val="single" w:sz="4" w:space="0" w:color="auto"/>
              <w:right w:val="single" w:sz="4" w:space="0" w:color="000000"/>
            </w:tcBorders>
            <w:shd w:val="clear" w:color="auto" w:fill="auto"/>
            <w:noWrap/>
            <w:vAlign w:val="center"/>
            <w:hideMark/>
          </w:tcPr>
          <w:p w14:paraId="418BD9BF"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A</w:t>
            </w:r>
          </w:p>
        </w:tc>
      </w:tr>
      <w:tr w:rsidR="00016798" w:rsidRPr="00E3703C" w14:paraId="716F6D4A" w14:textId="77777777" w:rsidTr="00190C28">
        <w:trPr>
          <w:trHeight w:val="284"/>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F77C939"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 xml:space="preserve">8210 Karbonatne stijene s </w:t>
            </w:r>
            <w:proofErr w:type="spellStart"/>
            <w:r w:rsidRPr="00E3703C">
              <w:rPr>
                <w:rFonts w:asciiTheme="minorHAnsi" w:hAnsiTheme="minorHAnsi" w:cs="Segoe UI"/>
                <w:color w:val="000000"/>
                <w:sz w:val="20"/>
                <w:szCs w:val="20"/>
                <w:lang w:eastAsia="hr-HR"/>
              </w:rPr>
              <w:t>hazmofitskom</w:t>
            </w:r>
            <w:proofErr w:type="spellEnd"/>
            <w:r w:rsidRPr="00E3703C">
              <w:rPr>
                <w:rFonts w:asciiTheme="minorHAnsi" w:hAnsiTheme="minorHAnsi" w:cs="Segoe UI"/>
                <w:color w:val="000000"/>
                <w:sz w:val="20"/>
                <w:szCs w:val="20"/>
                <w:lang w:eastAsia="hr-HR"/>
              </w:rPr>
              <w:t xml:space="preserve"> vegetacijom</w:t>
            </w:r>
          </w:p>
        </w:tc>
      </w:tr>
      <w:tr w:rsidR="00016798" w:rsidRPr="00E3703C" w14:paraId="72AADE71" w14:textId="77777777" w:rsidTr="00016798">
        <w:trPr>
          <w:trHeight w:val="1189"/>
        </w:trPr>
        <w:tc>
          <w:tcPr>
            <w:tcW w:w="2014"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5AC0AB10"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 xml:space="preserve">Stanje očuvanosti u EU za mediteransku </w:t>
            </w:r>
            <w:proofErr w:type="spellStart"/>
            <w:r w:rsidRPr="00E3703C">
              <w:rPr>
                <w:rFonts w:asciiTheme="minorHAnsi" w:hAnsiTheme="minorHAnsi" w:cs="Segoe UI"/>
                <w:color w:val="000000"/>
                <w:sz w:val="20"/>
                <w:szCs w:val="20"/>
                <w:lang w:eastAsia="hr-HR"/>
              </w:rPr>
              <w:t>biogeografsku</w:t>
            </w:r>
            <w:proofErr w:type="spellEnd"/>
            <w:r w:rsidRPr="00E3703C">
              <w:rPr>
                <w:rFonts w:asciiTheme="minorHAnsi" w:hAnsiTheme="minorHAnsi" w:cs="Segoe UI"/>
                <w:color w:val="000000"/>
                <w:sz w:val="20"/>
                <w:szCs w:val="20"/>
                <w:lang w:eastAsia="hr-HR"/>
              </w:rPr>
              <w:t xml:space="preserve"> regiju: U1</w:t>
            </w:r>
            <w:r w:rsidRPr="00E3703C">
              <w:rPr>
                <w:rFonts w:asciiTheme="minorHAnsi" w:hAnsiTheme="minorHAnsi" w:cs="Segoe UI"/>
                <w:color w:val="000000"/>
                <w:sz w:val="20"/>
                <w:szCs w:val="20"/>
                <w:lang w:eastAsia="hr-HR"/>
              </w:rPr>
              <w:br/>
            </w:r>
            <w:r w:rsidRPr="00E3703C">
              <w:rPr>
                <w:rFonts w:asciiTheme="minorHAnsi" w:hAnsiTheme="minorHAnsi" w:cs="Segoe UI"/>
                <w:color w:val="000000"/>
                <w:sz w:val="20"/>
                <w:szCs w:val="20"/>
                <w:lang w:eastAsia="hr-HR"/>
              </w:rPr>
              <w:br/>
              <w:t xml:space="preserve">Stanje očuvanosti u RH prema nacionalnom izvještaju temeljem članka 17. EU Direktive o staništima: </w:t>
            </w:r>
            <w:r w:rsidRPr="00E3703C">
              <w:rPr>
                <w:rFonts w:asciiTheme="minorHAnsi" w:hAnsiTheme="minorHAnsi" w:cs="Segoe UI"/>
                <w:color w:val="000000"/>
                <w:sz w:val="20"/>
                <w:szCs w:val="20"/>
                <w:lang w:eastAsia="hr-HR"/>
              </w:rPr>
              <w:br/>
              <w:t>FV</w:t>
            </w:r>
          </w:p>
        </w:tc>
        <w:tc>
          <w:tcPr>
            <w:tcW w:w="1777" w:type="pct"/>
            <w:tcBorders>
              <w:top w:val="single" w:sz="4" w:space="0" w:color="auto"/>
              <w:left w:val="nil"/>
              <w:bottom w:val="single" w:sz="4" w:space="0" w:color="auto"/>
              <w:right w:val="single" w:sz="4" w:space="0" w:color="000000"/>
            </w:tcBorders>
            <w:shd w:val="clear" w:color="auto" w:fill="auto"/>
            <w:vAlign w:val="center"/>
            <w:hideMark/>
          </w:tcPr>
          <w:p w14:paraId="2C6F7655" w14:textId="614DA170"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 xml:space="preserve">Očuvano 200 ha postojeće površine stanišnog tipa i 20 ha postojeće površine </w:t>
            </w:r>
            <w:r w:rsidR="00815AC5" w:rsidRPr="00E3703C">
              <w:rPr>
                <w:rFonts w:asciiTheme="minorHAnsi" w:hAnsiTheme="minorHAnsi" w:cs="Segoe UI"/>
                <w:color w:val="000000"/>
                <w:sz w:val="20"/>
                <w:szCs w:val="20"/>
                <w:lang w:eastAsia="hr-HR"/>
              </w:rPr>
              <w:t>stanišnog</w:t>
            </w:r>
            <w:r w:rsidRPr="00E3703C">
              <w:rPr>
                <w:rFonts w:asciiTheme="minorHAnsi" w:hAnsiTheme="minorHAnsi" w:cs="Segoe UI"/>
                <w:color w:val="000000"/>
                <w:sz w:val="20"/>
                <w:szCs w:val="20"/>
                <w:lang w:eastAsia="hr-HR"/>
              </w:rPr>
              <w:t xml:space="preserve"> tipa koji dolazi u kompleksu sa stanišnim tipom 62A0 Istočno </w:t>
            </w:r>
            <w:proofErr w:type="spellStart"/>
            <w:r w:rsidRPr="00E3703C">
              <w:rPr>
                <w:rFonts w:asciiTheme="minorHAnsi" w:hAnsiTheme="minorHAnsi" w:cs="Segoe UI"/>
                <w:color w:val="000000"/>
                <w:sz w:val="20"/>
                <w:szCs w:val="20"/>
                <w:lang w:eastAsia="hr-HR"/>
              </w:rPr>
              <w:t>submediteranski</w:t>
            </w:r>
            <w:proofErr w:type="spellEnd"/>
            <w:r w:rsidRPr="00E3703C">
              <w:rPr>
                <w:rFonts w:asciiTheme="minorHAnsi" w:hAnsiTheme="minorHAnsi" w:cs="Segoe UI"/>
                <w:color w:val="000000"/>
                <w:sz w:val="20"/>
                <w:szCs w:val="20"/>
                <w:lang w:eastAsia="hr-HR"/>
              </w:rPr>
              <w:t xml:space="preserve"> suhi travnjaci (</w:t>
            </w:r>
            <w:proofErr w:type="spellStart"/>
            <w:r w:rsidRPr="00E3703C">
              <w:rPr>
                <w:rFonts w:asciiTheme="minorHAnsi" w:hAnsiTheme="minorHAnsi" w:cs="Segoe UI"/>
                <w:color w:val="000000"/>
                <w:sz w:val="20"/>
                <w:szCs w:val="20"/>
                <w:lang w:eastAsia="hr-HR"/>
              </w:rPr>
              <w:t>Scorzoneretalia</w:t>
            </w:r>
            <w:proofErr w:type="spellEnd"/>
            <w:r w:rsidRPr="00E3703C">
              <w:rPr>
                <w:rFonts w:asciiTheme="minorHAnsi" w:hAnsiTheme="minorHAnsi" w:cs="Segoe UI"/>
                <w:color w:val="000000"/>
                <w:sz w:val="20"/>
                <w:szCs w:val="20"/>
                <w:lang w:eastAsia="hr-HR"/>
              </w:rPr>
              <w:t xml:space="preserve"> </w:t>
            </w:r>
            <w:proofErr w:type="spellStart"/>
            <w:r w:rsidRPr="00E3703C">
              <w:rPr>
                <w:rFonts w:asciiTheme="minorHAnsi" w:hAnsiTheme="minorHAnsi" w:cs="Segoe UI"/>
                <w:color w:val="000000"/>
                <w:sz w:val="20"/>
                <w:szCs w:val="20"/>
                <w:lang w:eastAsia="hr-HR"/>
              </w:rPr>
              <w:t>villosae</w:t>
            </w:r>
            <w:proofErr w:type="spellEnd"/>
            <w:r w:rsidRPr="00E3703C">
              <w:rPr>
                <w:rFonts w:asciiTheme="minorHAnsi" w:hAnsiTheme="minorHAnsi" w:cs="Segoe UI"/>
                <w:color w:val="000000"/>
                <w:sz w:val="20"/>
                <w:szCs w:val="20"/>
                <w:lang w:eastAsia="hr-HR"/>
              </w:rPr>
              <w:t>)</w:t>
            </w:r>
          </w:p>
        </w:tc>
        <w:tc>
          <w:tcPr>
            <w:tcW w:w="1209" w:type="pct"/>
            <w:tcBorders>
              <w:top w:val="single" w:sz="4" w:space="0" w:color="auto"/>
              <w:left w:val="nil"/>
              <w:bottom w:val="single" w:sz="4" w:space="0" w:color="auto"/>
              <w:right w:val="single" w:sz="4" w:space="0" w:color="000000"/>
            </w:tcBorders>
            <w:shd w:val="clear" w:color="auto" w:fill="auto"/>
            <w:noWrap/>
            <w:vAlign w:val="center"/>
            <w:hideMark/>
          </w:tcPr>
          <w:p w14:paraId="4B1B5579"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A</w:t>
            </w:r>
          </w:p>
        </w:tc>
      </w:tr>
      <w:tr w:rsidR="00016798" w:rsidRPr="00E3703C" w14:paraId="353F9EA4" w14:textId="77777777" w:rsidTr="00190C28">
        <w:trPr>
          <w:trHeight w:val="7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0248CF0"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žuti mukač (</w:t>
            </w:r>
            <w:proofErr w:type="spellStart"/>
            <w:r w:rsidRPr="00E3703C">
              <w:rPr>
                <w:rFonts w:asciiTheme="minorHAnsi" w:hAnsiTheme="minorHAnsi" w:cs="Segoe UI"/>
                <w:i/>
                <w:color w:val="000000"/>
                <w:sz w:val="20"/>
                <w:szCs w:val="20"/>
                <w:lang w:eastAsia="hr-HR"/>
              </w:rPr>
              <w:t>Bombina</w:t>
            </w:r>
            <w:proofErr w:type="spellEnd"/>
            <w:r w:rsidRPr="00E3703C">
              <w:rPr>
                <w:rFonts w:asciiTheme="minorHAnsi" w:hAnsiTheme="minorHAnsi" w:cs="Segoe UI"/>
                <w:i/>
                <w:color w:val="000000"/>
                <w:sz w:val="20"/>
                <w:szCs w:val="20"/>
                <w:lang w:eastAsia="hr-HR"/>
              </w:rPr>
              <w:t xml:space="preserve"> </w:t>
            </w:r>
            <w:proofErr w:type="spellStart"/>
            <w:r w:rsidRPr="00E3703C">
              <w:rPr>
                <w:rFonts w:asciiTheme="minorHAnsi" w:hAnsiTheme="minorHAnsi" w:cs="Segoe UI"/>
                <w:i/>
                <w:color w:val="000000"/>
                <w:sz w:val="20"/>
                <w:szCs w:val="20"/>
                <w:lang w:eastAsia="hr-HR"/>
              </w:rPr>
              <w:t>variegata</w:t>
            </w:r>
            <w:proofErr w:type="spellEnd"/>
            <w:r w:rsidRPr="00E3703C">
              <w:rPr>
                <w:rFonts w:asciiTheme="minorHAnsi" w:hAnsiTheme="minorHAnsi" w:cs="Segoe UI"/>
                <w:color w:val="000000"/>
                <w:sz w:val="20"/>
                <w:szCs w:val="20"/>
                <w:lang w:eastAsia="hr-HR"/>
              </w:rPr>
              <w:t>)</w:t>
            </w:r>
          </w:p>
        </w:tc>
      </w:tr>
      <w:tr w:rsidR="00016798" w:rsidRPr="00E3703C" w14:paraId="0BACDB92" w14:textId="77777777" w:rsidTr="00016798">
        <w:trPr>
          <w:trHeight w:val="1438"/>
        </w:trPr>
        <w:tc>
          <w:tcPr>
            <w:tcW w:w="2014"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64B5D00B"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 xml:space="preserve">Stanje očuvanosti u EU za mediteransku </w:t>
            </w:r>
            <w:proofErr w:type="spellStart"/>
            <w:r w:rsidRPr="00E3703C">
              <w:rPr>
                <w:rFonts w:asciiTheme="minorHAnsi" w:hAnsiTheme="minorHAnsi" w:cs="Segoe UI"/>
                <w:color w:val="000000"/>
                <w:sz w:val="20"/>
                <w:szCs w:val="20"/>
                <w:lang w:eastAsia="hr-HR"/>
              </w:rPr>
              <w:t>biogeografsku</w:t>
            </w:r>
            <w:proofErr w:type="spellEnd"/>
            <w:r w:rsidRPr="00E3703C">
              <w:rPr>
                <w:rFonts w:asciiTheme="minorHAnsi" w:hAnsiTheme="minorHAnsi" w:cs="Segoe UI"/>
                <w:color w:val="000000"/>
                <w:sz w:val="20"/>
                <w:szCs w:val="20"/>
                <w:lang w:eastAsia="hr-HR"/>
              </w:rPr>
              <w:t xml:space="preserve"> regiju: U1 </w:t>
            </w:r>
            <w:r w:rsidRPr="00E3703C">
              <w:rPr>
                <w:rFonts w:asciiTheme="minorHAnsi" w:hAnsiTheme="minorHAnsi" w:cs="Segoe UI"/>
                <w:color w:val="000000"/>
                <w:sz w:val="20"/>
                <w:szCs w:val="20"/>
                <w:lang w:eastAsia="hr-HR"/>
              </w:rPr>
              <w:br/>
            </w:r>
            <w:r w:rsidRPr="00E3703C">
              <w:rPr>
                <w:rFonts w:asciiTheme="minorHAnsi" w:hAnsiTheme="minorHAnsi" w:cs="Segoe UI"/>
                <w:color w:val="000000"/>
                <w:sz w:val="20"/>
                <w:szCs w:val="20"/>
                <w:lang w:eastAsia="hr-HR"/>
              </w:rPr>
              <w:br/>
              <w:t>Stanje očuvanosti u RH prema nacionalnom izvještaju temeljem članka 17. EU Direktive o staništima: XX</w:t>
            </w:r>
          </w:p>
        </w:tc>
        <w:tc>
          <w:tcPr>
            <w:tcW w:w="1777" w:type="pct"/>
            <w:tcBorders>
              <w:top w:val="single" w:sz="4" w:space="0" w:color="auto"/>
              <w:left w:val="nil"/>
              <w:bottom w:val="single" w:sz="4" w:space="0" w:color="auto"/>
              <w:right w:val="single" w:sz="4" w:space="0" w:color="000000"/>
            </w:tcBorders>
            <w:shd w:val="clear" w:color="auto" w:fill="auto"/>
            <w:vAlign w:val="center"/>
            <w:hideMark/>
          </w:tcPr>
          <w:p w14:paraId="2DFB275D"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 xml:space="preserve">Očuvana pogodna staništa za vrstu (šume, privremene i stalne stajaćice unutar šumskog područja; poplavne ravnice i travnjaci te </w:t>
            </w:r>
            <w:proofErr w:type="spellStart"/>
            <w:r w:rsidRPr="00E3703C">
              <w:rPr>
                <w:rFonts w:asciiTheme="minorHAnsi" w:hAnsiTheme="minorHAnsi" w:cs="Segoe UI"/>
                <w:color w:val="000000"/>
                <w:sz w:val="20"/>
                <w:szCs w:val="20"/>
                <w:lang w:eastAsia="hr-HR"/>
              </w:rPr>
              <w:t>riparijska</w:t>
            </w:r>
            <w:proofErr w:type="spellEnd"/>
            <w:r w:rsidRPr="00E3703C">
              <w:rPr>
                <w:rFonts w:asciiTheme="minorHAnsi" w:hAnsiTheme="minorHAnsi" w:cs="Segoe UI"/>
                <w:color w:val="000000"/>
                <w:sz w:val="20"/>
                <w:szCs w:val="20"/>
                <w:lang w:eastAsia="hr-HR"/>
              </w:rPr>
              <w:t xml:space="preserve"> područja) u zoni od 1645 ha</w:t>
            </w:r>
          </w:p>
        </w:tc>
        <w:tc>
          <w:tcPr>
            <w:tcW w:w="1209" w:type="pct"/>
            <w:tcBorders>
              <w:top w:val="single" w:sz="4" w:space="0" w:color="auto"/>
              <w:left w:val="nil"/>
              <w:bottom w:val="single" w:sz="4" w:space="0" w:color="auto"/>
              <w:right w:val="single" w:sz="4" w:space="0" w:color="000000"/>
            </w:tcBorders>
            <w:shd w:val="clear" w:color="auto" w:fill="auto"/>
            <w:noWrap/>
            <w:vAlign w:val="center"/>
            <w:hideMark/>
          </w:tcPr>
          <w:p w14:paraId="1721EDCF"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B</w:t>
            </w:r>
          </w:p>
        </w:tc>
      </w:tr>
      <w:tr w:rsidR="00016798" w:rsidRPr="00E3703C" w14:paraId="44B38046" w14:textId="77777777" w:rsidTr="00EE0E7B">
        <w:trPr>
          <w:trHeight w:val="221"/>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1701A74" w14:textId="77777777" w:rsidR="00016798" w:rsidRPr="00E3703C" w:rsidRDefault="00016798" w:rsidP="00E14333">
            <w:pPr>
              <w:jc w:val="center"/>
              <w:rPr>
                <w:rFonts w:asciiTheme="minorHAnsi" w:hAnsiTheme="minorHAnsi" w:cs="Segoe UI"/>
                <w:color w:val="000000"/>
                <w:sz w:val="20"/>
                <w:szCs w:val="20"/>
                <w:lang w:eastAsia="hr-HR"/>
              </w:rPr>
            </w:pPr>
            <w:proofErr w:type="spellStart"/>
            <w:r w:rsidRPr="00E3703C">
              <w:rPr>
                <w:rFonts w:asciiTheme="minorHAnsi" w:hAnsiTheme="minorHAnsi" w:cs="Segoe UI"/>
                <w:color w:val="000000"/>
                <w:sz w:val="20"/>
                <w:szCs w:val="20"/>
                <w:lang w:eastAsia="hr-HR"/>
              </w:rPr>
              <w:t>crvenkrpica</w:t>
            </w:r>
            <w:proofErr w:type="spellEnd"/>
            <w:r w:rsidRPr="00E3703C">
              <w:rPr>
                <w:rFonts w:asciiTheme="minorHAnsi" w:hAnsiTheme="minorHAnsi" w:cs="Segoe UI"/>
                <w:color w:val="000000"/>
                <w:sz w:val="20"/>
                <w:szCs w:val="20"/>
                <w:lang w:eastAsia="hr-HR"/>
              </w:rPr>
              <w:t xml:space="preserve"> (</w:t>
            </w:r>
            <w:proofErr w:type="spellStart"/>
            <w:r w:rsidRPr="00E3703C">
              <w:rPr>
                <w:rFonts w:asciiTheme="minorHAnsi" w:hAnsiTheme="minorHAnsi" w:cs="Segoe UI"/>
                <w:i/>
                <w:color w:val="000000"/>
                <w:sz w:val="20"/>
                <w:szCs w:val="20"/>
                <w:lang w:eastAsia="hr-HR"/>
              </w:rPr>
              <w:t>Zamenis</w:t>
            </w:r>
            <w:proofErr w:type="spellEnd"/>
            <w:r w:rsidRPr="00E3703C">
              <w:rPr>
                <w:rFonts w:asciiTheme="minorHAnsi" w:hAnsiTheme="minorHAnsi" w:cs="Segoe UI"/>
                <w:i/>
                <w:color w:val="000000"/>
                <w:sz w:val="20"/>
                <w:szCs w:val="20"/>
                <w:lang w:eastAsia="hr-HR"/>
              </w:rPr>
              <w:t xml:space="preserve"> </w:t>
            </w:r>
            <w:proofErr w:type="spellStart"/>
            <w:r w:rsidRPr="00E3703C">
              <w:rPr>
                <w:rFonts w:asciiTheme="minorHAnsi" w:hAnsiTheme="minorHAnsi" w:cs="Segoe UI"/>
                <w:i/>
                <w:color w:val="000000"/>
                <w:sz w:val="20"/>
                <w:szCs w:val="20"/>
                <w:lang w:eastAsia="hr-HR"/>
              </w:rPr>
              <w:t>situla</w:t>
            </w:r>
            <w:proofErr w:type="spellEnd"/>
            <w:r w:rsidRPr="00E3703C">
              <w:rPr>
                <w:rFonts w:asciiTheme="minorHAnsi" w:hAnsiTheme="minorHAnsi" w:cs="Segoe UI"/>
                <w:color w:val="000000"/>
                <w:sz w:val="20"/>
                <w:szCs w:val="20"/>
                <w:lang w:eastAsia="hr-HR"/>
              </w:rPr>
              <w:t>)</w:t>
            </w:r>
          </w:p>
        </w:tc>
      </w:tr>
      <w:tr w:rsidR="00016798" w:rsidRPr="00E3703C" w14:paraId="63B96FCC" w14:textId="77777777" w:rsidTr="00016798">
        <w:trPr>
          <w:trHeight w:val="1393"/>
        </w:trPr>
        <w:tc>
          <w:tcPr>
            <w:tcW w:w="2014"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354CD6BF"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 xml:space="preserve">Stanje očuvanosti u EU za mediteransku </w:t>
            </w:r>
            <w:proofErr w:type="spellStart"/>
            <w:r w:rsidRPr="00E3703C">
              <w:rPr>
                <w:rFonts w:asciiTheme="minorHAnsi" w:hAnsiTheme="minorHAnsi" w:cs="Segoe UI"/>
                <w:color w:val="000000"/>
                <w:sz w:val="20"/>
                <w:szCs w:val="20"/>
                <w:lang w:eastAsia="hr-HR"/>
              </w:rPr>
              <w:t>biogeografsku</w:t>
            </w:r>
            <w:proofErr w:type="spellEnd"/>
            <w:r w:rsidRPr="00E3703C">
              <w:rPr>
                <w:rFonts w:asciiTheme="minorHAnsi" w:hAnsiTheme="minorHAnsi" w:cs="Segoe UI"/>
                <w:color w:val="000000"/>
                <w:sz w:val="20"/>
                <w:szCs w:val="20"/>
                <w:lang w:eastAsia="hr-HR"/>
              </w:rPr>
              <w:t xml:space="preserve"> regiju: FV</w:t>
            </w:r>
            <w:r w:rsidRPr="00E3703C">
              <w:rPr>
                <w:rFonts w:asciiTheme="minorHAnsi" w:hAnsiTheme="minorHAnsi" w:cs="Segoe UI"/>
                <w:color w:val="000000"/>
                <w:sz w:val="20"/>
                <w:szCs w:val="20"/>
                <w:lang w:eastAsia="hr-HR"/>
              </w:rPr>
              <w:br/>
            </w:r>
            <w:r w:rsidRPr="00E3703C">
              <w:rPr>
                <w:rFonts w:asciiTheme="minorHAnsi" w:hAnsiTheme="minorHAnsi" w:cs="Segoe UI"/>
                <w:color w:val="000000"/>
                <w:sz w:val="20"/>
                <w:szCs w:val="20"/>
                <w:lang w:eastAsia="hr-HR"/>
              </w:rPr>
              <w:br/>
              <w:t xml:space="preserve">Stanje očuvanosti u RH prema nacionalnom izvještaju temeljem članka 17. EU Direktive o staništima: </w:t>
            </w:r>
            <w:r w:rsidRPr="00E3703C">
              <w:rPr>
                <w:rFonts w:asciiTheme="minorHAnsi" w:hAnsiTheme="minorHAnsi" w:cs="Segoe UI"/>
                <w:color w:val="000000"/>
                <w:sz w:val="20"/>
                <w:szCs w:val="20"/>
                <w:lang w:eastAsia="hr-HR"/>
              </w:rPr>
              <w:br/>
              <w:t>FV</w:t>
            </w:r>
          </w:p>
        </w:tc>
        <w:tc>
          <w:tcPr>
            <w:tcW w:w="1777" w:type="pct"/>
            <w:tcBorders>
              <w:top w:val="single" w:sz="4" w:space="0" w:color="auto"/>
              <w:left w:val="nil"/>
              <w:bottom w:val="single" w:sz="4" w:space="0" w:color="auto"/>
              <w:right w:val="single" w:sz="4" w:space="0" w:color="000000"/>
            </w:tcBorders>
            <w:shd w:val="clear" w:color="auto" w:fill="auto"/>
            <w:vAlign w:val="center"/>
            <w:hideMark/>
          </w:tcPr>
          <w:p w14:paraId="5FD7301B"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 xml:space="preserve">Očuvana pogodna staništa za vrstu (otvorena, sunčana i suha staništa, osobito kamenita i stjenovita staništa s nešto vegetacije koja imaju dovoljno zaklona i potencijalnih skrovišta poput rijetke makije i </w:t>
            </w:r>
            <w:proofErr w:type="spellStart"/>
            <w:r w:rsidRPr="00E3703C">
              <w:rPr>
                <w:rFonts w:asciiTheme="minorHAnsi" w:hAnsiTheme="minorHAnsi" w:cs="Segoe UI"/>
                <w:color w:val="000000"/>
                <w:sz w:val="20"/>
                <w:szCs w:val="20"/>
                <w:lang w:eastAsia="hr-HR"/>
              </w:rPr>
              <w:t>gariga</w:t>
            </w:r>
            <w:proofErr w:type="spellEnd"/>
            <w:r w:rsidRPr="00E3703C">
              <w:rPr>
                <w:rFonts w:asciiTheme="minorHAnsi" w:hAnsiTheme="minorHAnsi" w:cs="Segoe UI"/>
                <w:color w:val="000000"/>
                <w:sz w:val="20"/>
                <w:szCs w:val="20"/>
                <w:lang w:eastAsia="hr-HR"/>
              </w:rPr>
              <w:t>, kamenjarskih livada i pašnjaka, suhozida; obradive površine: vinogradi, vrtovi, maslinici) u zoni od 1645 ha</w:t>
            </w:r>
          </w:p>
        </w:tc>
        <w:tc>
          <w:tcPr>
            <w:tcW w:w="1209" w:type="pct"/>
            <w:tcBorders>
              <w:top w:val="single" w:sz="4" w:space="0" w:color="auto"/>
              <w:left w:val="nil"/>
              <w:bottom w:val="single" w:sz="4" w:space="0" w:color="auto"/>
              <w:right w:val="single" w:sz="4" w:space="0" w:color="000000"/>
            </w:tcBorders>
            <w:shd w:val="clear" w:color="auto" w:fill="auto"/>
            <w:noWrap/>
            <w:vAlign w:val="center"/>
            <w:hideMark/>
          </w:tcPr>
          <w:p w14:paraId="5D5D6A07"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B</w:t>
            </w:r>
          </w:p>
        </w:tc>
      </w:tr>
      <w:tr w:rsidR="00016798" w:rsidRPr="00E3703C" w14:paraId="74D0CEFE" w14:textId="77777777" w:rsidTr="00190C28">
        <w:trPr>
          <w:trHeight w:val="284"/>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C02DC78" w14:textId="77777777" w:rsidR="00016798" w:rsidRPr="00E3703C" w:rsidRDefault="00016798" w:rsidP="00E14333">
            <w:pPr>
              <w:jc w:val="center"/>
              <w:rPr>
                <w:rFonts w:asciiTheme="minorHAnsi" w:hAnsiTheme="minorHAnsi" w:cs="Segoe UI"/>
                <w:color w:val="000000"/>
                <w:sz w:val="20"/>
                <w:szCs w:val="20"/>
                <w:lang w:eastAsia="hr-HR"/>
              </w:rPr>
            </w:pPr>
            <w:proofErr w:type="spellStart"/>
            <w:r w:rsidRPr="00E3703C">
              <w:rPr>
                <w:rFonts w:asciiTheme="minorHAnsi" w:hAnsiTheme="minorHAnsi" w:cs="Segoe UI"/>
                <w:color w:val="000000"/>
                <w:sz w:val="20"/>
                <w:szCs w:val="20"/>
                <w:lang w:eastAsia="hr-HR"/>
              </w:rPr>
              <w:t>oštrulja</w:t>
            </w:r>
            <w:proofErr w:type="spellEnd"/>
            <w:r w:rsidRPr="00E3703C">
              <w:rPr>
                <w:rFonts w:asciiTheme="minorHAnsi" w:hAnsiTheme="minorHAnsi" w:cs="Segoe UI"/>
                <w:color w:val="000000"/>
                <w:sz w:val="20"/>
                <w:szCs w:val="20"/>
                <w:lang w:eastAsia="hr-HR"/>
              </w:rPr>
              <w:t xml:space="preserve"> (</w:t>
            </w:r>
            <w:proofErr w:type="spellStart"/>
            <w:r w:rsidRPr="00E3703C">
              <w:rPr>
                <w:rFonts w:asciiTheme="minorHAnsi" w:hAnsiTheme="minorHAnsi" w:cs="Segoe UI"/>
                <w:i/>
                <w:color w:val="000000"/>
                <w:sz w:val="20"/>
                <w:szCs w:val="20"/>
                <w:lang w:eastAsia="hr-HR"/>
              </w:rPr>
              <w:t>Aulopyge</w:t>
            </w:r>
            <w:proofErr w:type="spellEnd"/>
            <w:r w:rsidRPr="00E3703C">
              <w:rPr>
                <w:rFonts w:asciiTheme="minorHAnsi" w:hAnsiTheme="minorHAnsi" w:cs="Segoe UI"/>
                <w:i/>
                <w:color w:val="000000"/>
                <w:sz w:val="20"/>
                <w:szCs w:val="20"/>
                <w:lang w:eastAsia="hr-HR"/>
              </w:rPr>
              <w:t xml:space="preserve"> </w:t>
            </w:r>
            <w:proofErr w:type="spellStart"/>
            <w:r w:rsidRPr="00E3703C">
              <w:rPr>
                <w:rFonts w:asciiTheme="minorHAnsi" w:hAnsiTheme="minorHAnsi" w:cs="Segoe UI"/>
                <w:i/>
                <w:color w:val="000000"/>
                <w:sz w:val="20"/>
                <w:szCs w:val="20"/>
                <w:lang w:eastAsia="hr-HR"/>
              </w:rPr>
              <w:t>huegelii</w:t>
            </w:r>
            <w:proofErr w:type="spellEnd"/>
            <w:r w:rsidRPr="00E3703C">
              <w:rPr>
                <w:rFonts w:asciiTheme="minorHAnsi" w:hAnsiTheme="minorHAnsi" w:cs="Segoe UI"/>
                <w:color w:val="000000"/>
                <w:sz w:val="20"/>
                <w:szCs w:val="20"/>
                <w:lang w:eastAsia="hr-HR"/>
              </w:rPr>
              <w:t>)</w:t>
            </w:r>
          </w:p>
        </w:tc>
      </w:tr>
      <w:tr w:rsidR="00016798" w:rsidRPr="00E3703C" w14:paraId="67F492FF" w14:textId="77777777" w:rsidTr="00016798">
        <w:trPr>
          <w:trHeight w:val="820"/>
        </w:trPr>
        <w:tc>
          <w:tcPr>
            <w:tcW w:w="2014"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09A1D997"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 xml:space="preserve">Stanje očuvanosti u EU za mediteransku </w:t>
            </w:r>
            <w:proofErr w:type="spellStart"/>
            <w:r w:rsidRPr="00E3703C">
              <w:rPr>
                <w:rFonts w:asciiTheme="minorHAnsi" w:hAnsiTheme="minorHAnsi" w:cs="Segoe UI"/>
                <w:color w:val="000000"/>
                <w:sz w:val="20"/>
                <w:szCs w:val="20"/>
                <w:lang w:eastAsia="hr-HR"/>
              </w:rPr>
              <w:t>biogeografsku</w:t>
            </w:r>
            <w:proofErr w:type="spellEnd"/>
            <w:r w:rsidRPr="00E3703C">
              <w:rPr>
                <w:rFonts w:asciiTheme="minorHAnsi" w:hAnsiTheme="minorHAnsi" w:cs="Segoe UI"/>
                <w:color w:val="000000"/>
                <w:sz w:val="20"/>
                <w:szCs w:val="20"/>
                <w:lang w:eastAsia="hr-HR"/>
              </w:rPr>
              <w:t xml:space="preserve"> regiju: U1</w:t>
            </w:r>
            <w:r w:rsidRPr="00E3703C">
              <w:rPr>
                <w:rFonts w:asciiTheme="minorHAnsi" w:hAnsiTheme="minorHAnsi" w:cs="Segoe UI"/>
                <w:color w:val="000000"/>
                <w:sz w:val="20"/>
                <w:szCs w:val="20"/>
                <w:lang w:eastAsia="hr-HR"/>
              </w:rPr>
              <w:br/>
            </w:r>
            <w:r w:rsidRPr="00E3703C">
              <w:rPr>
                <w:rFonts w:asciiTheme="minorHAnsi" w:hAnsiTheme="minorHAnsi" w:cs="Segoe UI"/>
                <w:color w:val="000000"/>
                <w:sz w:val="20"/>
                <w:szCs w:val="20"/>
                <w:lang w:eastAsia="hr-HR"/>
              </w:rPr>
              <w:br/>
              <w:t>Stanje očuvanosti u RH prema nacionalnom izvještaju temeljem članka 17. EU Direktive o staništima: U1</w:t>
            </w:r>
          </w:p>
        </w:tc>
        <w:tc>
          <w:tcPr>
            <w:tcW w:w="1777" w:type="pct"/>
            <w:tcBorders>
              <w:top w:val="single" w:sz="4" w:space="0" w:color="auto"/>
              <w:left w:val="nil"/>
              <w:bottom w:val="single" w:sz="4" w:space="0" w:color="auto"/>
              <w:right w:val="single" w:sz="4" w:space="0" w:color="000000"/>
            </w:tcBorders>
            <w:shd w:val="clear" w:color="auto" w:fill="auto"/>
            <w:vAlign w:val="center"/>
            <w:hideMark/>
          </w:tcPr>
          <w:p w14:paraId="21253E50"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Očuvana pogodna staništa za vrstu (</w:t>
            </w:r>
            <w:proofErr w:type="spellStart"/>
            <w:r w:rsidRPr="00E3703C">
              <w:rPr>
                <w:rFonts w:asciiTheme="minorHAnsi" w:hAnsiTheme="minorHAnsi" w:cs="Segoe UI"/>
                <w:color w:val="000000"/>
                <w:sz w:val="20"/>
                <w:szCs w:val="20"/>
                <w:lang w:eastAsia="hr-HR"/>
              </w:rPr>
              <w:t>pridnena</w:t>
            </w:r>
            <w:proofErr w:type="spellEnd"/>
            <w:r w:rsidRPr="00E3703C">
              <w:rPr>
                <w:rFonts w:asciiTheme="minorHAnsi" w:hAnsiTheme="minorHAnsi" w:cs="Segoe UI"/>
                <w:color w:val="000000"/>
                <w:sz w:val="20"/>
                <w:szCs w:val="20"/>
                <w:lang w:eastAsia="hr-HR"/>
              </w:rPr>
              <w:t xml:space="preserve"> staništa s pjeskovitim i muljevitim supstratom ili dna obrasla vegetacijom) unutar 50 km riječnog toka</w:t>
            </w:r>
          </w:p>
        </w:tc>
        <w:tc>
          <w:tcPr>
            <w:tcW w:w="1209" w:type="pct"/>
            <w:tcBorders>
              <w:top w:val="single" w:sz="4" w:space="0" w:color="auto"/>
              <w:left w:val="nil"/>
              <w:bottom w:val="single" w:sz="4" w:space="0" w:color="auto"/>
              <w:right w:val="single" w:sz="4" w:space="0" w:color="000000"/>
            </w:tcBorders>
            <w:shd w:val="clear" w:color="auto" w:fill="auto"/>
            <w:noWrap/>
            <w:vAlign w:val="center"/>
            <w:hideMark/>
          </w:tcPr>
          <w:p w14:paraId="2CD44F57"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C</w:t>
            </w:r>
          </w:p>
        </w:tc>
      </w:tr>
      <w:tr w:rsidR="00016798" w:rsidRPr="00E3703C" w14:paraId="3057CF6A" w14:textId="77777777" w:rsidTr="00190C28">
        <w:trPr>
          <w:trHeight w:val="284"/>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CB82B09"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 xml:space="preserve">cetinski </w:t>
            </w:r>
            <w:proofErr w:type="spellStart"/>
            <w:r w:rsidRPr="00E3703C">
              <w:rPr>
                <w:rFonts w:asciiTheme="minorHAnsi" w:hAnsiTheme="minorHAnsi" w:cs="Segoe UI"/>
                <w:color w:val="000000"/>
                <w:sz w:val="20"/>
                <w:szCs w:val="20"/>
                <w:lang w:eastAsia="hr-HR"/>
              </w:rPr>
              <w:t>vijun</w:t>
            </w:r>
            <w:proofErr w:type="spellEnd"/>
            <w:r w:rsidRPr="00E3703C">
              <w:rPr>
                <w:rFonts w:asciiTheme="minorHAnsi" w:hAnsiTheme="minorHAnsi" w:cs="Segoe UI"/>
                <w:color w:val="000000"/>
                <w:sz w:val="20"/>
                <w:szCs w:val="20"/>
                <w:lang w:eastAsia="hr-HR"/>
              </w:rPr>
              <w:t xml:space="preserve"> (</w:t>
            </w:r>
            <w:proofErr w:type="spellStart"/>
            <w:r w:rsidRPr="00E3703C">
              <w:rPr>
                <w:rFonts w:asciiTheme="minorHAnsi" w:hAnsiTheme="minorHAnsi" w:cs="Segoe UI"/>
                <w:i/>
                <w:color w:val="000000"/>
                <w:sz w:val="20"/>
                <w:szCs w:val="20"/>
                <w:lang w:eastAsia="hr-HR"/>
              </w:rPr>
              <w:t>Cobitis</w:t>
            </w:r>
            <w:proofErr w:type="spellEnd"/>
            <w:r w:rsidRPr="00E3703C">
              <w:rPr>
                <w:rFonts w:asciiTheme="minorHAnsi" w:hAnsiTheme="minorHAnsi" w:cs="Segoe UI"/>
                <w:i/>
                <w:color w:val="000000"/>
                <w:sz w:val="20"/>
                <w:szCs w:val="20"/>
                <w:lang w:eastAsia="hr-HR"/>
              </w:rPr>
              <w:t xml:space="preserve"> </w:t>
            </w:r>
            <w:proofErr w:type="spellStart"/>
            <w:r w:rsidRPr="00E3703C">
              <w:rPr>
                <w:rFonts w:asciiTheme="minorHAnsi" w:hAnsiTheme="minorHAnsi" w:cs="Segoe UI"/>
                <w:i/>
                <w:color w:val="000000"/>
                <w:sz w:val="20"/>
                <w:szCs w:val="20"/>
                <w:lang w:eastAsia="hr-HR"/>
              </w:rPr>
              <w:t>dalmatina</w:t>
            </w:r>
            <w:proofErr w:type="spellEnd"/>
            <w:r w:rsidRPr="00E3703C">
              <w:rPr>
                <w:rFonts w:asciiTheme="minorHAnsi" w:hAnsiTheme="minorHAnsi" w:cs="Segoe UI"/>
                <w:color w:val="000000"/>
                <w:sz w:val="20"/>
                <w:szCs w:val="20"/>
                <w:lang w:eastAsia="hr-HR"/>
              </w:rPr>
              <w:t>)</w:t>
            </w:r>
          </w:p>
        </w:tc>
      </w:tr>
      <w:tr w:rsidR="00016798" w:rsidRPr="00E3703C" w14:paraId="7071D245" w14:textId="77777777" w:rsidTr="00016798">
        <w:trPr>
          <w:trHeight w:val="1207"/>
        </w:trPr>
        <w:tc>
          <w:tcPr>
            <w:tcW w:w="2014"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33BCD280"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lastRenderedPageBreak/>
              <w:t xml:space="preserve">Stanje očuvanosti u EU za mediteransku </w:t>
            </w:r>
            <w:proofErr w:type="spellStart"/>
            <w:r w:rsidRPr="00E3703C">
              <w:rPr>
                <w:rFonts w:asciiTheme="minorHAnsi" w:hAnsiTheme="minorHAnsi" w:cs="Segoe UI"/>
                <w:color w:val="000000"/>
                <w:sz w:val="20"/>
                <w:szCs w:val="20"/>
                <w:lang w:eastAsia="hr-HR"/>
              </w:rPr>
              <w:t>biogeografsku</w:t>
            </w:r>
            <w:proofErr w:type="spellEnd"/>
            <w:r w:rsidRPr="00E3703C">
              <w:rPr>
                <w:rFonts w:asciiTheme="minorHAnsi" w:hAnsiTheme="minorHAnsi" w:cs="Segoe UI"/>
                <w:color w:val="000000"/>
                <w:sz w:val="20"/>
                <w:szCs w:val="20"/>
                <w:lang w:eastAsia="hr-HR"/>
              </w:rPr>
              <w:t xml:space="preserve"> regiju: U1</w:t>
            </w:r>
            <w:r w:rsidRPr="00E3703C">
              <w:rPr>
                <w:rFonts w:asciiTheme="minorHAnsi" w:hAnsiTheme="minorHAnsi" w:cs="Segoe UI"/>
                <w:color w:val="000000"/>
                <w:sz w:val="20"/>
                <w:szCs w:val="20"/>
                <w:lang w:eastAsia="hr-HR"/>
              </w:rPr>
              <w:br/>
            </w:r>
            <w:r w:rsidRPr="00E3703C">
              <w:rPr>
                <w:rFonts w:asciiTheme="minorHAnsi" w:hAnsiTheme="minorHAnsi" w:cs="Segoe UI"/>
                <w:color w:val="000000"/>
                <w:sz w:val="20"/>
                <w:szCs w:val="20"/>
                <w:lang w:eastAsia="hr-HR"/>
              </w:rPr>
              <w:br/>
              <w:t>Stanje očuvanosti u RH prema nacionalnom izvještaju temeljem članka 17. EU Direktive o staništima: U1</w:t>
            </w:r>
          </w:p>
        </w:tc>
        <w:tc>
          <w:tcPr>
            <w:tcW w:w="1777" w:type="pct"/>
            <w:tcBorders>
              <w:top w:val="single" w:sz="4" w:space="0" w:color="auto"/>
              <w:left w:val="nil"/>
              <w:bottom w:val="single" w:sz="4" w:space="0" w:color="auto"/>
              <w:right w:val="single" w:sz="4" w:space="0" w:color="000000"/>
            </w:tcBorders>
            <w:shd w:val="clear" w:color="auto" w:fill="auto"/>
            <w:vAlign w:val="center"/>
            <w:hideMark/>
          </w:tcPr>
          <w:p w14:paraId="6DE44CCB" w14:textId="77777777" w:rsidR="00016798" w:rsidRPr="00E3703C" w:rsidRDefault="00016798" w:rsidP="00E14333">
            <w:pPr>
              <w:jc w:val="center"/>
              <w:rPr>
                <w:rFonts w:asciiTheme="minorHAnsi" w:hAnsiTheme="minorHAnsi" w:cs="Calibri"/>
                <w:sz w:val="20"/>
                <w:szCs w:val="20"/>
                <w:lang w:eastAsia="hr-HR"/>
              </w:rPr>
            </w:pPr>
            <w:r w:rsidRPr="00E3703C">
              <w:rPr>
                <w:rFonts w:asciiTheme="minorHAnsi" w:hAnsiTheme="minorHAnsi" w:cs="Calibri"/>
                <w:sz w:val="20"/>
                <w:szCs w:val="20"/>
                <w:lang w:eastAsia="hr-HR"/>
              </w:rPr>
              <w:t>Očuvana pogodna staništa za vrstu (</w:t>
            </w:r>
            <w:proofErr w:type="spellStart"/>
            <w:r w:rsidRPr="00E3703C">
              <w:rPr>
                <w:rFonts w:asciiTheme="minorHAnsi" w:hAnsiTheme="minorHAnsi" w:cs="Calibri"/>
                <w:sz w:val="20"/>
                <w:szCs w:val="20"/>
                <w:lang w:eastAsia="hr-HR"/>
              </w:rPr>
              <w:t>pridnena</w:t>
            </w:r>
            <w:proofErr w:type="spellEnd"/>
            <w:r w:rsidRPr="00E3703C">
              <w:rPr>
                <w:rFonts w:asciiTheme="minorHAnsi" w:hAnsiTheme="minorHAnsi" w:cs="Calibri"/>
                <w:sz w:val="20"/>
                <w:szCs w:val="20"/>
                <w:lang w:eastAsia="hr-HR"/>
              </w:rPr>
              <w:t xml:space="preserve"> staništa sporo tekućih dijelova vodotoka, s pjeskovitim, muljevitim ii šljunkovitim supstratom ili dna obrasla gustom vegetacijom) unutar 50 km riječnog toka </w:t>
            </w:r>
          </w:p>
        </w:tc>
        <w:tc>
          <w:tcPr>
            <w:tcW w:w="1209" w:type="pct"/>
            <w:tcBorders>
              <w:top w:val="single" w:sz="4" w:space="0" w:color="auto"/>
              <w:left w:val="nil"/>
              <w:bottom w:val="single" w:sz="4" w:space="0" w:color="auto"/>
              <w:right w:val="single" w:sz="4" w:space="0" w:color="000000"/>
            </w:tcBorders>
            <w:shd w:val="clear" w:color="auto" w:fill="auto"/>
            <w:noWrap/>
            <w:vAlign w:val="center"/>
            <w:hideMark/>
          </w:tcPr>
          <w:p w14:paraId="6A62EED8" w14:textId="77777777" w:rsidR="00016798" w:rsidRPr="00E3703C" w:rsidRDefault="00016798" w:rsidP="00E14333">
            <w:pPr>
              <w:jc w:val="center"/>
              <w:rPr>
                <w:rFonts w:asciiTheme="minorHAnsi" w:hAnsiTheme="minorHAnsi" w:cs="Calibri"/>
                <w:color w:val="FF0000"/>
                <w:sz w:val="20"/>
                <w:szCs w:val="20"/>
                <w:lang w:eastAsia="hr-HR"/>
              </w:rPr>
            </w:pPr>
            <w:r w:rsidRPr="00EE0E7B">
              <w:rPr>
                <w:rFonts w:asciiTheme="minorHAnsi" w:hAnsiTheme="minorHAnsi" w:cs="Calibri"/>
                <w:color w:val="000000" w:themeColor="text1"/>
                <w:sz w:val="20"/>
                <w:szCs w:val="20"/>
                <w:lang w:eastAsia="hr-HR"/>
              </w:rPr>
              <w:t>B</w:t>
            </w:r>
          </w:p>
        </w:tc>
      </w:tr>
      <w:tr w:rsidR="00016798" w:rsidRPr="00E3703C" w14:paraId="68BE4791" w14:textId="77777777" w:rsidTr="00190C28">
        <w:trPr>
          <w:trHeight w:val="284"/>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99CA04B"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 xml:space="preserve">cetinski </w:t>
            </w:r>
            <w:proofErr w:type="spellStart"/>
            <w:r w:rsidRPr="00E3703C">
              <w:rPr>
                <w:rFonts w:asciiTheme="minorHAnsi" w:hAnsiTheme="minorHAnsi" w:cs="Segoe UI"/>
                <w:color w:val="000000"/>
                <w:sz w:val="20"/>
                <w:szCs w:val="20"/>
                <w:lang w:eastAsia="hr-HR"/>
              </w:rPr>
              <w:t>vijun</w:t>
            </w:r>
            <w:proofErr w:type="spellEnd"/>
            <w:r w:rsidRPr="00E3703C">
              <w:rPr>
                <w:rFonts w:asciiTheme="minorHAnsi" w:hAnsiTheme="minorHAnsi" w:cs="Segoe UI"/>
                <w:color w:val="000000"/>
                <w:sz w:val="20"/>
                <w:szCs w:val="20"/>
                <w:lang w:eastAsia="hr-HR"/>
              </w:rPr>
              <w:t xml:space="preserve"> (</w:t>
            </w:r>
            <w:proofErr w:type="spellStart"/>
            <w:r w:rsidRPr="00E3703C">
              <w:rPr>
                <w:rFonts w:asciiTheme="minorHAnsi" w:hAnsiTheme="minorHAnsi" w:cs="Segoe UI"/>
                <w:i/>
                <w:color w:val="000000"/>
                <w:sz w:val="20"/>
                <w:szCs w:val="20"/>
                <w:lang w:eastAsia="hr-HR"/>
              </w:rPr>
              <w:t>Cobitis</w:t>
            </w:r>
            <w:proofErr w:type="spellEnd"/>
            <w:r w:rsidRPr="00E3703C">
              <w:rPr>
                <w:rFonts w:asciiTheme="minorHAnsi" w:hAnsiTheme="minorHAnsi" w:cs="Segoe UI"/>
                <w:i/>
                <w:color w:val="000000"/>
                <w:sz w:val="20"/>
                <w:szCs w:val="20"/>
                <w:lang w:eastAsia="hr-HR"/>
              </w:rPr>
              <w:t xml:space="preserve"> </w:t>
            </w:r>
            <w:proofErr w:type="spellStart"/>
            <w:r w:rsidRPr="00E3703C">
              <w:rPr>
                <w:rFonts w:asciiTheme="minorHAnsi" w:hAnsiTheme="minorHAnsi" w:cs="Segoe UI"/>
                <w:i/>
                <w:color w:val="000000"/>
                <w:sz w:val="20"/>
                <w:szCs w:val="20"/>
                <w:lang w:eastAsia="hr-HR"/>
              </w:rPr>
              <w:t>dalmatina</w:t>
            </w:r>
            <w:proofErr w:type="spellEnd"/>
            <w:r w:rsidRPr="00E3703C">
              <w:rPr>
                <w:rFonts w:asciiTheme="minorHAnsi" w:hAnsiTheme="minorHAnsi" w:cs="Segoe UI"/>
                <w:color w:val="000000"/>
                <w:sz w:val="20"/>
                <w:szCs w:val="20"/>
                <w:lang w:eastAsia="hr-HR"/>
              </w:rPr>
              <w:t>)</w:t>
            </w:r>
          </w:p>
        </w:tc>
      </w:tr>
      <w:tr w:rsidR="00016798" w:rsidRPr="00E3703C" w14:paraId="5BC236D6" w14:textId="77777777" w:rsidTr="00016798">
        <w:trPr>
          <w:trHeight w:val="1252"/>
        </w:trPr>
        <w:tc>
          <w:tcPr>
            <w:tcW w:w="2014"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66CC7C36"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 xml:space="preserve">Stanje očuvanosti u EU za mediteransku </w:t>
            </w:r>
            <w:proofErr w:type="spellStart"/>
            <w:r w:rsidRPr="00E3703C">
              <w:rPr>
                <w:rFonts w:asciiTheme="minorHAnsi" w:hAnsiTheme="minorHAnsi" w:cs="Segoe UI"/>
                <w:color w:val="000000"/>
                <w:sz w:val="20"/>
                <w:szCs w:val="20"/>
                <w:lang w:eastAsia="hr-HR"/>
              </w:rPr>
              <w:t>biogeografsku</w:t>
            </w:r>
            <w:proofErr w:type="spellEnd"/>
            <w:r w:rsidRPr="00E3703C">
              <w:rPr>
                <w:rFonts w:asciiTheme="minorHAnsi" w:hAnsiTheme="minorHAnsi" w:cs="Segoe UI"/>
                <w:color w:val="000000"/>
                <w:sz w:val="20"/>
                <w:szCs w:val="20"/>
                <w:lang w:eastAsia="hr-HR"/>
              </w:rPr>
              <w:t xml:space="preserve"> regiju: U1</w:t>
            </w:r>
            <w:r w:rsidRPr="00E3703C">
              <w:rPr>
                <w:rFonts w:asciiTheme="minorHAnsi" w:hAnsiTheme="minorHAnsi" w:cs="Segoe UI"/>
                <w:color w:val="000000"/>
                <w:sz w:val="20"/>
                <w:szCs w:val="20"/>
                <w:lang w:eastAsia="hr-HR"/>
              </w:rPr>
              <w:br/>
            </w:r>
            <w:r w:rsidRPr="00E3703C">
              <w:rPr>
                <w:rFonts w:asciiTheme="minorHAnsi" w:hAnsiTheme="minorHAnsi" w:cs="Segoe UI"/>
                <w:color w:val="000000"/>
                <w:sz w:val="20"/>
                <w:szCs w:val="20"/>
                <w:lang w:eastAsia="hr-HR"/>
              </w:rPr>
              <w:br/>
              <w:t>Stanje očuvanosti u RH prema nacionalnom izvještaju temeljem članka 17. EU Direktive o staništima: U1</w:t>
            </w:r>
          </w:p>
        </w:tc>
        <w:tc>
          <w:tcPr>
            <w:tcW w:w="1777" w:type="pct"/>
            <w:tcBorders>
              <w:top w:val="single" w:sz="4" w:space="0" w:color="auto"/>
              <w:left w:val="nil"/>
              <w:bottom w:val="single" w:sz="4" w:space="0" w:color="auto"/>
              <w:right w:val="single" w:sz="4" w:space="0" w:color="000000"/>
            </w:tcBorders>
            <w:shd w:val="clear" w:color="auto" w:fill="auto"/>
            <w:vAlign w:val="center"/>
            <w:hideMark/>
          </w:tcPr>
          <w:p w14:paraId="4DC60B18"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 xml:space="preserve">Očuvana pogodna staništa za vrstu (donji tokovi rijeka u koje migriraju na mrijest) unutar 19,5 km riječnog toka </w:t>
            </w:r>
          </w:p>
        </w:tc>
        <w:tc>
          <w:tcPr>
            <w:tcW w:w="1209" w:type="pct"/>
            <w:tcBorders>
              <w:top w:val="single" w:sz="4" w:space="0" w:color="auto"/>
              <w:left w:val="nil"/>
              <w:bottom w:val="single" w:sz="4" w:space="0" w:color="auto"/>
              <w:right w:val="single" w:sz="4" w:space="0" w:color="000000"/>
            </w:tcBorders>
            <w:shd w:val="clear" w:color="auto" w:fill="auto"/>
            <w:noWrap/>
            <w:vAlign w:val="center"/>
            <w:hideMark/>
          </w:tcPr>
          <w:p w14:paraId="41A46BA3"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B</w:t>
            </w:r>
          </w:p>
        </w:tc>
      </w:tr>
      <w:tr w:rsidR="00016798" w:rsidRPr="00E3703C" w14:paraId="5F6B6B5F" w14:textId="77777777" w:rsidTr="00190C28">
        <w:trPr>
          <w:trHeight w:val="284"/>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4BE9BCA"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morska paklara (</w:t>
            </w:r>
            <w:proofErr w:type="spellStart"/>
            <w:r w:rsidRPr="00E3703C">
              <w:rPr>
                <w:rFonts w:asciiTheme="minorHAnsi" w:hAnsiTheme="minorHAnsi" w:cs="Segoe UI"/>
                <w:i/>
                <w:color w:val="000000"/>
                <w:sz w:val="20"/>
                <w:szCs w:val="20"/>
                <w:lang w:eastAsia="hr-HR"/>
              </w:rPr>
              <w:t>Petromyzon</w:t>
            </w:r>
            <w:proofErr w:type="spellEnd"/>
            <w:r w:rsidRPr="00E3703C">
              <w:rPr>
                <w:rFonts w:asciiTheme="minorHAnsi" w:hAnsiTheme="minorHAnsi" w:cs="Segoe UI"/>
                <w:i/>
                <w:color w:val="000000"/>
                <w:sz w:val="20"/>
                <w:szCs w:val="20"/>
                <w:lang w:eastAsia="hr-HR"/>
              </w:rPr>
              <w:t xml:space="preserve"> </w:t>
            </w:r>
            <w:proofErr w:type="spellStart"/>
            <w:r w:rsidRPr="00E3703C">
              <w:rPr>
                <w:rFonts w:asciiTheme="minorHAnsi" w:hAnsiTheme="minorHAnsi" w:cs="Segoe UI"/>
                <w:i/>
                <w:color w:val="000000"/>
                <w:sz w:val="20"/>
                <w:szCs w:val="20"/>
                <w:lang w:eastAsia="hr-HR"/>
              </w:rPr>
              <w:t>marinus</w:t>
            </w:r>
            <w:proofErr w:type="spellEnd"/>
            <w:r w:rsidRPr="00E3703C">
              <w:rPr>
                <w:rFonts w:asciiTheme="minorHAnsi" w:hAnsiTheme="minorHAnsi" w:cs="Segoe UI"/>
                <w:color w:val="000000"/>
                <w:sz w:val="20"/>
                <w:szCs w:val="20"/>
                <w:lang w:eastAsia="hr-HR"/>
              </w:rPr>
              <w:t>)</w:t>
            </w:r>
          </w:p>
        </w:tc>
      </w:tr>
      <w:tr w:rsidR="00016798" w:rsidRPr="00E3703C" w14:paraId="00224237" w14:textId="77777777" w:rsidTr="00016798">
        <w:trPr>
          <w:trHeight w:val="1027"/>
        </w:trPr>
        <w:tc>
          <w:tcPr>
            <w:tcW w:w="2014"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3703174B"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 xml:space="preserve">Stanje očuvanosti u EU za mediteransku </w:t>
            </w:r>
            <w:proofErr w:type="spellStart"/>
            <w:r w:rsidRPr="00E3703C">
              <w:rPr>
                <w:rFonts w:asciiTheme="minorHAnsi" w:hAnsiTheme="minorHAnsi" w:cs="Segoe UI"/>
                <w:color w:val="000000"/>
                <w:sz w:val="20"/>
                <w:szCs w:val="20"/>
                <w:lang w:eastAsia="hr-HR"/>
              </w:rPr>
              <w:t>biogeografsku</w:t>
            </w:r>
            <w:proofErr w:type="spellEnd"/>
            <w:r w:rsidRPr="00E3703C">
              <w:rPr>
                <w:rFonts w:asciiTheme="minorHAnsi" w:hAnsiTheme="minorHAnsi" w:cs="Segoe UI"/>
                <w:color w:val="000000"/>
                <w:sz w:val="20"/>
                <w:szCs w:val="20"/>
                <w:lang w:eastAsia="hr-HR"/>
              </w:rPr>
              <w:t xml:space="preserve"> regiju: U2</w:t>
            </w:r>
            <w:r w:rsidRPr="00E3703C">
              <w:rPr>
                <w:rFonts w:asciiTheme="minorHAnsi" w:hAnsiTheme="minorHAnsi" w:cs="Segoe UI"/>
                <w:color w:val="000000"/>
                <w:sz w:val="20"/>
                <w:szCs w:val="20"/>
                <w:lang w:eastAsia="hr-HR"/>
              </w:rPr>
              <w:br/>
            </w:r>
            <w:r w:rsidRPr="00E3703C">
              <w:rPr>
                <w:rFonts w:asciiTheme="minorHAnsi" w:hAnsiTheme="minorHAnsi" w:cs="Segoe UI"/>
                <w:color w:val="000000"/>
                <w:sz w:val="20"/>
                <w:szCs w:val="20"/>
                <w:lang w:eastAsia="hr-HR"/>
              </w:rPr>
              <w:br/>
              <w:t>Stanje očuvanosti u RH prema nacionalnom izvještaju temeljem članka 17. EU Direktive o staništima: U2</w:t>
            </w:r>
          </w:p>
        </w:tc>
        <w:tc>
          <w:tcPr>
            <w:tcW w:w="1777" w:type="pct"/>
            <w:tcBorders>
              <w:top w:val="single" w:sz="4" w:space="0" w:color="auto"/>
              <w:left w:val="nil"/>
              <w:bottom w:val="single" w:sz="4" w:space="0" w:color="auto"/>
              <w:right w:val="single" w:sz="4" w:space="0" w:color="000000"/>
            </w:tcBorders>
            <w:shd w:val="clear" w:color="auto" w:fill="auto"/>
            <w:vAlign w:val="center"/>
            <w:hideMark/>
          </w:tcPr>
          <w:p w14:paraId="0CA174C9"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 xml:space="preserve">Očuvana pogodna staništa za vrstu (donji tokovi rijeka u koje migriraju na mrijest) unutar 19,5 km riječnog toka </w:t>
            </w:r>
          </w:p>
        </w:tc>
        <w:tc>
          <w:tcPr>
            <w:tcW w:w="1209" w:type="pct"/>
            <w:tcBorders>
              <w:top w:val="single" w:sz="4" w:space="0" w:color="auto"/>
              <w:left w:val="nil"/>
              <w:bottom w:val="single" w:sz="4" w:space="0" w:color="auto"/>
              <w:right w:val="single" w:sz="4" w:space="0" w:color="000000"/>
            </w:tcBorders>
            <w:shd w:val="clear" w:color="auto" w:fill="auto"/>
            <w:noWrap/>
            <w:vAlign w:val="center"/>
            <w:hideMark/>
          </w:tcPr>
          <w:p w14:paraId="290A0303"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B</w:t>
            </w:r>
          </w:p>
        </w:tc>
      </w:tr>
      <w:tr w:rsidR="00016798" w:rsidRPr="00E3703C" w14:paraId="316795F2" w14:textId="77777777" w:rsidTr="00190C28">
        <w:trPr>
          <w:trHeight w:val="284"/>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D52ED54" w14:textId="77777777" w:rsidR="00016798" w:rsidRPr="00E3703C" w:rsidRDefault="00016798" w:rsidP="00E14333">
            <w:pPr>
              <w:jc w:val="center"/>
              <w:rPr>
                <w:rFonts w:asciiTheme="minorHAnsi" w:hAnsiTheme="minorHAnsi" w:cs="Segoe UI"/>
                <w:color w:val="000000"/>
                <w:sz w:val="20"/>
                <w:szCs w:val="20"/>
                <w:lang w:eastAsia="hr-HR"/>
              </w:rPr>
            </w:pPr>
            <w:proofErr w:type="spellStart"/>
            <w:r w:rsidRPr="00E3703C">
              <w:rPr>
                <w:rFonts w:asciiTheme="minorHAnsi" w:hAnsiTheme="minorHAnsi" w:cs="Segoe UI"/>
                <w:color w:val="000000"/>
                <w:sz w:val="20"/>
                <w:szCs w:val="20"/>
                <w:lang w:eastAsia="hr-HR"/>
              </w:rPr>
              <w:t>glavočić</w:t>
            </w:r>
            <w:proofErr w:type="spellEnd"/>
            <w:r w:rsidRPr="00E3703C">
              <w:rPr>
                <w:rFonts w:asciiTheme="minorHAnsi" w:hAnsiTheme="minorHAnsi" w:cs="Segoe UI"/>
                <w:color w:val="000000"/>
                <w:sz w:val="20"/>
                <w:szCs w:val="20"/>
                <w:lang w:eastAsia="hr-HR"/>
              </w:rPr>
              <w:t xml:space="preserve"> vodenjak (</w:t>
            </w:r>
            <w:proofErr w:type="spellStart"/>
            <w:r w:rsidRPr="00E3703C">
              <w:rPr>
                <w:rFonts w:asciiTheme="minorHAnsi" w:hAnsiTheme="minorHAnsi" w:cs="Segoe UI"/>
                <w:i/>
                <w:color w:val="000000"/>
                <w:sz w:val="20"/>
                <w:szCs w:val="20"/>
                <w:lang w:eastAsia="hr-HR"/>
              </w:rPr>
              <w:t>Knipowitschia</w:t>
            </w:r>
            <w:proofErr w:type="spellEnd"/>
            <w:r w:rsidRPr="00E3703C">
              <w:rPr>
                <w:rFonts w:asciiTheme="minorHAnsi" w:hAnsiTheme="minorHAnsi" w:cs="Segoe UI"/>
                <w:i/>
                <w:color w:val="000000"/>
                <w:sz w:val="20"/>
                <w:szCs w:val="20"/>
                <w:lang w:eastAsia="hr-HR"/>
              </w:rPr>
              <w:t xml:space="preserve"> </w:t>
            </w:r>
            <w:proofErr w:type="spellStart"/>
            <w:r w:rsidRPr="00E3703C">
              <w:rPr>
                <w:rFonts w:asciiTheme="minorHAnsi" w:hAnsiTheme="minorHAnsi" w:cs="Segoe UI"/>
                <w:i/>
                <w:color w:val="000000"/>
                <w:sz w:val="20"/>
                <w:szCs w:val="20"/>
                <w:lang w:eastAsia="hr-HR"/>
              </w:rPr>
              <w:t>panizzae</w:t>
            </w:r>
            <w:proofErr w:type="spellEnd"/>
            <w:r w:rsidRPr="00E3703C">
              <w:rPr>
                <w:rFonts w:asciiTheme="minorHAnsi" w:hAnsiTheme="minorHAnsi" w:cs="Segoe UI"/>
                <w:color w:val="000000"/>
                <w:sz w:val="20"/>
                <w:szCs w:val="20"/>
                <w:lang w:eastAsia="hr-HR"/>
              </w:rPr>
              <w:t>)</w:t>
            </w:r>
          </w:p>
        </w:tc>
      </w:tr>
      <w:tr w:rsidR="00016798" w:rsidRPr="00E3703C" w14:paraId="51CB6BC8" w14:textId="77777777" w:rsidTr="00016798">
        <w:trPr>
          <w:trHeight w:val="1576"/>
        </w:trPr>
        <w:tc>
          <w:tcPr>
            <w:tcW w:w="2014"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6DF03263"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 xml:space="preserve">Stanje očuvanosti u EU za mediteransku </w:t>
            </w:r>
            <w:proofErr w:type="spellStart"/>
            <w:r w:rsidRPr="00E3703C">
              <w:rPr>
                <w:rFonts w:asciiTheme="minorHAnsi" w:hAnsiTheme="minorHAnsi" w:cs="Segoe UI"/>
                <w:color w:val="000000"/>
                <w:sz w:val="20"/>
                <w:szCs w:val="20"/>
                <w:lang w:eastAsia="hr-HR"/>
              </w:rPr>
              <w:t>biogeografsku</w:t>
            </w:r>
            <w:proofErr w:type="spellEnd"/>
            <w:r w:rsidRPr="00E3703C">
              <w:rPr>
                <w:rFonts w:asciiTheme="minorHAnsi" w:hAnsiTheme="minorHAnsi" w:cs="Segoe UI"/>
                <w:color w:val="000000"/>
                <w:sz w:val="20"/>
                <w:szCs w:val="20"/>
                <w:lang w:eastAsia="hr-HR"/>
              </w:rPr>
              <w:t xml:space="preserve"> regiju: XX</w:t>
            </w:r>
            <w:r w:rsidRPr="00E3703C">
              <w:rPr>
                <w:rFonts w:asciiTheme="minorHAnsi" w:hAnsiTheme="minorHAnsi" w:cs="Segoe UI"/>
                <w:color w:val="000000"/>
                <w:sz w:val="20"/>
                <w:szCs w:val="20"/>
                <w:lang w:eastAsia="hr-HR"/>
              </w:rPr>
              <w:br/>
            </w:r>
            <w:r w:rsidRPr="00E3703C">
              <w:rPr>
                <w:rFonts w:asciiTheme="minorHAnsi" w:hAnsiTheme="minorHAnsi" w:cs="Segoe UI"/>
                <w:color w:val="000000"/>
                <w:sz w:val="20"/>
                <w:szCs w:val="20"/>
                <w:lang w:eastAsia="hr-HR"/>
              </w:rPr>
              <w:br/>
              <w:t>Stanje očuvanosti u RH prema nacionalnom izvještaju temeljem članka 17. EU Direktive o staništima: XX</w:t>
            </w:r>
          </w:p>
        </w:tc>
        <w:tc>
          <w:tcPr>
            <w:tcW w:w="1777" w:type="pct"/>
            <w:tcBorders>
              <w:top w:val="single" w:sz="4" w:space="0" w:color="auto"/>
              <w:left w:val="nil"/>
              <w:bottom w:val="single" w:sz="4" w:space="0" w:color="auto"/>
              <w:right w:val="single" w:sz="4" w:space="0" w:color="000000"/>
            </w:tcBorders>
            <w:shd w:val="clear" w:color="auto" w:fill="auto"/>
            <w:vAlign w:val="center"/>
            <w:hideMark/>
          </w:tcPr>
          <w:p w14:paraId="32C9F920"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 xml:space="preserve">Očuvana pogodna staništa za vrstu (bočate vode s muljevitim, pjeskovitim i šljunkovitim dnom, priobalni pojas s golim kamenim obalama, priobalnim šaševima i vodenom vegetacijom, od površine do dubine od 9m) unutar 8 km riječnog toka </w:t>
            </w:r>
          </w:p>
        </w:tc>
        <w:tc>
          <w:tcPr>
            <w:tcW w:w="1209" w:type="pct"/>
            <w:tcBorders>
              <w:top w:val="single" w:sz="4" w:space="0" w:color="auto"/>
              <w:left w:val="nil"/>
              <w:bottom w:val="single" w:sz="4" w:space="0" w:color="auto"/>
              <w:right w:val="single" w:sz="4" w:space="0" w:color="000000"/>
            </w:tcBorders>
            <w:shd w:val="clear" w:color="auto" w:fill="auto"/>
            <w:noWrap/>
            <w:vAlign w:val="center"/>
            <w:hideMark/>
          </w:tcPr>
          <w:p w14:paraId="09670F87"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B</w:t>
            </w:r>
          </w:p>
        </w:tc>
      </w:tr>
      <w:tr w:rsidR="00016798" w:rsidRPr="00E3703C" w14:paraId="146CFA53" w14:textId="77777777" w:rsidTr="00190C28">
        <w:trPr>
          <w:trHeight w:val="284"/>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3F2CB46" w14:textId="77777777" w:rsidR="00016798" w:rsidRPr="00E3703C" w:rsidRDefault="00016798" w:rsidP="00E14333">
            <w:pPr>
              <w:jc w:val="center"/>
              <w:rPr>
                <w:rFonts w:asciiTheme="minorHAnsi" w:hAnsiTheme="minorHAnsi" w:cs="Segoe UI"/>
                <w:color w:val="000000"/>
                <w:sz w:val="20"/>
                <w:szCs w:val="20"/>
                <w:lang w:eastAsia="hr-HR"/>
              </w:rPr>
            </w:pPr>
            <w:proofErr w:type="spellStart"/>
            <w:r w:rsidRPr="00E3703C">
              <w:rPr>
                <w:rFonts w:asciiTheme="minorHAnsi" w:hAnsiTheme="minorHAnsi" w:cs="Segoe UI"/>
                <w:color w:val="000000"/>
                <w:sz w:val="20"/>
                <w:szCs w:val="20"/>
                <w:lang w:eastAsia="hr-HR"/>
              </w:rPr>
              <w:t>glavočić</w:t>
            </w:r>
            <w:proofErr w:type="spellEnd"/>
            <w:r w:rsidRPr="00E3703C">
              <w:rPr>
                <w:rFonts w:asciiTheme="minorHAnsi" w:hAnsiTheme="minorHAnsi" w:cs="Segoe UI"/>
                <w:color w:val="000000"/>
                <w:sz w:val="20"/>
                <w:szCs w:val="20"/>
                <w:lang w:eastAsia="hr-HR"/>
              </w:rPr>
              <w:t xml:space="preserve"> </w:t>
            </w:r>
            <w:proofErr w:type="spellStart"/>
            <w:r w:rsidRPr="00E3703C">
              <w:rPr>
                <w:rFonts w:asciiTheme="minorHAnsi" w:hAnsiTheme="minorHAnsi" w:cs="Segoe UI"/>
                <w:color w:val="000000"/>
                <w:sz w:val="20"/>
                <w:szCs w:val="20"/>
                <w:lang w:eastAsia="hr-HR"/>
              </w:rPr>
              <w:t>crnotrus</w:t>
            </w:r>
            <w:proofErr w:type="spellEnd"/>
            <w:r w:rsidRPr="00E3703C">
              <w:rPr>
                <w:rFonts w:asciiTheme="minorHAnsi" w:hAnsiTheme="minorHAnsi" w:cs="Segoe UI"/>
                <w:color w:val="000000"/>
                <w:sz w:val="20"/>
                <w:szCs w:val="20"/>
                <w:lang w:eastAsia="hr-HR"/>
              </w:rPr>
              <w:t xml:space="preserve"> (</w:t>
            </w:r>
            <w:proofErr w:type="spellStart"/>
            <w:r w:rsidRPr="00E3703C">
              <w:rPr>
                <w:rFonts w:asciiTheme="minorHAnsi" w:hAnsiTheme="minorHAnsi" w:cs="Segoe UI"/>
                <w:i/>
                <w:color w:val="000000"/>
                <w:sz w:val="20"/>
                <w:szCs w:val="20"/>
                <w:lang w:eastAsia="hr-HR"/>
              </w:rPr>
              <w:t>Pomatoschistus</w:t>
            </w:r>
            <w:proofErr w:type="spellEnd"/>
            <w:r w:rsidRPr="00E3703C">
              <w:rPr>
                <w:rFonts w:asciiTheme="minorHAnsi" w:hAnsiTheme="minorHAnsi" w:cs="Segoe UI"/>
                <w:i/>
                <w:color w:val="000000"/>
                <w:sz w:val="20"/>
                <w:szCs w:val="20"/>
                <w:lang w:eastAsia="hr-HR"/>
              </w:rPr>
              <w:t xml:space="preserve"> </w:t>
            </w:r>
            <w:proofErr w:type="spellStart"/>
            <w:r w:rsidRPr="00E3703C">
              <w:rPr>
                <w:rFonts w:asciiTheme="minorHAnsi" w:hAnsiTheme="minorHAnsi" w:cs="Segoe UI"/>
                <w:i/>
                <w:color w:val="000000"/>
                <w:sz w:val="20"/>
                <w:szCs w:val="20"/>
                <w:lang w:eastAsia="hr-HR"/>
              </w:rPr>
              <w:t>canestrinii</w:t>
            </w:r>
            <w:proofErr w:type="spellEnd"/>
            <w:r w:rsidRPr="00E3703C">
              <w:rPr>
                <w:rFonts w:asciiTheme="minorHAnsi" w:hAnsiTheme="minorHAnsi" w:cs="Segoe UI"/>
                <w:color w:val="000000"/>
                <w:sz w:val="20"/>
                <w:szCs w:val="20"/>
                <w:lang w:eastAsia="hr-HR"/>
              </w:rPr>
              <w:t>)</w:t>
            </w:r>
          </w:p>
        </w:tc>
      </w:tr>
      <w:tr w:rsidR="00016798" w:rsidRPr="00E3703C" w14:paraId="6C1F7364" w14:textId="77777777" w:rsidTr="00016798">
        <w:trPr>
          <w:trHeight w:val="1261"/>
        </w:trPr>
        <w:tc>
          <w:tcPr>
            <w:tcW w:w="2014"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33CBF6FA"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 xml:space="preserve">Stanje očuvanosti u EU za mediteransku </w:t>
            </w:r>
            <w:proofErr w:type="spellStart"/>
            <w:r w:rsidRPr="00E3703C">
              <w:rPr>
                <w:rFonts w:asciiTheme="minorHAnsi" w:hAnsiTheme="minorHAnsi" w:cs="Segoe UI"/>
                <w:color w:val="000000"/>
                <w:sz w:val="20"/>
                <w:szCs w:val="20"/>
                <w:lang w:eastAsia="hr-HR"/>
              </w:rPr>
              <w:t>biogeografsku</w:t>
            </w:r>
            <w:proofErr w:type="spellEnd"/>
            <w:r w:rsidRPr="00E3703C">
              <w:rPr>
                <w:rFonts w:asciiTheme="minorHAnsi" w:hAnsiTheme="minorHAnsi" w:cs="Segoe UI"/>
                <w:color w:val="000000"/>
                <w:sz w:val="20"/>
                <w:szCs w:val="20"/>
                <w:lang w:eastAsia="hr-HR"/>
              </w:rPr>
              <w:t xml:space="preserve"> regiju: U1</w:t>
            </w:r>
            <w:r w:rsidRPr="00E3703C">
              <w:rPr>
                <w:rFonts w:asciiTheme="minorHAnsi" w:hAnsiTheme="minorHAnsi" w:cs="Segoe UI"/>
                <w:color w:val="000000"/>
                <w:sz w:val="20"/>
                <w:szCs w:val="20"/>
                <w:lang w:eastAsia="hr-HR"/>
              </w:rPr>
              <w:br/>
            </w:r>
            <w:r w:rsidRPr="00E3703C">
              <w:rPr>
                <w:rFonts w:asciiTheme="minorHAnsi" w:hAnsiTheme="minorHAnsi" w:cs="Segoe UI"/>
                <w:color w:val="000000"/>
                <w:sz w:val="20"/>
                <w:szCs w:val="20"/>
                <w:lang w:eastAsia="hr-HR"/>
              </w:rPr>
              <w:br/>
              <w:t>Stanje očuvanosti u RH prema nacionalnom izvještaju temeljem članka 17. EU Direktive o staništima: U1</w:t>
            </w:r>
          </w:p>
        </w:tc>
        <w:tc>
          <w:tcPr>
            <w:tcW w:w="1777" w:type="pct"/>
            <w:tcBorders>
              <w:top w:val="single" w:sz="4" w:space="0" w:color="auto"/>
              <w:left w:val="nil"/>
              <w:bottom w:val="single" w:sz="4" w:space="0" w:color="auto"/>
              <w:right w:val="single" w:sz="4" w:space="0" w:color="000000"/>
            </w:tcBorders>
            <w:shd w:val="clear" w:color="auto" w:fill="auto"/>
            <w:vAlign w:val="center"/>
            <w:hideMark/>
          </w:tcPr>
          <w:p w14:paraId="32CEB0D5"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 xml:space="preserve">Očuvana pogodna staništa za vrstu (more i slatke vode blizu ušća sa muljevitim i pjeskovitim dnom te oskudnom vegetacijom ili prekriveno algom </w:t>
            </w:r>
            <w:proofErr w:type="spellStart"/>
            <w:r w:rsidRPr="00E3703C">
              <w:rPr>
                <w:rFonts w:asciiTheme="minorHAnsi" w:hAnsiTheme="minorHAnsi" w:cs="Segoe UI"/>
                <w:color w:val="000000"/>
                <w:sz w:val="20"/>
                <w:szCs w:val="20"/>
                <w:lang w:eastAsia="hr-HR"/>
              </w:rPr>
              <w:t>Ulva</w:t>
            </w:r>
            <w:proofErr w:type="spellEnd"/>
            <w:r w:rsidRPr="00E3703C">
              <w:rPr>
                <w:rFonts w:asciiTheme="minorHAnsi" w:hAnsiTheme="minorHAnsi" w:cs="Segoe UI"/>
                <w:color w:val="000000"/>
                <w:sz w:val="20"/>
                <w:szCs w:val="20"/>
                <w:lang w:eastAsia="hr-HR"/>
              </w:rPr>
              <w:t xml:space="preserve"> </w:t>
            </w:r>
            <w:proofErr w:type="spellStart"/>
            <w:r w:rsidRPr="00E3703C">
              <w:rPr>
                <w:rFonts w:asciiTheme="minorHAnsi" w:hAnsiTheme="minorHAnsi" w:cs="Segoe UI"/>
                <w:color w:val="000000"/>
                <w:sz w:val="20"/>
                <w:szCs w:val="20"/>
                <w:lang w:eastAsia="hr-HR"/>
              </w:rPr>
              <w:t>sp</w:t>
            </w:r>
            <w:proofErr w:type="spellEnd"/>
            <w:r w:rsidRPr="00E3703C">
              <w:rPr>
                <w:rFonts w:asciiTheme="minorHAnsi" w:hAnsiTheme="minorHAnsi" w:cs="Segoe UI"/>
                <w:color w:val="000000"/>
                <w:sz w:val="20"/>
                <w:szCs w:val="20"/>
                <w:lang w:eastAsia="hr-HR"/>
              </w:rPr>
              <w:t xml:space="preserve">.) unutar 19,5 km riječnog toka </w:t>
            </w:r>
          </w:p>
        </w:tc>
        <w:tc>
          <w:tcPr>
            <w:tcW w:w="1209" w:type="pct"/>
            <w:tcBorders>
              <w:top w:val="single" w:sz="4" w:space="0" w:color="auto"/>
              <w:left w:val="nil"/>
              <w:bottom w:val="single" w:sz="4" w:space="0" w:color="auto"/>
              <w:right w:val="single" w:sz="4" w:space="0" w:color="000000"/>
            </w:tcBorders>
            <w:shd w:val="clear" w:color="auto" w:fill="auto"/>
            <w:noWrap/>
            <w:vAlign w:val="center"/>
            <w:hideMark/>
          </w:tcPr>
          <w:p w14:paraId="3E62B751" w14:textId="77777777" w:rsidR="00016798" w:rsidRPr="00E3703C" w:rsidRDefault="00016798" w:rsidP="00E14333">
            <w:pPr>
              <w:jc w:val="center"/>
              <w:rPr>
                <w:rFonts w:asciiTheme="minorHAnsi" w:hAnsiTheme="minorHAnsi" w:cs="Segoe UI"/>
                <w:color w:val="000000"/>
                <w:sz w:val="20"/>
                <w:szCs w:val="20"/>
                <w:lang w:eastAsia="hr-HR"/>
              </w:rPr>
            </w:pPr>
            <w:r w:rsidRPr="00E3703C">
              <w:rPr>
                <w:rFonts w:asciiTheme="minorHAnsi" w:hAnsiTheme="minorHAnsi" w:cs="Segoe UI"/>
                <w:color w:val="000000"/>
                <w:sz w:val="20"/>
                <w:szCs w:val="20"/>
                <w:lang w:eastAsia="hr-HR"/>
              </w:rPr>
              <w:t>C</w:t>
            </w:r>
          </w:p>
        </w:tc>
      </w:tr>
    </w:tbl>
    <w:p w14:paraId="3B8047C7" w14:textId="01A60955" w:rsidR="00016798" w:rsidRPr="00E3703C" w:rsidRDefault="00016798" w:rsidP="00016798">
      <w:pPr>
        <w:pStyle w:val="SUEZtablica"/>
        <w:numPr>
          <w:ilvl w:val="0"/>
          <w:numId w:val="0"/>
        </w:numPr>
        <w:ind w:left="357" w:hanging="357"/>
        <w:rPr>
          <w:rFonts w:asciiTheme="majorHAnsi" w:hAnsiTheme="majorHAnsi" w:cs="Calibri Light"/>
        </w:rPr>
        <w:sectPr w:rsidR="00016798" w:rsidRPr="00E3703C" w:rsidSect="00583180">
          <w:pgSz w:w="11906" w:h="16838"/>
          <w:pgMar w:top="709" w:right="1106" w:bottom="1418" w:left="1418" w:header="709" w:footer="709" w:gutter="0"/>
          <w:cols w:space="708"/>
          <w:titlePg/>
          <w:docGrid w:linePitch="360"/>
        </w:sectPr>
      </w:pPr>
    </w:p>
    <w:tbl>
      <w:tblPr>
        <w:tblW w:w="147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Look w:val="04A0" w:firstRow="1" w:lastRow="0" w:firstColumn="1" w:lastColumn="0" w:noHBand="0" w:noVBand="1"/>
      </w:tblPr>
      <w:tblGrid>
        <w:gridCol w:w="14706"/>
      </w:tblGrid>
      <w:tr w:rsidR="00A90B61" w:rsidRPr="004F3E53" w14:paraId="76B028D7" w14:textId="77777777" w:rsidTr="004F3E53">
        <w:trPr>
          <w:trHeight w:val="264"/>
          <w:tblHeader/>
        </w:trPr>
        <w:tc>
          <w:tcPr>
            <w:tcW w:w="14706" w:type="dxa"/>
            <w:shd w:val="clear" w:color="auto" w:fill="93C47D"/>
            <w:vAlign w:val="center"/>
          </w:tcPr>
          <w:p w14:paraId="25598781" w14:textId="08D596AA" w:rsidR="00A90B61" w:rsidRPr="004F3E53" w:rsidRDefault="004F3E53" w:rsidP="004F3E53">
            <w:pPr>
              <w:rPr>
                <w:rFonts w:asciiTheme="minorHAnsi" w:hAnsiTheme="minorHAnsi" w:cstheme="minorHAnsi"/>
                <w:b/>
                <w:bCs/>
                <w:color w:val="000000"/>
                <w:sz w:val="20"/>
                <w:szCs w:val="20"/>
              </w:rPr>
            </w:pPr>
            <w:r w:rsidRPr="004F3E53">
              <w:rPr>
                <w:rFonts w:asciiTheme="minorHAnsi" w:hAnsiTheme="minorHAnsi" w:cstheme="minorHAnsi"/>
                <w:b/>
                <w:bCs/>
                <w:color w:val="000000"/>
                <w:sz w:val="20"/>
                <w:szCs w:val="20"/>
              </w:rPr>
              <w:lastRenderedPageBreak/>
              <w:t xml:space="preserve">TEMA A. </w:t>
            </w:r>
            <w:r w:rsidR="00DB345C">
              <w:rPr>
                <w:rFonts w:asciiTheme="minorHAnsi" w:hAnsiTheme="minorHAnsi" w:cstheme="minorHAnsi"/>
                <w:b/>
                <w:bCs/>
                <w:color w:val="000000"/>
                <w:sz w:val="20"/>
                <w:szCs w:val="20"/>
              </w:rPr>
              <w:t>Očuvanje</w:t>
            </w:r>
            <w:r w:rsidRPr="004F3E53">
              <w:rPr>
                <w:rFonts w:asciiTheme="minorHAnsi" w:hAnsiTheme="minorHAnsi" w:cstheme="minorHAnsi"/>
                <w:b/>
                <w:bCs/>
                <w:color w:val="000000"/>
                <w:sz w:val="20"/>
                <w:szCs w:val="20"/>
              </w:rPr>
              <w:t xml:space="preserve"> prirodnih vrijednosti</w:t>
            </w:r>
          </w:p>
        </w:tc>
      </w:tr>
      <w:tr w:rsidR="00A90B61" w:rsidRPr="004F3E53" w14:paraId="6C88F994" w14:textId="77777777" w:rsidTr="004F3E53">
        <w:trPr>
          <w:trHeight w:val="264"/>
          <w:tblHeader/>
        </w:trPr>
        <w:tc>
          <w:tcPr>
            <w:tcW w:w="14706" w:type="dxa"/>
            <w:shd w:val="clear" w:color="auto" w:fill="B6D7A8"/>
            <w:vAlign w:val="center"/>
          </w:tcPr>
          <w:p w14:paraId="07589641" w14:textId="593D9D85" w:rsidR="00A90B61" w:rsidRPr="004F3E53" w:rsidRDefault="004F3E53" w:rsidP="004F3E53">
            <w:pPr>
              <w:rPr>
                <w:rFonts w:asciiTheme="minorHAnsi" w:hAnsiTheme="minorHAnsi" w:cstheme="minorHAnsi"/>
                <w:b/>
                <w:bCs/>
                <w:color w:val="000000"/>
                <w:sz w:val="20"/>
                <w:szCs w:val="20"/>
              </w:rPr>
            </w:pPr>
            <w:r w:rsidRPr="004F3E53">
              <w:rPr>
                <w:rFonts w:asciiTheme="minorHAnsi" w:hAnsiTheme="minorHAnsi" w:cstheme="minorHAnsi"/>
                <w:b/>
                <w:bCs/>
                <w:color w:val="000000"/>
                <w:sz w:val="20"/>
                <w:szCs w:val="20"/>
              </w:rPr>
              <w:t xml:space="preserve">Opći cilj A. </w:t>
            </w:r>
            <w:r w:rsidRPr="004F3E53">
              <w:rPr>
                <w:rFonts w:asciiTheme="minorHAnsi" w:hAnsiTheme="minorHAnsi" w:cstheme="minorHAnsi"/>
                <w:b/>
                <w:sz w:val="20"/>
                <w:szCs w:val="20"/>
              </w:rPr>
              <w:t xml:space="preserve">Značajne vrste, stanišni tipovi, </w:t>
            </w:r>
            <w:proofErr w:type="spellStart"/>
            <w:r w:rsidRPr="004F3E53">
              <w:rPr>
                <w:rFonts w:asciiTheme="minorHAnsi" w:hAnsiTheme="minorHAnsi" w:cstheme="minorHAnsi"/>
                <w:b/>
                <w:sz w:val="20"/>
                <w:szCs w:val="20"/>
              </w:rPr>
              <w:t>hidrogeomorfološka</w:t>
            </w:r>
            <w:proofErr w:type="spellEnd"/>
            <w:r w:rsidRPr="004F3E53">
              <w:rPr>
                <w:rFonts w:asciiTheme="minorHAnsi" w:hAnsiTheme="minorHAnsi" w:cstheme="minorHAnsi"/>
                <w:b/>
                <w:sz w:val="20"/>
                <w:szCs w:val="20"/>
              </w:rPr>
              <w:t xml:space="preserve"> i krajobrazna obilježja kanjona Cetine su očuvani i zaštićeni.</w:t>
            </w:r>
          </w:p>
        </w:tc>
      </w:tr>
    </w:tbl>
    <w:p w14:paraId="79DE42D4" w14:textId="77777777" w:rsidR="00A90B61" w:rsidRPr="00A90B61" w:rsidRDefault="00A90B61">
      <w:pPr>
        <w:rPr>
          <w:rFonts w:asciiTheme="minorHAnsi" w:hAnsiTheme="minorHAnsi" w:cstheme="minorHAnsi"/>
          <w:sz w:val="2"/>
          <w:szCs w:val="2"/>
        </w:rPr>
      </w:pPr>
    </w:p>
    <w:tbl>
      <w:tblPr>
        <w:tblW w:w="147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303"/>
        <w:gridCol w:w="727"/>
        <w:gridCol w:w="3195"/>
        <w:gridCol w:w="2759"/>
        <w:gridCol w:w="425"/>
        <w:gridCol w:w="284"/>
        <w:gridCol w:w="283"/>
        <w:gridCol w:w="284"/>
        <w:gridCol w:w="283"/>
        <w:gridCol w:w="284"/>
        <w:gridCol w:w="283"/>
        <w:gridCol w:w="284"/>
        <w:gridCol w:w="283"/>
        <w:gridCol w:w="264"/>
        <w:gridCol w:w="236"/>
        <w:gridCol w:w="1768"/>
        <w:gridCol w:w="956"/>
      </w:tblGrid>
      <w:tr w:rsidR="00A0347F" w:rsidRPr="00E3703C" w14:paraId="71A894C0" w14:textId="77777777" w:rsidTr="000C742A">
        <w:trPr>
          <w:trHeight w:val="264"/>
          <w:tblHeader/>
        </w:trPr>
        <w:tc>
          <w:tcPr>
            <w:tcW w:w="805" w:type="dxa"/>
            <w:vMerge w:val="restart"/>
            <w:shd w:val="clear" w:color="auto" w:fill="F2F2F2" w:themeFill="background1" w:themeFillShade="F2"/>
            <w:vAlign w:val="center"/>
            <w:hideMark/>
          </w:tcPr>
          <w:p w14:paraId="0FF42B75" w14:textId="73313975" w:rsidR="00A0347F" w:rsidRPr="00E3703C" w:rsidRDefault="00A0347F" w:rsidP="00A0347F">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Podru</w:t>
            </w:r>
            <w:r w:rsidR="00D5724C" w:rsidRPr="00E3703C">
              <w:rPr>
                <w:rFonts w:asciiTheme="minorHAnsi" w:hAnsiTheme="minorHAnsi" w:cstheme="minorHAnsi"/>
                <w:b/>
                <w:bCs/>
                <w:color w:val="000000"/>
                <w:sz w:val="20"/>
                <w:szCs w:val="20"/>
              </w:rPr>
              <w:t>-</w:t>
            </w:r>
            <w:proofErr w:type="spellStart"/>
            <w:r w:rsidRPr="00E3703C">
              <w:rPr>
                <w:rFonts w:asciiTheme="minorHAnsi" w:hAnsiTheme="minorHAnsi" w:cstheme="minorHAnsi"/>
                <w:b/>
                <w:bCs/>
                <w:color w:val="000000"/>
                <w:sz w:val="20"/>
                <w:szCs w:val="20"/>
              </w:rPr>
              <w:t>čje</w:t>
            </w:r>
            <w:proofErr w:type="spellEnd"/>
          </w:p>
        </w:tc>
        <w:tc>
          <w:tcPr>
            <w:tcW w:w="1303" w:type="dxa"/>
            <w:vMerge w:val="restart"/>
            <w:shd w:val="clear" w:color="auto" w:fill="F2F2F2" w:themeFill="background1" w:themeFillShade="F2"/>
            <w:vAlign w:val="center"/>
            <w:hideMark/>
          </w:tcPr>
          <w:p w14:paraId="2533D42A" w14:textId="77777777" w:rsidR="00A0347F" w:rsidRPr="00E3703C" w:rsidRDefault="00A0347F" w:rsidP="00A0347F">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Tip aktivnosti</w:t>
            </w:r>
          </w:p>
        </w:tc>
        <w:tc>
          <w:tcPr>
            <w:tcW w:w="727" w:type="dxa"/>
            <w:vMerge w:val="restart"/>
            <w:shd w:val="clear" w:color="auto" w:fill="F2F2F2" w:themeFill="background1" w:themeFillShade="F2"/>
            <w:vAlign w:val="center"/>
            <w:hideMark/>
          </w:tcPr>
          <w:p w14:paraId="505F0CA0" w14:textId="48E57FEE" w:rsidR="00A0347F" w:rsidRPr="00E3703C" w:rsidRDefault="00A0347F" w:rsidP="00A0347F">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 xml:space="preserve">Kod </w:t>
            </w:r>
            <w:r w:rsidR="00D31B7B">
              <w:rPr>
                <w:rFonts w:asciiTheme="minorHAnsi" w:hAnsiTheme="minorHAnsi" w:cstheme="minorHAnsi"/>
                <w:b/>
                <w:bCs/>
                <w:color w:val="000000"/>
                <w:sz w:val="20"/>
                <w:szCs w:val="20"/>
              </w:rPr>
              <w:t>a</w:t>
            </w:r>
            <w:r w:rsidRPr="00E3703C">
              <w:rPr>
                <w:rFonts w:asciiTheme="minorHAnsi" w:hAnsiTheme="minorHAnsi" w:cstheme="minorHAnsi"/>
                <w:b/>
                <w:bCs/>
                <w:color w:val="000000"/>
                <w:sz w:val="20"/>
                <w:szCs w:val="20"/>
              </w:rPr>
              <w:t>ktiv</w:t>
            </w:r>
            <w:r w:rsidR="00D5724C" w:rsidRPr="00E3703C">
              <w:rPr>
                <w:rFonts w:asciiTheme="minorHAnsi" w:hAnsiTheme="minorHAnsi" w:cstheme="minorHAnsi"/>
                <w:b/>
                <w:bCs/>
                <w:color w:val="000000"/>
                <w:sz w:val="20"/>
                <w:szCs w:val="20"/>
              </w:rPr>
              <w:t>-</w:t>
            </w:r>
            <w:proofErr w:type="spellStart"/>
            <w:r w:rsidRPr="00E3703C">
              <w:rPr>
                <w:rFonts w:asciiTheme="minorHAnsi" w:hAnsiTheme="minorHAnsi" w:cstheme="minorHAnsi"/>
                <w:b/>
                <w:bCs/>
                <w:color w:val="000000"/>
                <w:sz w:val="20"/>
                <w:szCs w:val="20"/>
              </w:rPr>
              <w:t>nosti</w:t>
            </w:r>
            <w:proofErr w:type="spellEnd"/>
          </w:p>
        </w:tc>
        <w:tc>
          <w:tcPr>
            <w:tcW w:w="3195" w:type="dxa"/>
            <w:vMerge w:val="restart"/>
            <w:shd w:val="clear" w:color="auto" w:fill="F2F2F2" w:themeFill="background1" w:themeFillShade="F2"/>
            <w:vAlign w:val="center"/>
            <w:hideMark/>
          </w:tcPr>
          <w:p w14:paraId="697426E5" w14:textId="77777777" w:rsidR="00A0347F" w:rsidRPr="00E3703C" w:rsidRDefault="00A0347F" w:rsidP="00A0347F">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Aktivnost</w:t>
            </w:r>
          </w:p>
        </w:tc>
        <w:tc>
          <w:tcPr>
            <w:tcW w:w="2759" w:type="dxa"/>
            <w:vMerge w:val="restart"/>
            <w:shd w:val="clear" w:color="auto" w:fill="F2F2F2" w:themeFill="background1" w:themeFillShade="F2"/>
            <w:vAlign w:val="center"/>
            <w:hideMark/>
          </w:tcPr>
          <w:p w14:paraId="2805180D" w14:textId="77777777" w:rsidR="00A0347F" w:rsidRPr="00E3703C" w:rsidRDefault="00A0347F" w:rsidP="00A0347F">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Pokazatelj aktivnosti</w:t>
            </w:r>
          </w:p>
        </w:tc>
        <w:tc>
          <w:tcPr>
            <w:tcW w:w="425" w:type="dxa"/>
            <w:vMerge w:val="restart"/>
            <w:shd w:val="clear" w:color="auto" w:fill="F2F2F2" w:themeFill="background1" w:themeFillShade="F2"/>
            <w:noWrap/>
            <w:textDirection w:val="btLr"/>
            <w:vAlign w:val="center"/>
            <w:hideMark/>
          </w:tcPr>
          <w:p w14:paraId="66788409" w14:textId="77777777" w:rsidR="00A0347F" w:rsidRPr="00E3703C" w:rsidRDefault="00A0347F" w:rsidP="00A0347F">
            <w:pPr>
              <w:ind w:left="113" w:right="113"/>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Prioritet</w:t>
            </w:r>
          </w:p>
        </w:tc>
        <w:tc>
          <w:tcPr>
            <w:tcW w:w="2768" w:type="dxa"/>
            <w:gridSpan w:val="10"/>
            <w:shd w:val="clear" w:color="auto" w:fill="F2F2F2" w:themeFill="background1" w:themeFillShade="F2"/>
            <w:noWrap/>
            <w:vAlign w:val="center"/>
            <w:hideMark/>
          </w:tcPr>
          <w:p w14:paraId="386E3AE4" w14:textId="77777777" w:rsidR="00A0347F" w:rsidRPr="00E3703C" w:rsidRDefault="00A0347F" w:rsidP="00A0347F">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Vremenski raspored</w:t>
            </w:r>
          </w:p>
        </w:tc>
        <w:tc>
          <w:tcPr>
            <w:tcW w:w="1768" w:type="dxa"/>
            <w:vMerge w:val="restart"/>
            <w:shd w:val="clear" w:color="auto" w:fill="F2F2F2" w:themeFill="background1" w:themeFillShade="F2"/>
            <w:vAlign w:val="center"/>
            <w:hideMark/>
          </w:tcPr>
          <w:p w14:paraId="77D60CB3" w14:textId="77777777" w:rsidR="00A0347F" w:rsidRPr="00E3703C" w:rsidRDefault="00A0347F" w:rsidP="00A0347F">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Suradnici</w:t>
            </w:r>
          </w:p>
        </w:tc>
        <w:tc>
          <w:tcPr>
            <w:tcW w:w="956" w:type="dxa"/>
            <w:vMerge w:val="restart"/>
            <w:shd w:val="clear" w:color="auto" w:fill="F2F2F2" w:themeFill="background1" w:themeFillShade="F2"/>
            <w:vAlign w:val="center"/>
            <w:hideMark/>
          </w:tcPr>
          <w:p w14:paraId="69B220FE" w14:textId="77777777" w:rsidR="00A0347F" w:rsidRPr="00E3703C" w:rsidRDefault="00A0347F" w:rsidP="00A0347F">
            <w:pPr>
              <w:jc w:val="center"/>
              <w:rPr>
                <w:rFonts w:asciiTheme="minorHAnsi" w:hAnsiTheme="minorHAnsi" w:cstheme="minorHAnsi"/>
                <w:b/>
                <w:bCs/>
                <w:color w:val="000000"/>
                <w:sz w:val="20"/>
                <w:szCs w:val="20"/>
              </w:rPr>
            </w:pPr>
            <w:proofErr w:type="spellStart"/>
            <w:r w:rsidRPr="00E3703C">
              <w:rPr>
                <w:rFonts w:asciiTheme="minorHAnsi" w:hAnsiTheme="minorHAnsi" w:cstheme="minorHAnsi"/>
                <w:b/>
                <w:bCs/>
                <w:color w:val="000000"/>
                <w:sz w:val="20"/>
                <w:szCs w:val="20"/>
              </w:rPr>
              <w:t>Finan-cije</w:t>
            </w:r>
            <w:proofErr w:type="spellEnd"/>
            <w:r w:rsidRPr="00E3703C">
              <w:rPr>
                <w:rFonts w:asciiTheme="minorHAnsi" w:hAnsiTheme="minorHAnsi" w:cstheme="minorHAnsi"/>
                <w:b/>
                <w:bCs/>
                <w:color w:val="000000"/>
                <w:sz w:val="20"/>
                <w:szCs w:val="20"/>
              </w:rPr>
              <w:t xml:space="preserve"> (EUR)</w:t>
            </w:r>
          </w:p>
        </w:tc>
      </w:tr>
      <w:tr w:rsidR="00A0347F" w:rsidRPr="00E3703C" w14:paraId="6F9E02BC" w14:textId="77777777" w:rsidTr="000C742A">
        <w:trPr>
          <w:cantSplit/>
          <w:trHeight w:val="699"/>
          <w:tblHeader/>
        </w:trPr>
        <w:tc>
          <w:tcPr>
            <w:tcW w:w="805" w:type="dxa"/>
            <w:vMerge/>
            <w:shd w:val="clear" w:color="auto" w:fill="F2F2F2" w:themeFill="background1" w:themeFillShade="F2"/>
            <w:vAlign w:val="center"/>
            <w:hideMark/>
          </w:tcPr>
          <w:p w14:paraId="6B5F79D7" w14:textId="77777777" w:rsidR="00A0347F" w:rsidRPr="00E3703C" w:rsidRDefault="00A0347F" w:rsidP="00A0347F">
            <w:pPr>
              <w:jc w:val="center"/>
              <w:rPr>
                <w:rFonts w:asciiTheme="minorHAnsi" w:hAnsiTheme="minorHAnsi" w:cstheme="minorHAnsi"/>
                <w:b/>
                <w:bCs/>
                <w:color w:val="000000"/>
                <w:sz w:val="20"/>
                <w:szCs w:val="20"/>
              </w:rPr>
            </w:pPr>
          </w:p>
        </w:tc>
        <w:tc>
          <w:tcPr>
            <w:tcW w:w="1303" w:type="dxa"/>
            <w:vMerge/>
            <w:shd w:val="clear" w:color="auto" w:fill="F2F2F2" w:themeFill="background1" w:themeFillShade="F2"/>
            <w:vAlign w:val="center"/>
            <w:hideMark/>
          </w:tcPr>
          <w:p w14:paraId="48D2231E" w14:textId="77777777" w:rsidR="00A0347F" w:rsidRPr="00E3703C" w:rsidRDefault="00A0347F" w:rsidP="00A0347F">
            <w:pPr>
              <w:jc w:val="center"/>
              <w:rPr>
                <w:rFonts w:asciiTheme="minorHAnsi" w:hAnsiTheme="minorHAnsi" w:cstheme="minorHAnsi"/>
                <w:b/>
                <w:bCs/>
                <w:color w:val="000000"/>
                <w:sz w:val="20"/>
                <w:szCs w:val="20"/>
              </w:rPr>
            </w:pPr>
          </w:p>
        </w:tc>
        <w:tc>
          <w:tcPr>
            <w:tcW w:w="727" w:type="dxa"/>
            <w:vMerge/>
            <w:shd w:val="clear" w:color="auto" w:fill="F2F2F2" w:themeFill="background1" w:themeFillShade="F2"/>
            <w:vAlign w:val="center"/>
            <w:hideMark/>
          </w:tcPr>
          <w:p w14:paraId="409A1309" w14:textId="77777777" w:rsidR="00A0347F" w:rsidRPr="00E3703C" w:rsidRDefault="00A0347F" w:rsidP="00A0347F">
            <w:pPr>
              <w:jc w:val="center"/>
              <w:rPr>
                <w:rFonts w:asciiTheme="minorHAnsi" w:hAnsiTheme="minorHAnsi" w:cstheme="minorHAnsi"/>
                <w:b/>
                <w:bCs/>
                <w:color w:val="000000"/>
                <w:sz w:val="20"/>
                <w:szCs w:val="20"/>
              </w:rPr>
            </w:pPr>
          </w:p>
        </w:tc>
        <w:tc>
          <w:tcPr>
            <w:tcW w:w="3195" w:type="dxa"/>
            <w:vMerge/>
            <w:shd w:val="clear" w:color="auto" w:fill="F2F2F2" w:themeFill="background1" w:themeFillShade="F2"/>
            <w:vAlign w:val="center"/>
            <w:hideMark/>
          </w:tcPr>
          <w:p w14:paraId="71D911A4" w14:textId="77777777" w:rsidR="00A0347F" w:rsidRPr="00E3703C" w:rsidRDefault="00A0347F" w:rsidP="00A0347F">
            <w:pPr>
              <w:jc w:val="center"/>
              <w:rPr>
                <w:rFonts w:asciiTheme="minorHAnsi" w:hAnsiTheme="minorHAnsi" w:cstheme="minorHAnsi"/>
                <w:b/>
                <w:bCs/>
                <w:color w:val="000000"/>
                <w:sz w:val="20"/>
                <w:szCs w:val="20"/>
              </w:rPr>
            </w:pPr>
          </w:p>
        </w:tc>
        <w:tc>
          <w:tcPr>
            <w:tcW w:w="2759" w:type="dxa"/>
            <w:vMerge/>
            <w:shd w:val="clear" w:color="auto" w:fill="F2F2F2" w:themeFill="background1" w:themeFillShade="F2"/>
            <w:vAlign w:val="center"/>
            <w:hideMark/>
          </w:tcPr>
          <w:p w14:paraId="2F86A475" w14:textId="77777777" w:rsidR="00A0347F" w:rsidRPr="00E3703C" w:rsidRDefault="00A0347F" w:rsidP="00A0347F">
            <w:pPr>
              <w:jc w:val="center"/>
              <w:rPr>
                <w:rFonts w:asciiTheme="minorHAnsi" w:hAnsiTheme="minorHAnsi" w:cstheme="minorHAnsi"/>
                <w:b/>
                <w:bCs/>
                <w:color w:val="000000"/>
                <w:sz w:val="20"/>
                <w:szCs w:val="20"/>
              </w:rPr>
            </w:pPr>
          </w:p>
        </w:tc>
        <w:tc>
          <w:tcPr>
            <w:tcW w:w="425" w:type="dxa"/>
            <w:vMerge/>
            <w:shd w:val="clear" w:color="auto" w:fill="F2F2F2" w:themeFill="background1" w:themeFillShade="F2"/>
            <w:vAlign w:val="center"/>
            <w:hideMark/>
          </w:tcPr>
          <w:p w14:paraId="5B5FFB49" w14:textId="77777777" w:rsidR="00A0347F" w:rsidRPr="00E3703C" w:rsidRDefault="00A0347F" w:rsidP="00A0347F">
            <w:pPr>
              <w:jc w:val="center"/>
              <w:rPr>
                <w:rFonts w:asciiTheme="minorHAnsi" w:hAnsiTheme="minorHAnsi" w:cstheme="minorHAnsi"/>
                <w:b/>
                <w:bCs/>
                <w:color w:val="000000"/>
                <w:sz w:val="20"/>
                <w:szCs w:val="20"/>
              </w:rPr>
            </w:pPr>
          </w:p>
        </w:tc>
        <w:tc>
          <w:tcPr>
            <w:tcW w:w="284" w:type="dxa"/>
            <w:shd w:val="clear" w:color="auto" w:fill="F2F2F2" w:themeFill="background1" w:themeFillShade="F2"/>
            <w:tcMar>
              <w:left w:w="0" w:type="dxa"/>
              <w:right w:w="0" w:type="dxa"/>
            </w:tcMar>
            <w:textDirection w:val="btLr"/>
            <w:tcFitText/>
            <w:vAlign w:val="center"/>
            <w:hideMark/>
          </w:tcPr>
          <w:p w14:paraId="0C38171C" w14:textId="7FD6DE04" w:rsidR="00A0347F" w:rsidRPr="00E3703C" w:rsidRDefault="00A0347F" w:rsidP="00A0347F">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202</w:t>
            </w:r>
            <w:r w:rsidR="00057938" w:rsidRPr="00057938">
              <w:rPr>
                <w:rFonts w:asciiTheme="minorHAnsi" w:hAnsiTheme="minorHAnsi" w:cstheme="minorHAnsi"/>
                <w:b/>
                <w:bCs/>
                <w:color w:val="000000"/>
                <w:sz w:val="20"/>
                <w:szCs w:val="20"/>
              </w:rPr>
              <w:t>4</w:t>
            </w:r>
            <w:r w:rsidRPr="00057938">
              <w:rPr>
                <w:rFonts w:asciiTheme="minorHAnsi" w:hAnsiTheme="minorHAnsi" w:cstheme="minorHAnsi"/>
                <w:b/>
                <w:bCs/>
                <w:color w:val="000000"/>
                <w:sz w:val="20"/>
                <w:szCs w:val="20"/>
              </w:rPr>
              <w:t>.</w:t>
            </w:r>
          </w:p>
        </w:tc>
        <w:tc>
          <w:tcPr>
            <w:tcW w:w="283" w:type="dxa"/>
            <w:shd w:val="clear" w:color="auto" w:fill="F2F2F2" w:themeFill="background1" w:themeFillShade="F2"/>
            <w:tcMar>
              <w:left w:w="0" w:type="dxa"/>
              <w:right w:w="0" w:type="dxa"/>
            </w:tcMar>
            <w:textDirection w:val="btLr"/>
            <w:tcFitText/>
            <w:vAlign w:val="center"/>
            <w:hideMark/>
          </w:tcPr>
          <w:p w14:paraId="5EDB3CC0" w14:textId="15C054B8" w:rsidR="00A0347F" w:rsidRPr="00E3703C" w:rsidRDefault="00A0347F" w:rsidP="00A0347F">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202</w:t>
            </w:r>
            <w:r w:rsidR="00057938" w:rsidRPr="00057938">
              <w:rPr>
                <w:rFonts w:asciiTheme="minorHAnsi" w:hAnsiTheme="minorHAnsi" w:cstheme="minorHAnsi"/>
                <w:b/>
                <w:bCs/>
                <w:color w:val="000000"/>
                <w:sz w:val="20"/>
                <w:szCs w:val="20"/>
              </w:rPr>
              <w:t>5</w:t>
            </w:r>
            <w:r w:rsidRPr="00057938">
              <w:rPr>
                <w:rFonts w:asciiTheme="minorHAnsi" w:hAnsiTheme="minorHAnsi" w:cstheme="minorHAnsi"/>
                <w:b/>
                <w:bCs/>
                <w:color w:val="000000"/>
                <w:sz w:val="20"/>
                <w:szCs w:val="20"/>
              </w:rPr>
              <w:t>.</w:t>
            </w:r>
          </w:p>
        </w:tc>
        <w:tc>
          <w:tcPr>
            <w:tcW w:w="284" w:type="dxa"/>
            <w:shd w:val="clear" w:color="auto" w:fill="F2F2F2" w:themeFill="background1" w:themeFillShade="F2"/>
            <w:tcMar>
              <w:left w:w="0" w:type="dxa"/>
              <w:right w:w="0" w:type="dxa"/>
            </w:tcMar>
            <w:textDirection w:val="btLr"/>
            <w:tcFitText/>
            <w:vAlign w:val="center"/>
            <w:hideMark/>
          </w:tcPr>
          <w:p w14:paraId="1BB678B4" w14:textId="2FE28BF2" w:rsidR="00A0347F" w:rsidRPr="00E3703C" w:rsidRDefault="00A0347F" w:rsidP="00A0347F">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202</w:t>
            </w:r>
            <w:r w:rsidR="00057938" w:rsidRPr="00057938">
              <w:rPr>
                <w:rFonts w:asciiTheme="minorHAnsi" w:hAnsiTheme="minorHAnsi" w:cstheme="minorHAnsi"/>
                <w:b/>
                <w:bCs/>
                <w:color w:val="000000"/>
                <w:sz w:val="20"/>
                <w:szCs w:val="20"/>
              </w:rPr>
              <w:t>6</w:t>
            </w:r>
            <w:r w:rsidRPr="00057938">
              <w:rPr>
                <w:rFonts w:asciiTheme="minorHAnsi" w:hAnsiTheme="minorHAnsi" w:cstheme="minorHAnsi"/>
                <w:b/>
                <w:bCs/>
                <w:color w:val="000000"/>
                <w:sz w:val="20"/>
                <w:szCs w:val="20"/>
              </w:rPr>
              <w:t>.</w:t>
            </w:r>
          </w:p>
        </w:tc>
        <w:tc>
          <w:tcPr>
            <w:tcW w:w="283" w:type="dxa"/>
            <w:shd w:val="clear" w:color="auto" w:fill="F2F2F2" w:themeFill="background1" w:themeFillShade="F2"/>
            <w:tcMar>
              <w:left w:w="0" w:type="dxa"/>
              <w:right w:w="0" w:type="dxa"/>
            </w:tcMar>
            <w:textDirection w:val="btLr"/>
            <w:tcFitText/>
            <w:vAlign w:val="center"/>
            <w:hideMark/>
          </w:tcPr>
          <w:p w14:paraId="42415AE5" w14:textId="54EA287E" w:rsidR="00A0347F" w:rsidRPr="00E3703C" w:rsidRDefault="00A0347F" w:rsidP="00A0347F">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202</w:t>
            </w:r>
            <w:r w:rsidR="00057938" w:rsidRPr="00057938">
              <w:rPr>
                <w:rFonts w:asciiTheme="minorHAnsi" w:hAnsiTheme="minorHAnsi" w:cstheme="minorHAnsi"/>
                <w:b/>
                <w:bCs/>
                <w:color w:val="000000"/>
                <w:sz w:val="20"/>
                <w:szCs w:val="20"/>
              </w:rPr>
              <w:t>7</w:t>
            </w:r>
            <w:r w:rsidRPr="00057938">
              <w:rPr>
                <w:rFonts w:asciiTheme="minorHAnsi" w:hAnsiTheme="minorHAnsi" w:cstheme="minorHAnsi"/>
                <w:b/>
                <w:bCs/>
                <w:color w:val="000000"/>
                <w:sz w:val="20"/>
                <w:szCs w:val="20"/>
              </w:rPr>
              <w:t>.</w:t>
            </w:r>
          </w:p>
        </w:tc>
        <w:tc>
          <w:tcPr>
            <w:tcW w:w="284" w:type="dxa"/>
            <w:shd w:val="clear" w:color="auto" w:fill="F2F2F2" w:themeFill="background1" w:themeFillShade="F2"/>
            <w:tcMar>
              <w:left w:w="0" w:type="dxa"/>
              <w:right w:w="0" w:type="dxa"/>
            </w:tcMar>
            <w:textDirection w:val="btLr"/>
            <w:tcFitText/>
            <w:vAlign w:val="center"/>
            <w:hideMark/>
          </w:tcPr>
          <w:p w14:paraId="6048E44C" w14:textId="0E503567" w:rsidR="00A0347F" w:rsidRPr="00E3703C" w:rsidRDefault="00A0347F" w:rsidP="00A0347F">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202</w:t>
            </w:r>
            <w:r w:rsidR="00057938" w:rsidRPr="00057938">
              <w:rPr>
                <w:rFonts w:asciiTheme="minorHAnsi" w:hAnsiTheme="minorHAnsi" w:cstheme="minorHAnsi"/>
                <w:b/>
                <w:bCs/>
                <w:color w:val="000000"/>
                <w:sz w:val="20"/>
                <w:szCs w:val="20"/>
              </w:rPr>
              <w:t>8</w:t>
            </w:r>
            <w:r w:rsidRPr="00057938">
              <w:rPr>
                <w:rFonts w:asciiTheme="minorHAnsi" w:hAnsiTheme="minorHAnsi" w:cstheme="minorHAnsi"/>
                <w:b/>
                <w:bCs/>
                <w:color w:val="000000"/>
                <w:sz w:val="20"/>
                <w:szCs w:val="20"/>
              </w:rPr>
              <w:t>.</w:t>
            </w:r>
          </w:p>
        </w:tc>
        <w:tc>
          <w:tcPr>
            <w:tcW w:w="283" w:type="dxa"/>
            <w:shd w:val="clear" w:color="auto" w:fill="F2F2F2" w:themeFill="background1" w:themeFillShade="F2"/>
            <w:tcMar>
              <w:left w:w="0" w:type="dxa"/>
              <w:right w:w="0" w:type="dxa"/>
            </w:tcMar>
            <w:textDirection w:val="btLr"/>
            <w:tcFitText/>
            <w:vAlign w:val="center"/>
            <w:hideMark/>
          </w:tcPr>
          <w:p w14:paraId="676B2108" w14:textId="1EEA6CBF" w:rsidR="00A0347F" w:rsidRPr="00E3703C" w:rsidRDefault="00A0347F" w:rsidP="00A0347F">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202</w:t>
            </w:r>
            <w:r w:rsidR="00057938" w:rsidRPr="00057938">
              <w:rPr>
                <w:rFonts w:asciiTheme="minorHAnsi" w:hAnsiTheme="minorHAnsi" w:cstheme="minorHAnsi"/>
                <w:b/>
                <w:bCs/>
                <w:color w:val="000000"/>
                <w:sz w:val="20"/>
                <w:szCs w:val="20"/>
              </w:rPr>
              <w:t>9</w:t>
            </w:r>
            <w:r w:rsidRPr="00057938">
              <w:rPr>
                <w:rFonts w:asciiTheme="minorHAnsi" w:hAnsiTheme="minorHAnsi" w:cstheme="minorHAnsi"/>
                <w:b/>
                <w:bCs/>
                <w:color w:val="000000"/>
                <w:sz w:val="20"/>
                <w:szCs w:val="20"/>
              </w:rPr>
              <w:t>.</w:t>
            </w:r>
          </w:p>
        </w:tc>
        <w:tc>
          <w:tcPr>
            <w:tcW w:w="284" w:type="dxa"/>
            <w:shd w:val="clear" w:color="auto" w:fill="F2F2F2" w:themeFill="background1" w:themeFillShade="F2"/>
            <w:tcMar>
              <w:left w:w="0" w:type="dxa"/>
              <w:right w:w="0" w:type="dxa"/>
            </w:tcMar>
            <w:textDirection w:val="btLr"/>
            <w:tcFitText/>
            <w:vAlign w:val="center"/>
            <w:hideMark/>
          </w:tcPr>
          <w:p w14:paraId="13DF1F8D" w14:textId="4C4173AB" w:rsidR="00A0347F" w:rsidRPr="00E3703C" w:rsidRDefault="00A0347F" w:rsidP="00A0347F">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w:t>
            </w:r>
            <w:r w:rsidR="00057938" w:rsidRPr="00057938">
              <w:rPr>
                <w:rFonts w:asciiTheme="minorHAnsi" w:hAnsiTheme="minorHAnsi" w:cstheme="minorHAnsi"/>
                <w:b/>
                <w:bCs/>
                <w:color w:val="000000"/>
                <w:sz w:val="20"/>
                <w:szCs w:val="20"/>
              </w:rPr>
              <w:t>30</w:t>
            </w:r>
            <w:r w:rsidRPr="00057938">
              <w:rPr>
                <w:rFonts w:asciiTheme="minorHAnsi" w:hAnsiTheme="minorHAnsi" w:cstheme="minorHAnsi"/>
                <w:b/>
                <w:bCs/>
                <w:color w:val="000000"/>
                <w:sz w:val="20"/>
                <w:szCs w:val="20"/>
              </w:rPr>
              <w:t>.</w:t>
            </w:r>
          </w:p>
        </w:tc>
        <w:tc>
          <w:tcPr>
            <w:tcW w:w="283" w:type="dxa"/>
            <w:shd w:val="clear" w:color="auto" w:fill="F2F2F2" w:themeFill="background1" w:themeFillShade="F2"/>
            <w:tcMar>
              <w:left w:w="0" w:type="dxa"/>
              <w:right w:w="0" w:type="dxa"/>
            </w:tcMar>
            <w:textDirection w:val="btLr"/>
            <w:tcFitText/>
            <w:vAlign w:val="center"/>
            <w:hideMark/>
          </w:tcPr>
          <w:p w14:paraId="71CA306C" w14:textId="2CBC6B6B" w:rsidR="00A0347F" w:rsidRPr="00E3703C" w:rsidRDefault="00A0347F" w:rsidP="00A0347F">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203</w:t>
            </w:r>
            <w:r w:rsidR="00057938" w:rsidRPr="00057938">
              <w:rPr>
                <w:rFonts w:asciiTheme="minorHAnsi" w:hAnsiTheme="minorHAnsi" w:cstheme="minorHAnsi"/>
                <w:b/>
                <w:bCs/>
                <w:color w:val="000000"/>
                <w:sz w:val="20"/>
                <w:szCs w:val="20"/>
              </w:rPr>
              <w:t>1</w:t>
            </w:r>
            <w:r w:rsidRPr="00057938">
              <w:rPr>
                <w:rFonts w:asciiTheme="minorHAnsi" w:hAnsiTheme="minorHAnsi" w:cstheme="minorHAnsi"/>
                <w:b/>
                <w:bCs/>
                <w:color w:val="000000"/>
                <w:sz w:val="20"/>
                <w:szCs w:val="20"/>
              </w:rPr>
              <w:t>.</w:t>
            </w:r>
          </w:p>
        </w:tc>
        <w:tc>
          <w:tcPr>
            <w:tcW w:w="264" w:type="dxa"/>
            <w:shd w:val="clear" w:color="auto" w:fill="F2F2F2" w:themeFill="background1" w:themeFillShade="F2"/>
            <w:tcMar>
              <w:left w:w="0" w:type="dxa"/>
              <w:right w:w="0" w:type="dxa"/>
            </w:tcMar>
            <w:textDirection w:val="btLr"/>
            <w:tcFitText/>
            <w:vAlign w:val="center"/>
            <w:hideMark/>
          </w:tcPr>
          <w:p w14:paraId="74B09505" w14:textId="4E047615" w:rsidR="00A0347F" w:rsidRPr="00E3703C" w:rsidRDefault="00A0347F" w:rsidP="00A0347F">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203</w:t>
            </w:r>
            <w:r w:rsidR="00057938" w:rsidRPr="00057938">
              <w:rPr>
                <w:rFonts w:asciiTheme="minorHAnsi" w:hAnsiTheme="minorHAnsi" w:cstheme="minorHAnsi"/>
                <w:b/>
                <w:bCs/>
                <w:color w:val="000000"/>
                <w:sz w:val="20"/>
                <w:szCs w:val="20"/>
              </w:rPr>
              <w:t>2</w:t>
            </w:r>
            <w:r w:rsidRPr="00057938">
              <w:rPr>
                <w:rFonts w:asciiTheme="minorHAnsi" w:hAnsiTheme="minorHAnsi" w:cstheme="minorHAnsi"/>
                <w:b/>
                <w:bCs/>
                <w:color w:val="000000"/>
                <w:sz w:val="20"/>
                <w:szCs w:val="20"/>
              </w:rPr>
              <w:t>.</w:t>
            </w:r>
          </w:p>
        </w:tc>
        <w:tc>
          <w:tcPr>
            <w:tcW w:w="236" w:type="dxa"/>
            <w:shd w:val="clear" w:color="auto" w:fill="F2F2F2" w:themeFill="background1" w:themeFillShade="F2"/>
            <w:tcMar>
              <w:left w:w="0" w:type="dxa"/>
              <w:right w:w="0" w:type="dxa"/>
            </w:tcMar>
            <w:textDirection w:val="btLr"/>
            <w:tcFitText/>
            <w:vAlign w:val="center"/>
            <w:hideMark/>
          </w:tcPr>
          <w:p w14:paraId="3551CF56" w14:textId="66C31220" w:rsidR="00A0347F" w:rsidRPr="00E3703C" w:rsidRDefault="00A0347F" w:rsidP="00A0347F">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203</w:t>
            </w:r>
            <w:r w:rsidR="00057938" w:rsidRPr="00057938">
              <w:rPr>
                <w:rFonts w:asciiTheme="minorHAnsi" w:hAnsiTheme="minorHAnsi" w:cstheme="minorHAnsi"/>
                <w:b/>
                <w:bCs/>
                <w:color w:val="000000"/>
                <w:sz w:val="20"/>
                <w:szCs w:val="20"/>
              </w:rPr>
              <w:t>3</w:t>
            </w:r>
            <w:r w:rsidRPr="00057938">
              <w:rPr>
                <w:rFonts w:asciiTheme="minorHAnsi" w:hAnsiTheme="minorHAnsi" w:cstheme="minorHAnsi"/>
                <w:b/>
                <w:bCs/>
                <w:color w:val="000000"/>
                <w:sz w:val="20"/>
                <w:szCs w:val="20"/>
              </w:rPr>
              <w:t>.</w:t>
            </w:r>
          </w:p>
        </w:tc>
        <w:tc>
          <w:tcPr>
            <w:tcW w:w="1768" w:type="dxa"/>
            <w:vMerge/>
            <w:shd w:val="clear" w:color="auto" w:fill="F2F2F2" w:themeFill="background1" w:themeFillShade="F2"/>
            <w:vAlign w:val="center"/>
            <w:hideMark/>
          </w:tcPr>
          <w:p w14:paraId="1E8BED16" w14:textId="77777777" w:rsidR="00A0347F" w:rsidRPr="00E3703C" w:rsidRDefault="00A0347F" w:rsidP="00A0347F">
            <w:pPr>
              <w:jc w:val="center"/>
              <w:rPr>
                <w:rFonts w:asciiTheme="minorHAnsi" w:hAnsiTheme="minorHAnsi" w:cstheme="minorHAnsi"/>
                <w:b/>
                <w:bCs/>
                <w:color w:val="000000"/>
                <w:sz w:val="20"/>
                <w:szCs w:val="20"/>
              </w:rPr>
            </w:pPr>
          </w:p>
        </w:tc>
        <w:tc>
          <w:tcPr>
            <w:tcW w:w="956" w:type="dxa"/>
            <w:vMerge/>
            <w:shd w:val="clear" w:color="auto" w:fill="F2F2F2" w:themeFill="background1" w:themeFillShade="F2"/>
            <w:vAlign w:val="center"/>
            <w:hideMark/>
          </w:tcPr>
          <w:p w14:paraId="79132C78" w14:textId="77777777" w:rsidR="00A0347F" w:rsidRPr="00E3703C" w:rsidRDefault="00A0347F" w:rsidP="00A0347F">
            <w:pPr>
              <w:jc w:val="right"/>
              <w:rPr>
                <w:rFonts w:asciiTheme="minorHAnsi" w:hAnsiTheme="minorHAnsi" w:cstheme="minorHAnsi"/>
                <w:b/>
                <w:bCs/>
                <w:color w:val="000000"/>
                <w:sz w:val="20"/>
                <w:szCs w:val="20"/>
              </w:rPr>
            </w:pPr>
          </w:p>
        </w:tc>
      </w:tr>
      <w:tr w:rsidR="0008286E" w:rsidRPr="00E3703C" w14:paraId="5A2CFC07" w14:textId="77777777" w:rsidTr="000C742A">
        <w:trPr>
          <w:trHeight w:val="318"/>
        </w:trPr>
        <w:tc>
          <w:tcPr>
            <w:tcW w:w="14706" w:type="dxa"/>
            <w:gridSpan w:val="18"/>
            <w:shd w:val="clear" w:color="D9EAD3" w:fill="D9EAD3"/>
            <w:hideMark/>
          </w:tcPr>
          <w:p w14:paraId="1BDBCBFA" w14:textId="25450F49" w:rsidR="0008286E" w:rsidRPr="00E3703C" w:rsidRDefault="0008286E" w:rsidP="000C742A">
            <w:pP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Posebni cilj AA: U sljedećih 10 godina ciljne vrste ptica vezane za vodena staništa očuvane su u skladu s ciljevima očuvanja i u suradnji s JU PP Dinara.</w:t>
            </w:r>
          </w:p>
        </w:tc>
      </w:tr>
      <w:tr w:rsidR="0008286E" w:rsidRPr="00E3703C" w14:paraId="07CC3E37" w14:textId="77777777" w:rsidTr="000C742A">
        <w:trPr>
          <w:trHeight w:val="345"/>
        </w:trPr>
        <w:tc>
          <w:tcPr>
            <w:tcW w:w="14706" w:type="dxa"/>
            <w:gridSpan w:val="18"/>
            <w:tcBorders>
              <w:bottom w:val="single" w:sz="4" w:space="0" w:color="auto"/>
            </w:tcBorders>
            <w:shd w:val="clear" w:color="D9EAD3" w:fill="D9EAD3"/>
            <w:hideMark/>
          </w:tcPr>
          <w:p w14:paraId="391D6757" w14:textId="2C3687F4" w:rsidR="000C742A" w:rsidRPr="00E3703C" w:rsidRDefault="0008286E" w:rsidP="000C742A">
            <w:pPr>
              <w:tabs>
                <w:tab w:val="left" w:pos="3560"/>
              </w:tabs>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Pokazatelj posebnog cilja AA:</w:t>
            </w:r>
          </w:p>
          <w:p w14:paraId="48AB7CF1" w14:textId="001E1280" w:rsidR="000C742A" w:rsidRPr="00E3703C" w:rsidRDefault="000C742A" w:rsidP="000C742A">
            <w:pPr>
              <w:rPr>
                <w:rFonts w:asciiTheme="minorHAnsi" w:hAnsiTheme="minorHAnsi" w:cstheme="minorHAnsi"/>
                <w:bCs/>
                <w:color w:val="000000"/>
                <w:sz w:val="20"/>
                <w:szCs w:val="20"/>
              </w:rPr>
            </w:pPr>
            <w:r w:rsidRPr="00E3703C">
              <w:rPr>
                <w:rFonts w:asciiTheme="minorHAnsi" w:hAnsiTheme="minorHAnsi" w:cstheme="minorHAnsi"/>
                <w:bCs/>
                <w:color w:val="000000"/>
                <w:sz w:val="20"/>
                <w:szCs w:val="20"/>
              </w:rPr>
              <w:t xml:space="preserve">Očuvana populacija čapljice </w:t>
            </w:r>
            <w:proofErr w:type="spellStart"/>
            <w:r w:rsidRPr="00E3703C">
              <w:rPr>
                <w:rFonts w:asciiTheme="minorHAnsi" w:hAnsiTheme="minorHAnsi" w:cstheme="minorHAnsi"/>
                <w:bCs/>
                <w:color w:val="000000"/>
                <w:sz w:val="20"/>
                <w:szCs w:val="20"/>
              </w:rPr>
              <w:t>voljak</w:t>
            </w:r>
            <w:proofErr w:type="spellEnd"/>
            <w:r w:rsidRPr="00E3703C">
              <w:rPr>
                <w:rFonts w:asciiTheme="minorHAnsi" w:hAnsiTheme="minorHAnsi" w:cstheme="minorHAnsi"/>
                <w:bCs/>
                <w:color w:val="000000"/>
                <w:sz w:val="20"/>
                <w:szCs w:val="20"/>
              </w:rPr>
              <w:t xml:space="preserve"> i staništa (močvare s </w:t>
            </w:r>
            <w:proofErr w:type="spellStart"/>
            <w:r w:rsidRPr="00E3703C">
              <w:rPr>
                <w:rFonts w:asciiTheme="minorHAnsi" w:hAnsiTheme="minorHAnsi" w:cstheme="minorHAnsi"/>
                <w:bCs/>
                <w:color w:val="000000"/>
                <w:sz w:val="20"/>
                <w:szCs w:val="20"/>
              </w:rPr>
              <w:t>tršćacima</w:t>
            </w:r>
            <w:proofErr w:type="spellEnd"/>
            <w:r w:rsidRPr="00E3703C">
              <w:rPr>
                <w:rFonts w:asciiTheme="minorHAnsi" w:hAnsiTheme="minorHAnsi" w:cstheme="minorHAnsi"/>
                <w:bCs/>
                <w:color w:val="000000"/>
                <w:sz w:val="20"/>
                <w:szCs w:val="20"/>
              </w:rPr>
              <w:t xml:space="preserve">) za održanje </w:t>
            </w:r>
            <w:proofErr w:type="spellStart"/>
            <w:r w:rsidRPr="00E3703C">
              <w:rPr>
                <w:rFonts w:asciiTheme="minorHAnsi" w:hAnsiTheme="minorHAnsi" w:cstheme="minorHAnsi"/>
                <w:bCs/>
                <w:color w:val="000000"/>
                <w:sz w:val="20"/>
                <w:szCs w:val="20"/>
              </w:rPr>
              <w:t>gnijezdeće</w:t>
            </w:r>
            <w:proofErr w:type="spellEnd"/>
            <w:r w:rsidRPr="00E3703C">
              <w:rPr>
                <w:rFonts w:asciiTheme="minorHAnsi" w:hAnsiTheme="minorHAnsi" w:cstheme="minorHAnsi"/>
                <w:bCs/>
                <w:color w:val="000000"/>
                <w:sz w:val="20"/>
                <w:szCs w:val="20"/>
              </w:rPr>
              <w:t xml:space="preserve"> populacije od 20-25 parova na cijelom </w:t>
            </w:r>
            <w:r w:rsidR="00815AC5" w:rsidRPr="00E3703C">
              <w:rPr>
                <w:rFonts w:asciiTheme="minorHAnsi" w:hAnsiTheme="minorHAnsi" w:cstheme="minorHAnsi"/>
                <w:bCs/>
                <w:color w:val="000000"/>
                <w:sz w:val="20"/>
                <w:szCs w:val="20"/>
              </w:rPr>
              <w:t>području</w:t>
            </w:r>
            <w:r w:rsidRPr="00E3703C">
              <w:rPr>
                <w:rFonts w:asciiTheme="minorHAnsi" w:hAnsiTheme="minorHAnsi" w:cstheme="minorHAnsi"/>
                <w:bCs/>
                <w:color w:val="000000"/>
                <w:sz w:val="20"/>
                <w:szCs w:val="20"/>
              </w:rPr>
              <w:t xml:space="preserve"> POP-a Utvrđen je status čapljice </w:t>
            </w:r>
            <w:proofErr w:type="spellStart"/>
            <w:r w:rsidRPr="00E3703C">
              <w:rPr>
                <w:rFonts w:asciiTheme="minorHAnsi" w:hAnsiTheme="minorHAnsi" w:cstheme="minorHAnsi"/>
                <w:bCs/>
                <w:color w:val="000000"/>
                <w:sz w:val="20"/>
                <w:szCs w:val="20"/>
              </w:rPr>
              <w:t>voljak</w:t>
            </w:r>
            <w:proofErr w:type="spellEnd"/>
            <w:r w:rsidRPr="00E3703C">
              <w:rPr>
                <w:rFonts w:asciiTheme="minorHAnsi" w:hAnsiTheme="minorHAnsi" w:cstheme="minorHAnsi"/>
                <w:bCs/>
                <w:color w:val="000000"/>
                <w:sz w:val="20"/>
                <w:szCs w:val="20"/>
              </w:rPr>
              <w:t xml:space="preserve">, vodomara, velikog ronca i brojnost </w:t>
            </w:r>
            <w:proofErr w:type="spellStart"/>
            <w:r w:rsidRPr="00E3703C">
              <w:rPr>
                <w:rFonts w:asciiTheme="minorHAnsi" w:hAnsiTheme="minorHAnsi" w:cstheme="minorHAnsi"/>
                <w:bCs/>
                <w:color w:val="000000"/>
                <w:sz w:val="20"/>
                <w:szCs w:val="20"/>
              </w:rPr>
              <w:t>negnijezdeće</w:t>
            </w:r>
            <w:proofErr w:type="spellEnd"/>
            <w:r w:rsidRPr="00E3703C">
              <w:rPr>
                <w:rFonts w:asciiTheme="minorHAnsi" w:hAnsiTheme="minorHAnsi" w:cstheme="minorHAnsi"/>
                <w:bCs/>
                <w:color w:val="000000"/>
                <w:sz w:val="20"/>
                <w:szCs w:val="20"/>
              </w:rPr>
              <w:t xml:space="preserve"> populacije divlje patke</w:t>
            </w:r>
            <w:r w:rsidR="005C029F">
              <w:rPr>
                <w:rFonts w:asciiTheme="minorHAnsi" w:hAnsiTheme="minorHAnsi" w:cstheme="minorHAnsi"/>
                <w:bCs/>
                <w:color w:val="000000"/>
                <w:sz w:val="20"/>
                <w:szCs w:val="20"/>
              </w:rPr>
              <w:t>.</w:t>
            </w:r>
          </w:p>
          <w:p w14:paraId="0ACD79F4" w14:textId="283E7BBF" w:rsidR="0008286E" w:rsidRPr="00E3703C" w:rsidRDefault="000C742A" w:rsidP="000C742A">
            <w:pPr>
              <w:rPr>
                <w:rFonts w:asciiTheme="minorHAnsi" w:hAnsiTheme="minorHAnsi" w:cstheme="minorHAnsi"/>
                <w:b/>
                <w:bCs/>
                <w:color w:val="000000"/>
                <w:sz w:val="20"/>
                <w:szCs w:val="20"/>
              </w:rPr>
            </w:pPr>
            <w:r w:rsidRPr="00E3703C">
              <w:rPr>
                <w:rFonts w:asciiTheme="minorHAnsi" w:hAnsiTheme="minorHAnsi" w:cstheme="minorHAnsi"/>
                <w:bCs/>
                <w:color w:val="000000"/>
                <w:sz w:val="20"/>
                <w:szCs w:val="20"/>
              </w:rPr>
              <w:t xml:space="preserve">Očuvana </w:t>
            </w:r>
            <w:proofErr w:type="spellStart"/>
            <w:r w:rsidRPr="00E3703C">
              <w:rPr>
                <w:rFonts w:asciiTheme="minorHAnsi" w:hAnsiTheme="minorHAnsi" w:cstheme="minorHAnsi"/>
                <w:bCs/>
                <w:color w:val="000000"/>
                <w:sz w:val="20"/>
                <w:szCs w:val="20"/>
              </w:rPr>
              <w:t>negnijezdeća</w:t>
            </w:r>
            <w:proofErr w:type="spellEnd"/>
            <w:r w:rsidRPr="00E3703C">
              <w:rPr>
                <w:rFonts w:asciiTheme="minorHAnsi" w:hAnsiTheme="minorHAnsi" w:cstheme="minorHAnsi"/>
                <w:bCs/>
                <w:color w:val="000000"/>
                <w:sz w:val="20"/>
                <w:szCs w:val="20"/>
              </w:rPr>
              <w:t xml:space="preserve"> populacija divlje patke na razini zimskog prebrojavanja 2023. godine</w:t>
            </w:r>
            <w:r w:rsidR="005C029F">
              <w:rPr>
                <w:rFonts w:asciiTheme="minorHAnsi" w:hAnsiTheme="minorHAnsi" w:cstheme="minorHAnsi"/>
                <w:bCs/>
                <w:color w:val="000000"/>
                <w:sz w:val="20"/>
                <w:szCs w:val="20"/>
              </w:rPr>
              <w:t>.</w:t>
            </w:r>
          </w:p>
        </w:tc>
      </w:tr>
      <w:tr w:rsidR="000C742A" w:rsidRPr="00E3703C" w14:paraId="3A21A5EA" w14:textId="77777777" w:rsidTr="00E06373">
        <w:trPr>
          <w:trHeight w:val="1155"/>
        </w:trPr>
        <w:tc>
          <w:tcPr>
            <w:tcW w:w="805" w:type="dxa"/>
            <w:tcBorders>
              <w:top w:val="single" w:sz="4" w:space="0" w:color="auto"/>
              <w:left w:val="single" w:sz="4" w:space="0" w:color="auto"/>
              <w:bottom w:val="single" w:sz="4" w:space="0" w:color="auto"/>
              <w:right w:val="single" w:sz="4" w:space="0" w:color="auto"/>
            </w:tcBorders>
            <w:vAlign w:val="center"/>
          </w:tcPr>
          <w:p w14:paraId="417B7CC7" w14:textId="27D48295"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D5724C"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303" w:type="dxa"/>
            <w:tcBorders>
              <w:top w:val="single" w:sz="4" w:space="0" w:color="auto"/>
              <w:left w:val="single" w:sz="4" w:space="0" w:color="auto"/>
              <w:bottom w:val="single" w:sz="4" w:space="0" w:color="auto"/>
              <w:right w:val="single" w:sz="4" w:space="0" w:color="auto"/>
            </w:tcBorders>
            <w:vAlign w:val="center"/>
          </w:tcPr>
          <w:p w14:paraId="396EABFF" w14:textId="0CE7ABC3"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istraživanje</w:t>
            </w:r>
          </w:p>
        </w:tc>
        <w:tc>
          <w:tcPr>
            <w:tcW w:w="727" w:type="dxa"/>
            <w:tcBorders>
              <w:top w:val="single" w:sz="4" w:space="0" w:color="auto"/>
              <w:left w:val="single" w:sz="4" w:space="0" w:color="auto"/>
              <w:bottom w:val="single" w:sz="4" w:space="0" w:color="auto"/>
              <w:right w:val="single" w:sz="4" w:space="0" w:color="auto"/>
            </w:tcBorders>
            <w:vAlign w:val="center"/>
          </w:tcPr>
          <w:p w14:paraId="65C916F9" w14:textId="2EB5204C"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AA1</w:t>
            </w:r>
          </w:p>
        </w:tc>
        <w:tc>
          <w:tcPr>
            <w:tcW w:w="3195" w:type="dxa"/>
            <w:tcBorders>
              <w:top w:val="single" w:sz="4" w:space="0" w:color="auto"/>
              <w:left w:val="single" w:sz="4" w:space="0" w:color="auto"/>
              <w:bottom w:val="single" w:sz="4" w:space="0" w:color="auto"/>
              <w:right w:val="single" w:sz="4" w:space="0" w:color="auto"/>
            </w:tcBorders>
            <w:vAlign w:val="center"/>
          </w:tcPr>
          <w:p w14:paraId="6E833747" w14:textId="75A4CFE2"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 xml:space="preserve">Utvrditi trenutno stanje ciljnih vrsta ptica vezanih za vodene ekosustave (čapljica </w:t>
            </w:r>
            <w:proofErr w:type="spellStart"/>
            <w:r w:rsidRPr="00E3703C">
              <w:rPr>
                <w:rFonts w:asciiTheme="minorHAnsi" w:hAnsiTheme="minorHAnsi" w:cstheme="minorHAnsi"/>
                <w:sz w:val="20"/>
                <w:szCs w:val="20"/>
              </w:rPr>
              <w:t>voljak</w:t>
            </w:r>
            <w:proofErr w:type="spellEnd"/>
            <w:r w:rsidRPr="00E3703C">
              <w:rPr>
                <w:rFonts w:asciiTheme="minorHAnsi" w:hAnsiTheme="minorHAnsi" w:cstheme="minorHAnsi"/>
                <w:sz w:val="20"/>
                <w:szCs w:val="20"/>
              </w:rPr>
              <w:t xml:space="preserve">, vodomar, veliki ronac, </w:t>
            </w:r>
            <w:proofErr w:type="spellStart"/>
            <w:r w:rsidRPr="00E3703C">
              <w:rPr>
                <w:rFonts w:asciiTheme="minorHAnsi" w:hAnsiTheme="minorHAnsi" w:cstheme="minorHAnsi"/>
                <w:sz w:val="20"/>
                <w:szCs w:val="20"/>
              </w:rPr>
              <w:t>negnijezdeća</w:t>
            </w:r>
            <w:proofErr w:type="spellEnd"/>
            <w:r w:rsidRPr="00E3703C">
              <w:rPr>
                <w:rFonts w:asciiTheme="minorHAnsi" w:hAnsiTheme="minorHAnsi" w:cstheme="minorHAnsi"/>
                <w:sz w:val="20"/>
                <w:szCs w:val="20"/>
              </w:rPr>
              <w:t xml:space="preserve"> populacija divlje patke)</w:t>
            </w:r>
          </w:p>
        </w:tc>
        <w:tc>
          <w:tcPr>
            <w:tcW w:w="2759" w:type="dxa"/>
            <w:tcBorders>
              <w:top w:val="single" w:sz="4" w:space="0" w:color="auto"/>
              <w:left w:val="single" w:sz="4" w:space="0" w:color="auto"/>
              <w:bottom w:val="single" w:sz="4" w:space="0" w:color="auto"/>
              <w:right w:val="single" w:sz="4" w:space="0" w:color="auto"/>
            </w:tcBorders>
            <w:vAlign w:val="center"/>
          </w:tcPr>
          <w:p w14:paraId="3AECA36B" w14:textId="239607D0" w:rsidR="000C742A" w:rsidRPr="00057938" w:rsidRDefault="00057938" w:rsidP="00E06373">
            <w:pPr>
              <w:rPr>
                <w:rFonts w:asciiTheme="minorHAnsi" w:hAnsiTheme="minorHAnsi" w:cstheme="minorHAnsi"/>
                <w:sz w:val="20"/>
                <w:szCs w:val="20"/>
              </w:rPr>
            </w:pPr>
            <w:r w:rsidRPr="00057938">
              <w:rPr>
                <w:rFonts w:asciiTheme="minorHAnsi" w:hAnsiTheme="minorHAnsi" w:cstheme="minorHAnsi"/>
                <w:sz w:val="20"/>
                <w:szCs w:val="20"/>
              </w:rPr>
              <w:t xml:space="preserve">Izvješća o istraživanjima s </w:t>
            </w:r>
            <w:proofErr w:type="spellStart"/>
            <w:r w:rsidRPr="00057938">
              <w:rPr>
                <w:rFonts w:asciiTheme="minorHAnsi" w:hAnsiTheme="minorHAnsi" w:cstheme="minorHAnsi"/>
                <w:sz w:val="20"/>
                <w:szCs w:val="20"/>
              </w:rPr>
              <w:t>georeferenciranim</w:t>
            </w:r>
            <w:proofErr w:type="spellEnd"/>
            <w:r w:rsidRPr="00057938">
              <w:rPr>
                <w:rFonts w:asciiTheme="minorHAnsi" w:hAnsiTheme="minorHAnsi" w:cstheme="minorHAnsi"/>
                <w:sz w:val="20"/>
                <w:szCs w:val="20"/>
              </w:rPr>
              <w:t xml:space="preserve"> podacima o rasprostranjenosti, kvaliteti i veličini staništa, procjenom očuvanosti, pritiscima i prijetnjama te preporukama za prilagodbu upravljanja</w:t>
            </w:r>
          </w:p>
        </w:tc>
        <w:tc>
          <w:tcPr>
            <w:tcW w:w="425" w:type="dxa"/>
            <w:tcBorders>
              <w:top w:val="single" w:sz="4" w:space="0" w:color="auto"/>
              <w:left w:val="single" w:sz="4" w:space="0" w:color="auto"/>
              <w:bottom w:val="single" w:sz="4" w:space="0" w:color="auto"/>
              <w:right w:val="single" w:sz="4" w:space="0" w:color="auto"/>
            </w:tcBorders>
            <w:noWrap/>
            <w:vAlign w:val="center"/>
          </w:tcPr>
          <w:p w14:paraId="234606D5" w14:textId="6BC87508" w:rsidR="000C742A" w:rsidRPr="00E3703C" w:rsidRDefault="000C742A" w:rsidP="00E06373">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080CD61" w14:textId="1463B887"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853DE52" w14:textId="2416A925" w:rsidR="000C742A" w:rsidRPr="00E3703C" w:rsidRDefault="000C742A"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4484F90F" w14:textId="492DC35A"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3C53854C" w14:textId="6CCE80BD" w:rsidR="000C742A" w:rsidRPr="00E3703C" w:rsidRDefault="000C742A"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6B2D8E12" w14:textId="0B62EA98"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4DB04418" w14:textId="2B482FEA" w:rsidR="000C742A" w:rsidRPr="00E3703C" w:rsidRDefault="000C742A"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7E313AC9" w14:textId="3D8B7D06"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41A92AB4" w14:textId="1B4EEA9E" w:rsidR="000C742A" w:rsidRPr="00E3703C" w:rsidRDefault="000C742A"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11D814A2" w14:textId="20C4070B" w:rsidR="000C742A" w:rsidRPr="00E3703C" w:rsidRDefault="000C742A"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299C4B24" w14:textId="76471A2C" w:rsidR="000C742A" w:rsidRPr="00E3703C" w:rsidRDefault="000C742A"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6BFB7812" w14:textId="63C66E9B"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VS, JU PP Dinara</w:t>
            </w:r>
          </w:p>
        </w:tc>
        <w:tc>
          <w:tcPr>
            <w:tcW w:w="956" w:type="dxa"/>
            <w:tcBorders>
              <w:top w:val="single" w:sz="4" w:space="0" w:color="auto"/>
              <w:left w:val="single" w:sz="4" w:space="0" w:color="auto"/>
              <w:bottom w:val="single" w:sz="4" w:space="0" w:color="auto"/>
              <w:right w:val="single" w:sz="4" w:space="0" w:color="auto"/>
            </w:tcBorders>
            <w:noWrap/>
            <w:vAlign w:val="center"/>
          </w:tcPr>
          <w:p w14:paraId="293A3C22" w14:textId="4E8E140A" w:rsidR="000C742A" w:rsidRPr="00E3703C" w:rsidRDefault="000C742A"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10,000</w:t>
            </w:r>
          </w:p>
        </w:tc>
      </w:tr>
      <w:tr w:rsidR="000C742A" w:rsidRPr="00E3703C" w14:paraId="5814B7EC" w14:textId="77777777" w:rsidTr="00D31B7B">
        <w:trPr>
          <w:trHeight w:val="219"/>
        </w:trPr>
        <w:tc>
          <w:tcPr>
            <w:tcW w:w="805" w:type="dxa"/>
            <w:tcBorders>
              <w:top w:val="single" w:sz="4" w:space="0" w:color="auto"/>
              <w:left w:val="single" w:sz="4" w:space="0" w:color="auto"/>
              <w:bottom w:val="single" w:sz="4" w:space="0" w:color="auto"/>
              <w:right w:val="single" w:sz="4" w:space="0" w:color="auto"/>
            </w:tcBorders>
            <w:vAlign w:val="center"/>
          </w:tcPr>
          <w:p w14:paraId="37E587E7" w14:textId="1EA26739"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D5724C"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303" w:type="dxa"/>
            <w:tcBorders>
              <w:top w:val="single" w:sz="4" w:space="0" w:color="auto"/>
              <w:left w:val="single" w:sz="4" w:space="0" w:color="auto"/>
              <w:bottom w:val="single" w:sz="4" w:space="0" w:color="auto"/>
              <w:right w:val="single" w:sz="4" w:space="0" w:color="auto"/>
            </w:tcBorders>
            <w:vAlign w:val="center"/>
          </w:tcPr>
          <w:p w14:paraId="7B9B7E55" w14:textId="0D812C48"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monitoring</w:t>
            </w:r>
          </w:p>
        </w:tc>
        <w:tc>
          <w:tcPr>
            <w:tcW w:w="727" w:type="dxa"/>
            <w:tcBorders>
              <w:top w:val="single" w:sz="4" w:space="0" w:color="auto"/>
              <w:left w:val="single" w:sz="4" w:space="0" w:color="auto"/>
              <w:bottom w:val="single" w:sz="4" w:space="0" w:color="auto"/>
              <w:right w:val="single" w:sz="4" w:space="0" w:color="auto"/>
            </w:tcBorders>
            <w:vAlign w:val="center"/>
          </w:tcPr>
          <w:p w14:paraId="174A85C8" w14:textId="2F8C791C"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AA2</w:t>
            </w:r>
          </w:p>
        </w:tc>
        <w:tc>
          <w:tcPr>
            <w:tcW w:w="3195" w:type="dxa"/>
            <w:tcBorders>
              <w:top w:val="single" w:sz="4" w:space="0" w:color="auto"/>
              <w:left w:val="single" w:sz="4" w:space="0" w:color="auto"/>
              <w:bottom w:val="single" w:sz="4" w:space="0" w:color="auto"/>
              <w:right w:val="single" w:sz="4" w:space="0" w:color="auto"/>
            </w:tcBorders>
            <w:vAlign w:val="center"/>
          </w:tcPr>
          <w:p w14:paraId="20FB09B9" w14:textId="3B0EEE6E"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Provoditi zimsko prebrojavanje ptica (IWC)</w:t>
            </w:r>
          </w:p>
        </w:tc>
        <w:tc>
          <w:tcPr>
            <w:tcW w:w="2759" w:type="dxa"/>
            <w:tcBorders>
              <w:top w:val="single" w:sz="4" w:space="0" w:color="auto"/>
              <w:left w:val="single" w:sz="4" w:space="0" w:color="auto"/>
              <w:bottom w:val="single" w:sz="4" w:space="0" w:color="auto"/>
              <w:right w:val="single" w:sz="4" w:space="0" w:color="auto"/>
            </w:tcBorders>
            <w:vAlign w:val="center"/>
          </w:tcPr>
          <w:p w14:paraId="59B0BD4C" w14:textId="46DDC1D6"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Godišnji popisi ptica po lokacijama</w:t>
            </w:r>
          </w:p>
        </w:tc>
        <w:tc>
          <w:tcPr>
            <w:tcW w:w="425" w:type="dxa"/>
            <w:tcBorders>
              <w:top w:val="single" w:sz="4" w:space="0" w:color="auto"/>
              <w:left w:val="single" w:sz="4" w:space="0" w:color="auto"/>
              <w:bottom w:val="single" w:sz="4" w:space="0" w:color="auto"/>
              <w:right w:val="single" w:sz="4" w:space="0" w:color="auto"/>
            </w:tcBorders>
            <w:noWrap/>
            <w:vAlign w:val="center"/>
          </w:tcPr>
          <w:p w14:paraId="6C5AE433" w14:textId="4461FA58" w:rsidR="000C742A" w:rsidRPr="00E3703C" w:rsidRDefault="000C742A" w:rsidP="00E06373">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5F15F53" w14:textId="416B18EB"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7E2FB72" w14:textId="22DADD5E" w:rsidR="000C742A" w:rsidRPr="00E3703C" w:rsidRDefault="000C742A"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9D52DD6" w14:textId="5EC76782"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24C5A63" w14:textId="000BC669" w:rsidR="000C742A" w:rsidRPr="00E3703C" w:rsidRDefault="000C742A"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634542B" w14:textId="431E64BF"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08DC50C" w14:textId="448F28D6" w:rsidR="000C742A" w:rsidRPr="00E3703C" w:rsidRDefault="000C742A"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9CD2584" w14:textId="76480906"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E250FB8" w14:textId="3DDA2EF4" w:rsidR="000C742A" w:rsidRPr="00E3703C" w:rsidRDefault="000C742A"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ED8ECB9" w14:textId="410D7F51" w:rsidR="000C742A" w:rsidRPr="00E3703C" w:rsidRDefault="000C742A"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2FE37BE" w14:textId="50AABC7A" w:rsidR="000C742A" w:rsidRPr="00E3703C" w:rsidRDefault="000C742A"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7DAD5940" w14:textId="0944DB68"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VS, JU PP Dinara</w:t>
            </w:r>
          </w:p>
        </w:tc>
        <w:tc>
          <w:tcPr>
            <w:tcW w:w="956" w:type="dxa"/>
            <w:tcBorders>
              <w:top w:val="single" w:sz="4" w:space="0" w:color="auto"/>
              <w:left w:val="single" w:sz="4" w:space="0" w:color="auto"/>
              <w:bottom w:val="single" w:sz="4" w:space="0" w:color="auto"/>
              <w:right w:val="single" w:sz="4" w:space="0" w:color="auto"/>
            </w:tcBorders>
            <w:noWrap/>
            <w:vAlign w:val="center"/>
          </w:tcPr>
          <w:p w14:paraId="7E45D54C" w14:textId="31A1DB7B" w:rsidR="000C742A" w:rsidRPr="00E3703C" w:rsidRDefault="000C742A"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0C742A" w:rsidRPr="00E3703C" w14:paraId="4BBED176"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28D4833E" w14:textId="575EA80F"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D5724C"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303" w:type="dxa"/>
            <w:tcBorders>
              <w:top w:val="single" w:sz="4" w:space="0" w:color="auto"/>
              <w:left w:val="single" w:sz="4" w:space="0" w:color="auto"/>
              <w:bottom w:val="single" w:sz="4" w:space="0" w:color="auto"/>
              <w:right w:val="single" w:sz="4" w:space="0" w:color="auto"/>
            </w:tcBorders>
            <w:vAlign w:val="center"/>
          </w:tcPr>
          <w:p w14:paraId="7BBBB032" w14:textId="73A1DBFD"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monitoring</w:t>
            </w:r>
          </w:p>
        </w:tc>
        <w:tc>
          <w:tcPr>
            <w:tcW w:w="727" w:type="dxa"/>
            <w:tcBorders>
              <w:top w:val="single" w:sz="4" w:space="0" w:color="auto"/>
              <w:left w:val="single" w:sz="4" w:space="0" w:color="auto"/>
              <w:bottom w:val="single" w:sz="4" w:space="0" w:color="auto"/>
              <w:right w:val="single" w:sz="4" w:space="0" w:color="auto"/>
            </w:tcBorders>
            <w:vAlign w:val="center"/>
          </w:tcPr>
          <w:p w14:paraId="6A6363B9" w14:textId="23817D9C"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AA3</w:t>
            </w:r>
          </w:p>
        </w:tc>
        <w:tc>
          <w:tcPr>
            <w:tcW w:w="3195" w:type="dxa"/>
            <w:tcBorders>
              <w:top w:val="single" w:sz="4" w:space="0" w:color="auto"/>
              <w:left w:val="single" w:sz="4" w:space="0" w:color="auto"/>
              <w:bottom w:val="single" w:sz="4" w:space="0" w:color="auto"/>
              <w:right w:val="single" w:sz="4" w:space="0" w:color="auto"/>
            </w:tcBorders>
            <w:vAlign w:val="center"/>
          </w:tcPr>
          <w:p w14:paraId="01F5B043" w14:textId="4EA828DA"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 xml:space="preserve">Provoditi redovito praćenje </w:t>
            </w:r>
            <w:r w:rsidR="00DD173D">
              <w:rPr>
                <w:rFonts w:asciiTheme="minorHAnsi" w:hAnsiTheme="minorHAnsi" w:cstheme="minorHAnsi"/>
                <w:sz w:val="20"/>
                <w:szCs w:val="20"/>
              </w:rPr>
              <w:t xml:space="preserve">stanja </w:t>
            </w:r>
            <w:r w:rsidRPr="00E3703C">
              <w:rPr>
                <w:rFonts w:asciiTheme="minorHAnsi" w:hAnsiTheme="minorHAnsi" w:cstheme="minorHAnsi"/>
                <w:sz w:val="20"/>
                <w:szCs w:val="20"/>
              </w:rPr>
              <w:t xml:space="preserve">čapljice </w:t>
            </w:r>
            <w:proofErr w:type="spellStart"/>
            <w:r w:rsidRPr="00E3703C">
              <w:rPr>
                <w:rFonts w:asciiTheme="minorHAnsi" w:hAnsiTheme="minorHAnsi" w:cstheme="minorHAnsi"/>
                <w:sz w:val="20"/>
                <w:szCs w:val="20"/>
              </w:rPr>
              <w:t>voljak</w:t>
            </w:r>
            <w:proofErr w:type="spellEnd"/>
            <w:r w:rsidRPr="00E3703C">
              <w:rPr>
                <w:rFonts w:asciiTheme="minorHAnsi" w:hAnsiTheme="minorHAnsi" w:cstheme="minorHAnsi"/>
                <w:sz w:val="20"/>
                <w:szCs w:val="20"/>
              </w:rPr>
              <w:t xml:space="preserve"> na ušću Cetine i Blatu na Cetini</w:t>
            </w:r>
          </w:p>
        </w:tc>
        <w:tc>
          <w:tcPr>
            <w:tcW w:w="2759" w:type="dxa"/>
            <w:tcBorders>
              <w:top w:val="single" w:sz="4" w:space="0" w:color="auto"/>
              <w:left w:val="single" w:sz="4" w:space="0" w:color="auto"/>
              <w:bottom w:val="single" w:sz="4" w:space="0" w:color="auto"/>
              <w:right w:val="single" w:sz="4" w:space="0" w:color="auto"/>
            </w:tcBorders>
            <w:vAlign w:val="center"/>
          </w:tcPr>
          <w:p w14:paraId="4977BE13" w14:textId="6CEDACFE" w:rsidR="000C742A" w:rsidRPr="00E3703C" w:rsidRDefault="00057938" w:rsidP="00E06373">
            <w:pPr>
              <w:rPr>
                <w:rFonts w:asciiTheme="minorHAnsi" w:hAnsiTheme="minorHAnsi" w:cstheme="minorHAnsi"/>
                <w:color w:val="000000"/>
                <w:sz w:val="20"/>
                <w:szCs w:val="20"/>
              </w:rPr>
            </w:pPr>
            <w:r w:rsidRPr="00057938">
              <w:rPr>
                <w:rFonts w:asciiTheme="minorHAnsi" w:hAnsiTheme="minorHAnsi" w:cstheme="minorHAnsi"/>
                <w:sz w:val="20"/>
                <w:szCs w:val="20"/>
              </w:rPr>
              <w:t xml:space="preserve">Izvješća o provedenom praćenju stanja s </w:t>
            </w:r>
            <w:proofErr w:type="spellStart"/>
            <w:r w:rsidRPr="00057938">
              <w:rPr>
                <w:rFonts w:asciiTheme="minorHAnsi" w:hAnsiTheme="minorHAnsi" w:cstheme="minorHAnsi"/>
                <w:sz w:val="20"/>
                <w:szCs w:val="20"/>
              </w:rPr>
              <w:t>georeferenciranim</w:t>
            </w:r>
            <w:proofErr w:type="spellEnd"/>
            <w:r w:rsidRPr="00057938">
              <w:rPr>
                <w:rFonts w:asciiTheme="minorHAnsi" w:hAnsiTheme="minorHAnsi" w:cstheme="minorHAnsi"/>
                <w:sz w:val="20"/>
                <w:szCs w:val="20"/>
              </w:rPr>
              <w:t xml:space="preserve"> podacima o rasprostranjenosti, kvaliteti i veličini staništa, procjenom očuvanosti, pritiscima i prijetnjama te preporukama za prilagodbu upravljanj</w:t>
            </w:r>
            <w:r>
              <w:rPr>
                <w:rFonts w:asciiTheme="minorHAnsi" w:hAnsiTheme="minorHAnsi" w:cstheme="minorHAnsi"/>
                <w:sz w:val="20"/>
                <w:szCs w:val="20"/>
              </w:rPr>
              <w:t>a</w:t>
            </w:r>
            <w:r w:rsidR="000C742A" w:rsidRPr="00E3703C">
              <w:rPr>
                <w:rFonts w:asciiTheme="minorHAnsi" w:hAnsiTheme="minorHAnsi" w:cstheme="minorHAnsi"/>
                <w:sz w:val="20"/>
                <w:szCs w:val="20"/>
              </w:rPr>
              <w:t xml:space="preserve"> (svake 2 godine)</w:t>
            </w:r>
          </w:p>
        </w:tc>
        <w:tc>
          <w:tcPr>
            <w:tcW w:w="425" w:type="dxa"/>
            <w:tcBorders>
              <w:top w:val="single" w:sz="4" w:space="0" w:color="auto"/>
              <w:left w:val="single" w:sz="4" w:space="0" w:color="auto"/>
              <w:bottom w:val="single" w:sz="4" w:space="0" w:color="auto"/>
              <w:right w:val="single" w:sz="4" w:space="0" w:color="auto"/>
            </w:tcBorders>
            <w:noWrap/>
            <w:vAlign w:val="center"/>
          </w:tcPr>
          <w:p w14:paraId="11C3C08A" w14:textId="1163773A" w:rsidR="000C742A" w:rsidRPr="00E3703C" w:rsidRDefault="000C742A" w:rsidP="00E06373">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noWrap/>
            <w:vAlign w:val="center"/>
          </w:tcPr>
          <w:p w14:paraId="1DBE2C40" w14:textId="77777777"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23B45CFB" w14:textId="77777777" w:rsidR="000C742A" w:rsidRPr="00E3703C" w:rsidRDefault="000C742A"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595FD8D5" w14:textId="77777777"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D0E4070" w14:textId="32BBE9C2" w:rsidR="000C742A" w:rsidRPr="00E3703C" w:rsidRDefault="000C742A"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36CAF975" w14:textId="77777777"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3D0BF25" w14:textId="44A7CAEF" w:rsidR="000C742A" w:rsidRPr="00E3703C" w:rsidRDefault="000C742A"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1A41A66A" w14:textId="77777777"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399FE48" w14:textId="74210B50" w:rsidR="000C742A" w:rsidRPr="00E3703C" w:rsidRDefault="000C742A"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25BCFED4" w14:textId="77777777" w:rsidR="000C742A" w:rsidRPr="00E3703C" w:rsidRDefault="000C742A"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E88C95B" w14:textId="6E038E51" w:rsidR="000C742A" w:rsidRPr="00E3703C" w:rsidRDefault="000C742A"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40A186B1" w14:textId="1F98B046"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VS, JU PP Dinara</w:t>
            </w:r>
          </w:p>
        </w:tc>
        <w:tc>
          <w:tcPr>
            <w:tcW w:w="956" w:type="dxa"/>
            <w:tcBorders>
              <w:top w:val="single" w:sz="4" w:space="0" w:color="auto"/>
              <w:left w:val="single" w:sz="4" w:space="0" w:color="auto"/>
              <w:bottom w:val="single" w:sz="4" w:space="0" w:color="auto"/>
              <w:right w:val="single" w:sz="4" w:space="0" w:color="auto"/>
            </w:tcBorders>
            <w:noWrap/>
            <w:vAlign w:val="center"/>
          </w:tcPr>
          <w:p w14:paraId="0FB91DF4" w14:textId="3FAF35E3" w:rsidR="000C742A" w:rsidRPr="00E3703C" w:rsidRDefault="000C742A"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0C742A" w:rsidRPr="00E3703C" w14:paraId="2A3B6B20" w14:textId="77777777" w:rsidTr="00E06373">
        <w:trPr>
          <w:trHeight w:val="140"/>
        </w:trPr>
        <w:tc>
          <w:tcPr>
            <w:tcW w:w="805" w:type="dxa"/>
            <w:tcBorders>
              <w:top w:val="single" w:sz="4" w:space="0" w:color="auto"/>
              <w:left w:val="single" w:sz="4" w:space="0" w:color="auto"/>
              <w:bottom w:val="single" w:sz="4" w:space="0" w:color="auto"/>
              <w:right w:val="single" w:sz="4" w:space="0" w:color="auto"/>
            </w:tcBorders>
            <w:vAlign w:val="center"/>
          </w:tcPr>
          <w:p w14:paraId="7FD65F58" w14:textId="656223AF"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D5724C"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303" w:type="dxa"/>
            <w:tcBorders>
              <w:top w:val="single" w:sz="4" w:space="0" w:color="auto"/>
              <w:left w:val="single" w:sz="4" w:space="0" w:color="auto"/>
              <w:bottom w:val="single" w:sz="4" w:space="0" w:color="auto"/>
              <w:right w:val="single" w:sz="4" w:space="0" w:color="auto"/>
            </w:tcBorders>
            <w:vAlign w:val="center"/>
          </w:tcPr>
          <w:p w14:paraId="5E14B50B" w14:textId="53BC7C6A"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monitoring</w:t>
            </w:r>
          </w:p>
        </w:tc>
        <w:tc>
          <w:tcPr>
            <w:tcW w:w="727" w:type="dxa"/>
            <w:tcBorders>
              <w:top w:val="single" w:sz="4" w:space="0" w:color="auto"/>
              <w:left w:val="single" w:sz="4" w:space="0" w:color="auto"/>
              <w:bottom w:val="single" w:sz="4" w:space="0" w:color="auto"/>
              <w:right w:val="single" w:sz="4" w:space="0" w:color="auto"/>
            </w:tcBorders>
            <w:vAlign w:val="center"/>
          </w:tcPr>
          <w:p w14:paraId="5B724D6C" w14:textId="00FDD8E9"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AA4</w:t>
            </w:r>
          </w:p>
        </w:tc>
        <w:tc>
          <w:tcPr>
            <w:tcW w:w="3195" w:type="dxa"/>
            <w:tcBorders>
              <w:top w:val="single" w:sz="4" w:space="0" w:color="auto"/>
              <w:left w:val="single" w:sz="4" w:space="0" w:color="auto"/>
              <w:bottom w:val="single" w:sz="4" w:space="0" w:color="auto"/>
              <w:right w:val="single" w:sz="4" w:space="0" w:color="auto"/>
            </w:tcBorders>
            <w:vAlign w:val="center"/>
          </w:tcPr>
          <w:p w14:paraId="4B110DB0" w14:textId="62DD41C7"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 xml:space="preserve">Provoditi redovito praćenje </w:t>
            </w:r>
            <w:r w:rsidR="00DD173D">
              <w:rPr>
                <w:rFonts w:asciiTheme="minorHAnsi" w:hAnsiTheme="minorHAnsi" w:cstheme="minorHAnsi"/>
                <w:sz w:val="20"/>
                <w:szCs w:val="20"/>
              </w:rPr>
              <w:t xml:space="preserve">stanja </w:t>
            </w:r>
            <w:r w:rsidRPr="00E3703C">
              <w:rPr>
                <w:rFonts w:asciiTheme="minorHAnsi" w:hAnsiTheme="minorHAnsi" w:cstheme="minorHAnsi"/>
                <w:sz w:val="20"/>
                <w:szCs w:val="20"/>
              </w:rPr>
              <w:t>populacije ronca na akumulacijama</w:t>
            </w:r>
          </w:p>
        </w:tc>
        <w:tc>
          <w:tcPr>
            <w:tcW w:w="2759" w:type="dxa"/>
            <w:tcBorders>
              <w:top w:val="single" w:sz="4" w:space="0" w:color="auto"/>
              <w:left w:val="single" w:sz="4" w:space="0" w:color="auto"/>
              <w:bottom w:val="single" w:sz="4" w:space="0" w:color="auto"/>
              <w:right w:val="single" w:sz="4" w:space="0" w:color="auto"/>
            </w:tcBorders>
            <w:vAlign w:val="center"/>
          </w:tcPr>
          <w:p w14:paraId="6846F087" w14:textId="7E19C64F" w:rsidR="000C742A" w:rsidRPr="00E3703C" w:rsidRDefault="00057938" w:rsidP="00E06373">
            <w:pPr>
              <w:rPr>
                <w:rFonts w:asciiTheme="minorHAnsi" w:hAnsiTheme="minorHAnsi" w:cstheme="minorHAnsi"/>
                <w:color w:val="000000"/>
                <w:sz w:val="20"/>
                <w:szCs w:val="20"/>
              </w:rPr>
            </w:pPr>
            <w:r w:rsidRPr="00057938">
              <w:rPr>
                <w:rFonts w:asciiTheme="minorHAnsi" w:hAnsiTheme="minorHAnsi" w:cstheme="minorHAnsi"/>
                <w:sz w:val="20"/>
                <w:szCs w:val="20"/>
              </w:rPr>
              <w:t xml:space="preserve">Izvješća o provedenom praćenju stanja s </w:t>
            </w:r>
            <w:proofErr w:type="spellStart"/>
            <w:r w:rsidRPr="00057938">
              <w:rPr>
                <w:rFonts w:asciiTheme="minorHAnsi" w:hAnsiTheme="minorHAnsi" w:cstheme="minorHAnsi"/>
                <w:sz w:val="20"/>
                <w:szCs w:val="20"/>
              </w:rPr>
              <w:t>georeferenciranim</w:t>
            </w:r>
            <w:proofErr w:type="spellEnd"/>
            <w:r w:rsidRPr="00057938">
              <w:rPr>
                <w:rFonts w:asciiTheme="minorHAnsi" w:hAnsiTheme="minorHAnsi" w:cstheme="minorHAnsi"/>
                <w:sz w:val="20"/>
                <w:szCs w:val="20"/>
              </w:rPr>
              <w:t xml:space="preserve"> podacima o rasprostranjenosti, kvaliteti i veličini staništa, procjenom očuvanosti, pritiscima i prijetnjama te preporukama za </w:t>
            </w:r>
            <w:r w:rsidRPr="00057938">
              <w:rPr>
                <w:rFonts w:asciiTheme="minorHAnsi" w:hAnsiTheme="minorHAnsi" w:cstheme="minorHAnsi"/>
                <w:sz w:val="20"/>
                <w:szCs w:val="20"/>
              </w:rPr>
              <w:lastRenderedPageBreak/>
              <w:t>prilagodbu upravljanj</w:t>
            </w:r>
            <w:r>
              <w:rPr>
                <w:rFonts w:asciiTheme="minorHAnsi" w:hAnsiTheme="minorHAnsi" w:cstheme="minorHAnsi"/>
                <w:sz w:val="20"/>
                <w:szCs w:val="20"/>
              </w:rPr>
              <w:t>a</w:t>
            </w:r>
            <w:r w:rsidRPr="00E3703C">
              <w:rPr>
                <w:rFonts w:asciiTheme="minorHAnsi" w:hAnsiTheme="minorHAnsi" w:cstheme="minorHAnsi"/>
                <w:sz w:val="20"/>
                <w:szCs w:val="20"/>
              </w:rPr>
              <w:t xml:space="preserve"> (svake 2 godine)</w:t>
            </w:r>
          </w:p>
        </w:tc>
        <w:tc>
          <w:tcPr>
            <w:tcW w:w="425" w:type="dxa"/>
            <w:tcBorders>
              <w:top w:val="single" w:sz="4" w:space="0" w:color="auto"/>
              <w:left w:val="single" w:sz="4" w:space="0" w:color="auto"/>
              <w:bottom w:val="single" w:sz="4" w:space="0" w:color="auto"/>
              <w:right w:val="single" w:sz="4" w:space="0" w:color="auto"/>
            </w:tcBorders>
            <w:noWrap/>
            <w:vAlign w:val="center"/>
          </w:tcPr>
          <w:p w14:paraId="048651D9" w14:textId="45E3F5A7" w:rsidR="000C742A" w:rsidRPr="00E3703C" w:rsidRDefault="000C742A" w:rsidP="00E06373">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lastRenderedPageBreak/>
              <w:t>1</w:t>
            </w:r>
          </w:p>
        </w:tc>
        <w:tc>
          <w:tcPr>
            <w:tcW w:w="284" w:type="dxa"/>
            <w:tcBorders>
              <w:top w:val="single" w:sz="4" w:space="0" w:color="auto"/>
              <w:left w:val="single" w:sz="4" w:space="0" w:color="auto"/>
              <w:bottom w:val="single" w:sz="4" w:space="0" w:color="auto"/>
              <w:right w:val="single" w:sz="4" w:space="0" w:color="auto"/>
            </w:tcBorders>
            <w:noWrap/>
            <w:vAlign w:val="center"/>
          </w:tcPr>
          <w:p w14:paraId="2FFEAD67" w14:textId="77777777"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584F0B67" w14:textId="77777777" w:rsidR="000C742A" w:rsidRPr="00E3703C" w:rsidRDefault="000C742A"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6B755717" w14:textId="77777777"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F9B040C" w14:textId="1EC0B5DA" w:rsidR="000C742A" w:rsidRPr="00E3703C" w:rsidRDefault="000C742A"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48F6E90C" w14:textId="77777777"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3573D09" w14:textId="53A291D0" w:rsidR="000C742A" w:rsidRPr="00E3703C" w:rsidRDefault="000C742A"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04CD6DA5" w14:textId="77777777"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7F41195" w14:textId="1E58E6FF" w:rsidR="000C742A" w:rsidRPr="00E3703C" w:rsidRDefault="000C742A"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49535546" w14:textId="77777777" w:rsidR="000C742A" w:rsidRPr="00E3703C" w:rsidRDefault="000C742A"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CFB3799" w14:textId="1977A746" w:rsidR="000C742A" w:rsidRPr="00E3703C" w:rsidRDefault="000C742A"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6C90A1E6" w14:textId="1175C78B"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VS, JU PP Dinara</w:t>
            </w:r>
          </w:p>
        </w:tc>
        <w:tc>
          <w:tcPr>
            <w:tcW w:w="956" w:type="dxa"/>
            <w:tcBorders>
              <w:top w:val="single" w:sz="4" w:space="0" w:color="auto"/>
              <w:left w:val="single" w:sz="4" w:space="0" w:color="auto"/>
              <w:bottom w:val="single" w:sz="4" w:space="0" w:color="auto"/>
              <w:right w:val="single" w:sz="4" w:space="0" w:color="auto"/>
            </w:tcBorders>
            <w:noWrap/>
            <w:vAlign w:val="center"/>
          </w:tcPr>
          <w:p w14:paraId="039FF30A" w14:textId="6E74DE5C" w:rsidR="000C742A" w:rsidRPr="00E3703C" w:rsidRDefault="000C742A"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0C742A" w:rsidRPr="00E3703C" w14:paraId="4F7D1B9B" w14:textId="77777777" w:rsidTr="00E06373">
        <w:trPr>
          <w:trHeight w:val="1848"/>
        </w:trPr>
        <w:tc>
          <w:tcPr>
            <w:tcW w:w="805" w:type="dxa"/>
            <w:tcBorders>
              <w:top w:val="single" w:sz="4" w:space="0" w:color="auto"/>
              <w:left w:val="single" w:sz="4" w:space="0" w:color="auto"/>
              <w:bottom w:val="single" w:sz="4" w:space="0" w:color="auto"/>
              <w:right w:val="single" w:sz="4" w:space="0" w:color="auto"/>
            </w:tcBorders>
            <w:vAlign w:val="center"/>
          </w:tcPr>
          <w:p w14:paraId="75BAB1A7" w14:textId="00FFE16C"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D5724C"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303" w:type="dxa"/>
            <w:tcBorders>
              <w:top w:val="single" w:sz="4" w:space="0" w:color="auto"/>
              <w:left w:val="single" w:sz="4" w:space="0" w:color="auto"/>
              <w:bottom w:val="single" w:sz="4" w:space="0" w:color="auto"/>
              <w:right w:val="single" w:sz="4" w:space="0" w:color="auto"/>
            </w:tcBorders>
            <w:vAlign w:val="center"/>
          </w:tcPr>
          <w:p w14:paraId="163E414A" w14:textId="0DE5E6E9"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suradnja</w:t>
            </w:r>
          </w:p>
        </w:tc>
        <w:tc>
          <w:tcPr>
            <w:tcW w:w="727" w:type="dxa"/>
            <w:tcBorders>
              <w:top w:val="single" w:sz="4" w:space="0" w:color="auto"/>
              <w:left w:val="single" w:sz="4" w:space="0" w:color="auto"/>
              <w:bottom w:val="single" w:sz="4" w:space="0" w:color="auto"/>
              <w:right w:val="single" w:sz="4" w:space="0" w:color="auto"/>
            </w:tcBorders>
            <w:vAlign w:val="center"/>
          </w:tcPr>
          <w:p w14:paraId="6D5B83D4" w14:textId="47D84106"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AA5</w:t>
            </w:r>
          </w:p>
        </w:tc>
        <w:tc>
          <w:tcPr>
            <w:tcW w:w="3195" w:type="dxa"/>
            <w:tcBorders>
              <w:top w:val="single" w:sz="4" w:space="0" w:color="auto"/>
              <w:left w:val="single" w:sz="4" w:space="0" w:color="auto"/>
              <w:bottom w:val="single" w:sz="4" w:space="0" w:color="auto"/>
              <w:right w:val="single" w:sz="4" w:space="0" w:color="auto"/>
            </w:tcBorders>
            <w:vAlign w:val="center"/>
          </w:tcPr>
          <w:p w14:paraId="6ADD54F3" w14:textId="4E436EDA"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 xml:space="preserve">U suradnji s </w:t>
            </w:r>
            <w:proofErr w:type="spellStart"/>
            <w:r w:rsidRPr="00E3703C">
              <w:rPr>
                <w:rFonts w:asciiTheme="minorHAnsi" w:hAnsiTheme="minorHAnsi" w:cstheme="minorHAnsi"/>
                <w:sz w:val="20"/>
                <w:szCs w:val="20"/>
              </w:rPr>
              <w:t>lovoovlaštenicima</w:t>
            </w:r>
            <w:proofErr w:type="spellEnd"/>
            <w:r w:rsidRPr="00E3703C">
              <w:rPr>
                <w:rFonts w:asciiTheme="minorHAnsi" w:hAnsiTheme="minorHAnsi" w:cstheme="minorHAnsi"/>
                <w:sz w:val="20"/>
                <w:szCs w:val="20"/>
              </w:rPr>
              <w:t xml:space="preserve"> provoditi aktivnosti na očuvanju značajnih vodenih ptica</w:t>
            </w:r>
          </w:p>
        </w:tc>
        <w:tc>
          <w:tcPr>
            <w:tcW w:w="2759" w:type="dxa"/>
            <w:tcBorders>
              <w:top w:val="single" w:sz="4" w:space="0" w:color="auto"/>
              <w:left w:val="single" w:sz="4" w:space="0" w:color="auto"/>
              <w:bottom w:val="single" w:sz="4" w:space="0" w:color="auto"/>
              <w:right w:val="single" w:sz="4" w:space="0" w:color="auto"/>
            </w:tcBorders>
            <w:vAlign w:val="center"/>
          </w:tcPr>
          <w:p w14:paraId="4810CEB6" w14:textId="39E1455D"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Održana edukacija za lovce na temu uznemiravanja ptica na otvorenoj vodi i druge neodržive prakse (kr</w:t>
            </w:r>
            <w:r w:rsidR="00815AC5" w:rsidRPr="00E3703C">
              <w:rPr>
                <w:rFonts w:asciiTheme="minorHAnsi" w:hAnsiTheme="minorHAnsi" w:cstheme="minorHAnsi"/>
                <w:sz w:val="20"/>
                <w:szCs w:val="20"/>
              </w:rPr>
              <w:t xml:space="preserve">ivolov, </w:t>
            </w:r>
            <w:proofErr w:type="spellStart"/>
            <w:r w:rsidR="00815AC5" w:rsidRPr="00E3703C">
              <w:rPr>
                <w:rFonts w:asciiTheme="minorHAnsi" w:hAnsiTheme="minorHAnsi" w:cstheme="minorHAnsi"/>
                <w:sz w:val="20"/>
                <w:szCs w:val="20"/>
              </w:rPr>
              <w:t>vabilice</w:t>
            </w:r>
            <w:proofErr w:type="spellEnd"/>
            <w:r w:rsidR="00815AC5" w:rsidRPr="00E3703C">
              <w:rPr>
                <w:rFonts w:asciiTheme="minorHAnsi" w:hAnsiTheme="minorHAnsi" w:cstheme="minorHAnsi"/>
                <w:sz w:val="20"/>
                <w:szCs w:val="20"/>
              </w:rPr>
              <w:t xml:space="preserve">, noćna svjetla </w:t>
            </w:r>
            <w:r w:rsidRPr="00E3703C">
              <w:rPr>
                <w:rFonts w:asciiTheme="minorHAnsi" w:hAnsiTheme="minorHAnsi" w:cstheme="minorHAnsi"/>
                <w:sz w:val="20"/>
                <w:szCs w:val="20"/>
              </w:rPr>
              <w:t>i sl.);</w:t>
            </w:r>
            <w:r w:rsidR="00222AC2">
              <w:rPr>
                <w:rFonts w:asciiTheme="minorHAnsi" w:hAnsiTheme="minorHAnsi" w:cstheme="minorHAnsi"/>
                <w:sz w:val="20"/>
                <w:szCs w:val="20"/>
              </w:rPr>
              <w:t xml:space="preserve"> </w:t>
            </w:r>
            <w:r w:rsidRPr="00E3703C">
              <w:rPr>
                <w:rFonts w:asciiTheme="minorHAnsi" w:hAnsiTheme="minorHAnsi" w:cstheme="minorHAnsi"/>
                <w:sz w:val="20"/>
                <w:szCs w:val="20"/>
              </w:rPr>
              <w:t>zajednički terenski izlazak (min 1 u 2 god</w:t>
            </w:r>
            <w:r w:rsidR="00222AC2">
              <w:rPr>
                <w:rFonts w:asciiTheme="minorHAnsi" w:hAnsiTheme="minorHAnsi" w:cstheme="minorHAnsi"/>
                <w:sz w:val="20"/>
                <w:szCs w:val="20"/>
              </w:rPr>
              <w:t>ine</w:t>
            </w:r>
            <w:r w:rsidRPr="00E3703C">
              <w:rPr>
                <w:rFonts w:asciiTheme="minorHAnsi" w:hAnsiTheme="minorHAnsi" w:cstheme="minorHAnsi"/>
                <w:sz w:val="20"/>
                <w:szCs w:val="20"/>
              </w:rPr>
              <w:t xml:space="preserve">), redovito odaslan poziv lovcima na sudjelovanje u IWC-u </w:t>
            </w:r>
          </w:p>
        </w:tc>
        <w:tc>
          <w:tcPr>
            <w:tcW w:w="425" w:type="dxa"/>
            <w:tcBorders>
              <w:top w:val="single" w:sz="4" w:space="0" w:color="auto"/>
              <w:left w:val="single" w:sz="4" w:space="0" w:color="auto"/>
              <w:bottom w:val="single" w:sz="4" w:space="0" w:color="auto"/>
              <w:right w:val="single" w:sz="4" w:space="0" w:color="auto"/>
            </w:tcBorders>
            <w:noWrap/>
            <w:vAlign w:val="center"/>
          </w:tcPr>
          <w:p w14:paraId="47D6ED44" w14:textId="0996B8C8" w:rsidR="000C742A" w:rsidRPr="00E3703C" w:rsidRDefault="000C742A" w:rsidP="00E06373">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B5918AE" w14:textId="44D23D03"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4148FEC" w14:textId="7AEF2E5A" w:rsidR="000C742A" w:rsidRPr="00E3703C" w:rsidRDefault="000C742A"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3E219DD" w14:textId="3E8E7A1B"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40717E9" w14:textId="74641535" w:rsidR="000C742A" w:rsidRPr="00E3703C" w:rsidRDefault="000C742A"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F2D43AC" w14:textId="1ED88B48"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68A0B68" w14:textId="4426C822" w:rsidR="000C742A" w:rsidRPr="00E3703C" w:rsidRDefault="000C742A"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8E45A2A" w14:textId="1CB418C4"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B63DEBC" w14:textId="71EC98F0" w:rsidR="000C742A" w:rsidRPr="00E3703C" w:rsidRDefault="000C742A"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164DE90" w14:textId="2D56B1B8" w:rsidR="000C742A" w:rsidRPr="00E3703C" w:rsidRDefault="000C742A"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5BB1559" w14:textId="620D2524" w:rsidR="000C742A" w:rsidRPr="00E3703C" w:rsidRDefault="000C742A"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052EEBC6" w14:textId="52DC6F2C" w:rsidR="000C742A" w:rsidRPr="00E3703C" w:rsidRDefault="00B90EEB" w:rsidP="00E06373">
            <w:pPr>
              <w:rPr>
                <w:rFonts w:asciiTheme="minorHAnsi" w:hAnsiTheme="minorHAnsi" w:cstheme="minorHAnsi"/>
                <w:color w:val="000000"/>
                <w:sz w:val="20"/>
                <w:szCs w:val="20"/>
              </w:rPr>
            </w:pPr>
            <w:r>
              <w:rPr>
                <w:rFonts w:asciiTheme="minorHAnsi" w:hAnsiTheme="minorHAnsi" w:cstheme="minorHAnsi"/>
                <w:sz w:val="20"/>
                <w:szCs w:val="20"/>
              </w:rPr>
              <w:t>VS, lovačka društva</w:t>
            </w:r>
            <w:r w:rsidR="000C742A" w:rsidRPr="00E3703C">
              <w:rPr>
                <w:rFonts w:asciiTheme="minorHAnsi" w:hAnsiTheme="minorHAnsi" w:cstheme="minorHAnsi"/>
                <w:sz w:val="20"/>
                <w:szCs w:val="20"/>
              </w:rPr>
              <w:t>, JU PP Dinara</w:t>
            </w:r>
          </w:p>
        </w:tc>
        <w:tc>
          <w:tcPr>
            <w:tcW w:w="956" w:type="dxa"/>
            <w:tcBorders>
              <w:top w:val="single" w:sz="4" w:space="0" w:color="auto"/>
              <w:left w:val="single" w:sz="4" w:space="0" w:color="auto"/>
              <w:bottom w:val="single" w:sz="4" w:space="0" w:color="auto"/>
              <w:right w:val="single" w:sz="4" w:space="0" w:color="auto"/>
            </w:tcBorders>
            <w:noWrap/>
            <w:vAlign w:val="center"/>
          </w:tcPr>
          <w:p w14:paraId="7417C8BE" w14:textId="43ECC745" w:rsidR="000C742A" w:rsidRPr="00E3703C" w:rsidRDefault="000C742A"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5,000</w:t>
            </w:r>
          </w:p>
        </w:tc>
      </w:tr>
      <w:tr w:rsidR="000C742A" w:rsidRPr="00E3703C" w14:paraId="6A97E1AC" w14:textId="77777777" w:rsidTr="00E06373">
        <w:trPr>
          <w:trHeight w:val="921"/>
        </w:trPr>
        <w:tc>
          <w:tcPr>
            <w:tcW w:w="805" w:type="dxa"/>
            <w:tcBorders>
              <w:top w:val="single" w:sz="4" w:space="0" w:color="auto"/>
              <w:left w:val="single" w:sz="4" w:space="0" w:color="auto"/>
              <w:bottom w:val="single" w:sz="4" w:space="0" w:color="auto"/>
              <w:right w:val="single" w:sz="4" w:space="0" w:color="auto"/>
            </w:tcBorders>
            <w:vAlign w:val="center"/>
          </w:tcPr>
          <w:p w14:paraId="61D725D4" w14:textId="4CA1B889"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D5724C"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D5724C"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303" w:type="dxa"/>
            <w:tcBorders>
              <w:top w:val="single" w:sz="4" w:space="0" w:color="auto"/>
              <w:left w:val="single" w:sz="4" w:space="0" w:color="auto"/>
              <w:bottom w:val="single" w:sz="4" w:space="0" w:color="auto"/>
              <w:right w:val="single" w:sz="4" w:space="0" w:color="auto"/>
            </w:tcBorders>
            <w:vAlign w:val="center"/>
          </w:tcPr>
          <w:p w14:paraId="15D31660" w14:textId="022A5277"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regulacija</w:t>
            </w:r>
          </w:p>
        </w:tc>
        <w:tc>
          <w:tcPr>
            <w:tcW w:w="727" w:type="dxa"/>
            <w:tcBorders>
              <w:top w:val="single" w:sz="4" w:space="0" w:color="auto"/>
              <w:left w:val="single" w:sz="4" w:space="0" w:color="auto"/>
              <w:bottom w:val="single" w:sz="4" w:space="0" w:color="auto"/>
              <w:right w:val="single" w:sz="4" w:space="0" w:color="auto"/>
            </w:tcBorders>
            <w:vAlign w:val="center"/>
          </w:tcPr>
          <w:p w14:paraId="5E0E2AFA" w14:textId="2CAA4479"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AA6</w:t>
            </w:r>
          </w:p>
        </w:tc>
        <w:tc>
          <w:tcPr>
            <w:tcW w:w="3195" w:type="dxa"/>
            <w:tcBorders>
              <w:top w:val="single" w:sz="4" w:space="0" w:color="auto"/>
              <w:left w:val="single" w:sz="4" w:space="0" w:color="auto"/>
              <w:bottom w:val="single" w:sz="4" w:space="0" w:color="auto"/>
              <w:right w:val="single" w:sz="4" w:space="0" w:color="auto"/>
            </w:tcBorders>
            <w:vAlign w:val="center"/>
          </w:tcPr>
          <w:p w14:paraId="6093AB4F" w14:textId="1B119401"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 xml:space="preserve">Spriječiti izgradnju turističkih staza kroz </w:t>
            </w:r>
            <w:proofErr w:type="spellStart"/>
            <w:r w:rsidRPr="00E3703C">
              <w:rPr>
                <w:rFonts w:asciiTheme="minorHAnsi" w:hAnsiTheme="minorHAnsi" w:cstheme="minorHAnsi"/>
                <w:sz w:val="20"/>
                <w:szCs w:val="20"/>
              </w:rPr>
              <w:t>tršćake</w:t>
            </w:r>
            <w:proofErr w:type="spellEnd"/>
            <w:r w:rsidRPr="00E3703C">
              <w:rPr>
                <w:rFonts w:asciiTheme="minorHAnsi" w:hAnsiTheme="minorHAnsi" w:cstheme="minorHAnsi"/>
                <w:sz w:val="20"/>
                <w:szCs w:val="20"/>
              </w:rPr>
              <w:t xml:space="preserve"> i krčenje obalnog područja</w:t>
            </w:r>
          </w:p>
        </w:tc>
        <w:tc>
          <w:tcPr>
            <w:tcW w:w="2759" w:type="dxa"/>
            <w:tcBorders>
              <w:top w:val="single" w:sz="4" w:space="0" w:color="auto"/>
              <w:left w:val="single" w:sz="4" w:space="0" w:color="auto"/>
              <w:bottom w:val="single" w:sz="4" w:space="0" w:color="auto"/>
              <w:right w:val="single" w:sz="4" w:space="0" w:color="auto"/>
            </w:tcBorders>
            <w:vAlign w:val="center"/>
          </w:tcPr>
          <w:p w14:paraId="1C1FE485" w14:textId="7909BCAD" w:rsidR="000C742A" w:rsidRPr="00E3703C" w:rsidRDefault="00B77E44" w:rsidP="00E06373">
            <w:pPr>
              <w:rPr>
                <w:rFonts w:asciiTheme="minorHAnsi" w:hAnsiTheme="minorHAnsi" w:cstheme="minorHAnsi"/>
                <w:color w:val="000000"/>
                <w:sz w:val="20"/>
                <w:szCs w:val="20"/>
              </w:rPr>
            </w:pPr>
            <w:r>
              <w:rPr>
                <w:rFonts w:asciiTheme="minorHAnsi" w:hAnsiTheme="minorHAnsi" w:cstheme="minorHAnsi"/>
                <w:sz w:val="20"/>
                <w:szCs w:val="20"/>
              </w:rPr>
              <w:t>S</w:t>
            </w:r>
            <w:r w:rsidR="000C742A" w:rsidRPr="00E3703C">
              <w:rPr>
                <w:rFonts w:asciiTheme="minorHAnsi" w:hAnsiTheme="minorHAnsi" w:cstheme="minorHAnsi"/>
                <w:sz w:val="20"/>
                <w:szCs w:val="20"/>
              </w:rPr>
              <w:t xml:space="preserve">priječene sve inicijative izgradnje turističkih staza kroz </w:t>
            </w:r>
            <w:proofErr w:type="spellStart"/>
            <w:r w:rsidR="000C742A" w:rsidRPr="00E3703C">
              <w:rPr>
                <w:rFonts w:asciiTheme="minorHAnsi" w:hAnsiTheme="minorHAnsi" w:cstheme="minorHAnsi"/>
                <w:sz w:val="20"/>
                <w:szCs w:val="20"/>
              </w:rPr>
              <w:t>tršćake</w:t>
            </w:r>
            <w:proofErr w:type="spellEnd"/>
            <w:r w:rsidR="000C742A" w:rsidRPr="00E3703C">
              <w:rPr>
                <w:rFonts w:asciiTheme="minorHAnsi" w:hAnsiTheme="minorHAnsi" w:cstheme="minorHAnsi"/>
                <w:sz w:val="20"/>
                <w:szCs w:val="20"/>
              </w:rPr>
              <w:t xml:space="preserve"> na području ZK kanjon Cetine</w:t>
            </w:r>
          </w:p>
        </w:tc>
        <w:tc>
          <w:tcPr>
            <w:tcW w:w="425" w:type="dxa"/>
            <w:tcBorders>
              <w:top w:val="single" w:sz="4" w:space="0" w:color="auto"/>
              <w:left w:val="single" w:sz="4" w:space="0" w:color="auto"/>
              <w:bottom w:val="single" w:sz="4" w:space="0" w:color="auto"/>
              <w:right w:val="single" w:sz="4" w:space="0" w:color="auto"/>
            </w:tcBorders>
            <w:noWrap/>
            <w:vAlign w:val="center"/>
          </w:tcPr>
          <w:p w14:paraId="0E8E8E99" w14:textId="7E1C32E7" w:rsidR="000C742A" w:rsidRPr="00E3703C" w:rsidRDefault="000C742A" w:rsidP="00E06373">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E01339D" w14:textId="338605F4"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F25D212" w14:textId="42FE5EC2" w:rsidR="000C742A" w:rsidRPr="00E3703C" w:rsidRDefault="000C742A"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8F8D3AE" w14:textId="0C415FA1"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CDD9D92" w14:textId="31510534" w:rsidR="000C742A" w:rsidRPr="00E3703C" w:rsidRDefault="000C742A"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CF297F9" w14:textId="5FF0BB5F"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1BCEC31" w14:textId="2AD8F30B" w:rsidR="000C742A" w:rsidRPr="00E3703C" w:rsidRDefault="000C742A"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7BE119A" w14:textId="479499B1"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1B6403F" w14:textId="3B69093F" w:rsidR="000C742A" w:rsidRPr="00E3703C" w:rsidRDefault="000C742A"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7CBA21A" w14:textId="2D33E871" w:rsidR="000C742A" w:rsidRPr="00E3703C" w:rsidRDefault="000C742A"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A16AAE5" w14:textId="507B81EB" w:rsidR="000C742A" w:rsidRPr="00E3703C" w:rsidRDefault="000C742A"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12A6D8CE" w14:textId="78558126"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JLS, MINGOR, DIRH</w:t>
            </w:r>
          </w:p>
        </w:tc>
        <w:tc>
          <w:tcPr>
            <w:tcW w:w="956" w:type="dxa"/>
            <w:tcBorders>
              <w:top w:val="single" w:sz="4" w:space="0" w:color="auto"/>
              <w:left w:val="single" w:sz="4" w:space="0" w:color="auto"/>
              <w:bottom w:val="single" w:sz="4" w:space="0" w:color="auto"/>
              <w:right w:val="single" w:sz="4" w:space="0" w:color="auto"/>
            </w:tcBorders>
            <w:noWrap/>
            <w:vAlign w:val="center"/>
          </w:tcPr>
          <w:p w14:paraId="25D8007F" w14:textId="0348906F" w:rsidR="000C742A" w:rsidRPr="00E3703C" w:rsidRDefault="000C742A"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0C742A" w:rsidRPr="00E3703C" w14:paraId="58ED730D"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284B3D2B" w14:textId="74B5A01F"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D5724C"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D5724C"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303" w:type="dxa"/>
            <w:tcBorders>
              <w:top w:val="single" w:sz="4" w:space="0" w:color="auto"/>
              <w:left w:val="single" w:sz="4" w:space="0" w:color="auto"/>
              <w:bottom w:val="single" w:sz="4" w:space="0" w:color="auto"/>
              <w:right w:val="single" w:sz="4" w:space="0" w:color="auto"/>
            </w:tcBorders>
            <w:vAlign w:val="center"/>
          </w:tcPr>
          <w:p w14:paraId="69765CDB" w14:textId="671EEB1C"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regulacija</w:t>
            </w:r>
          </w:p>
        </w:tc>
        <w:tc>
          <w:tcPr>
            <w:tcW w:w="727" w:type="dxa"/>
            <w:tcBorders>
              <w:top w:val="single" w:sz="4" w:space="0" w:color="auto"/>
              <w:left w:val="single" w:sz="4" w:space="0" w:color="auto"/>
              <w:bottom w:val="single" w:sz="4" w:space="0" w:color="auto"/>
              <w:right w:val="single" w:sz="4" w:space="0" w:color="auto"/>
            </w:tcBorders>
            <w:vAlign w:val="center"/>
          </w:tcPr>
          <w:p w14:paraId="7CD52D46" w14:textId="282E7547"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AA7</w:t>
            </w:r>
          </w:p>
        </w:tc>
        <w:tc>
          <w:tcPr>
            <w:tcW w:w="3195" w:type="dxa"/>
            <w:tcBorders>
              <w:top w:val="single" w:sz="4" w:space="0" w:color="auto"/>
              <w:left w:val="single" w:sz="4" w:space="0" w:color="auto"/>
              <w:bottom w:val="single" w:sz="4" w:space="0" w:color="auto"/>
              <w:right w:val="single" w:sz="4" w:space="0" w:color="auto"/>
            </w:tcBorders>
            <w:vAlign w:val="center"/>
          </w:tcPr>
          <w:p w14:paraId="1936CFF7" w14:textId="1955F20C"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Surađivati s HEP-om na očuvanju staništa i vrsta na jezerima HE</w:t>
            </w:r>
          </w:p>
        </w:tc>
        <w:tc>
          <w:tcPr>
            <w:tcW w:w="2759" w:type="dxa"/>
            <w:tcBorders>
              <w:top w:val="single" w:sz="4" w:space="0" w:color="auto"/>
              <w:left w:val="single" w:sz="4" w:space="0" w:color="auto"/>
              <w:bottom w:val="single" w:sz="4" w:space="0" w:color="auto"/>
              <w:right w:val="single" w:sz="4" w:space="0" w:color="auto"/>
            </w:tcBorders>
            <w:vAlign w:val="center"/>
          </w:tcPr>
          <w:p w14:paraId="66D5022E" w14:textId="11337441"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 xml:space="preserve">Održan sastanak s predstavnicima HE </w:t>
            </w:r>
            <w:proofErr w:type="spellStart"/>
            <w:r w:rsidRPr="00E3703C">
              <w:rPr>
                <w:rFonts w:asciiTheme="minorHAnsi" w:hAnsiTheme="minorHAnsi" w:cstheme="minorHAnsi"/>
                <w:sz w:val="20"/>
                <w:szCs w:val="20"/>
              </w:rPr>
              <w:t>Đale</w:t>
            </w:r>
            <w:proofErr w:type="spellEnd"/>
            <w:r w:rsidRPr="00E3703C">
              <w:rPr>
                <w:rFonts w:asciiTheme="minorHAnsi" w:hAnsiTheme="minorHAnsi" w:cstheme="minorHAnsi"/>
                <w:sz w:val="20"/>
                <w:szCs w:val="20"/>
              </w:rPr>
              <w:t>, HE Kraljevac i HE Zakučac jednom godišnje; poslani izvještaji IWC-a (zimskog prebrojavanja ptica s jezera)</w:t>
            </w:r>
          </w:p>
        </w:tc>
        <w:tc>
          <w:tcPr>
            <w:tcW w:w="425" w:type="dxa"/>
            <w:tcBorders>
              <w:top w:val="single" w:sz="4" w:space="0" w:color="auto"/>
              <w:left w:val="single" w:sz="4" w:space="0" w:color="auto"/>
              <w:bottom w:val="single" w:sz="4" w:space="0" w:color="auto"/>
              <w:right w:val="single" w:sz="4" w:space="0" w:color="auto"/>
            </w:tcBorders>
            <w:noWrap/>
            <w:vAlign w:val="center"/>
          </w:tcPr>
          <w:p w14:paraId="14C19B8B" w14:textId="7DFF966F" w:rsidR="000C742A" w:rsidRPr="00E3703C" w:rsidRDefault="000C742A" w:rsidP="00E06373">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278EE7F" w14:textId="4018135A"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4627785" w14:textId="2C6BD6B1" w:rsidR="000C742A" w:rsidRPr="00E3703C" w:rsidRDefault="000C742A"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0900D0B" w14:textId="74BA5C17"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1515623" w14:textId="374888F1" w:rsidR="000C742A" w:rsidRPr="00E3703C" w:rsidRDefault="000C742A"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86228D8" w14:textId="4CC8328F"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8C5E625" w14:textId="6016264D" w:rsidR="000C742A" w:rsidRPr="00E3703C" w:rsidRDefault="000C742A"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B1B0711" w14:textId="671D0A04"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6EAC0B0" w14:textId="5AAE2DB9" w:rsidR="000C742A" w:rsidRPr="00E3703C" w:rsidRDefault="000C742A"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6EEEB8B" w14:textId="71AB7B82" w:rsidR="000C742A" w:rsidRPr="00E3703C" w:rsidRDefault="000C742A"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6CEF189" w14:textId="379F3470" w:rsidR="000C742A" w:rsidRPr="00E3703C" w:rsidRDefault="000C742A"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2C14FDE5" w14:textId="165DB3C2" w:rsidR="000C742A" w:rsidRPr="00E3703C" w:rsidRDefault="000C742A" w:rsidP="00E06373">
            <w:pPr>
              <w:rPr>
                <w:rFonts w:asciiTheme="minorHAnsi" w:hAnsiTheme="minorHAnsi" w:cstheme="minorHAnsi"/>
                <w:color w:val="000000"/>
                <w:sz w:val="20"/>
                <w:szCs w:val="20"/>
              </w:rPr>
            </w:pPr>
            <w:r w:rsidRPr="00E3703C">
              <w:rPr>
                <w:rFonts w:asciiTheme="minorHAnsi" w:hAnsiTheme="minorHAnsi" w:cstheme="minorHAnsi"/>
                <w:sz w:val="20"/>
                <w:szCs w:val="20"/>
              </w:rPr>
              <w:t>HEP</w:t>
            </w:r>
          </w:p>
        </w:tc>
        <w:tc>
          <w:tcPr>
            <w:tcW w:w="956" w:type="dxa"/>
            <w:tcBorders>
              <w:top w:val="single" w:sz="4" w:space="0" w:color="auto"/>
              <w:left w:val="single" w:sz="4" w:space="0" w:color="auto"/>
              <w:bottom w:val="single" w:sz="4" w:space="0" w:color="auto"/>
              <w:right w:val="single" w:sz="4" w:space="0" w:color="auto"/>
            </w:tcBorders>
            <w:noWrap/>
            <w:vAlign w:val="center"/>
          </w:tcPr>
          <w:p w14:paraId="3C5D0DF6" w14:textId="23C5D4F9" w:rsidR="000C742A" w:rsidRPr="00E3703C" w:rsidRDefault="000C742A"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0C742A" w:rsidRPr="00E3703C" w14:paraId="5B2D8A08" w14:textId="77777777" w:rsidTr="00D5724C">
        <w:trPr>
          <w:trHeight w:val="507"/>
        </w:trPr>
        <w:tc>
          <w:tcPr>
            <w:tcW w:w="14706" w:type="dxa"/>
            <w:gridSpan w:val="18"/>
            <w:tcBorders>
              <w:top w:val="single" w:sz="4" w:space="0" w:color="auto"/>
              <w:left w:val="single" w:sz="4" w:space="0" w:color="auto"/>
              <w:bottom w:val="single" w:sz="4" w:space="0" w:color="auto"/>
              <w:right w:val="single" w:sz="4" w:space="0" w:color="auto"/>
            </w:tcBorders>
            <w:shd w:val="clear" w:color="auto" w:fill="D9EAD3"/>
            <w:vAlign w:val="bottom"/>
          </w:tcPr>
          <w:p w14:paraId="3A3D4284" w14:textId="73534269" w:rsidR="000C742A" w:rsidRPr="00E3703C" w:rsidRDefault="000C742A" w:rsidP="000C742A">
            <w:pPr>
              <w:rPr>
                <w:rFonts w:asciiTheme="minorHAnsi" w:hAnsiTheme="minorHAnsi" w:cstheme="minorHAnsi"/>
                <w:b/>
                <w:sz w:val="20"/>
                <w:szCs w:val="20"/>
              </w:rPr>
            </w:pPr>
            <w:r w:rsidRPr="00E3703C">
              <w:rPr>
                <w:rFonts w:asciiTheme="minorHAnsi" w:hAnsiTheme="minorHAnsi" w:cstheme="minorHAnsi"/>
                <w:b/>
                <w:bCs/>
                <w:sz w:val="20"/>
                <w:szCs w:val="20"/>
              </w:rPr>
              <w:t>Posebni cilj AB: U sljedećih 10 godina vodena staništa su vrednovana i očuvana</w:t>
            </w:r>
            <w:r w:rsidR="007263E7">
              <w:rPr>
                <w:rFonts w:asciiTheme="minorHAnsi" w:hAnsiTheme="minorHAnsi" w:cstheme="minorHAnsi"/>
                <w:b/>
                <w:bCs/>
                <w:sz w:val="20"/>
                <w:szCs w:val="20"/>
              </w:rPr>
              <w:t>,</w:t>
            </w:r>
            <w:r w:rsidRPr="00E3703C">
              <w:rPr>
                <w:rFonts w:asciiTheme="minorHAnsi" w:hAnsiTheme="minorHAnsi" w:cstheme="minorHAnsi"/>
                <w:b/>
                <w:bCs/>
                <w:sz w:val="20"/>
                <w:szCs w:val="20"/>
              </w:rPr>
              <w:t xml:space="preserve"> a ciljne vrste vezane za vodena staništa očuvane su na razini ciljeva očuvanja, dok je ostala značajna flora i fauna vrednovana.</w:t>
            </w:r>
          </w:p>
        </w:tc>
      </w:tr>
      <w:tr w:rsidR="000C742A" w:rsidRPr="00E3703C" w14:paraId="05563362" w14:textId="77777777" w:rsidTr="004F3E53">
        <w:trPr>
          <w:trHeight w:val="566"/>
        </w:trPr>
        <w:tc>
          <w:tcPr>
            <w:tcW w:w="14706" w:type="dxa"/>
            <w:gridSpan w:val="18"/>
            <w:tcBorders>
              <w:top w:val="single" w:sz="4" w:space="0" w:color="auto"/>
              <w:left w:val="single" w:sz="4" w:space="0" w:color="auto"/>
              <w:bottom w:val="single" w:sz="4" w:space="0" w:color="auto"/>
              <w:right w:val="single" w:sz="4" w:space="0" w:color="auto"/>
            </w:tcBorders>
            <w:shd w:val="clear" w:color="auto" w:fill="D9EAD3"/>
            <w:vAlign w:val="bottom"/>
          </w:tcPr>
          <w:p w14:paraId="36648FF0" w14:textId="77777777" w:rsidR="00D5724C" w:rsidRPr="00E3703C" w:rsidRDefault="000C742A" w:rsidP="000C742A">
            <w:pPr>
              <w:rPr>
                <w:rFonts w:asciiTheme="minorHAnsi" w:hAnsiTheme="minorHAnsi" w:cstheme="minorHAnsi"/>
                <w:b/>
                <w:bCs/>
                <w:sz w:val="20"/>
                <w:szCs w:val="20"/>
              </w:rPr>
            </w:pPr>
            <w:r w:rsidRPr="00E3703C">
              <w:rPr>
                <w:rFonts w:asciiTheme="minorHAnsi" w:hAnsiTheme="minorHAnsi" w:cstheme="minorHAnsi"/>
                <w:b/>
                <w:bCs/>
                <w:sz w:val="20"/>
                <w:szCs w:val="20"/>
              </w:rPr>
              <w:t>Pokazatelj posebnog cilja AB:</w:t>
            </w:r>
          </w:p>
          <w:p w14:paraId="28A422A0" w14:textId="54EECCE2" w:rsidR="00D5724C" w:rsidRPr="00E3703C" w:rsidRDefault="000C742A" w:rsidP="000C742A">
            <w:pPr>
              <w:rPr>
                <w:rFonts w:asciiTheme="minorHAnsi" w:hAnsiTheme="minorHAnsi" w:cstheme="minorHAnsi"/>
                <w:bCs/>
                <w:sz w:val="20"/>
                <w:szCs w:val="20"/>
              </w:rPr>
            </w:pPr>
            <w:r w:rsidRPr="00E3703C">
              <w:rPr>
                <w:rFonts w:asciiTheme="minorHAnsi" w:hAnsiTheme="minorHAnsi" w:cstheme="minorHAnsi"/>
                <w:bCs/>
                <w:sz w:val="20"/>
                <w:szCs w:val="20"/>
              </w:rPr>
              <w:t xml:space="preserve">Očuvana pogodna staništa za cetinskog </w:t>
            </w:r>
            <w:proofErr w:type="spellStart"/>
            <w:r w:rsidRPr="00E3703C">
              <w:rPr>
                <w:rFonts w:asciiTheme="minorHAnsi" w:hAnsiTheme="minorHAnsi" w:cstheme="minorHAnsi"/>
                <w:bCs/>
                <w:sz w:val="20"/>
                <w:szCs w:val="20"/>
              </w:rPr>
              <w:t>vijuna</w:t>
            </w:r>
            <w:proofErr w:type="spellEnd"/>
            <w:r w:rsidRPr="00E3703C">
              <w:rPr>
                <w:rFonts w:asciiTheme="minorHAnsi" w:hAnsiTheme="minorHAnsi" w:cstheme="minorHAnsi"/>
                <w:bCs/>
                <w:sz w:val="20"/>
                <w:szCs w:val="20"/>
              </w:rPr>
              <w:t xml:space="preserve"> (</w:t>
            </w:r>
            <w:proofErr w:type="spellStart"/>
            <w:r w:rsidRPr="00E3703C">
              <w:rPr>
                <w:rFonts w:asciiTheme="minorHAnsi" w:hAnsiTheme="minorHAnsi" w:cstheme="minorHAnsi"/>
                <w:bCs/>
                <w:sz w:val="20"/>
                <w:szCs w:val="20"/>
              </w:rPr>
              <w:t>pridnena</w:t>
            </w:r>
            <w:proofErr w:type="spellEnd"/>
            <w:r w:rsidRPr="00E3703C">
              <w:rPr>
                <w:rFonts w:asciiTheme="minorHAnsi" w:hAnsiTheme="minorHAnsi" w:cstheme="minorHAnsi"/>
                <w:bCs/>
                <w:sz w:val="20"/>
                <w:szCs w:val="20"/>
              </w:rPr>
              <w:t xml:space="preserve"> staništa sporo tekućih dijelova vodotoka, s pjeskovitim, muljevitim ii šljunkovitim supstratom ili dna obrasla gustom vegetacijom) unutar 50 km riječnog toka</w:t>
            </w:r>
            <w:r w:rsidR="005C029F">
              <w:rPr>
                <w:rFonts w:asciiTheme="minorHAnsi" w:hAnsiTheme="minorHAnsi" w:cstheme="minorHAnsi"/>
                <w:bCs/>
                <w:sz w:val="20"/>
                <w:szCs w:val="20"/>
              </w:rPr>
              <w:t>.</w:t>
            </w:r>
          </w:p>
          <w:p w14:paraId="046AC014" w14:textId="6836EE50" w:rsidR="00D5724C" w:rsidRPr="00E3703C" w:rsidRDefault="000C742A" w:rsidP="000C742A">
            <w:pPr>
              <w:rPr>
                <w:rFonts w:asciiTheme="minorHAnsi" w:hAnsiTheme="minorHAnsi" w:cstheme="minorHAnsi"/>
                <w:bCs/>
                <w:sz w:val="20"/>
                <w:szCs w:val="20"/>
              </w:rPr>
            </w:pPr>
            <w:r w:rsidRPr="00E3703C">
              <w:rPr>
                <w:rFonts w:asciiTheme="minorHAnsi" w:hAnsiTheme="minorHAnsi" w:cstheme="minorHAnsi"/>
                <w:bCs/>
                <w:sz w:val="20"/>
                <w:szCs w:val="20"/>
              </w:rPr>
              <w:t xml:space="preserve">Očuvana pogodna staništa za ribu </w:t>
            </w:r>
            <w:proofErr w:type="spellStart"/>
            <w:r w:rsidRPr="00E3703C">
              <w:rPr>
                <w:rFonts w:asciiTheme="minorHAnsi" w:hAnsiTheme="minorHAnsi" w:cstheme="minorHAnsi"/>
                <w:bCs/>
                <w:sz w:val="20"/>
                <w:szCs w:val="20"/>
              </w:rPr>
              <w:t>glavočić</w:t>
            </w:r>
            <w:proofErr w:type="spellEnd"/>
            <w:r w:rsidRPr="00E3703C">
              <w:rPr>
                <w:rFonts w:asciiTheme="minorHAnsi" w:hAnsiTheme="minorHAnsi" w:cstheme="minorHAnsi"/>
                <w:bCs/>
                <w:sz w:val="20"/>
                <w:szCs w:val="20"/>
              </w:rPr>
              <w:t xml:space="preserve"> vodenjak (bočate vode s muljevitim, pjeskovitim i šljunkovitim dnom, priobalni pojas s golim kamenim obalama, priobalnim šaševima i vodenom vegetacijom, od površine do dubine od 9m) unutar 8 km riječnog toka</w:t>
            </w:r>
            <w:r w:rsidR="005C029F">
              <w:rPr>
                <w:rFonts w:asciiTheme="minorHAnsi" w:hAnsiTheme="minorHAnsi" w:cstheme="minorHAnsi"/>
                <w:bCs/>
                <w:sz w:val="20"/>
                <w:szCs w:val="20"/>
              </w:rPr>
              <w:t>.</w:t>
            </w:r>
          </w:p>
          <w:p w14:paraId="3B46B368" w14:textId="1E6168B4" w:rsidR="00D5724C" w:rsidRPr="00E3703C" w:rsidRDefault="000C742A" w:rsidP="000C742A">
            <w:pPr>
              <w:rPr>
                <w:rFonts w:asciiTheme="minorHAnsi" w:hAnsiTheme="minorHAnsi" w:cstheme="minorHAnsi"/>
                <w:bCs/>
                <w:sz w:val="20"/>
                <w:szCs w:val="20"/>
              </w:rPr>
            </w:pPr>
            <w:r w:rsidRPr="00E3703C">
              <w:rPr>
                <w:rFonts w:asciiTheme="minorHAnsi" w:hAnsiTheme="minorHAnsi" w:cstheme="minorHAnsi"/>
                <w:bCs/>
                <w:sz w:val="20"/>
                <w:szCs w:val="20"/>
              </w:rPr>
              <w:t xml:space="preserve">Očuvana pogodna staništa za </w:t>
            </w:r>
            <w:proofErr w:type="spellStart"/>
            <w:r w:rsidRPr="00E3703C">
              <w:rPr>
                <w:rFonts w:asciiTheme="minorHAnsi" w:hAnsiTheme="minorHAnsi" w:cstheme="minorHAnsi"/>
                <w:bCs/>
                <w:sz w:val="20"/>
                <w:szCs w:val="20"/>
              </w:rPr>
              <w:t>glavočić</w:t>
            </w:r>
            <w:proofErr w:type="spellEnd"/>
            <w:r w:rsidRPr="00E3703C">
              <w:rPr>
                <w:rFonts w:asciiTheme="minorHAnsi" w:hAnsiTheme="minorHAnsi" w:cstheme="minorHAnsi"/>
                <w:bCs/>
                <w:sz w:val="20"/>
                <w:szCs w:val="20"/>
              </w:rPr>
              <w:t xml:space="preserve"> </w:t>
            </w:r>
            <w:proofErr w:type="spellStart"/>
            <w:r w:rsidRPr="00E3703C">
              <w:rPr>
                <w:rFonts w:asciiTheme="minorHAnsi" w:hAnsiTheme="minorHAnsi" w:cstheme="minorHAnsi"/>
                <w:bCs/>
                <w:sz w:val="20"/>
                <w:szCs w:val="20"/>
              </w:rPr>
              <w:t>crnotrus</w:t>
            </w:r>
            <w:proofErr w:type="spellEnd"/>
            <w:r w:rsidRPr="00E3703C">
              <w:rPr>
                <w:rFonts w:asciiTheme="minorHAnsi" w:hAnsiTheme="minorHAnsi" w:cstheme="minorHAnsi"/>
                <w:bCs/>
                <w:sz w:val="20"/>
                <w:szCs w:val="20"/>
              </w:rPr>
              <w:t xml:space="preserve"> (more i slatke vode blizu ušća sa muljevitim i pjeskovitim dnom te oskudnom vegetacijom ili prekriveno algom </w:t>
            </w:r>
            <w:proofErr w:type="spellStart"/>
            <w:r w:rsidRPr="00E3703C">
              <w:rPr>
                <w:rFonts w:asciiTheme="minorHAnsi" w:hAnsiTheme="minorHAnsi" w:cstheme="minorHAnsi"/>
                <w:bCs/>
                <w:sz w:val="20"/>
                <w:szCs w:val="20"/>
              </w:rPr>
              <w:t>Ulva</w:t>
            </w:r>
            <w:proofErr w:type="spellEnd"/>
            <w:r w:rsidRPr="00E3703C">
              <w:rPr>
                <w:rFonts w:asciiTheme="minorHAnsi" w:hAnsiTheme="minorHAnsi" w:cstheme="minorHAnsi"/>
                <w:bCs/>
                <w:sz w:val="20"/>
                <w:szCs w:val="20"/>
              </w:rPr>
              <w:t xml:space="preserve"> </w:t>
            </w:r>
            <w:proofErr w:type="spellStart"/>
            <w:r w:rsidRPr="00E3703C">
              <w:rPr>
                <w:rFonts w:asciiTheme="minorHAnsi" w:hAnsiTheme="minorHAnsi" w:cstheme="minorHAnsi"/>
                <w:bCs/>
                <w:sz w:val="20"/>
                <w:szCs w:val="20"/>
              </w:rPr>
              <w:t>sp</w:t>
            </w:r>
            <w:proofErr w:type="spellEnd"/>
            <w:r w:rsidRPr="00E3703C">
              <w:rPr>
                <w:rFonts w:asciiTheme="minorHAnsi" w:hAnsiTheme="minorHAnsi" w:cstheme="minorHAnsi"/>
                <w:bCs/>
                <w:sz w:val="20"/>
                <w:szCs w:val="20"/>
              </w:rPr>
              <w:t>.) unutar 19,5 km riječnog toka</w:t>
            </w:r>
            <w:r w:rsidR="005C029F">
              <w:rPr>
                <w:rFonts w:asciiTheme="minorHAnsi" w:hAnsiTheme="minorHAnsi" w:cstheme="minorHAnsi"/>
                <w:bCs/>
                <w:sz w:val="20"/>
                <w:szCs w:val="20"/>
              </w:rPr>
              <w:t>.</w:t>
            </w:r>
          </w:p>
          <w:p w14:paraId="09047477" w14:textId="19FA7B9D" w:rsidR="00D5724C" w:rsidRPr="00E3703C" w:rsidRDefault="000C742A" w:rsidP="000C742A">
            <w:pPr>
              <w:rPr>
                <w:rFonts w:asciiTheme="minorHAnsi" w:hAnsiTheme="minorHAnsi" w:cstheme="minorHAnsi"/>
                <w:bCs/>
                <w:sz w:val="20"/>
                <w:szCs w:val="20"/>
              </w:rPr>
            </w:pPr>
            <w:r w:rsidRPr="00E3703C">
              <w:rPr>
                <w:rFonts w:asciiTheme="minorHAnsi" w:hAnsiTheme="minorHAnsi" w:cstheme="minorHAnsi"/>
                <w:bCs/>
                <w:sz w:val="20"/>
                <w:szCs w:val="20"/>
              </w:rPr>
              <w:t>Očuvana pogodna staništa za morsku paklaru (donji tokovi rijeka u koje migriraju na mrijest) unutar 19,5 km riječnog toka</w:t>
            </w:r>
            <w:r w:rsidR="005C029F">
              <w:rPr>
                <w:rFonts w:asciiTheme="minorHAnsi" w:hAnsiTheme="minorHAnsi" w:cstheme="minorHAnsi"/>
                <w:bCs/>
                <w:sz w:val="20"/>
                <w:szCs w:val="20"/>
              </w:rPr>
              <w:t>.</w:t>
            </w:r>
          </w:p>
          <w:p w14:paraId="37F3C598" w14:textId="3964EEAF" w:rsidR="00D5724C" w:rsidRPr="00E3703C" w:rsidRDefault="000C742A" w:rsidP="000C742A">
            <w:pPr>
              <w:rPr>
                <w:rFonts w:asciiTheme="minorHAnsi" w:hAnsiTheme="minorHAnsi" w:cstheme="minorHAnsi"/>
                <w:bCs/>
                <w:sz w:val="20"/>
                <w:szCs w:val="20"/>
              </w:rPr>
            </w:pPr>
            <w:r w:rsidRPr="00E3703C">
              <w:rPr>
                <w:rFonts w:asciiTheme="minorHAnsi" w:hAnsiTheme="minorHAnsi" w:cstheme="minorHAnsi"/>
                <w:bCs/>
                <w:sz w:val="20"/>
                <w:szCs w:val="20"/>
              </w:rPr>
              <w:t xml:space="preserve">Očuvana pogodna staništa za </w:t>
            </w:r>
            <w:proofErr w:type="spellStart"/>
            <w:r w:rsidRPr="00E3703C">
              <w:rPr>
                <w:rFonts w:asciiTheme="minorHAnsi" w:hAnsiTheme="minorHAnsi" w:cstheme="minorHAnsi"/>
                <w:bCs/>
                <w:sz w:val="20"/>
                <w:szCs w:val="20"/>
              </w:rPr>
              <w:t>oštrulju</w:t>
            </w:r>
            <w:proofErr w:type="spellEnd"/>
            <w:r w:rsidRPr="00E3703C">
              <w:rPr>
                <w:rFonts w:asciiTheme="minorHAnsi" w:hAnsiTheme="minorHAnsi" w:cstheme="minorHAnsi"/>
                <w:bCs/>
                <w:sz w:val="20"/>
                <w:szCs w:val="20"/>
              </w:rPr>
              <w:t xml:space="preserve"> (</w:t>
            </w:r>
            <w:proofErr w:type="spellStart"/>
            <w:r w:rsidRPr="00E3703C">
              <w:rPr>
                <w:rFonts w:asciiTheme="minorHAnsi" w:hAnsiTheme="minorHAnsi" w:cstheme="minorHAnsi"/>
                <w:bCs/>
                <w:sz w:val="20"/>
                <w:szCs w:val="20"/>
              </w:rPr>
              <w:t>pridnena</w:t>
            </w:r>
            <w:proofErr w:type="spellEnd"/>
            <w:r w:rsidRPr="00E3703C">
              <w:rPr>
                <w:rFonts w:asciiTheme="minorHAnsi" w:hAnsiTheme="minorHAnsi" w:cstheme="minorHAnsi"/>
                <w:bCs/>
                <w:sz w:val="20"/>
                <w:szCs w:val="20"/>
              </w:rPr>
              <w:t xml:space="preserve"> staništa s pjeskovitim i muljevitim supstratom ili dna obrasla vegetacijom) unutar 50 km riječnog toka</w:t>
            </w:r>
            <w:r w:rsidR="005C029F">
              <w:rPr>
                <w:rFonts w:asciiTheme="minorHAnsi" w:hAnsiTheme="minorHAnsi" w:cstheme="minorHAnsi"/>
                <w:bCs/>
                <w:sz w:val="20"/>
                <w:szCs w:val="20"/>
              </w:rPr>
              <w:t>.</w:t>
            </w:r>
            <w:r w:rsidRPr="00E3703C">
              <w:rPr>
                <w:rFonts w:asciiTheme="minorHAnsi" w:hAnsiTheme="minorHAnsi" w:cstheme="minorHAnsi"/>
                <w:bCs/>
                <w:sz w:val="20"/>
                <w:szCs w:val="20"/>
              </w:rPr>
              <w:t xml:space="preserve"> </w:t>
            </w:r>
          </w:p>
          <w:p w14:paraId="27C76C90" w14:textId="70256F56" w:rsidR="00D5724C" w:rsidRPr="00E3703C" w:rsidRDefault="000C742A" w:rsidP="000C742A">
            <w:pPr>
              <w:rPr>
                <w:rFonts w:asciiTheme="minorHAnsi" w:hAnsiTheme="minorHAnsi" w:cstheme="minorHAnsi"/>
                <w:bCs/>
                <w:sz w:val="20"/>
                <w:szCs w:val="20"/>
              </w:rPr>
            </w:pPr>
            <w:r w:rsidRPr="00E3703C">
              <w:rPr>
                <w:rFonts w:asciiTheme="minorHAnsi" w:hAnsiTheme="minorHAnsi" w:cstheme="minorHAnsi"/>
                <w:bCs/>
                <w:sz w:val="20"/>
                <w:szCs w:val="20"/>
              </w:rPr>
              <w:t xml:space="preserve">Očuvana pogodna staništa za žutog mukača (šume, privremene i stalne stajaćice unutar šumskog područja; poplavne ravnice i travnjaci te </w:t>
            </w:r>
            <w:proofErr w:type="spellStart"/>
            <w:r w:rsidRPr="00E3703C">
              <w:rPr>
                <w:rFonts w:asciiTheme="minorHAnsi" w:hAnsiTheme="minorHAnsi" w:cstheme="minorHAnsi"/>
                <w:bCs/>
                <w:sz w:val="20"/>
                <w:szCs w:val="20"/>
              </w:rPr>
              <w:t>riparijska</w:t>
            </w:r>
            <w:proofErr w:type="spellEnd"/>
            <w:r w:rsidRPr="00E3703C">
              <w:rPr>
                <w:rFonts w:asciiTheme="minorHAnsi" w:hAnsiTheme="minorHAnsi" w:cstheme="minorHAnsi"/>
                <w:bCs/>
                <w:sz w:val="20"/>
                <w:szCs w:val="20"/>
              </w:rPr>
              <w:t xml:space="preserve"> područja) u zoni od 1645 ha</w:t>
            </w:r>
            <w:r w:rsidR="005C029F">
              <w:rPr>
                <w:rFonts w:asciiTheme="minorHAnsi" w:hAnsiTheme="minorHAnsi" w:cstheme="minorHAnsi"/>
                <w:bCs/>
                <w:sz w:val="20"/>
                <w:szCs w:val="20"/>
              </w:rPr>
              <w:t>.</w:t>
            </w:r>
            <w:r w:rsidRPr="00E3703C">
              <w:rPr>
                <w:rFonts w:asciiTheme="minorHAnsi" w:hAnsiTheme="minorHAnsi" w:cstheme="minorHAnsi"/>
                <w:bCs/>
                <w:sz w:val="20"/>
                <w:szCs w:val="20"/>
              </w:rPr>
              <w:t xml:space="preserve"> </w:t>
            </w:r>
          </w:p>
          <w:p w14:paraId="2E72A60E" w14:textId="672D262F" w:rsidR="00D5724C" w:rsidRPr="00E3703C" w:rsidRDefault="000C742A" w:rsidP="000C742A">
            <w:pPr>
              <w:rPr>
                <w:rFonts w:asciiTheme="minorHAnsi" w:hAnsiTheme="minorHAnsi" w:cstheme="minorHAnsi"/>
                <w:bCs/>
                <w:sz w:val="20"/>
                <w:szCs w:val="20"/>
              </w:rPr>
            </w:pPr>
            <w:r w:rsidRPr="00E3703C">
              <w:rPr>
                <w:rFonts w:asciiTheme="minorHAnsi" w:hAnsiTheme="minorHAnsi" w:cstheme="minorHAnsi"/>
                <w:bCs/>
                <w:sz w:val="20"/>
                <w:szCs w:val="20"/>
              </w:rPr>
              <w:lastRenderedPageBreak/>
              <w:t>Kartirana vodena staništa i sedrene barijere</w:t>
            </w:r>
            <w:r w:rsidR="005C029F">
              <w:rPr>
                <w:rFonts w:asciiTheme="minorHAnsi" w:hAnsiTheme="minorHAnsi" w:cstheme="minorHAnsi"/>
                <w:bCs/>
                <w:sz w:val="20"/>
                <w:szCs w:val="20"/>
              </w:rPr>
              <w:t>.</w:t>
            </w:r>
          </w:p>
          <w:p w14:paraId="47FB0E08" w14:textId="7E3F4F51" w:rsidR="000C742A" w:rsidRPr="00E3703C" w:rsidRDefault="000C742A" w:rsidP="000C742A">
            <w:pPr>
              <w:rPr>
                <w:rFonts w:asciiTheme="minorHAnsi" w:hAnsiTheme="minorHAnsi" w:cstheme="minorHAnsi"/>
                <w:sz w:val="20"/>
                <w:szCs w:val="20"/>
              </w:rPr>
            </w:pPr>
            <w:r w:rsidRPr="00E3703C">
              <w:rPr>
                <w:rFonts w:asciiTheme="minorHAnsi" w:hAnsiTheme="minorHAnsi" w:cstheme="minorHAnsi"/>
                <w:bCs/>
                <w:sz w:val="20"/>
                <w:szCs w:val="20"/>
              </w:rPr>
              <w:t>Spriječeno širenje invazivnih vrsta vodenog</w:t>
            </w:r>
            <w:r w:rsidR="00D227DB">
              <w:rPr>
                <w:rFonts w:asciiTheme="minorHAnsi" w:hAnsiTheme="minorHAnsi" w:cstheme="minorHAnsi"/>
                <w:bCs/>
                <w:sz w:val="20"/>
                <w:szCs w:val="20"/>
              </w:rPr>
              <w:t xml:space="preserve"> bilja, riba i plavog raka. </w:t>
            </w:r>
          </w:p>
        </w:tc>
      </w:tr>
      <w:tr w:rsidR="00D03795" w:rsidRPr="00E3703C" w14:paraId="6E46D293"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650C87EC" w14:textId="4F6AC222"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lastRenderedPageBreak/>
              <w:t>POVS/ZK</w:t>
            </w:r>
          </w:p>
        </w:tc>
        <w:tc>
          <w:tcPr>
            <w:tcW w:w="1303" w:type="dxa"/>
            <w:tcBorders>
              <w:top w:val="single" w:sz="4" w:space="0" w:color="auto"/>
              <w:left w:val="single" w:sz="4" w:space="0" w:color="auto"/>
              <w:bottom w:val="single" w:sz="4" w:space="0" w:color="auto"/>
              <w:right w:val="single" w:sz="4" w:space="0" w:color="auto"/>
            </w:tcBorders>
            <w:vAlign w:val="center"/>
          </w:tcPr>
          <w:p w14:paraId="2CC75575" w14:textId="4DA67B7A"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istraživanje</w:t>
            </w:r>
          </w:p>
        </w:tc>
        <w:tc>
          <w:tcPr>
            <w:tcW w:w="727" w:type="dxa"/>
            <w:tcBorders>
              <w:top w:val="single" w:sz="4" w:space="0" w:color="auto"/>
              <w:left w:val="single" w:sz="4" w:space="0" w:color="auto"/>
              <w:bottom w:val="single" w:sz="4" w:space="0" w:color="auto"/>
              <w:right w:val="single" w:sz="4" w:space="0" w:color="auto"/>
            </w:tcBorders>
            <w:vAlign w:val="center"/>
          </w:tcPr>
          <w:p w14:paraId="7626327B" w14:textId="10D4FDAC" w:rsidR="00935F10"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AB1</w:t>
            </w:r>
          </w:p>
        </w:tc>
        <w:tc>
          <w:tcPr>
            <w:tcW w:w="3195" w:type="dxa"/>
            <w:tcBorders>
              <w:top w:val="single" w:sz="4" w:space="0" w:color="auto"/>
              <w:left w:val="single" w:sz="4" w:space="0" w:color="auto"/>
              <w:bottom w:val="single" w:sz="4" w:space="0" w:color="auto"/>
              <w:right w:val="single" w:sz="4" w:space="0" w:color="auto"/>
            </w:tcBorders>
            <w:vAlign w:val="center"/>
          </w:tcPr>
          <w:p w14:paraId="326B95BD" w14:textId="390B0E0B"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 xml:space="preserve">Istražiti trenutno stanje ribljih vrsta s naglaskom na ciljne (cetinski </w:t>
            </w:r>
            <w:proofErr w:type="spellStart"/>
            <w:r w:rsidRPr="00D03795">
              <w:rPr>
                <w:rFonts w:asciiTheme="minorHAnsi" w:hAnsiTheme="minorHAnsi" w:cstheme="minorHAnsi"/>
                <w:sz w:val="20"/>
                <w:szCs w:val="20"/>
              </w:rPr>
              <w:t>vijun</w:t>
            </w:r>
            <w:proofErr w:type="spellEnd"/>
            <w:r w:rsidRPr="00D03795">
              <w:rPr>
                <w:rFonts w:asciiTheme="minorHAnsi" w:hAnsiTheme="minorHAnsi" w:cstheme="minorHAnsi"/>
                <w:sz w:val="20"/>
                <w:szCs w:val="20"/>
              </w:rPr>
              <w:t xml:space="preserve">, </w:t>
            </w:r>
            <w:proofErr w:type="spellStart"/>
            <w:r w:rsidRPr="00D03795">
              <w:rPr>
                <w:rFonts w:asciiTheme="minorHAnsi" w:hAnsiTheme="minorHAnsi" w:cstheme="minorHAnsi"/>
                <w:sz w:val="20"/>
                <w:szCs w:val="20"/>
              </w:rPr>
              <w:t>glavočić</w:t>
            </w:r>
            <w:proofErr w:type="spellEnd"/>
            <w:r w:rsidRPr="00D03795">
              <w:rPr>
                <w:rFonts w:asciiTheme="minorHAnsi" w:hAnsiTheme="minorHAnsi" w:cstheme="minorHAnsi"/>
                <w:sz w:val="20"/>
                <w:szCs w:val="20"/>
              </w:rPr>
              <w:t xml:space="preserve"> vodenjak, </w:t>
            </w:r>
            <w:proofErr w:type="spellStart"/>
            <w:r w:rsidRPr="00D03795">
              <w:rPr>
                <w:rFonts w:asciiTheme="minorHAnsi" w:hAnsiTheme="minorHAnsi" w:cstheme="minorHAnsi"/>
                <w:sz w:val="20"/>
                <w:szCs w:val="20"/>
              </w:rPr>
              <w:t>glavočić</w:t>
            </w:r>
            <w:proofErr w:type="spellEnd"/>
            <w:r w:rsidRPr="00D03795">
              <w:rPr>
                <w:rFonts w:asciiTheme="minorHAnsi" w:hAnsiTheme="minorHAnsi" w:cstheme="minorHAnsi"/>
                <w:sz w:val="20"/>
                <w:szCs w:val="20"/>
              </w:rPr>
              <w:t xml:space="preserve"> </w:t>
            </w:r>
            <w:proofErr w:type="spellStart"/>
            <w:r w:rsidRPr="00D03795">
              <w:rPr>
                <w:rFonts w:asciiTheme="minorHAnsi" w:hAnsiTheme="minorHAnsi" w:cstheme="minorHAnsi"/>
                <w:sz w:val="20"/>
                <w:szCs w:val="20"/>
              </w:rPr>
              <w:t>crnotrus</w:t>
            </w:r>
            <w:proofErr w:type="spellEnd"/>
            <w:r w:rsidRPr="00D03795">
              <w:rPr>
                <w:rFonts w:asciiTheme="minorHAnsi" w:hAnsiTheme="minorHAnsi" w:cstheme="minorHAnsi"/>
                <w:sz w:val="20"/>
                <w:szCs w:val="20"/>
              </w:rPr>
              <w:t xml:space="preserve">, morska paklara, </w:t>
            </w:r>
            <w:proofErr w:type="spellStart"/>
            <w:r w:rsidRPr="00D03795">
              <w:rPr>
                <w:rFonts w:asciiTheme="minorHAnsi" w:hAnsiTheme="minorHAnsi" w:cstheme="minorHAnsi"/>
                <w:sz w:val="20"/>
                <w:szCs w:val="20"/>
              </w:rPr>
              <w:t>oštrulja</w:t>
            </w:r>
            <w:proofErr w:type="spellEnd"/>
            <w:r w:rsidRPr="00D03795">
              <w:rPr>
                <w:rFonts w:asciiTheme="minorHAnsi" w:hAnsiTheme="minorHAnsi" w:cstheme="minorHAnsi"/>
                <w:sz w:val="20"/>
                <w:szCs w:val="20"/>
              </w:rPr>
              <w:t xml:space="preserve">) i autohtone vrste (cetinska </w:t>
            </w:r>
            <w:proofErr w:type="spellStart"/>
            <w:r w:rsidRPr="00D03795">
              <w:rPr>
                <w:rFonts w:asciiTheme="minorHAnsi" w:hAnsiTheme="minorHAnsi" w:cstheme="minorHAnsi"/>
                <w:sz w:val="20"/>
                <w:szCs w:val="20"/>
              </w:rPr>
              <w:t>ukliva</w:t>
            </w:r>
            <w:proofErr w:type="spellEnd"/>
            <w:r w:rsidRPr="00D03795">
              <w:rPr>
                <w:rFonts w:asciiTheme="minorHAnsi" w:hAnsiTheme="minorHAnsi" w:cstheme="minorHAnsi"/>
                <w:sz w:val="20"/>
                <w:szCs w:val="20"/>
              </w:rPr>
              <w:t>, ilirski klen, primorska pastrva) uz definiranje ključnih područja za očuvanje i smjernica za provedbu mjera očuvanja</w:t>
            </w:r>
          </w:p>
        </w:tc>
        <w:tc>
          <w:tcPr>
            <w:tcW w:w="2759" w:type="dxa"/>
            <w:tcBorders>
              <w:top w:val="single" w:sz="4" w:space="0" w:color="auto"/>
              <w:left w:val="single" w:sz="4" w:space="0" w:color="auto"/>
              <w:bottom w:val="single" w:sz="4" w:space="0" w:color="auto"/>
              <w:right w:val="single" w:sz="4" w:space="0" w:color="auto"/>
            </w:tcBorders>
            <w:vAlign w:val="center"/>
          </w:tcPr>
          <w:p w14:paraId="645C53A4" w14:textId="2513C641" w:rsidR="00D03795" w:rsidRPr="00D03795" w:rsidRDefault="00057938" w:rsidP="00E06373">
            <w:pPr>
              <w:rPr>
                <w:rFonts w:asciiTheme="minorHAnsi" w:hAnsiTheme="minorHAnsi" w:cstheme="minorHAnsi"/>
                <w:sz w:val="20"/>
                <w:szCs w:val="20"/>
              </w:rPr>
            </w:pPr>
            <w:r w:rsidRPr="00057938">
              <w:rPr>
                <w:rFonts w:asciiTheme="minorHAnsi" w:hAnsiTheme="minorHAnsi" w:cstheme="minorHAnsi"/>
                <w:sz w:val="20"/>
                <w:szCs w:val="20"/>
              </w:rPr>
              <w:t xml:space="preserve">Izvješća o istraživanjima s </w:t>
            </w:r>
            <w:proofErr w:type="spellStart"/>
            <w:r w:rsidRPr="00057938">
              <w:rPr>
                <w:rFonts w:asciiTheme="minorHAnsi" w:hAnsiTheme="minorHAnsi" w:cstheme="minorHAnsi"/>
                <w:sz w:val="20"/>
                <w:szCs w:val="20"/>
              </w:rPr>
              <w:t>georeferenciranim</w:t>
            </w:r>
            <w:proofErr w:type="spellEnd"/>
            <w:r w:rsidRPr="00057938">
              <w:rPr>
                <w:rFonts w:asciiTheme="minorHAnsi" w:hAnsiTheme="minorHAnsi" w:cstheme="minorHAnsi"/>
                <w:sz w:val="20"/>
                <w:szCs w:val="20"/>
              </w:rPr>
              <w:t xml:space="preserve"> podacima o rasprostranjenosti, kvaliteti i veličini staništa, procjenom očuvanosti</w:t>
            </w:r>
            <w:r>
              <w:rPr>
                <w:rFonts w:asciiTheme="minorHAnsi" w:hAnsiTheme="minorHAnsi" w:cstheme="minorHAnsi"/>
                <w:sz w:val="20"/>
                <w:szCs w:val="20"/>
              </w:rPr>
              <w:t xml:space="preserve"> (uključujući definiranje ključnih područja za očuvanje </w:t>
            </w:r>
            <w:proofErr w:type="spellStart"/>
            <w:r>
              <w:rPr>
                <w:rFonts w:asciiTheme="minorHAnsi" w:hAnsiTheme="minorHAnsi" w:cstheme="minorHAnsi"/>
                <w:sz w:val="20"/>
                <w:szCs w:val="20"/>
              </w:rPr>
              <w:t>ihtiofaune</w:t>
            </w:r>
            <w:proofErr w:type="spellEnd"/>
            <w:r>
              <w:rPr>
                <w:rFonts w:asciiTheme="minorHAnsi" w:hAnsiTheme="minorHAnsi" w:cstheme="minorHAnsi"/>
                <w:sz w:val="20"/>
                <w:szCs w:val="20"/>
              </w:rPr>
              <w:t>)</w:t>
            </w:r>
            <w:r w:rsidRPr="00057938">
              <w:rPr>
                <w:rFonts w:asciiTheme="minorHAnsi" w:hAnsiTheme="minorHAnsi" w:cstheme="minorHAnsi"/>
                <w:sz w:val="20"/>
                <w:szCs w:val="20"/>
              </w:rPr>
              <w:t>, pritiscima i prijetnjama te preporukama za prilagodbu upravljanja</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1AE91" w14:textId="7985F8F9" w:rsidR="00D03795" w:rsidRPr="00222AC2" w:rsidRDefault="00D03795" w:rsidP="00E06373">
            <w:pPr>
              <w:jc w:val="center"/>
              <w:rPr>
                <w:rFonts w:asciiTheme="minorHAnsi" w:hAnsiTheme="minorHAnsi" w:cstheme="minorHAnsi"/>
                <w:b/>
                <w:bCs/>
                <w:sz w:val="20"/>
                <w:szCs w:val="20"/>
              </w:rPr>
            </w:pPr>
            <w:r w:rsidRPr="00222AC2">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C92D168" w14:textId="21AFCF4C"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7786FBA" w14:textId="7EB5DB6D" w:rsidR="00D03795" w:rsidRPr="00D03795" w:rsidRDefault="00D0379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263109B" w14:textId="2EAB5A59"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D80E292" w14:textId="50001826" w:rsidR="00D03795" w:rsidRPr="00D03795" w:rsidRDefault="00D0379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480FA32" w14:textId="21839537"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30B0D14" w14:textId="1430719F" w:rsidR="00D03795" w:rsidRPr="00D03795" w:rsidRDefault="00D0379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3A01ABF5" w14:textId="77777777"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6D2E9ADC" w14:textId="77777777" w:rsidR="00D03795" w:rsidRPr="00D03795" w:rsidRDefault="00D0379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2FF7E75A" w14:textId="77777777" w:rsidR="00D03795" w:rsidRPr="00D03795" w:rsidRDefault="00D0379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5473443B" w14:textId="77777777" w:rsidR="00D03795" w:rsidRPr="00D03795" w:rsidRDefault="00D0379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650D71C9" w14:textId="2FE9D938"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PMF, Agronomski fakultet, ribolovna društva</w:t>
            </w:r>
          </w:p>
        </w:tc>
        <w:tc>
          <w:tcPr>
            <w:tcW w:w="956" w:type="dxa"/>
            <w:tcBorders>
              <w:top w:val="single" w:sz="4" w:space="0" w:color="auto"/>
              <w:left w:val="single" w:sz="4" w:space="0" w:color="auto"/>
              <w:bottom w:val="single" w:sz="4" w:space="0" w:color="auto"/>
              <w:right w:val="single" w:sz="4" w:space="0" w:color="auto"/>
            </w:tcBorders>
            <w:noWrap/>
            <w:vAlign w:val="center"/>
          </w:tcPr>
          <w:p w14:paraId="4FD30A81" w14:textId="688F08BC" w:rsidR="00D03795" w:rsidRPr="00D03795" w:rsidRDefault="00D03795" w:rsidP="00E06373">
            <w:pPr>
              <w:jc w:val="right"/>
              <w:rPr>
                <w:rFonts w:asciiTheme="minorHAnsi" w:hAnsiTheme="minorHAnsi" w:cstheme="minorHAnsi"/>
                <w:sz w:val="20"/>
                <w:szCs w:val="20"/>
              </w:rPr>
            </w:pPr>
            <w:r w:rsidRPr="00D03795">
              <w:rPr>
                <w:rFonts w:asciiTheme="minorHAnsi" w:hAnsiTheme="minorHAnsi" w:cstheme="minorHAnsi"/>
                <w:sz w:val="20"/>
                <w:szCs w:val="20"/>
              </w:rPr>
              <w:t>60</w:t>
            </w:r>
            <w:r w:rsidR="00977E85">
              <w:rPr>
                <w:rFonts w:asciiTheme="minorHAnsi" w:hAnsiTheme="minorHAnsi" w:cstheme="minorHAnsi"/>
                <w:sz w:val="20"/>
                <w:szCs w:val="20"/>
              </w:rPr>
              <w:t>,</w:t>
            </w:r>
            <w:r w:rsidRPr="00D03795">
              <w:rPr>
                <w:rFonts w:asciiTheme="minorHAnsi" w:hAnsiTheme="minorHAnsi" w:cstheme="minorHAnsi"/>
                <w:sz w:val="20"/>
                <w:szCs w:val="20"/>
              </w:rPr>
              <w:t>000</w:t>
            </w:r>
          </w:p>
        </w:tc>
      </w:tr>
      <w:tr w:rsidR="00D03795" w:rsidRPr="00E3703C" w14:paraId="56E5A376"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073B6E8F" w14:textId="404EEC19"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POVS/ZK</w:t>
            </w:r>
          </w:p>
        </w:tc>
        <w:tc>
          <w:tcPr>
            <w:tcW w:w="1303" w:type="dxa"/>
            <w:tcBorders>
              <w:top w:val="single" w:sz="4" w:space="0" w:color="auto"/>
              <w:left w:val="single" w:sz="4" w:space="0" w:color="auto"/>
              <w:bottom w:val="single" w:sz="4" w:space="0" w:color="auto"/>
              <w:right w:val="single" w:sz="4" w:space="0" w:color="auto"/>
            </w:tcBorders>
            <w:vAlign w:val="center"/>
          </w:tcPr>
          <w:p w14:paraId="0E0D0944" w14:textId="2EC441E4"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monitoring</w:t>
            </w:r>
          </w:p>
        </w:tc>
        <w:tc>
          <w:tcPr>
            <w:tcW w:w="727" w:type="dxa"/>
            <w:tcBorders>
              <w:top w:val="single" w:sz="4" w:space="0" w:color="auto"/>
              <w:left w:val="single" w:sz="4" w:space="0" w:color="auto"/>
              <w:bottom w:val="single" w:sz="4" w:space="0" w:color="auto"/>
              <w:right w:val="single" w:sz="4" w:space="0" w:color="auto"/>
            </w:tcBorders>
            <w:vAlign w:val="center"/>
          </w:tcPr>
          <w:p w14:paraId="25293AB7" w14:textId="3A209441"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AB2</w:t>
            </w:r>
          </w:p>
        </w:tc>
        <w:tc>
          <w:tcPr>
            <w:tcW w:w="3195" w:type="dxa"/>
            <w:tcBorders>
              <w:top w:val="single" w:sz="4" w:space="0" w:color="auto"/>
              <w:left w:val="single" w:sz="4" w:space="0" w:color="auto"/>
              <w:bottom w:val="single" w:sz="4" w:space="0" w:color="auto"/>
              <w:right w:val="single" w:sz="4" w:space="0" w:color="auto"/>
            </w:tcBorders>
            <w:vAlign w:val="center"/>
          </w:tcPr>
          <w:p w14:paraId="39BE3D1F" w14:textId="0EE465F2"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 xml:space="preserve">Istražiti rasprostranjenost i stanje populacije te provoditi praćenje žutog mukača i definirati aktivnosti za njeno očuvanje </w:t>
            </w:r>
          </w:p>
        </w:tc>
        <w:tc>
          <w:tcPr>
            <w:tcW w:w="2759" w:type="dxa"/>
            <w:tcBorders>
              <w:top w:val="single" w:sz="4" w:space="0" w:color="auto"/>
              <w:left w:val="single" w:sz="4" w:space="0" w:color="auto"/>
              <w:bottom w:val="single" w:sz="4" w:space="0" w:color="auto"/>
              <w:right w:val="single" w:sz="4" w:space="0" w:color="auto"/>
            </w:tcBorders>
            <w:vAlign w:val="center"/>
          </w:tcPr>
          <w:p w14:paraId="523BA268" w14:textId="3637BC34" w:rsidR="00D03795" w:rsidRPr="00D03795" w:rsidRDefault="002174BF" w:rsidP="00E06373">
            <w:pPr>
              <w:rPr>
                <w:rFonts w:asciiTheme="minorHAnsi" w:hAnsiTheme="minorHAnsi" w:cstheme="minorHAnsi"/>
                <w:sz w:val="20"/>
                <w:szCs w:val="20"/>
              </w:rPr>
            </w:pPr>
            <w:r w:rsidRPr="002174BF">
              <w:rPr>
                <w:rFonts w:asciiTheme="minorHAnsi" w:hAnsiTheme="minorHAnsi" w:cstheme="minorHAnsi"/>
                <w:sz w:val="20"/>
                <w:szCs w:val="20"/>
              </w:rPr>
              <w:t>Izvješća o istraživanjima</w:t>
            </w:r>
            <w:r>
              <w:rPr>
                <w:rFonts w:asciiTheme="minorHAnsi" w:hAnsiTheme="minorHAnsi" w:cstheme="minorHAnsi"/>
                <w:sz w:val="20"/>
                <w:szCs w:val="20"/>
              </w:rPr>
              <w:t xml:space="preserve"> i </w:t>
            </w:r>
            <w:r w:rsidRPr="002174BF">
              <w:rPr>
                <w:rFonts w:asciiTheme="minorHAnsi" w:hAnsiTheme="minorHAnsi" w:cstheme="minorHAnsi"/>
                <w:sz w:val="20"/>
                <w:szCs w:val="20"/>
              </w:rPr>
              <w:t xml:space="preserve">provedenom praćenju stanja s </w:t>
            </w:r>
            <w:proofErr w:type="spellStart"/>
            <w:r w:rsidRPr="002174BF">
              <w:rPr>
                <w:rFonts w:asciiTheme="minorHAnsi" w:hAnsiTheme="minorHAnsi" w:cstheme="minorHAnsi"/>
                <w:sz w:val="20"/>
                <w:szCs w:val="20"/>
              </w:rPr>
              <w:t>georeferenciranim</w:t>
            </w:r>
            <w:proofErr w:type="spellEnd"/>
            <w:r w:rsidRPr="002174BF">
              <w:rPr>
                <w:rFonts w:asciiTheme="minorHAnsi" w:hAnsiTheme="minorHAnsi" w:cstheme="minorHAnsi"/>
                <w:sz w:val="20"/>
                <w:szCs w:val="20"/>
              </w:rPr>
              <w:t xml:space="preserve"> podacima o rasprostranjenosti, kvaliteti i veličini staništa, procjenom očuvanosti</w:t>
            </w:r>
            <w:r>
              <w:rPr>
                <w:rFonts w:asciiTheme="minorHAnsi" w:hAnsiTheme="minorHAnsi" w:cstheme="minorHAnsi"/>
                <w:sz w:val="20"/>
                <w:szCs w:val="20"/>
              </w:rPr>
              <w:t xml:space="preserve"> (popisana ključna vodena tijela i područja rasprostranjenosti)</w:t>
            </w:r>
            <w:r w:rsidRPr="002174BF">
              <w:rPr>
                <w:rFonts w:asciiTheme="minorHAnsi" w:hAnsiTheme="minorHAnsi" w:cstheme="minorHAnsi"/>
                <w:sz w:val="20"/>
                <w:szCs w:val="20"/>
              </w:rPr>
              <w:t>, pritiscima i prijetnjama te preporukama za prilagodbu upravljanja</w:t>
            </w:r>
            <w:r>
              <w:rPr>
                <w:rFonts w:asciiTheme="minorHAnsi" w:hAnsiTheme="minorHAnsi" w:cstheme="minorHAnsi"/>
                <w:sz w:val="20"/>
                <w:szCs w:val="20"/>
              </w:rPr>
              <w:t xml:space="preserve"> (</w:t>
            </w:r>
            <w:r w:rsidR="00D03795" w:rsidRPr="00D03795">
              <w:rPr>
                <w:rFonts w:asciiTheme="minorHAnsi" w:hAnsiTheme="minorHAnsi" w:cstheme="minorHAnsi"/>
                <w:sz w:val="20"/>
                <w:szCs w:val="20"/>
              </w:rPr>
              <w:t>definirane aktivnosti očuvanja</w:t>
            </w:r>
            <w:r>
              <w:rPr>
                <w:rFonts w:asciiTheme="minorHAnsi" w:hAnsiTheme="minorHAnsi" w:cstheme="minorHAnsi"/>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248F2" w14:textId="6CB2E7A4" w:rsidR="00D03795" w:rsidRPr="00222AC2" w:rsidRDefault="00D03795" w:rsidP="00E06373">
            <w:pPr>
              <w:jc w:val="center"/>
              <w:rPr>
                <w:rFonts w:asciiTheme="minorHAnsi" w:hAnsiTheme="minorHAnsi" w:cstheme="minorHAnsi"/>
                <w:b/>
                <w:bCs/>
                <w:sz w:val="20"/>
                <w:szCs w:val="20"/>
              </w:rPr>
            </w:pPr>
            <w:r w:rsidRPr="00222AC2">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54B9A" w14:textId="77777777"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77204B2" w14:textId="55FADE56" w:rsidR="00D03795" w:rsidRPr="00D03795" w:rsidRDefault="00D0379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C2B11E1" w14:textId="1EEF1B66"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B59D030" w14:textId="24E922F7" w:rsidR="00D03795" w:rsidRPr="00D03795" w:rsidRDefault="00D0379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F94870C" w14:textId="702A6171"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DA761" w14:textId="77777777" w:rsidR="00D03795" w:rsidRPr="00D03795" w:rsidRDefault="00D0379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56DB3424" w14:textId="77777777"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326C2551" w14:textId="77777777" w:rsidR="00D03795" w:rsidRPr="00D03795" w:rsidRDefault="00D0379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79E05EE7" w14:textId="77777777" w:rsidR="00D03795" w:rsidRPr="00D03795" w:rsidRDefault="00D0379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2FA5B2E3" w14:textId="77777777" w:rsidR="00D03795" w:rsidRPr="00D03795" w:rsidRDefault="00D0379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02CC88C2" w14:textId="6F6432CD"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VS</w:t>
            </w:r>
          </w:p>
        </w:tc>
        <w:tc>
          <w:tcPr>
            <w:tcW w:w="956" w:type="dxa"/>
            <w:tcBorders>
              <w:top w:val="single" w:sz="4" w:space="0" w:color="auto"/>
              <w:left w:val="single" w:sz="4" w:space="0" w:color="auto"/>
              <w:bottom w:val="single" w:sz="4" w:space="0" w:color="auto"/>
              <w:right w:val="single" w:sz="4" w:space="0" w:color="auto"/>
            </w:tcBorders>
            <w:noWrap/>
            <w:vAlign w:val="center"/>
          </w:tcPr>
          <w:p w14:paraId="7BA7293A" w14:textId="1CB32AB5" w:rsidR="00D03795" w:rsidRPr="00D03795" w:rsidRDefault="00D03795" w:rsidP="00E06373">
            <w:pPr>
              <w:jc w:val="right"/>
              <w:rPr>
                <w:rFonts w:asciiTheme="minorHAnsi" w:hAnsiTheme="minorHAnsi" w:cstheme="minorHAnsi"/>
                <w:sz w:val="20"/>
                <w:szCs w:val="20"/>
              </w:rPr>
            </w:pPr>
            <w:r>
              <w:rPr>
                <w:rFonts w:asciiTheme="minorHAnsi" w:hAnsiTheme="minorHAnsi" w:cstheme="minorHAnsi"/>
                <w:sz w:val="20"/>
                <w:szCs w:val="20"/>
              </w:rPr>
              <w:t>0</w:t>
            </w:r>
          </w:p>
        </w:tc>
      </w:tr>
      <w:tr w:rsidR="00D03795" w:rsidRPr="00E3703C" w14:paraId="48ACBF9E"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7AEF4C40" w14:textId="30DD1BFA"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POVS/ZK</w:t>
            </w:r>
          </w:p>
        </w:tc>
        <w:tc>
          <w:tcPr>
            <w:tcW w:w="1303" w:type="dxa"/>
            <w:tcBorders>
              <w:top w:val="single" w:sz="4" w:space="0" w:color="auto"/>
              <w:left w:val="single" w:sz="4" w:space="0" w:color="auto"/>
              <w:bottom w:val="single" w:sz="4" w:space="0" w:color="auto"/>
              <w:right w:val="single" w:sz="4" w:space="0" w:color="auto"/>
            </w:tcBorders>
            <w:vAlign w:val="center"/>
          </w:tcPr>
          <w:p w14:paraId="494D25F7" w14:textId="2D87135F"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aktivno upravljanje</w:t>
            </w:r>
          </w:p>
        </w:tc>
        <w:tc>
          <w:tcPr>
            <w:tcW w:w="727" w:type="dxa"/>
            <w:tcBorders>
              <w:top w:val="single" w:sz="4" w:space="0" w:color="auto"/>
              <w:left w:val="single" w:sz="4" w:space="0" w:color="auto"/>
              <w:bottom w:val="single" w:sz="4" w:space="0" w:color="auto"/>
              <w:right w:val="single" w:sz="4" w:space="0" w:color="auto"/>
            </w:tcBorders>
            <w:vAlign w:val="center"/>
          </w:tcPr>
          <w:p w14:paraId="2FB6522B" w14:textId="31FEFD47"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AB3</w:t>
            </w:r>
          </w:p>
        </w:tc>
        <w:tc>
          <w:tcPr>
            <w:tcW w:w="3195" w:type="dxa"/>
            <w:tcBorders>
              <w:top w:val="single" w:sz="4" w:space="0" w:color="auto"/>
              <w:left w:val="single" w:sz="4" w:space="0" w:color="auto"/>
              <w:bottom w:val="single" w:sz="4" w:space="0" w:color="auto"/>
              <w:right w:val="single" w:sz="4" w:space="0" w:color="auto"/>
            </w:tcBorders>
            <w:vAlign w:val="center"/>
          </w:tcPr>
          <w:p w14:paraId="007B0282" w14:textId="1E475780"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Provoditi aktivnosti održavanja vodenih tijela ključnih za očuvanje populacije žutog mukača</w:t>
            </w:r>
          </w:p>
        </w:tc>
        <w:tc>
          <w:tcPr>
            <w:tcW w:w="2759" w:type="dxa"/>
            <w:tcBorders>
              <w:top w:val="single" w:sz="4" w:space="0" w:color="auto"/>
              <w:left w:val="single" w:sz="4" w:space="0" w:color="auto"/>
              <w:bottom w:val="single" w:sz="4" w:space="0" w:color="auto"/>
              <w:right w:val="single" w:sz="4" w:space="0" w:color="auto"/>
            </w:tcBorders>
            <w:vAlign w:val="center"/>
          </w:tcPr>
          <w:p w14:paraId="0A1BE243" w14:textId="4040AEE2" w:rsidR="00D03795" w:rsidRPr="00D03795" w:rsidRDefault="00E764E8" w:rsidP="00E06373">
            <w:pPr>
              <w:rPr>
                <w:rFonts w:asciiTheme="minorHAnsi" w:hAnsiTheme="minorHAnsi" w:cstheme="minorHAnsi"/>
                <w:sz w:val="20"/>
                <w:szCs w:val="20"/>
              </w:rPr>
            </w:pPr>
            <w:r>
              <w:rPr>
                <w:rFonts w:asciiTheme="minorHAnsi" w:hAnsiTheme="minorHAnsi" w:cstheme="minorHAnsi"/>
                <w:sz w:val="20"/>
                <w:szCs w:val="20"/>
              </w:rPr>
              <w:t xml:space="preserve">Vodena tijela ključna za očuvanje populacije žutog mukača su održavana </w:t>
            </w:r>
            <w:proofErr w:type="spellStart"/>
            <w:r>
              <w:rPr>
                <w:rFonts w:asciiTheme="minorHAnsi" w:hAnsiTheme="minorHAnsi" w:cstheme="minorHAnsi"/>
                <w:sz w:val="20"/>
                <w:szCs w:val="20"/>
              </w:rPr>
              <w:t>teemeljem</w:t>
            </w:r>
            <w:proofErr w:type="spellEnd"/>
            <w:r>
              <w:rPr>
                <w:rFonts w:asciiTheme="minorHAnsi" w:hAnsiTheme="minorHAnsi" w:cstheme="minorHAnsi"/>
                <w:sz w:val="20"/>
                <w:szCs w:val="20"/>
              </w:rPr>
              <w:t xml:space="preserve"> preporuka iz aktivnosti AB2 (čišćenje vegetacije i dr.)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3DE2F" w14:textId="0BF82E29" w:rsidR="00D03795" w:rsidRPr="00222AC2" w:rsidRDefault="00D03795" w:rsidP="00E06373">
            <w:pPr>
              <w:jc w:val="center"/>
              <w:rPr>
                <w:rFonts w:asciiTheme="minorHAnsi" w:hAnsiTheme="minorHAnsi" w:cstheme="minorHAnsi"/>
                <w:b/>
                <w:bCs/>
                <w:sz w:val="20"/>
                <w:szCs w:val="20"/>
              </w:rPr>
            </w:pPr>
            <w:r w:rsidRPr="00222AC2">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F9F1A" w14:textId="77777777"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7B1DC" w14:textId="77777777" w:rsidR="00D03795" w:rsidRPr="00D03795" w:rsidRDefault="00D0379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F4A38" w14:textId="77777777"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57F2594" w14:textId="54197856" w:rsidR="00D03795" w:rsidRPr="00D03795" w:rsidRDefault="00D0379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9D1736F" w14:textId="1B6A3254"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3464CE8" w14:textId="5810E691" w:rsidR="00D03795" w:rsidRPr="00D03795" w:rsidRDefault="00D0379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B01231E" w14:textId="55C3EABB"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5AD10A3" w14:textId="781EEF01" w:rsidR="00D03795" w:rsidRPr="00D03795" w:rsidRDefault="00D0379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B6415C7" w14:textId="00CA9E13" w:rsidR="00D03795" w:rsidRPr="00D03795" w:rsidRDefault="00D0379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9A467F4" w14:textId="145AF736" w:rsidR="00D03795" w:rsidRPr="00D03795" w:rsidRDefault="00D0379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3334F4CD" w14:textId="3A90C1D3"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VS</w:t>
            </w:r>
          </w:p>
        </w:tc>
        <w:tc>
          <w:tcPr>
            <w:tcW w:w="956" w:type="dxa"/>
            <w:tcBorders>
              <w:top w:val="single" w:sz="4" w:space="0" w:color="auto"/>
              <w:left w:val="single" w:sz="4" w:space="0" w:color="auto"/>
              <w:bottom w:val="single" w:sz="4" w:space="0" w:color="auto"/>
              <w:right w:val="single" w:sz="4" w:space="0" w:color="auto"/>
            </w:tcBorders>
            <w:noWrap/>
            <w:vAlign w:val="center"/>
          </w:tcPr>
          <w:p w14:paraId="11A02B60" w14:textId="466D4223" w:rsidR="00D03795" w:rsidRPr="00D03795" w:rsidRDefault="00D03795" w:rsidP="00E06373">
            <w:pPr>
              <w:jc w:val="right"/>
              <w:rPr>
                <w:rFonts w:asciiTheme="minorHAnsi" w:hAnsiTheme="minorHAnsi" w:cstheme="minorHAnsi"/>
                <w:sz w:val="20"/>
                <w:szCs w:val="20"/>
              </w:rPr>
            </w:pPr>
            <w:r w:rsidRPr="00D03795">
              <w:rPr>
                <w:rFonts w:asciiTheme="minorHAnsi" w:hAnsiTheme="minorHAnsi" w:cstheme="minorHAnsi"/>
                <w:sz w:val="20"/>
                <w:szCs w:val="20"/>
              </w:rPr>
              <w:t>8</w:t>
            </w:r>
            <w:r w:rsidR="00977E85">
              <w:rPr>
                <w:rFonts w:asciiTheme="minorHAnsi" w:hAnsiTheme="minorHAnsi" w:cstheme="minorHAnsi"/>
                <w:sz w:val="20"/>
                <w:szCs w:val="20"/>
              </w:rPr>
              <w:t>,</w:t>
            </w:r>
            <w:r w:rsidRPr="00D03795">
              <w:rPr>
                <w:rFonts w:asciiTheme="minorHAnsi" w:hAnsiTheme="minorHAnsi" w:cstheme="minorHAnsi"/>
                <w:sz w:val="20"/>
                <w:szCs w:val="20"/>
              </w:rPr>
              <w:t>000</w:t>
            </w:r>
          </w:p>
        </w:tc>
      </w:tr>
      <w:tr w:rsidR="00D03795" w:rsidRPr="00E3703C" w14:paraId="3E1E7291"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1F4B6A4B" w14:textId="6AC650C4"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ZK</w:t>
            </w:r>
          </w:p>
        </w:tc>
        <w:tc>
          <w:tcPr>
            <w:tcW w:w="1303" w:type="dxa"/>
            <w:tcBorders>
              <w:top w:val="single" w:sz="4" w:space="0" w:color="auto"/>
              <w:left w:val="single" w:sz="4" w:space="0" w:color="auto"/>
              <w:bottom w:val="single" w:sz="4" w:space="0" w:color="auto"/>
              <w:right w:val="single" w:sz="4" w:space="0" w:color="auto"/>
            </w:tcBorders>
            <w:vAlign w:val="center"/>
          </w:tcPr>
          <w:p w14:paraId="2B397426" w14:textId="55155CBF"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istraživanje</w:t>
            </w:r>
          </w:p>
        </w:tc>
        <w:tc>
          <w:tcPr>
            <w:tcW w:w="727" w:type="dxa"/>
            <w:tcBorders>
              <w:top w:val="single" w:sz="4" w:space="0" w:color="auto"/>
              <w:left w:val="single" w:sz="4" w:space="0" w:color="auto"/>
              <w:bottom w:val="single" w:sz="4" w:space="0" w:color="auto"/>
              <w:right w:val="single" w:sz="4" w:space="0" w:color="auto"/>
            </w:tcBorders>
            <w:vAlign w:val="center"/>
          </w:tcPr>
          <w:p w14:paraId="5629926C" w14:textId="2F93FACE"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AB4</w:t>
            </w:r>
          </w:p>
        </w:tc>
        <w:tc>
          <w:tcPr>
            <w:tcW w:w="3195" w:type="dxa"/>
            <w:tcBorders>
              <w:top w:val="single" w:sz="4" w:space="0" w:color="auto"/>
              <w:left w:val="single" w:sz="4" w:space="0" w:color="auto"/>
              <w:bottom w:val="single" w:sz="4" w:space="0" w:color="auto"/>
              <w:right w:val="single" w:sz="4" w:space="0" w:color="auto"/>
            </w:tcBorders>
            <w:vAlign w:val="center"/>
          </w:tcPr>
          <w:p w14:paraId="13E3110E" w14:textId="5B098E7F"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 xml:space="preserve">Istražiti trenutno stanje vretenaca na području kanjona Cetine </w:t>
            </w:r>
          </w:p>
        </w:tc>
        <w:tc>
          <w:tcPr>
            <w:tcW w:w="2759" w:type="dxa"/>
            <w:tcBorders>
              <w:top w:val="single" w:sz="4" w:space="0" w:color="auto"/>
              <w:left w:val="single" w:sz="4" w:space="0" w:color="auto"/>
              <w:bottom w:val="single" w:sz="4" w:space="0" w:color="auto"/>
              <w:right w:val="single" w:sz="4" w:space="0" w:color="auto"/>
            </w:tcBorders>
            <w:vAlign w:val="center"/>
          </w:tcPr>
          <w:p w14:paraId="0911F512" w14:textId="6149ACEF" w:rsidR="00D03795" w:rsidRPr="00D03795" w:rsidRDefault="00E764E8" w:rsidP="00E06373">
            <w:pPr>
              <w:rPr>
                <w:rFonts w:asciiTheme="minorHAnsi" w:hAnsiTheme="minorHAnsi" w:cstheme="minorHAnsi"/>
                <w:sz w:val="20"/>
                <w:szCs w:val="20"/>
              </w:rPr>
            </w:pPr>
            <w:r w:rsidRPr="00057938">
              <w:rPr>
                <w:rFonts w:asciiTheme="minorHAnsi" w:hAnsiTheme="minorHAnsi" w:cstheme="minorHAnsi"/>
                <w:sz w:val="20"/>
                <w:szCs w:val="20"/>
              </w:rPr>
              <w:t xml:space="preserve">Izvješća o istraživanjima s </w:t>
            </w:r>
            <w:proofErr w:type="spellStart"/>
            <w:r w:rsidRPr="00057938">
              <w:rPr>
                <w:rFonts w:asciiTheme="minorHAnsi" w:hAnsiTheme="minorHAnsi" w:cstheme="minorHAnsi"/>
                <w:sz w:val="20"/>
                <w:szCs w:val="20"/>
              </w:rPr>
              <w:t>georeferenciranim</w:t>
            </w:r>
            <w:proofErr w:type="spellEnd"/>
            <w:r w:rsidRPr="00057938">
              <w:rPr>
                <w:rFonts w:asciiTheme="minorHAnsi" w:hAnsiTheme="minorHAnsi" w:cstheme="minorHAnsi"/>
                <w:sz w:val="20"/>
                <w:szCs w:val="20"/>
              </w:rPr>
              <w:t xml:space="preserve"> podacima o rasprostranjenosti, kvaliteti i veličini staništa, procjenom očuvanosti</w:t>
            </w:r>
            <w:r>
              <w:rPr>
                <w:rFonts w:asciiTheme="minorHAnsi" w:hAnsiTheme="minorHAnsi" w:cstheme="minorHAnsi"/>
                <w:sz w:val="20"/>
                <w:szCs w:val="20"/>
              </w:rPr>
              <w:t xml:space="preserve"> (uključujući popis </w:t>
            </w:r>
            <w:r>
              <w:rPr>
                <w:rFonts w:asciiTheme="minorHAnsi" w:hAnsiTheme="minorHAnsi" w:cstheme="minorHAnsi"/>
                <w:sz w:val="20"/>
                <w:szCs w:val="20"/>
              </w:rPr>
              <w:lastRenderedPageBreak/>
              <w:t>vrsta vretenaca i ključnih lokaliteta za njihovo očuvanje)</w:t>
            </w:r>
            <w:r w:rsidRPr="00057938">
              <w:rPr>
                <w:rFonts w:asciiTheme="minorHAnsi" w:hAnsiTheme="minorHAnsi" w:cstheme="minorHAnsi"/>
                <w:sz w:val="20"/>
                <w:szCs w:val="20"/>
              </w:rPr>
              <w:t>, pritiscima i prijetnjama te preporukama za prilagodbu upravljanja</w:t>
            </w:r>
            <w:r>
              <w:rPr>
                <w:rFonts w:asciiTheme="minorHAnsi" w:hAnsiTheme="minorHAnsi" w:cstheme="minorHAnsi"/>
                <w:sz w:val="20"/>
                <w:szCs w:val="20"/>
              </w:rPr>
              <w:t xml:space="preserve"> (preporuke mjera očuvanja)</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362BF" w14:textId="2BCE4022" w:rsidR="00D03795" w:rsidRPr="00222AC2" w:rsidRDefault="00D03795" w:rsidP="00E06373">
            <w:pPr>
              <w:jc w:val="center"/>
              <w:rPr>
                <w:rFonts w:asciiTheme="minorHAnsi" w:hAnsiTheme="minorHAnsi" w:cstheme="minorHAnsi"/>
                <w:b/>
                <w:bCs/>
                <w:sz w:val="20"/>
                <w:szCs w:val="20"/>
              </w:rPr>
            </w:pPr>
            <w:r w:rsidRPr="00222AC2">
              <w:rPr>
                <w:rFonts w:asciiTheme="minorHAnsi" w:hAnsiTheme="minorHAnsi" w:cstheme="minorHAnsi"/>
                <w:b/>
                <w:bCs/>
                <w:sz w:val="20"/>
                <w:szCs w:val="20"/>
              </w:rPr>
              <w:lastRenderedPageBreak/>
              <w:t>3</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FFD7F" w14:textId="77777777"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4CCF3F" w14:textId="77777777" w:rsidR="00D03795" w:rsidRPr="00D03795" w:rsidRDefault="00D0379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7831F" w14:textId="77777777"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E10EF" w14:textId="77777777" w:rsidR="00D03795" w:rsidRPr="00D03795" w:rsidRDefault="00D0379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84C5E0B" w14:textId="3E030170"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4C08ED5" w14:textId="17E81890" w:rsidR="00D03795" w:rsidRPr="00D03795" w:rsidRDefault="00D0379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4A345C1E" w14:textId="77777777"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55BEC376" w14:textId="77777777" w:rsidR="00D03795" w:rsidRPr="00D03795" w:rsidRDefault="00D0379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125D7A89" w14:textId="77777777" w:rsidR="00D03795" w:rsidRPr="00D03795" w:rsidRDefault="00D0379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27328621" w14:textId="77777777" w:rsidR="00D03795" w:rsidRPr="00D03795" w:rsidRDefault="00D0379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585067D8" w14:textId="41FDB765"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VS</w:t>
            </w:r>
          </w:p>
        </w:tc>
        <w:tc>
          <w:tcPr>
            <w:tcW w:w="956" w:type="dxa"/>
            <w:tcBorders>
              <w:top w:val="single" w:sz="4" w:space="0" w:color="auto"/>
              <w:left w:val="single" w:sz="4" w:space="0" w:color="auto"/>
              <w:bottom w:val="single" w:sz="4" w:space="0" w:color="auto"/>
              <w:right w:val="single" w:sz="4" w:space="0" w:color="auto"/>
            </w:tcBorders>
            <w:noWrap/>
            <w:vAlign w:val="center"/>
          </w:tcPr>
          <w:p w14:paraId="1FACAABA" w14:textId="067EB833" w:rsidR="00D03795" w:rsidRPr="00D03795" w:rsidRDefault="00D03795" w:rsidP="00E06373">
            <w:pPr>
              <w:jc w:val="right"/>
              <w:rPr>
                <w:rFonts w:asciiTheme="minorHAnsi" w:hAnsiTheme="minorHAnsi" w:cstheme="minorHAnsi"/>
                <w:sz w:val="20"/>
                <w:szCs w:val="20"/>
              </w:rPr>
            </w:pPr>
            <w:r w:rsidRPr="00D03795">
              <w:rPr>
                <w:rFonts w:asciiTheme="minorHAnsi" w:hAnsiTheme="minorHAnsi" w:cstheme="minorHAnsi"/>
                <w:sz w:val="20"/>
                <w:szCs w:val="20"/>
              </w:rPr>
              <w:t>10</w:t>
            </w:r>
            <w:r w:rsidR="00977E85">
              <w:rPr>
                <w:rFonts w:asciiTheme="minorHAnsi" w:hAnsiTheme="minorHAnsi" w:cstheme="minorHAnsi"/>
                <w:sz w:val="20"/>
                <w:szCs w:val="20"/>
              </w:rPr>
              <w:t>,</w:t>
            </w:r>
            <w:r w:rsidRPr="00D03795">
              <w:rPr>
                <w:rFonts w:asciiTheme="minorHAnsi" w:hAnsiTheme="minorHAnsi" w:cstheme="minorHAnsi"/>
                <w:sz w:val="20"/>
                <w:szCs w:val="20"/>
              </w:rPr>
              <w:t>000</w:t>
            </w:r>
          </w:p>
        </w:tc>
      </w:tr>
      <w:tr w:rsidR="00D03795" w:rsidRPr="00E3703C" w14:paraId="5985F423"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62B16F44" w14:textId="43237150"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ZK</w:t>
            </w:r>
          </w:p>
        </w:tc>
        <w:tc>
          <w:tcPr>
            <w:tcW w:w="1303" w:type="dxa"/>
            <w:tcBorders>
              <w:top w:val="single" w:sz="4" w:space="0" w:color="auto"/>
              <w:left w:val="single" w:sz="4" w:space="0" w:color="auto"/>
              <w:bottom w:val="single" w:sz="4" w:space="0" w:color="auto"/>
              <w:right w:val="single" w:sz="4" w:space="0" w:color="auto"/>
            </w:tcBorders>
            <w:vAlign w:val="center"/>
          </w:tcPr>
          <w:p w14:paraId="4C067CF0" w14:textId="41BEE361"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monitoring</w:t>
            </w:r>
          </w:p>
        </w:tc>
        <w:tc>
          <w:tcPr>
            <w:tcW w:w="727" w:type="dxa"/>
            <w:tcBorders>
              <w:top w:val="single" w:sz="4" w:space="0" w:color="auto"/>
              <w:left w:val="single" w:sz="4" w:space="0" w:color="auto"/>
              <w:bottom w:val="single" w:sz="4" w:space="0" w:color="auto"/>
              <w:right w:val="single" w:sz="4" w:space="0" w:color="auto"/>
            </w:tcBorders>
            <w:vAlign w:val="center"/>
          </w:tcPr>
          <w:p w14:paraId="2FF3D8FB" w14:textId="5325C77F"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AB5</w:t>
            </w:r>
          </w:p>
        </w:tc>
        <w:tc>
          <w:tcPr>
            <w:tcW w:w="3195" w:type="dxa"/>
            <w:tcBorders>
              <w:top w:val="single" w:sz="4" w:space="0" w:color="auto"/>
              <w:left w:val="single" w:sz="4" w:space="0" w:color="auto"/>
              <w:bottom w:val="single" w:sz="4" w:space="0" w:color="auto"/>
              <w:right w:val="single" w:sz="4" w:space="0" w:color="auto"/>
            </w:tcBorders>
            <w:vAlign w:val="center"/>
          </w:tcPr>
          <w:p w14:paraId="38D7EE33" w14:textId="6B632302"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Provesti istraživanje prisutnosti vidre te provoditi redovno praćenje na ključnim lokalitetima</w:t>
            </w:r>
          </w:p>
        </w:tc>
        <w:tc>
          <w:tcPr>
            <w:tcW w:w="2759" w:type="dxa"/>
            <w:tcBorders>
              <w:top w:val="single" w:sz="4" w:space="0" w:color="auto"/>
              <w:left w:val="single" w:sz="4" w:space="0" w:color="auto"/>
              <w:bottom w:val="single" w:sz="4" w:space="0" w:color="auto"/>
              <w:right w:val="single" w:sz="4" w:space="0" w:color="auto"/>
            </w:tcBorders>
            <w:vAlign w:val="center"/>
          </w:tcPr>
          <w:p w14:paraId="4ED9EC46" w14:textId="4609FA0B" w:rsidR="00D03795" w:rsidRPr="00D03795" w:rsidRDefault="00E764E8" w:rsidP="00E06373">
            <w:pPr>
              <w:rPr>
                <w:rFonts w:asciiTheme="minorHAnsi" w:hAnsiTheme="minorHAnsi" w:cstheme="minorHAnsi"/>
                <w:sz w:val="20"/>
                <w:szCs w:val="20"/>
              </w:rPr>
            </w:pPr>
            <w:r w:rsidRPr="002174BF">
              <w:rPr>
                <w:rFonts w:asciiTheme="minorHAnsi" w:hAnsiTheme="minorHAnsi" w:cstheme="minorHAnsi"/>
                <w:sz w:val="20"/>
                <w:szCs w:val="20"/>
              </w:rPr>
              <w:t>Izvješća o istraživanjima</w:t>
            </w:r>
            <w:r>
              <w:rPr>
                <w:rFonts w:asciiTheme="minorHAnsi" w:hAnsiTheme="minorHAnsi" w:cstheme="minorHAnsi"/>
                <w:sz w:val="20"/>
                <w:szCs w:val="20"/>
              </w:rPr>
              <w:t xml:space="preserve"> i </w:t>
            </w:r>
            <w:r w:rsidRPr="002174BF">
              <w:rPr>
                <w:rFonts w:asciiTheme="minorHAnsi" w:hAnsiTheme="minorHAnsi" w:cstheme="minorHAnsi"/>
                <w:sz w:val="20"/>
                <w:szCs w:val="20"/>
              </w:rPr>
              <w:t>provedenom praćenju stanja</w:t>
            </w:r>
            <w:r>
              <w:rPr>
                <w:rFonts w:asciiTheme="minorHAnsi" w:hAnsiTheme="minorHAnsi" w:cstheme="minorHAnsi"/>
                <w:sz w:val="20"/>
                <w:szCs w:val="20"/>
              </w:rPr>
              <w:t xml:space="preserve"> (svake druge godine)</w:t>
            </w:r>
            <w:r w:rsidRPr="002174BF">
              <w:rPr>
                <w:rFonts w:asciiTheme="minorHAnsi" w:hAnsiTheme="minorHAnsi" w:cstheme="minorHAnsi"/>
                <w:sz w:val="20"/>
                <w:szCs w:val="20"/>
              </w:rPr>
              <w:t xml:space="preserve"> s </w:t>
            </w:r>
            <w:proofErr w:type="spellStart"/>
            <w:r w:rsidRPr="002174BF">
              <w:rPr>
                <w:rFonts w:asciiTheme="minorHAnsi" w:hAnsiTheme="minorHAnsi" w:cstheme="minorHAnsi"/>
                <w:sz w:val="20"/>
                <w:szCs w:val="20"/>
              </w:rPr>
              <w:t>georeferenciranim</w:t>
            </w:r>
            <w:proofErr w:type="spellEnd"/>
            <w:r w:rsidRPr="002174BF">
              <w:rPr>
                <w:rFonts w:asciiTheme="minorHAnsi" w:hAnsiTheme="minorHAnsi" w:cstheme="minorHAnsi"/>
                <w:sz w:val="20"/>
                <w:szCs w:val="20"/>
              </w:rPr>
              <w:t xml:space="preserve"> podacima o rasprostranjenosti, kvaliteti i veličini staništa, procjenom očuvanosti</w:t>
            </w:r>
            <w:r>
              <w:rPr>
                <w:rFonts w:asciiTheme="minorHAnsi" w:hAnsiTheme="minorHAnsi" w:cstheme="minorHAnsi"/>
                <w:sz w:val="20"/>
                <w:szCs w:val="20"/>
              </w:rPr>
              <w:t xml:space="preserve"> (uključujući definirana područja obitavanja vidre u kanjonu Cetine)</w:t>
            </w:r>
            <w:r w:rsidRPr="002174BF">
              <w:rPr>
                <w:rFonts w:asciiTheme="minorHAnsi" w:hAnsiTheme="minorHAnsi" w:cstheme="minorHAnsi"/>
                <w:sz w:val="20"/>
                <w:szCs w:val="20"/>
              </w:rPr>
              <w:t>, pritiscima i prijetnjama te preporukama za prilagodbu upravljanja</w:t>
            </w:r>
            <w:r>
              <w:rPr>
                <w:rFonts w:asciiTheme="minorHAnsi" w:hAnsiTheme="minorHAnsi" w:cstheme="minorHAnsi"/>
                <w:sz w:val="20"/>
                <w:szCs w:val="20"/>
              </w:rPr>
              <w:t>; U</w:t>
            </w:r>
            <w:r w:rsidR="00D03795" w:rsidRPr="00D03795">
              <w:rPr>
                <w:rFonts w:asciiTheme="minorHAnsi" w:hAnsiTheme="minorHAnsi" w:cstheme="minorHAnsi"/>
                <w:sz w:val="20"/>
                <w:szCs w:val="20"/>
              </w:rPr>
              <w:t>stanovljeno</w:t>
            </w:r>
            <w:r>
              <w:rPr>
                <w:rFonts w:asciiTheme="minorHAnsi" w:hAnsiTheme="minorHAnsi" w:cstheme="minorHAnsi"/>
                <w:sz w:val="20"/>
                <w:szCs w:val="20"/>
              </w:rPr>
              <w:t xml:space="preserve"> je</w:t>
            </w:r>
            <w:r w:rsidR="00D03795" w:rsidRPr="00D03795">
              <w:rPr>
                <w:rFonts w:asciiTheme="minorHAnsi" w:hAnsiTheme="minorHAnsi" w:cstheme="minorHAnsi"/>
                <w:sz w:val="20"/>
                <w:szCs w:val="20"/>
              </w:rPr>
              <w:t xml:space="preserve"> postoji li reprodukcija vidre u Cetini</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A19CA" w14:textId="04D86BC9" w:rsidR="00D03795" w:rsidRPr="00222AC2" w:rsidRDefault="00D03795" w:rsidP="00E06373">
            <w:pPr>
              <w:jc w:val="center"/>
              <w:rPr>
                <w:rFonts w:asciiTheme="minorHAnsi" w:hAnsiTheme="minorHAnsi" w:cstheme="minorHAnsi"/>
                <w:b/>
                <w:bCs/>
                <w:sz w:val="20"/>
                <w:szCs w:val="20"/>
              </w:rPr>
            </w:pPr>
            <w:r w:rsidRPr="00222AC2">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C247D" w14:textId="77777777"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4A09B8A" w14:textId="09262863" w:rsidR="00D03795" w:rsidRPr="00D03795" w:rsidRDefault="00D0379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BC596" w14:textId="77777777"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757FE22" w14:textId="559D2876" w:rsidR="00D03795" w:rsidRPr="00D03795" w:rsidRDefault="00D0379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D34E4" w14:textId="77777777"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6A3072A" w14:textId="275A7DE9" w:rsidR="00D03795" w:rsidRPr="00D03795" w:rsidRDefault="00D0379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5756A528" w14:textId="77777777"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20AD3A3" w14:textId="1BA51670" w:rsidR="00D03795" w:rsidRPr="00D03795" w:rsidRDefault="00D0379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6465E177" w14:textId="77777777" w:rsidR="00D03795" w:rsidRPr="00D03795" w:rsidRDefault="00D0379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387767C" w14:textId="5EA5D9E5" w:rsidR="00D03795" w:rsidRPr="00D03795" w:rsidRDefault="00D0379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6ED94E3B" w14:textId="6464AAE5"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VS</w:t>
            </w:r>
          </w:p>
        </w:tc>
        <w:tc>
          <w:tcPr>
            <w:tcW w:w="956" w:type="dxa"/>
            <w:tcBorders>
              <w:top w:val="single" w:sz="4" w:space="0" w:color="auto"/>
              <w:left w:val="single" w:sz="4" w:space="0" w:color="auto"/>
              <w:bottom w:val="single" w:sz="4" w:space="0" w:color="auto"/>
              <w:right w:val="single" w:sz="4" w:space="0" w:color="auto"/>
            </w:tcBorders>
            <w:noWrap/>
            <w:vAlign w:val="center"/>
          </w:tcPr>
          <w:p w14:paraId="219B2FD0" w14:textId="466AB3C0" w:rsidR="00D03795" w:rsidRPr="00D03795" w:rsidRDefault="00D03795" w:rsidP="00E06373">
            <w:pPr>
              <w:jc w:val="right"/>
              <w:rPr>
                <w:rFonts w:asciiTheme="minorHAnsi" w:hAnsiTheme="minorHAnsi" w:cstheme="minorHAnsi"/>
                <w:sz w:val="20"/>
                <w:szCs w:val="20"/>
              </w:rPr>
            </w:pPr>
            <w:r w:rsidRPr="00D03795">
              <w:rPr>
                <w:rFonts w:asciiTheme="minorHAnsi" w:hAnsiTheme="minorHAnsi" w:cstheme="minorHAnsi"/>
                <w:sz w:val="20"/>
                <w:szCs w:val="20"/>
              </w:rPr>
              <w:t>10</w:t>
            </w:r>
            <w:r w:rsidR="00977E85">
              <w:rPr>
                <w:rFonts w:asciiTheme="minorHAnsi" w:hAnsiTheme="minorHAnsi" w:cstheme="minorHAnsi"/>
                <w:sz w:val="20"/>
                <w:szCs w:val="20"/>
              </w:rPr>
              <w:t>,</w:t>
            </w:r>
            <w:r w:rsidRPr="00D03795">
              <w:rPr>
                <w:rFonts w:asciiTheme="minorHAnsi" w:hAnsiTheme="minorHAnsi" w:cstheme="minorHAnsi"/>
                <w:sz w:val="20"/>
                <w:szCs w:val="20"/>
              </w:rPr>
              <w:t>000</w:t>
            </w:r>
          </w:p>
        </w:tc>
      </w:tr>
      <w:tr w:rsidR="00D03795" w:rsidRPr="00E3703C" w14:paraId="410259A8"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3BA90894" w14:textId="79880D43"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ZK</w:t>
            </w:r>
          </w:p>
        </w:tc>
        <w:tc>
          <w:tcPr>
            <w:tcW w:w="1303" w:type="dxa"/>
            <w:tcBorders>
              <w:top w:val="single" w:sz="4" w:space="0" w:color="auto"/>
              <w:left w:val="single" w:sz="4" w:space="0" w:color="auto"/>
              <w:bottom w:val="single" w:sz="4" w:space="0" w:color="auto"/>
              <w:right w:val="single" w:sz="4" w:space="0" w:color="auto"/>
            </w:tcBorders>
            <w:vAlign w:val="center"/>
          </w:tcPr>
          <w:p w14:paraId="5EBAF8E5" w14:textId="7371C736"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suradnja</w:t>
            </w:r>
          </w:p>
        </w:tc>
        <w:tc>
          <w:tcPr>
            <w:tcW w:w="727" w:type="dxa"/>
            <w:tcBorders>
              <w:top w:val="single" w:sz="4" w:space="0" w:color="auto"/>
              <w:left w:val="single" w:sz="4" w:space="0" w:color="auto"/>
              <w:bottom w:val="single" w:sz="4" w:space="0" w:color="auto"/>
              <w:right w:val="single" w:sz="4" w:space="0" w:color="auto"/>
            </w:tcBorders>
            <w:vAlign w:val="center"/>
          </w:tcPr>
          <w:p w14:paraId="45EB4EF2" w14:textId="6EF456D4"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AB6</w:t>
            </w:r>
          </w:p>
        </w:tc>
        <w:tc>
          <w:tcPr>
            <w:tcW w:w="3195" w:type="dxa"/>
            <w:tcBorders>
              <w:top w:val="single" w:sz="4" w:space="0" w:color="auto"/>
              <w:left w:val="single" w:sz="4" w:space="0" w:color="auto"/>
              <w:bottom w:val="single" w:sz="4" w:space="0" w:color="auto"/>
              <w:right w:val="single" w:sz="4" w:space="0" w:color="auto"/>
            </w:tcBorders>
            <w:vAlign w:val="center"/>
          </w:tcPr>
          <w:p w14:paraId="6F406703" w14:textId="2EB3F8BB"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Surađivati s lovačkim i ribolovnim društvima i dežurnim službama na evidentiranju bilježenja vidre i invazivnog bizamskog štakora</w:t>
            </w:r>
          </w:p>
        </w:tc>
        <w:tc>
          <w:tcPr>
            <w:tcW w:w="2759" w:type="dxa"/>
            <w:tcBorders>
              <w:top w:val="single" w:sz="4" w:space="0" w:color="auto"/>
              <w:left w:val="single" w:sz="4" w:space="0" w:color="auto"/>
              <w:bottom w:val="single" w:sz="4" w:space="0" w:color="auto"/>
              <w:right w:val="single" w:sz="4" w:space="0" w:color="auto"/>
            </w:tcBorders>
            <w:vAlign w:val="center"/>
          </w:tcPr>
          <w:p w14:paraId="14BCDAC6" w14:textId="4959DF32"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Godišnja evidencija; Otvoren zajednički komunikacijski kanal za dojave (npr. WhatsApp ili Facebook grupa)</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19AFF" w14:textId="17D46306" w:rsidR="00D03795" w:rsidRPr="00222AC2" w:rsidRDefault="00D03795" w:rsidP="00E06373">
            <w:pPr>
              <w:jc w:val="center"/>
              <w:rPr>
                <w:rFonts w:asciiTheme="minorHAnsi" w:hAnsiTheme="minorHAnsi" w:cstheme="minorHAnsi"/>
                <w:b/>
                <w:bCs/>
                <w:sz w:val="20"/>
                <w:szCs w:val="20"/>
              </w:rPr>
            </w:pPr>
            <w:r w:rsidRPr="00222AC2">
              <w:rPr>
                <w:rFonts w:asciiTheme="minorHAnsi" w:hAnsiTheme="minorHAnsi" w:cstheme="minorHAnsi"/>
                <w:b/>
                <w:bCs/>
                <w:sz w:val="20"/>
                <w:szCs w:val="20"/>
              </w:rPr>
              <w:t>3</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04403E7" w14:textId="638E2171"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C567188" w14:textId="007D5763" w:rsidR="00D03795" w:rsidRPr="00D03795" w:rsidRDefault="00D0379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B4E6C96" w14:textId="70582481"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AA88BD7" w14:textId="79ACAC3A" w:rsidR="00D03795" w:rsidRPr="00D03795" w:rsidRDefault="00D0379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F09664F" w14:textId="4429263C"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6A6CF2C" w14:textId="72BFD3B1" w:rsidR="00D03795" w:rsidRPr="00D03795" w:rsidRDefault="00D0379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866A918" w14:textId="306D78CB"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571DCF4" w14:textId="06601E0C" w:rsidR="00D03795" w:rsidRPr="00D03795" w:rsidRDefault="00D0379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C365150" w14:textId="1F93DBB3" w:rsidR="00D03795" w:rsidRPr="00D03795" w:rsidRDefault="00D0379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ADA2748" w14:textId="25D2B5C4" w:rsidR="00D03795" w:rsidRPr="00D03795" w:rsidRDefault="00D0379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3E21B7FE" w14:textId="6B8ABA71"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R.D. Gubavica, R.D. Cetina Sinj, JU PP Dinara</w:t>
            </w:r>
          </w:p>
        </w:tc>
        <w:tc>
          <w:tcPr>
            <w:tcW w:w="956" w:type="dxa"/>
            <w:tcBorders>
              <w:top w:val="single" w:sz="4" w:space="0" w:color="auto"/>
              <w:left w:val="single" w:sz="4" w:space="0" w:color="auto"/>
              <w:bottom w:val="single" w:sz="4" w:space="0" w:color="auto"/>
              <w:right w:val="single" w:sz="4" w:space="0" w:color="auto"/>
            </w:tcBorders>
            <w:noWrap/>
            <w:vAlign w:val="center"/>
          </w:tcPr>
          <w:p w14:paraId="2E9C6603" w14:textId="09140D03" w:rsidR="00D03795" w:rsidRPr="00D03795" w:rsidRDefault="00D03795" w:rsidP="00E06373">
            <w:pPr>
              <w:jc w:val="right"/>
              <w:rPr>
                <w:rFonts w:asciiTheme="minorHAnsi" w:hAnsiTheme="minorHAnsi" w:cstheme="minorHAnsi"/>
                <w:sz w:val="20"/>
                <w:szCs w:val="20"/>
              </w:rPr>
            </w:pPr>
            <w:r>
              <w:rPr>
                <w:rFonts w:asciiTheme="minorHAnsi" w:hAnsiTheme="minorHAnsi" w:cstheme="minorHAnsi"/>
                <w:sz w:val="20"/>
                <w:szCs w:val="20"/>
              </w:rPr>
              <w:t>0</w:t>
            </w:r>
          </w:p>
        </w:tc>
      </w:tr>
      <w:tr w:rsidR="00D03795" w:rsidRPr="00E3703C" w14:paraId="0056541A"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1EF86A2E" w14:textId="042AB4EB"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ZK</w:t>
            </w:r>
          </w:p>
        </w:tc>
        <w:tc>
          <w:tcPr>
            <w:tcW w:w="1303" w:type="dxa"/>
            <w:tcBorders>
              <w:top w:val="single" w:sz="4" w:space="0" w:color="auto"/>
              <w:left w:val="single" w:sz="4" w:space="0" w:color="auto"/>
              <w:bottom w:val="single" w:sz="4" w:space="0" w:color="auto"/>
              <w:right w:val="single" w:sz="4" w:space="0" w:color="auto"/>
            </w:tcBorders>
            <w:vAlign w:val="center"/>
          </w:tcPr>
          <w:p w14:paraId="3B0E2893" w14:textId="756B4DDF"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istraživanje</w:t>
            </w:r>
          </w:p>
        </w:tc>
        <w:tc>
          <w:tcPr>
            <w:tcW w:w="727" w:type="dxa"/>
            <w:tcBorders>
              <w:top w:val="single" w:sz="4" w:space="0" w:color="auto"/>
              <w:left w:val="single" w:sz="4" w:space="0" w:color="auto"/>
              <w:bottom w:val="single" w:sz="4" w:space="0" w:color="auto"/>
              <w:right w:val="single" w:sz="4" w:space="0" w:color="auto"/>
            </w:tcBorders>
            <w:vAlign w:val="center"/>
          </w:tcPr>
          <w:p w14:paraId="29375C48" w14:textId="30974E30"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AB7</w:t>
            </w:r>
          </w:p>
        </w:tc>
        <w:tc>
          <w:tcPr>
            <w:tcW w:w="3195" w:type="dxa"/>
            <w:tcBorders>
              <w:top w:val="single" w:sz="4" w:space="0" w:color="auto"/>
              <w:left w:val="single" w:sz="4" w:space="0" w:color="auto"/>
              <w:bottom w:val="single" w:sz="4" w:space="0" w:color="auto"/>
              <w:right w:val="single" w:sz="4" w:space="0" w:color="auto"/>
            </w:tcBorders>
            <w:vAlign w:val="center"/>
          </w:tcPr>
          <w:p w14:paraId="4BDBF791" w14:textId="379F49C0"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Istražiti potencijal crvene alge kao biološkog pokazatelja stanja vodenog ekosustava</w:t>
            </w:r>
          </w:p>
        </w:tc>
        <w:tc>
          <w:tcPr>
            <w:tcW w:w="2759" w:type="dxa"/>
            <w:tcBorders>
              <w:top w:val="single" w:sz="4" w:space="0" w:color="auto"/>
              <w:left w:val="single" w:sz="4" w:space="0" w:color="auto"/>
              <w:bottom w:val="single" w:sz="4" w:space="0" w:color="auto"/>
              <w:right w:val="single" w:sz="4" w:space="0" w:color="auto"/>
            </w:tcBorders>
            <w:vAlign w:val="center"/>
          </w:tcPr>
          <w:p w14:paraId="50B56578" w14:textId="74DD1B12"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 xml:space="preserve">Dobiven izvještaj o potencijalu crvene alge kao pokazatelja stanja vodenog ekosustava sa preporukom </w:t>
            </w:r>
            <w:proofErr w:type="spellStart"/>
            <w:r w:rsidRPr="00D03795">
              <w:rPr>
                <w:rFonts w:asciiTheme="minorHAnsi" w:hAnsiTheme="minorHAnsi" w:cstheme="minorHAnsi"/>
                <w:sz w:val="20"/>
                <w:szCs w:val="20"/>
              </w:rPr>
              <w:t>metodolgije</w:t>
            </w:r>
            <w:proofErr w:type="spellEnd"/>
            <w:r w:rsidRPr="00D03795">
              <w:rPr>
                <w:rFonts w:asciiTheme="minorHAnsi" w:hAnsiTheme="minorHAnsi" w:cstheme="minorHAnsi"/>
                <w:sz w:val="20"/>
                <w:szCs w:val="20"/>
              </w:rPr>
              <w:t xml:space="preserve"> korištenja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286BB" w14:textId="616476F3" w:rsidR="00D03795" w:rsidRPr="00222AC2" w:rsidRDefault="00D03795" w:rsidP="00E06373">
            <w:pPr>
              <w:jc w:val="center"/>
              <w:rPr>
                <w:rFonts w:asciiTheme="minorHAnsi" w:hAnsiTheme="minorHAnsi" w:cstheme="minorHAnsi"/>
                <w:b/>
                <w:bCs/>
                <w:sz w:val="20"/>
                <w:szCs w:val="20"/>
              </w:rPr>
            </w:pPr>
            <w:r w:rsidRPr="00222AC2">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7A17B" w14:textId="77777777"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FFAB498" w14:textId="18057E80" w:rsidR="00D03795" w:rsidRPr="00D03795" w:rsidRDefault="00D0379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FEED495" w14:textId="2EC35E4D"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85E15CC" w14:textId="56DB1BB9" w:rsidR="00D03795" w:rsidRPr="00D03795" w:rsidRDefault="00D0379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C76F965" w14:textId="1391AE5F"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A59B4" w14:textId="77777777" w:rsidR="00D03795" w:rsidRPr="00D03795" w:rsidRDefault="00D0379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2E602935" w14:textId="77777777" w:rsidR="00D03795" w:rsidRPr="00D03795" w:rsidRDefault="00D0379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3A198F6D" w14:textId="77777777" w:rsidR="00D03795" w:rsidRPr="00D03795" w:rsidRDefault="00D0379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01A012C8" w14:textId="77777777" w:rsidR="00D03795" w:rsidRPr="00D03795" w:rsidRDefault="00D0379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74FD2F63" w14:textId="77777777" w:rsidR="00D03795" w:rsidRPr="00D03795" w:rsidRDefault="00D0379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300FD3AA" w14:textId="10F1AE9E" w:rsidR="00D03795" w:rsidRPr="00D03795" w:rsidRDefault="00D03795" w:rsidP="00E06373">
            <w:pPr>
              <w:rPr>
                <w:rFonts w:asciiTheme="minorHAnsi" w:hAnsiTheme="minorHAnsi" w:cstheme="minorHAnsi"/>
                <w:sz w:val="20"/>
                <w:szCs w:val="20"/>
              </w:rPr>
            </w:pPr>
            <w:r w:rsidRPr="00D03795">
              <w:rPr>
                <w:rFonts w:asciiTheme="minorHAnsi" w:hAnsiTheme="minorHAnsi" w:cstheme="minorHAnsi"/>
                <w:sz w:val="20"/>
                <w:szCs w:val="20"/>
              </w:rPr>
              <w:t>Institut za oceanografiju i ribarstvo, VS</w:t>
            </w:r>
          </w:p>
        </w:tc>
        <w:tc>
          <w:tcPr>
            <w:tcW w:w="956" w:type="dxa"/>
            <w:tcBorders>
              <w:top w:val="single" w:sz="4" w:space="0" w:color="auto"/>
              <w:left w:val="single" w:sz="4" w:space="0" w:color="auto"/>
              <w:bottom w:val="single" w:sz="4" w:space="0" w:color="auto"/>
              <w:right w:val="single" w:sz="4" w:space="0" w:color="auto"/>
            </w:tcBorders>
            <w:noWrap/>
            <w:vAlign w:val="center"/>
          </w:tcPr>
          <w:p w14:paraId="6A37F8F2" w14:textId="5714721D" w:rsidR="00D03795" w:rsidRPr="00D03795" w:rsidRDefault="00D03795" w:rsidP="00E06373">
            <w:pPr>
              <w:jc w:val="right"/>
              <w:rPr>
                <w:rFonts w:asciiTheme="minorHAnsi" w:hAnsiTheme="minorHAnsi" w:cstheme="minorHAnsi"/>
                <w:sz w:val="20"/>
                <w:szCs w:val="20"/>
              </w:rPr>
            </w:pPr>
            <w:r w:rsidRPr="00D03795">
              <w:rPr>
                <w:rFonts w:asciiTheme="minorHAnsi" w:hAnsiTheme="minorHAnsi" w:cstheme="minorHAnsi"/>
                <w:sz w:val="20"/>
                <w:szCs w:val="20"/>
              </w:rPr>
              <w:t>10</w:t>
            </w:r>
            <w:r w:rsidR="00977E85">
              <w:rPr>
                <w:rFonts w:asciiTheme="minorHAnsi" w:hAnsiTheme="minorHAnsi" w:cstheme="minorHAnsi"/>
                <w:sz w:val="20"/>
                <w:szCs w:val="20"/>
              </w:rPr>
              <w:t>,</w:t>
            </w:r>
            <w:r w:rsidRPr="00D03795">
              <w:rPr>
                <w:rFonts w:asciiTheme="minorHAnsi" w:hAnsiTheme="minorHAnsi" w:cstheme="minorHAnsi"/>
                <w:sz w:val="20"/>
                <w:szCs w:val="20"/>
              </w:rPr>
              <w:t>000</w:t>
            </w:r>
          </w:p>
        </w:tc>
      </w:tr>
      <w:tr w:rsidR="000C742A" w:rsidRPr="00E3703C" w14:paraId="440578B4" w14:textId="77777777" w:rsidTr="00E06373">
        <w:trPr>
          <w:trHeight w:val="140"/>
        </w:trPr>
        <w:tc>
          <w:tcPr>
            <w:tcW w:w="805" w:type="dxa"/>
            <w:tcBorders>
              <w:top w:val="single" w:sz="4" w:space="0" w:color="auto"/>
              <w:left w:val="single" w:sz="4" w:space="0" w:color="auto"/>
              <w:bottom w:val="single" w:sz="4" w:space="0" w:color="auto"/>
              <w:right w:val="single" w:sz="4" w:space="0" w:color="auto"/>
            </w:tcBorders>
            <w:vAlign w:val="center"/>
          </w:tcPr>
          <w:p w14:paraId="602ADF4B" w14:textId="499822C6" w:rsidR="000C742A" w:rsidRPr="00E3703C" w:rsidRDefault="000C742A" w:rsidP="00E06373">
            <w:pPr>
              <w:rPr>
                <w:rFonts w:asciiTheme="minorHAnsi" w:hAnsiTheme="minorHAnsi" w:cstheme="minorHAnsi"/>
                <w:sz w:val="20"/>
                <w:szCs w:val="20"/>
              </w:rPr>
            </w:pPr>
            <w:r w:rsidRPr="00E3703C">
              <w:rPr>
                <w:rFonts w:asciiTheme="minorHAnsi" w:hAnsiTheme="minorHAnsi" w:cstheme="minorHAnsi"/>
                <w:sz w:val="20"/>
                <w:szCs w:val="20"/>
              </w:rPr>
              <w:t>POP/</w:t>
            </w:r>
            <w:r w:rsidR="00D5724C"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D5724C"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303" w:type="dxa"/>
            <w:tcBorders>
              <w:top w:val="single" w:sz="4" w:space="0" w:color="auto"/>
              <w:left w:val="single" w:sz="4" w:space="0" w:color="auto"/>
              <w:bottom w:val="single" w:sz="4" w:space="0" w:color="auto"/>
              <w:right w:val="single" w:sz="4" w:space="0" w:color="auto"/>
            </w:tcBorders>
            <w:vAlign w:val="center"/>
          </w:tcPr>
          <w:p w14:paraId="67C52D44" w14:textId="37BB4EE5" w:rsidR="000C742A" w:rsidRPr="00E3703C" w:rsidRDefault="00977E85" w:rsidP="00E06373">
            <w:pPr>
              <w:rPr>
                <w:rFonts w:asciiTheme="minorHAnsi" w:hAnsiTheme="minorHAnsi" w:cstheme="minorHAnsi"/>
                <w:sz w:val="20"/>
                <w:szCs w:val="20"/>
              </w:rPr>
            </w:pPr>
            <w:r>
              <w:rPr>
                <w:rFonts w:asciiTheme="minorHAnsi" w:hAnsiTheme="minorHAnsi" w:cstheme="minorHAnsi"/>
                <w:sz w:val="20"/>
                <w:szCs w:val="20"/>
              </w:rPr>
              <w:t>istraživ</w:t>
            </w:r>
            <w:r w:rsidR="000C742A" w:rsidRPr="00E3703C">
              <w:rPr>
                <w:rFonts w:asciiTheme="minorHAnsi" w:hAnsiTheme="minorHAnsi" w:cstheme="minorHAnsi"/>
                <w:sz w:val="20"/>
                <w:szCs w:val="20"/>
              </w:rPr>
              <w:t>anje</w:t>
            </w:r>
          </w:p>
        </w:tc>
        <w:tc>
          <w:tcPr>
            <w:tcW w:w="727" w:type="dxa"/>
            <w:tcBorders>
              <w:top w:val="single" w:sz="4" w:space="0" w:color="auto"/>
              <w:left w:val="single" w:sz="4" w:space="0" w:color="auto"/>
              <w:bottom w:val="single" w:sz="4" w:space="0" w:color="auto"/>
              <w:right w:val="single" w:sz="4" w:space="0" w:color="auto"/>
            </w:tcBorders>
            <w:vAlign w:val="center"/>
          </w:tcPr>
          <w:p w14:paraId="12666E8F" w14:textId="0300F069" w:rsidR="000C742A" w:rsidRPr="00E3703C" w:rsidRDefault="000C742A" w:rsidP="00E06373">
            <w:pPr>
              <w:rPr>
                <w:rFonts w:asciiTheme="minorHAnsi" w:hAnsiTheme="minorHAnsi" w:cstheme="minorHAnsi"/>
                <w:sz w:val="20"/>
                <w:szCs w:val="20"/>
              </w:rPr>
            </w:pPr>
            <w:r w:rsidRPr="00E3703C">
              <w:rPr>
                <w:rFonts w:asciiTheme="minorHAnsi" w:hAnsiTheme="minorHAnsi" w:cstheme="minorHAnsi"/>
                <w:sz w:val="20"/>
                <w:szCs w:val="20"/>
              </w:rPr>
              <w:t>AB8</w:t>
            </w:r>
          </w:p>
        </w:tc>
        <w:tc>
          <w:tcPr>
            <w:tcW w:w="3195" w:type="dxa"/>
            <w:tcBorders>
              <w:top w:val="single" w:sz="4" w:space="0" w:color="auto"/>
              <w:left w:val="single" w:sz="4" w:space="0" w:color="auto"/>
              <w:bottom w:val="single" w:sz="4" w:space="0" w:color="auto"/>
              <w:right w:val="single" w:sz="4" w:space="0" w:color="auto"/>
            </w:tcBorders>
            <w:vAlign w:val="center"/>
          </w:tcPr>
          <w:p w14:paraId="7EAC2A27" w14:textId="5613A577" w:rsidR="000C742A" w:rsidRPr="00E3703C" w:rsidRDefault="000C742A" w:rsidP="00E06373">
            <w:pPr>
              <w:rPr>
                <w:rFonts w:asciiTheme="minorHAnsi" w:hAnsiTheme="minorHAnsi" w:cstheme="minorHAnsi"/>
                <w:sz w:val="20"/>
                <w:szCs w:val="20"/>
              </w:rPr>
            </w:pPr>
            <w:r w:rsidRPr="00E3703C">
              <w:rPr>
                <w:rFonts w:asciiTheme="minorHAnsi" w:hAnsiTheme="minorHAnsi" w:cstheme="minorHAnsi"/>
                <w:sz w:val="20"/>
                <w:szCs w:val="20"/>
              </w:rPr>
              <w:t>Izraditi studije za ekološki prihvatljiv protok na Cetini</w:t>
            </w:r>
          </w:p>
        </w:tc>
        <w:tc>
          <w:tcPr>
            <w:tcW w:w="2759" w:type="dxa"/>
            <w:tcBorders>
              <w:top w:val="single" w:sz="4" w:space="0" w:color="auto"/>
              <w:left w:val="single" w:sz="4" w:space="0" w:color="auto"/>
              <w:bottom w:val="single" w:sz="4" w:space="0" w:color="auto"/>
              <w:right w:val="single" w:sz="4" w:space="0" w:color="auto"/>
            </w:tcBorders>
            <w:vAlign w:val="center"/>
          </w:tcPr>
          <w:p w14:paraId="2DDA21F1" w14:textId="755C7F76" w:rsidR="000C742A" w:rsidRPr="00E3703C" w:rsidRDefault="000C742A" w:rsidP="00E06373">
            <w:pPr>
              <w:rPr>
                <w:rFonts w:asciiTheme="minorHAnsi" w:hAnsiTheme="minorHAnsi" w:cstheme="minorHAnsi"/>
                <w:sz w:val="20"/>
                <w:szCs w:val="20"/>
              </w:rPr>
            </w:pPr>
            <w:r w:rsidRPr="00E3703C">
              <w:rPr>
                <w:rFonts w:asciiTheme="minorHAnsi" w:hAnsiTheme="minorHAnsi" w:cstheme="minorHAnsi"/>
                <w:sz w:val="20"/>
                <w:szCs w:val="20"/>
              </w:rPr>
              <w:t xml:space="preserve">Izrađena studija za EPP; Održan sastanak s </w:t>
            </w:r>
            <w:r w:rsidR="00815AC5" w:rsidRPr="00E3703C">
              <w:rPr>
                <w:rFonts w:asciiTheme="minorHAnsi" w:hAnsiTheme="minorHAnsi" w:cstheme="minorHAnsi"/>
                <w:sz w:val="20"/>
                <w:szCs w:val="20"/>
              </w:rPr>
              <w:t>MINGOR</w:t>
            </w:r>
            <w:r w:rsidRPr="00E3703C">
              <w:rPr>
                <w:rFonts w:asciiTheme="minorHAnsi" w:hAnsiTheme="minorHAnsi" w:cstheme="minorHAnsi"/>
                <w:sz w:val="20"/>
                <w:szCs w:val="20"/>
              </w:rPr>
              <w:t>; održan sastanak s HV i HEP</w:t>
            </w:r>
            <w:r w:rsidR="00815AC5" w:rsidRPr="00E3703C">
              <w:rPr>
                <w:rFonts w:asciiTheme="minorHAnsi" w:hAnsiTheme="minorHAnsi" w:cstheme="minorHAnsi"/>
                <w:sz w:val="20"/>
                <w:szCs w:val="20"/>
              </w:rPr>
              <w:t>-</w:t>
            </w:r>
            <w:r w:rsidRPr="00E3703C">
              <w:rPr>
                <w:rFonts w:asciiTheme="minorHAnsi" w:hAnsiTheme="minorHAnsi" w:cstheme="minorHAnsi"/>
                <w:sz w:val="20"/>
                <w:szCs w:val="20"/>
              </w:rPr>
              <w:t xml:space="preserve">om, slanje </w:t>
            </w:r>
            <w:r w:rsidRPr="00E3703C">
              <w:rPr>
                <w:rFonts w:asciiTheme="minorHAnsi" w:hAnsiTheme="minorHAnsi" w:cstheme="minorHAnsi"/>
                <w:sz w:val="20"/>
                <w:szCs w:val="20"/>
              </w:rPr>
              <w:lastRenderedPageBreak/>
              <w:t>dopisa s informacijama o problemu preniskog vodostaja</w:t>
            </w:r>
          </w:p>
        </w:tc>
        <w:tc>
          <w:tcPr>
            <w:tcW w:w="425" w:type="dxa"/>
            <w:tcBorders>
              <w:top w:val="single" w:sz="4" w:space="0" w:color="auto"/>
              <w:left w:val="single" w:sz="4" w:space="0" w:color="auto"/>
              <w:bottom w:val="single" w:sz="4" w:space="0" w:color="auto"/>
              <w:right w:val="single" w:sz="4" w:space="0" w:color="auto"/>
            </w:tcBorders>
            <w:noWrap/>
            <w:vAlign w:val="center"/>
          </w:tcPr>
          <w:p w14:paraId="2454D320" w14:textId="342A9E30" w:rsidR="000C742A" w:rsidRPr="00E3703C" w:rsidRDefault="000C742A"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lastRenderedPageBreak/>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5342B6B" w14:textId="1CDFC592"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D729BF0" w14:textId="51D2BE6A" w:rsidR="000C742A" w:rsidRPr="00E3703C" w:rsidRDefault="000C742A"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0D50786" w14:textId="30D0B594"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78E8882" w14:textId="1BD40BAD" w:rsidR="000C742A" w:rsidRPr="00E3703C" w:rsidRDefault="000C742A"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52179B1F" w14:textId="77777777"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6EA6E16E" w14:textId="77777777" w:rsidR="000C742A" w:rsidRPr="00E3703C" w:rsidRDefault="000C742A"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13232BC1" w14:textId="77777777" w:rsidR="000C742A" w:rsidRPr="00E3703C" w:rsidRDefault="000C742A"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47524914" w14:textId="77777777" w:rsidR="000C742A" w:rsidRPr="00E3703C" w:rsidRDefault="000C742A"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3ACA666C" w14:textId="77777777" w:rsidR="000C742A" w:rsidRPr="00E3703C" w:rsidRDefault="000C742A"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01C81521" w14:textId="77777777" w:rsidR="000C742A" w:rsidRPr="00E3703C" w:rsidRDefault="000C742A"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73DF48EF" w14:textId="6FB742BA" w:rsidR="000C742A" w:rsidRPr="00E3703C" w:rsidRDefault="000C742A" w:rsidP="00E06373">
            <w:pPr>
              <w:rPr>
                <w:rFonts w:asciiTheme="minorHAnsi" w:hAnsiTheme="minorHAnsi" w:cstheme="minorHAnsi"/>
                <w:sz w:val="20"/>
                <w:szCs w:val="20"/>
              </w:rPr>
            </w:pPr>
            <w:r w:rsidRPr="00E3703C">
              <w:rPr>
                <w:rFonts w:asciiTheme="minorHAnsi" w:hAnsiTheme="minorHAnsi" w:cstheme="minorHAnsi"/>
                <w:sz w:val="20"/>
                <w:szCs w:val="20"/>
              </w:rPr>
              <w:t>VS, HV, HEP</w:t>
            </w:r>
          </w:p>
        </w:tc>
        <w:tc>
          <w:tcPr>
            <w:tcW w:w="956" w:type="dxa"/>
            <w:tcBorders>
              <w:top w:val="single" w:sz="4" w:space="0" w:color="auto"/>
              <w:left w:val="single" w:sz="4" w:space="0" w:color="auto"/>
              <w:bottom w:val="single" w:sz="4" w:space="0" w:color="auto"/>
              <w:right w:val="single" w:sz="4" w:space="0" w:color="auto"/>
            </w:tcBorders>
            <w:noWrap/>
            <w:vAlign w:val="center"/>
          </w:tcPr>
          <w:p w14:paraId="57FDF0A3" w14:textId="6487C311" w:rsidR="000C742A" w:rsidRPr="00E3703C" w:rsidRDefault="000C742A" w:rsidP="00E06373">
            <w:pPr>
              <w:jc w:val="right"/>
              <w:rPr>
                <w:rFonts w:asciiTheme="minorHAnsi" w:hAnsiTheme="minorHAnsi" w:cstheme="minorHAnsi"/>
                <w:sz w:val="20"/>
                <w:szCs w:val="20"/>
              </w:rPr>
            </w:pPr>
            <w:r w:rsidRPr="00E3703C">
              <w:rPr>
                <w:rFonts w:asciiTheme="minorHAnsi" w:hAnsiTheme="minorHAnsi" w:cstheme="minorHAnsi"/>
                <w:sz w:val="20"/>
                <w:szCs w:val="20"/>
              </w:rPr>
              <w:t>50,000</w:t>
            </w:r>
          </w:p>
        </w:tc>
      </w:tr>
      <w:tr w:rsidR="00977E85" w:rsidRPr="00E3703C" w14:paraId="3CFBD115" w14:textId="77777777" w:rsidTr="00E06373">
        <w:trPr>
          <w:trHeight w:val="379"/>
        </w:trPr>
        <w:tc>
          <w:tcPr>
            <w:tcW w:w="805" w:type="dxa"/>
            <w:tcBorders>
              <w:top w:val="single" w:sz="4" w:space="0" w:color="auto"/>
              <w:left w:val="single" w:sz="4" w:space="0" w:color="auto"/>
              <w:bottom w:val="single" w:sz="4" w:space="0" w:color="auto"/>
              <w:right w:val="single" w:sz="4" w:space="0" w:color="auto"/>
            </w:tcBorders>
            <w:vAlign w:val="center"/>
          </w:tcPr>
          <w:p w14:paraId="6C81BF8A" w14:textId="0F370909"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POP/ POVS/ ZK</w:t>
            </w:r>
          </w:p>
        </w:tc>
        <w:tc>
          <w:tcPr>
            <w:tcW w:w="1303" w:type="dxa"/>
            <w:tcBorders>
              <w:top w:val="single" w:sz="4" w:space="0" w:color="auto"/>
              <w:left w:val="single" w:sz="4" w:space="0" w:color="auto"/>
              <w:bottom w:val="single" w:sz="4" w:space="0" w:color="auto"/>
              <w:right w:val="single" w:sz="4" w:space="0" w:color="auto"/>
            </w:tcBorders>
            <w:vAlign w:val="center"/>
          </w:tcPr>
          <w:p w14:paraId="489DFED4" w14:textId="1D23D677" w:rsidR="00977E85" w:rsidRPr="00E3703C" w:rsidRDefault="00977E85" w:rsidP="00E06373">
            <w:pPr>
              <w:rPr>
                <w:rFonts w:asciiTheme="minorHAnsi" w:hAnsiTheme="minorHAnsi" w:cstheme="minorHAnsi"/>
                <w:sz w:val="20"/>
                <w:szCs w:val="20"/>
              </w:rPr>
            </w:pPr>
            <w:r>
              <w:rPr>
                <w:rFonts w:asciiTheme="minorHAnsi" w:hAnsiTheme="minorHAnsi" w:cstheme="minorHAnsi"/>
                <w:sz w:val="20"/>
                <w:szCs w:val="20"/>
              </w:rPr>
              <w:t>poticanje</w:t>
            </w:r>
          </w:p>
        </w:tc>
        <w:tc>
          <w:tcPr>
            <w:tcW w:w="727" w:type="dxa"/>
            <w:tcBorders>
              <w:top w:val="single" w:sz="4" w:space="0" w:color="auto"/>
              <w:left w:val="single" w:sz="4" w:space="0" w:color="auto"/>
              <w:bottom w:val="single" w:sz="4" w:space="0" w:color="auto"/>
              <w:right w:val="single" w:sz="4" w:space="0" w:color="auto"/>
            </w:tcBorders>
            <w:vAlign w:val="center"/>
          </w:tcPr>
          <w:p w14:paraId="7045E1DB" w14:textId="170E7B15" w:rsidR="00977E85" w:rsidRPr="00E3703C" w:rsidRDefault="009D3A3D" w:rsidP="00E06373">
            <w:pPr>
              <w:rPr>
                <w:rFonts w:asciiTheme="minorHAnsi" w:hAnsiTheme="minorHAnsi" w:cstheme="minorHAnsi"/>
                <w:sz w:val="20"/>
                <w:szCs w:val="20"/>
              </w:rPr>
            </w:pPr>
            <w:r>
              <w:rPr>
                <w:rFonts w:asciiTheme="minorHAnsi" w:hAnsiTheme="minorHAnsi" w:cstheme="minorHAnsi"/>
                <w:sz w:val="20"/>
                <w:szCs w:val="20"/>
              </w:rPr>
              <w:t>AB9</w:t>
            </w:r>
          </w:p>
        </w:tc>
        <w:tc>
          <w:tcPr>
            <w:tcW w:w="3195" w:type="dxa"/>
            <w:tcBorders>
              <w:top w:val="single" w:sz="4" w:space="0" w:color="auto"/>
              <w:left w:val="single" w:sz="4" w:space="0" w:color="auto"/>
              <w:bottom w:val="single" w:sz="4" w:space="0" w:color="auto"/>
              <w:right w:val="single" w:sz="4" w:space="0" w:color="auto"/>
            </w:tcBorders>
            <w:shd w:val="clear" w:color="auto" w:fill="auto"/>
            <w:vAlign w:val="center"/>
          </w:tcPr>
          <w:p w14:paraId="43F67C67" w14:textId="6417C709" w:rsidR="00977E85" w:rsidRPr="00E3703C" w:rsidRDefault="00977E85" w:rsidP="00E06373">
            <w:pPr>
              <w:rPr>
                <w:rFonts w:asciiTheme="minorHAnsi" w:hAnsiTheme="minorHAnsi" w:cstheme="minorHAnsi"/>
                <w:sz w:val="20"/>
                <w:szCs w:val="20"/>
              </w:rPr>
            </w:pPr>
            <w:r w:rsidRPr="00D03795">
              <w:rPr>
                <w:rFonts w:asciiTheme="minorHAnsi" w:hAnsiTheme="minorHAnsi" w:cstheme="minorHAnsi"/>
                <w:sz w:val="20"/>
                <w:szCs w:val="20"/>
              </w:rPr>
              <w:t>Zagovarati provedbu ekološk</w:t>
            </w:r>
            <w:r w:rsidR="000707BD">
              <w:rPr>
                <w:rFonts w:asciiTheme="minorHAnsi" w:hAnsiTheme="minorHAnsi" w:cstheme="minorHAnsi"/>
                <w:sz w:val="20"/>
                <w:szCs w:val="20"/>
              </w:rPr>
              <w:t>i</w:t>
            </w:r>
            <w:r w:rsidRPr="00D03795">
              <w:rPr>
                <w:rFonts w:asciiTheme="minorHAnsi" w:hAnsiTheme="minorHAnsi" w:cstheme="minorHAnsi"/>
                <w:sz w:val="20"/>
                <w:szCs w:val="20"/>
              </w:rPr>
              <w:t xml:space="preserve"> prihvatljivog protoka na Cetini</w:t>
            </w:r>
          </w:p>
        </w:tc>
        <w:tc>
          <w:tcPr>
            <w:tcW w:w="2759" w:type="dxa"/>
            <w:tcBorders>
              <w:top w:val="single" w:sz="4" w:space="0" w:color="auto"/>
              <w:left w:val="single" w:sz="4" w:space="0" w:color="auto"/>
              <w:bottom w:val="single" w:sz="4" w:space="0" w:color="auto"/>
              <w:right w:val="single" w:sz="4" w:space="0" w:color="auto"/>
            </w:tcBorders>
            <w:shd w:val="clear" w:color="auto" w:fill="FFFFFF"/>
            <w:vAlign w:val="center"/>
          </w:tcPr>
          <w:p w14:paraId="620F6058" w14:textId="457E9B27" w:rsidR="00977E85" w:rsidRPr="00E3703C" w:rsidRDefault="00977E85" w:rsidP="00E06373">
            <w:pPr>
              <w:rPr>
                <w:rFonts w:asciiTheme="minorHAnsi" w:hAnsiTheme="minorHAnsi" w:cstheme="minorHAnsi"/>
                <w:sz w:val="20"/>
                <w:szCs w:val="20"/>
              </w:rPr>
            </w:pPr>
            <w:r>
              <w:rPr>
                <w:rFonts w:asciiTheme="minorHAnsi" w:hAnsiTheme="minorHAnsi" w:cstheme="minorHAnsi"/>
                <w:sz w:val="20"/>
                <w:szCs w:val="20"/>
              </w:rPr>
              <w:t>Poslan min</w:t>
            </w:r>
            <w:r w:rsidR="000707BD">
              <w:rPr>
                <w:rFonts w:asciiTheme="minorHAnsi" w:hAnsiTheme="minorHAnsi" w:cstheme="minorHAnsi"/>
                <w:sz w:val="20"/>
                <w:szCs w:val="20"/>
              </w:rPr>
              <w:t>i</w:t>
            </w:r>
            <w:r>
              <w:rPr>
                <w:rFonts w:asciiTheme="minorHAnsi" w:hAnsiTheme="minorHAnsi" w:cstheme="minorHAnsi"/>
                <w:sz w:val="20"/>
                <w:szCs w:val="20"/>
              </w:rPr>
              <w:t>malno 1 dopis/mišljenje ili održan minimalno 1 sastanak</w:t>
            </w:r>
          </w:p>
        </w:tc>
        <w:tc>
          <w:tcPr>
            <w:tcW w:w="425" w:type="dxa"/>
            <w:tcBorders>
              <w:top w:val="single" w:sz="4" w:space="0" w:color="auto"/>
              <w:left w:val="single" w:sz="4" w:space="0" w:color="auto"/>
              <w:bottom w:val="single" w:sz="4" w:space="0" w:color="auto"/>
              <w:right w:val="single" w:sz="4" w:space="0" w:color="auto"/>
            </w:tcBorders>
            <w:noWrap/>
            <w:vAlign w:val="center"/>
          </w:tcPr>
          <w:p w14:paraId="02F00383" w14:textId="039AEA8D" w:rsidR="00977E85" w:rsidRPr="00E3703C" w:rsidRDefault="00977E85" w:rsidP="00E06373">
            <w:pPr>
              <w:rPr>
                <w:rFonts w:asciiTheme="minorHAnsi" w:hAnsiTheme="minorHAnsi" w:cstheme="minorHAnsi"/>
                <w:b/>
                <w:bCs/>
                <w:sz w:val="20"/>
                <w:szCs w:val="20"/>
              </w:rPr>
            </w:pPr>
            <w:r>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CC36F83"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099D3E8"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8631132"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B97818E"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E521A7B"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ECEECE0"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3622185"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6ACC47A" w14:textId="77777777"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CFA825E" w14:textId="77777777"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1682858" w14:textId="77777777"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63E0636D" w14:textId="050F6FA4" w:rsidR="00977E85" w:rsidRPr="00E3703C" w:rsidRDefault="00977E85" w:rsidP="00E06373">
            <w:pPr>
              <w:rPr>
                <w:rFonts w:asciiTheme="minorHAnsi" w:hAnsiTheme="minorHAnsi" w:cstheme="minorHAnsi"/>
                <w:sz w:val="20"/>
                <w:szCs w:val="20"/>
              </w:rPr>
            </w:pPr>
            <w:r>
              <w:rPr>
                <w:rFonts w:asciiTheme="minorHAnsi" w:hAnsiTheme="minorHAnsi" w:cstheme="minorHAnsi"/>
                <w:sz w:val="20"/>
                <w:szCs w:val="20"/>
              </w:rPr>
              <w:t>MINOGR, HV</w:t>
            </w:r>
          </w:p>
        </w:tc>
        <w:tc>
          <w:tcPr>
            <w:tcW w:w="956" w:type="dxa"/>
            <w:tcBorders>
              <w:top w:val="single" w:sz="4" w:space="0" w:color="auto"/>
              <w:left w:val="single" w:sz="4" w:space="0" w:color="auto"/>
              <w:bottom w:val="single" w:sz="4" w:space="0" w:color="auto"/>
              <w:right w:val="single" w:sz="4" w:space="0" w:color="auto"/>
            </w:tcBorders>
            <w:noWrap/>
            <w:vAlign w:val="center"/>
          </w:tcPr>
          <w:p w14:paraId="325333ED" w14:textId="3C3AAAC3" w:rsidR="00977E85" w:rsidRPr="00E3703C" w:rsidRDefault="00977E85" w:rsidP="00E06373">
            <w:pPr>
              <w:jc w:val="right"/>
              <w:rPr>
                <w:rFonts w:asciiTheme="minorHAnsi" w:hAnsiTheme="minorHAnsi" w:cstheme="minorHAnsi"/>
                <w:sz w:val="20"/>
                <w:szCs w:val="20"/>
              </w:rPr>
            </w:pPr>
            <w:r>
              <w:rPr>
                <w:rFonts w:asciiTheme="minorHAnsi" w:hAnsiTheme="minorHAnsi" w:cstheme="minorHAnsi"/>
                <w:sz w:val="20"/>
                <w:szCs w:val="20"/>
              </w:rPr>
              <w:t>0</w:t>
            </w:r>
          </w:p>
        </w:tc>
      </w:tr>
      <w:tr w:rsidR="00977E85" w:rsidRPr="00E3703C" w14:paraId="197C3B03"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49498BD7" w14:textId="42F92773"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POP/ POVS/ ZK</w:t>
            </w:r>
          </w:p>
        </w:tc>
        <w:tc>
          <w:tcPr>
            <w:tcW w:w="1303" w:type="dxa"/>
            <w:tcBorders>
              <w:top w:val="single" w:sz="4" w:space="0" w:color="auto"/>
              <w:left w:val="single" w:sz="4" w:space="0" w:color="auto"/>
              <w:bottom w:val="single" w:sz="4" w:space="0" w:color="auto"/>
              <w:right w:val="single" w:sz="4" w:space="0" w:color="auto"/>
            </w:tcBorders>
            <w:vAlign w:val="center"/>
          </w:tcPr>
          <w:p w14:paraId="258690F2" w14:textId="33D32A0F" w:rsidR="00977E85" w:rsidRPr="00E3703C" w:rsidRDefault="00977E85" w:rsidP="00E06373">
            <w:pPr>
              <w:rPr>
                <w:rFonts w:asciiTheme="minorHAnsi" w:hAnsiTheme="minorHAnsi" w:cstheme="minorHAnsi"/>
                <w:sz w:val="20"/>
                <w:szCs w:val="20"/>
              </w:rPr>
            </w:pPr>
            <w:r>
              <w:rPr>
                <w:rFonts w:asciiTheme="minorHAnsi" w:hAnsiTheme="minorHAnsi" w:cstheme="minorHAnsi"/>
                <w:sz w:val="20"/>
                <w:szCs w:val="20"/>
              </w:rPr>
              <w:t>istraživanje</w:t>
            </w:r>
          </w:p>
        </w:tc>
        <w:tc>
          <w:tcPr>
            <w:tcW w:w="727" w:type="dxa"/>
            <w:tcBorders>
              <w:top w:val="single" w:sz="4" w:space="0" w:color="auto"/>
              <w:left w:val="single" w:sz="4" w:space="0" w:color="auto"/>
              <w:bottom w:val="single" w:sz="4" w:space="0" w:color="auto"/>
              <w:right w:val="single" w:sz="4" w:space="0" w:color="auto"/>
            </w:tcBorders>
            <w:vAlign w:val="center"/>
          </w:tcPr>
          <w:p w14:paraId="36736596" w14:textId="14302F25" w:rsidR="00977E85" w:rsidRPr="00E3703C" w:rsidRDefault="00061A0C" w:rsidP="00E06373">
            <w:pPr>
              <w:rPr>
                <w:rFonts w:asciiTheme="minorHAnsi" w:hAnsiTheme="minorHAnsi" w:cstheme="minorHAnsi"/>
                <w:sz w:val="20"/>
                <w:szCs w:val="20"/>
              </w:rPr>
            </w:pPr>
            <w:r>
              <w:rPr>
                <w:rFonts w:asciiTheme="minorHAnsi" w:hAnsiTheme="minorHAnsi" w:cstheme="minorHAnsi"/>
                <w:sz w:val="20"/>
                <w:szCs w:val="20"/>
              </w:rPr>
              <w:t>AB</w:t>
            </w:r>
            <w:r w:rsidR="009D3A3D">
              <w:rPr>
                <w:rFonts w:asciiTheme="minorHAnsi" w:hAnsiTheme="minorHAnsi" w:cstheme="minorHAnsi"/>
                <w:sz w:val="20"/>
                <w:szCs w:val="20"/>
              </w:rPr>
              <w:t>10</w:t>
            </w:r>
          </w:p>
        </w:tc>
        <w:tc>
          <w:tcPr>
            <w:tcW w:w="3195" w:type="dxa"/>
            <w:tcBorders>
              <w:top w:val="single" w:sz="4" w:space="0" w:color="auto"/>
              <w:left w:val="single" w:sz="4" w:space="0" w:color="auto"/>
              <w:bottom w:val="single" w:sz="4" w:space="0" w:color="auto"/>
              <w:right w:val="single" w:sz="4" w:space="0" w:color="auto"/>
            </w:tcBorders>
            <w:shd w:val="clear" w:color="auto" w:fill="auto"/>
            <w:vAlign w:val="center"/>
          </w:tcPr>
          <w:p w14:paraId="040D04E3" w14:textId="736BBE4D" w:rsidR="00977E85" w:rsidRPr="00E3703C" w:rsidRDefault="00977E85" w:rsidP="00E06373">
            <w:pPr>
              <w:rPr>
                <w:rFonts w:asciiTheme="minorHAnsi" w:hAnsiTheme="minorHAnsi" w:cstheme="minorHAnsi"/>
                <w:sz w:val="20"/>
                <w:szCs w:val="20"/>
              </w:rPr>
            </w:pPr>
            <w:r w:rsidRPr="00977E85">
              <w:rPr>
                <w:rFonts w:asciiTheme="minorHAnsi" w:hAnsiTheme="minorHAnsi" w:cstheme="minorHAnsi"/>
                <w:sz w:val="20"/>
                <w:szCs w:val="20"/>
              </w:rPr>
              <w:t>Izraditi studiju kojom će se utvrditi dodatni zahtjevi vezani uz dobro stanje vodnih tijela, a koji proizlaze iz ekoloških zahtjeva ciljnih vrsta područja ekološke mreže te strogo zaštićenih vrsta i ugroženih i rijetkih stanišnih tipova, vezanih uz vodene ekosustave područja EM</w:t>
            </w:r>
          </w:p>
        </w:tc>
        <w:tc>
          <w:tcPr>
            <w:tcW w:w="2759" w:type="dxa"/>
            <w:tcBorders>
              <w:top w:val="single" w:sz="4" w:space="0" w:color="auto"/>
              <w:left w:val="single" w:sz="4" w:space="0" w:color="auto"/>
              <w:bottom w:val="single" w:sz="4" w:space="0" w:color="auto"/>
              <w:right w:val="single" w:sz="4" w:space="0" w:color="auto"/>
            </w:tcBorders>
            <w:shd w:val="clear" w:color="auto" w:fill="FFFFFF"/>
            <w:vAlign w:val="center"/>
          </w:tcPr>
          <w:p w14:paraId="02812055" w14:textId="24D2E47D" w:rsidR="00977E85" w:rsidRPr="00E3703C" w:rsidRDefault="00977E85" w:rsidP="00E06373">
            <w:pPr>
              <w:rPr>
                <w:rFonts w:asciiTheme="minorHAnsi" w:hAnsiTheme="minorHAnsi" w:cstheme="minorHAnsi"/>
                <w:sz w:val="20"/>
                <w:szCs w:val="20"/>
              </w:rPr>
            </w:pPr>
            <w:r w:rsidRPr="00977E85">
              <w:rPr>
                <w:rFonts w:asciiTheme="minorHAnsi" w:hAnsiTheme="minorHAnsi" w:cstheme="minorHAnsi"/>
                <w:sz w:val="20"/>
                <w:szCs w:val="20"/>
              </w:rPr>
              <w:t>Studija kojom se utvrđuju dodatni zahtjevi vezani uz dobro stanje vodnih tijela</w:t>
            </w:r>
          </w:p>
        </w:tc>
        <w:tc>
          <w:tcPr>
            <w:tcW w:w="425" w:type="dxa"/>
            <w:tcBorders>
              <w:top w:val="single" w:sz="4" w:space="0" w:color="auto"/>
              <w:left w:val="single" w:sz="4" w:space="0" w:color="auto"/>
              <w:bottom w:val="single" w:sz="4" w:space="0" w:color="auto"/>
              <w:right w:val="single" w:sz="4" w:space="0" w:color="auto"/>
            </w:tcBorders>
            <w:noWrap/>
            <w:vAlign w:val="center"/>
          </w:tcPr>
          <w:p w14:paraId="2EC20245" w14:textId="467C6E0E" w:rsidR="00977E85" w:rsidRPr="00E3703C" w:rsidRDefault="00BA2D59" w:rsidP="00E06373">
            <w:pPr>
              <w:rPr>
                <w:rFonts w:asciiTheme="minorHAnsi" w:hAnsiTheme="minorHAnsi" w:cstheme="minorHAnsi"/>
                <w:b/>
                <w:bCs/>
                <w:sz w:val="20"/>
                <w:szCs w:val="20"/>
              </w:rPr>
            </w:pPr>
            <w:r>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3DDDD0B"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175E6E1"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327378E"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28B190F"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CF917"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CBA60"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6EF9D"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2FB88" w14:textId="77777777"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84B4C" w14:textId="77777777"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D99F9" w14:textId="77777777"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7058B1F5" w14:textId="0E596A64" w:rsidR="00977E85" w:rsidRPr="00E3703C" w:rsidRDefault="00977E85" w:rsidP="00E06373">
            <w:pPr>
              <w:rPr>
                <w:rFonts w:asciiTheme="minorHAnsi" w:hAnsiTheme="minorHAnsi" w:cstheme="minorHAnsi"/>
                <w:sz w:val="20"/>
                <w:szCs w:val="20"/>
              </w:rPr>
            </w:pPr>
            <w:r>
              <w:rPr>
                <w:rFonts w:asciiTheme="minorHAnsi" w:hAnsiTheme="minorHAnsi" w:cstheme="minorHAnsi"/>
                <w:sz w:val="20"/>
                <w:szCs w:val="20"/>
              </w:rPr>
              <w:t>VS</w:t>
            </w:r>
          </w:p>
        </w:tc>
        <w:tc>
          <w:tcPr>
            <w:tcW w:w="956" w:type="dxa"/>
            <w:tcBorders>
              <w:top w:val="single" w:sz="4" w:space="0" w:color="auto"/>
              <w:left w:val="single" w:sz="4" w:space="0" w:color="auto"/>
              <w:bottom w:val="single" w:sz="4" w:space="0" w:color="auto"/>
              <w:right w:val="single" w:sz="4" w:space="0" w:color="auto"/>
            </w:tcBorders>
            <w:noWrap/>
            <w:vAlign w:val="center"/>
          </w:tcPr>
          <w:p w14:paraId="15AFEF4E" w14:textId="5D386200" w:rsidR="00977E85" w:rsidRPr="00E3703C" w:rsidRDefault="00977E85" w:rsidP="00E06373">
            <w:pPr>
              <w:jc w:val="right"/>
              <w:rPr>
                <w:rFonts w:asciiTheme="minorHAnsi" w:hAnsiTheme="minorHAnsi" w:cstheme="minorHAnsi"/>
                <w:sz w:val="20"/>
                <w:szCs w:val="20"/>
              </w:rPr>
            </w:pPr>
            <w:r>
              <w:rPr>
                <w:rFonts w:asciiTheme="minorHAnsi" w:hAnsiTheme="minorHAnsi" w:cstheme="minorHAnsi"/>
                <w:sz w:val="20"/>
                <w:szCs w:val="20"/>
              </w:rPr>
              <w:t>50,000</w:t>
            </w:r>
          </w:p>
        </w:tc>
      </w:tr>
      <w:tr w:rsidR="00977E85" w:rsidRPr="00E3703C" w14:paraId="579BC0B7"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1604023C" w14:textId="3F046FF7"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POP/ POVS/ ZK</w:t>
            </w:r>
          </w:p>
        </w:tc>
        <w:tc>
          <w:tcPr>
            <w:tcW w:w="1303" w:type="dxa"/>
            <w:tcBorders>
              <w:top w:val="single" w:sz="4" w:space="0" w:color="auto"/>
              <w:left w:val="single" w:sz="4" w:space="0" w:color="auto"/>
              <w:bottom w:val="single" w:sz="4" w:space="0" w:color="auto"/>
              <w:right w:val="single" w:sz="4" w:space="0" w:color="auto"/>
            </w:tcBorders>
            <w:vAlign w:val="center"/>
          </w:tcPr>
          <w:p w14:paraId="32D67996" w14:textId="63A86276"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monitoring</w:t>
            </w:r>
          </w:p>
        </w:tc>
        <w:tc>
          <w:tcPr>
            <w:tcW w:w="727" w:type="dxa"/>
            <w:tcBorders>
              <w:top w:val="single" w:sz="4" w:space="0" w:color="auto"/>
              <w:left w:val="single" w:sz="4" w:space="0" w:color="auto"/>
              <w:bottom w:val="single" w:sz="4" w:space="0" w:color="auto"/>
              <w:right w:val="single" w:sz="4" w:space="0" w:color="auto"/>
            </w:tcBorders>
            <w:vAlign w:val="center"/>
          </w:tcPr>
          <w:p w14:paraId="69033566" w14:textId="4439D866" w:rsidR="00977E85" w:rsidRPr="001677CA" w:rsidRDefault="001677CA" w:rsidP="00E06373">
            <w:pPr>
              <w:rPr>
                <w:rFonts w:asciiTheme="minorHAnsi" w:hAnsiTheme="minorHAnsi" w:cstheme="minorHAnsi"/>
                <w:sz w:val="20"/>
                <w:szCs w:val="20"/>
              </w:rPr>
            </w:pPr>
            <w:r w:rsidRPr="001677CA">
              <w:rPr>
                <w:rFonts w:asciiTheme="minorHAnsi" w:hAnsiTheme="minorHAnsi" w:cstheme="minorHAnsi"/>
                <w:sz w:val="20"/>
                <w:szCs w:val="20"/>
              </w:rPr>
              <w:t>AB11</w:t>
            </w:r>
          </w:p>
        </w:tc>
        <w:tc>
          <w:tcPr>
            <w:tcW w:w="3195" w:type="dxa"/>
            <w:tcBorders>
              <w:top w:val="single" w:sz="4" w:space="0" w:color="auto"/>
              <w:left w:val="single" w:sz="4" w:space="0" w:color="auto"/>
              <w:bottom w:val="single" w:sz="4" w:space="0" w:color="auto"/>
              <w:right w:val="single" w:sz="4" w:space="0" w:color="auto"/>
            </w:tcBorders>
            <w:vAlign w:val="center"/>
          </w:tcPr>
          <w:p w14:paraId="3B2475F4" w14:textId="6FD4E9ED"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U suradnji s HV, Nastavnim zavodom za javno zdravstvo SDŽ i vodovodima kontinuirano pratiti i analizirati fizikalno-kemijske i biološke parametre vode na području kanjona Cetine</w:t>
            </w:r>
          </w:p>
        </w:tc>
        <w:tc>
          <w:tcPr>
            <w:tcW w:w="2759" w:type="dxa"/>
            <w:tcBorders>
              <w:top w:val="single" w:sz="4" w:space="0" w:color="auto"/>
              <w:left w:val="single" w:sz="4" w:space="0" w:color="auto"/>
              <w:bottom w:val="single" w:sz="4" w:space="0" w:color="auto"/>
              <w:right w:val="single" w:sz="4" w:space="0" w:color="auto"/>
            </w:tcBorders>
            <w:shd w:val="clear" w:color="auto" w:fill="FFFFFF"/>
            <w:vAlign w:val="center"/>
          </w:tcPr>
          <w:p w14:paraId="00CDDAB3" w14:textId="50ADF273"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Dobivena izvješća o praćenju s obrađenim i analiziranim podacima (1 godišnje), ažurirana baza podataka (1 godišnje)</w:t>
            </w:r>
          </w:p>
        </w:tc>
        <w:tc>
          <w:tcPr>
            <w:tcW w:w="425" w:type="dxa"/>
            <w:tcBorders>
              <w:top w:val="single" w:sz="4" w:space="0" w:color="auto"/>
              <w:left w:val="single" w:sz="4" w:space="0" w:color="auto"/>
              <w:bottom w:val="single" w:sz="4" w:space="0" w:color="auto"/>
              <w:right w:val="single" w:sz="4" w:space="0" w:color="auto"/>
            </w:tcBorders>
            <w:noWrap/>
            <w:vAlign w:val="center"/>
          </w:tcPr>
          <w:p w14:paraId="744BBC52" w14:textId="1C56BDC9" w:rsidR="00977E85" w:rsidRPr="00E3703C" w:rsidRDefault="00977E85" w:rsidP="00E06373">
            <w:pPr>
              <w:rPr>
                <w:rFonts w:asciiTheme="minorHAnsi" w:hAnsiTheme="minorHAnsi" w:cstheme="minorHAnsi"/>
                <w:b/>
                <w:bCs/>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88497F2" w14:textId="2E712FC3"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1C5CB33" w14:textId="5EA9AD7B"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C11246B" w14:textId="58EB8712"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8AEDBE4" w14:textId="51B2F19A"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7366417" w14:textId="4A950378"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CAA8AEA" w14:textId="45EA5A3F"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5A01490" w14:textId="26D7F54D"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941C530" w14:textId="1F8E080F"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B367312" w14:textId="773AA30C"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2E92898" w14:textId="4FAB3C71"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05C72BC2" w14:textId="74055983"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HV, DHMZ</w:t>
            </w:r>
          </w:p>
        </w:tc>
        <w:tc>
          <w:tcPr>
            <w:tcW w:w="956" w:type="dxa"/>
            <w:tcBorders>
              <w:top w:val="single" w:sz="4" w:space="0" w:color="auto"/>
              <w:left w:val="single" w:sz="4" w:space="0" w:color="auto"/>
              <w:bottom w:val="single" w:sz="4" w:space="0" w:color="auto"/>
              <w:right w:val="single" w:sz="4" w:space="0" w:color="auto"/>
            </w:tcBorders>
            <w:noWrap/>
            <w:vAlign w:val="center"/>
          </w:tcPr>
          <w:p w14:paraId="44E67177" w14:textId="0C47ED48"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100,000</w:t>
            </w:r>
          </w:p>
        </w:tc>
      </w:tr>
      <w:tr w:rsidR="00977E85" w:rsidRPr="00E3703C" w14:paraId="0745BD2B"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2B31E336" w14:textId="05BD5920"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POP/ POVS/ ZK</w:t>
            </w:r>
          </w:p>
        </w:tc>
        <w:tc>
          <w:tcPr>
            <w:tcW w:w="1303" w:type="dxa"/>
            <w:tcBorders>
              <w:top w:val="single" w:sz="4" w:space="0" w:color="auto"/>
              <w:left w:val="single" w:sz="4" w:space="0" w:color="auto"/>
              <w:bottom w:val="single" w:sz="4" w:space="0" w:color="auto"/>
              <w:right w:val="single" w:sz="4" w:space="0" w:color="auto"/>
            </w:tcBorders>
            <w:vAlign w:val="center"/>
          </w:tcPr>
          <w:p w14:paraId="33E65FB1" w14:textId="00CA553C"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regulacija</w:t>
            </w:r>
          </w:p>
        </w:tc>
        <w:tc>
          <w:tcPr>
            <w:tcW w:w="727" w:type="dxa"/>
            <w:tcBorders>
              <w:top w:val="single" w:sz="4" w:space="0" w:color="auto"/>
              <w:left w:val="single" w:sz="4" w:space="0" w:color="auto"/>
              <w:bottom w:val="single" w:sz="4" w:space="0" w:color="auto"/>
              <w:right w:val="single" w:sz="4" w:space="0" w:color="auto"/>
            </w:tcBorders>
            <w:vAlign w:val="center"/>
          </w:tcPr>
          <w:p w14:paraId="27F1D14F" w14:textId="37796F70" w:rsidR="00977E85" w:rsidRPr="001677CA" w:rsidRDefault="001677CA" w:rsidP="00E06373">
            <w:pPr>
              <w:rPr>
                <w:rFonts w:asciiTheme="minorHAnsi" w:hAnsiTheme="minorHAnsi" w:cstheme="minorHAnsi"/>
                <w:sz w:val="20"/>
                <w:szCs w:val="20"/>
              </w:rPr>
            </w:pPr>
            <w:r w:rsidRPr="001677CA">
              <w:rPr>
                <w:rFonts w:asciiTheme="minorHAnsi" w:hAnsiTheme="minorHAnsi" w:cstheme="minorHAnsi"/>
                <w:sz w:val="20"/>
                <w:szCs w:val="20"/>
              </w:rPr>
              <w:t>AB12</w:t>
            </w:r>
          </w:p>
        </w:tc>
        <w:tc>
          <w:tcPr>
            <w:tcW w:w="3195" w:type="dxa"/>
            <w:tcBorders>
              <w:top w:val="single" w:sz="4" w:space="0" w:color="auto"/>
              <w:left w:val="single" w:sz="4" w:space="0" w:color="auto"/>
              <w:bottom w:val="single" w:sz="4" w:space="0" w:color="auto"/>
              <w:right w:val="single" w:sz="4" w:space="0" w:color="auto"/>
            </w:tcBorders>
            <w:shd w:val="clear" w:color="auto" w:fill="FFFFFF"/>
            <w:vAlign w:val="center"/>
          </w:tcPr>
          <w:p w14:paraId="02F78C89" w14:textId="145DDECC"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Zagovarati ispuštanje vode iz akumulacija na način koji minimalno šteti prirodnim vrijednostima područja (izbjegavanje naglog ispuštanja)</w:t>
            </w:r>
          </w:p>
        </w:tc>
        <w:tc>
          <w:tcPr>
            <w:tcW w:w="2759" w:type="dxa"/>
            <w:tcBorders>
              <w:top w:val="single" w:sz="4" w:space="0" w:color="auto"/>
              <w:left w:val="single" w:sz="4" w:space="0" w:color="auto"/>
              <w:bottom w:val="single" w:sz="4" w:space="0" w:color="auto"/>
              <w:right w:val="single" w:sz="4" w:space="0" w:color="auto"/>
            </w:tcBorders>
            <w:vAlign w:val="center"/>
          </w:tcPr>
          <w:p w14:paraId="6DD70629" w14:textId="75A475B5"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Poslan</w:t>
            </w:r>
            <w:r w:rsidR="0086111F">
              <w:rPr>
                <w:rFonts w:asciiTheme="minorHAnsi" w:hAnsiTheme="minorHAnsi" w:cstheme="minorHAnsi"/>
                <w:sz w:val="20"/>
                <w:szCs w:val="20"/>
              </w:rPr>
              <w:t xml:space="preserve"> </w:t>
            </w:r>
            <w:proofErr w:type="spellStart"/>
            <w:r w:rsidR="0086111F">
              <w:rPr>
                <w:rFonts w:asciiTheme="minorHAnsi" w:hAnsiTheme="minorHAnsi" w:cstheme="minorHAnsi"/>
                <w:sz w:val="20"/>
                <w:szCs w:val="20"/>
              </w:rPr>
              <w:t>minimlalno</w:t>
            </w:r>
            <w:proofErr w:type="spellEnd"/>
            <w:r w:rsidR="0086111F">
              <w:rPr>
                <w:rFonts w:asciiTheme="minorHAnsi" w:hAnsiTheme="minorHAnsi" w:cstheme="minorHAnsi"/>
                <w:sz w:val="20"/>
                <w:szCs w:val="20"/>
              </w:rPr>
              <w:t xml:space="preserve"> 1 </w:t>
            </w:r>
            <w:r w:rsidRPr="00E3703C">
              <w:rPr>
                <w:rFonts w:asciiTheme="minorHAnsi" w:hAnsiTheme="minorHAnsi" w:cstheme="minorHAnsi"/>
                <w:sz w:val="20"/>
                <w:szCs w:val="20"/>
              </w:rPr>
              <w:t>dopis</w:t>
            </w:r>
            <w:r w:rsidR="0086111F">
              <w:rPr>
                <w:rFonts w:asciiTheme="minorHAnsi" w:hAnsiTheme="minorHAnsi" w:cstheme="minorHAnsi"/>
                <w:sz w:val="20"/>
                <w:szCs w:val="20"/>
              </w:rPr>
              <w:t>/mišljenje</w:t>
            </w:r>
            <w:r w:rsidRPr="00E3703C">
              <w:rPr>
                <w:rFonts w:asciiTheme="minorHAnsi" w:hAnsiTheme="minorHAnsi" w:cstheme="minorHAnsi"/>
                <w:sz w:val="20"/>
                <w:szCs w:val="20"/>
              </w:rPr>
              <w:t xml:space="preserve"> o štetnosti naglog ispuštanja vode iz HE prema nadležnim institucijama</w:t>
            </w:r>
            <w:r w:rsidR="0086111F">
              <w:rPr>
                <w:rFonts w:asciiTheme="minorHAnsi" w:hAnsiTheme="minorHAnsi" w:cstheme="minorHAnsi"/>
                <w:sz w:val="20"/>
                <w:szCs w:val="20"/>
              </w:rPr>
              <w:t>; održan minimalno 1 sastanak s nadležnim institucijama</w:t>
            </w:r>
          </w:p>
        </w:tc>
        <w:tc>
          <w:tcPr>
            <w:tcW w:w="425" w:type="dxa"/>
            <w:tcBorders>
              <w:top w:val="single" w:sz="4" w:space="0" w:color="auto"/>
              <w:left w:val="single" w:sz="4" w:space="0" w:color="auto"/>
              <w:bottom w:val="single" w:sz="4" w:space="0" w:color="auto"/>
              <w:right w:val="single" w:sz="4" w:space="0" w:color="auto"/>
            </w:tcBorders>
            <w:noWrap/>
            <w:vAlign w:val="center"/>
          </w:tcPr>
          <w:p w14:paraId="6D143B0B" w14:textId="52C9AA21" w:rsidR="00977E85" w:rsidRPr="00E3703C" w:rsidRDefault="00977E85" w:rsidP="00E06373">
            <w:pPr>
              <w:rPr>
                <w:rFonts w:asciiTheme="minorHAnsi" w:hAnsiTheme="minorHAnsi" w:cstheme="minorHAnsi"/>
                <w:b/>
                <w:bCs/>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C2A1859" w14:textId="67DBB684"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5F4D1D8" w14:textId="07DA96E6"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C231833" w14:textId="7F98113F"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9641001" w14:textId="6F7BE89F"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EC6C809" w14:textId="2C23ABA0"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AF4DAA9" w14:textId="7BB00E5B"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E75539E" w14:textId="7E4D6F34"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615C683" w14:textId="7CA919BD"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C6D81EF" w14:textId="4BA4644F"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01E6858" w14:textId="47420AC8"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1995CC7E" w14:textId="5F11575B"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HEP, HV, MINGOR, JU PP Dinara</w:t>
            </w:r>
          </w:p>
        </w:tc>
        <w:tc>
          <w:tcPr>
            <w:tcW w:w="956" w:type="dxa"/>
            <w:tcBorders>
              <w:top w:val="single" w:sz="4" w:space="0" w:color="auto"/>
              <w:left w:val="single" w:sz="4" w:space="0" w:color="auto"/>
              <w:bottom w:val="single" w:sz="4" w:space="0" w:color="auto"/>
              <w:right w:val="single" w:sz="4" w:space="0" w:color="auto"/>
            </w:tcBorders>
            <w:noWrap/>
            <w:vAlign w:val="center"/>
          </w:tcPr>
          <w:p w14:paraId="22D2AD0E" w14:textId="3751284F"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0</w:t>
            </w:r>
          </w:p>
        </w:tc>
      </w:tr>
      <w:tr w:rsidR="00977E85" w:rsidRPr="00E3703C" w14:paraId="192588F2" w14:textId="77777777" w:rsidTr="00E06373">
        <w:trPr>
          <w:trHeight w:val="282"/>
        </w:trPr>
        <w:tc>
          <w:tcPr>
            <w:tcW w:w="805" w:type="dxa"/>
            <w:tcBorders>
              <w:top w:val="single" w:sz="4" w:space="0" w:color="auto"/>
              <w:left w:val="single" w:sz="4" w:space="0" w:color="auto"/>
              <w:bottom w:val="single" w:sz="4" w:space="0" w:color="auto"/>
              <w:right w:val="single" w:sz="4" w:space="0" w:color="auto"/>
            </w:tcBorders>
            <w:vAlign w:val="center"/>
          </w:tcPr>
          <w:p w14:paraId="6A81CEC6" w14:textId="4C10D79F"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POVS/ ZK</w:t>
            </w:r>
          </w:p>
        </w:tc>
        <w:tc>
          <w:tcPr>
            <w:tcW w:w="1303" w:type="dxa"/>
            <w:tcBorders>
              <w:top w:val="single" w:sz="4" w:space="0" w:color="auto"/>
              <w:left w:val="single" w:sz="4" w:space="0" w:color="auto"/>
              <w:bottom w:val="single" w:sz="4" w:space="0" w:color="auto"/>
              <w:right w:val="single" w:sz="4" w:space="0" w:color="auto"/>
            </w:tcBorders>
            <w:vAlign w:val="center"/>
          </w:tcPr>
          <w:p w14:paraId="10E67339" w14:textId="4BFBB484"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istraživanje</w:t>
            </w:r>
          </w:p>
        </w:tc>
        <w:tc>
          <w:tcPr>
            <w:tcW w:w="727" w:type="dxa"/>
            <w:tcBorders>
              <w:top w:val="single" w:sz="4" w:space="0" w:color="auto"/>
              <w:left w:val="single" w:sz="4" w:space="0" w:color="auto"/>
              <w:bottom w:val="single" w:sz="4" w:space="0" w:color="auto"/>
              <w:right w:val="single" w:sz="4" w:space="0" w:color="auto"/>
            </w:tcBorders>
            <w:vAlign w:val="center"/>
          </w:tcPr>
          <w:p w14:paraId="73DF1DC2" w14:textId="1EFBF038" w:rsidR="00977E85" w:rsidRPr="001677CA" w:rsidRDefault="001677CA" w:rsidP="00E06373">
            <w:pPr>
              <w:rPr>
                <w:rFonts w:asciiTheme="minorHAnsi" w:hAnsiTheme="minorHAnsi" w:cstheme="minorHAnsi"/>
                <w:sz w:val="20"/>
                <w:szCs w:val="20"/>
              </w:rPr>
            </w:pPr>
            <w:r w:rsidRPr="001677CA">
              <w:rPr>
                <w:rFonts w:asciiTheme="minorHAnsi" w:hAnsiTheme="minorHAnsi" w:cstheme="minorHAnsi"/>
                <w:sz w:val="20"/>
                <w:szCs w:val="20"/>
              </w:rPr>
              <w:t>AB13</w:t>
            </w:r>
          </w:p>
        </w:tc>
        <w:tc>
          <w:tcPr>
            <w:tcW w:w="3195" w:type="dxa"/>
            <w:tcBorders>
              <w:top w:val="single" w:sz="4" w:space="0" w:color="auto"/>
              <w:left w:val="single" w:sz="4" w:space="0" w:color="auto"/>
              <w:bottom w:val="single" w:sz="4" w:space="0" w:color="auto"/>
              <w:right w:val="single" w:sz="4" w:space="0" w:color="auto"/>
            </w:tcBorders>
            <w:vAlign w:val="center"/>
          </w:tcPr>
          <w:p w14:paraId="51858354" w14:textId="500FC07A"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Utvrditi stanje i prijedlog mjera za ribolovno-gospodarske osnove (RGO) za alate za izlov plavog raka u vodama na kopnu</w:t>
            </w:r>
          </w:p>
        </w:tc>
        <w:tc>
          <w:tcPr>
            <w:tcW w:w="2759" w:type="dxa"/>
            <w:tcBorders>
              <w:top w:val="single" w:sz="4" w:space="0" w:color="auto"/>
              <w:left w:val="single" w:sz="4" w:space="0" w:color="auto"/>
              <w:bottom w:val="single" w:sz="4" w:space="0" w:color="auto"/>
              <w:right w:val="single" w:sz="4" w:space="0" w:color="auto"/>
            </w:tcBorders>
            <w:vAlign w:val="center"/>
          </w:tcPr>
          <w:p w14:paraId="0A0BFE11" w14:textId="578B1D8B" w:rsidR="00977E85" w:rsidRPr="00E3703C" w:rsidRDefault="00C677FD" w:rsidP="00E06373">
            <w:pPr>
              <w:rPr>
                <w:rFonts w:asciiTheme="minorHAnsi" w:hAnsiTheme="minorHAnsi" w:cstheme="minorHAnsi"/>
                <w:sz w:val="20"/>
                <w:szCs w:val="20"/>
              </w:rPr>
            </w:pPr>
            <w:r w:rsidRPr="002174BF">
              <w:rPr>
                <w:rFonts w:asciiTheme="minorHAnsi" w:hAnsiTheme="minorHAnsi" w:cstheme="minorHAnsi"/>
                <w:sz w:val="20"/>
                <w:szCs w:val="20"/>
              </w:rPr>
              <w:t>Izvješ</w:t>
            </w:r>
            <w:r>
              <w:rPr>
                <w:rFonts w:asciiTheme="minorHAnsi" w:hAnsiTheme="minorHAnsi" w:cstheme="minorHAnsi"/>
                <w:sz w:val="20"/>
                <w:szCs w:val="20"/>
              </w:rPr>
              <w:t>će</w:t>
            </w:r>
            <w:r w:rsidRPr="002174BF">
              <w:rPr>
                <w:rFonts w:asciiTheme="minorHAnsi" w:hAnsiTheme="minorHAnsi" w:cstheme="minorHAnsi"/>
                <w:sz w:val="20"/>
                <w:szCs w:val="20"/>
              </w:rPr>
              <w:t xml:space="preserve"> o istraživanj</w:t>
            </w:r>
            <w:r>
              <w:rPr>
                <w:rFonts w:asciiTheme="minorHAnsi" w:hAnsiTheme="minorHAnsi" w:cstheme="minorHAnsi"/>
                <w:sz w:val="20"/>
                <w:szCs w:val="20"/>
              </w:rPr>
              <w:t xml:space="preserve">u </w:t>
            </w:r>
            <w:r w:rsidRPr="002174BF">
              <w:rPr>
                <w:rFonts w:asciiTheme="minorHAnsi" w:hAnsiTheme="minorHAnsi" w:cstheme="minorHAnsi"/>
                <w:sz w:val="20"/>
                <w:szCs w:val="20"/>
              </w:rPr>
              <w:t xml:space="preserve">s </w:t>
            </w:r>
            <w:proofErr w:type="spellStart"/>
            <w:r w:rsidRPr="002174BF">
              <w:rPr>
                <w:rFonts w:asciiTheme="minorHAnsi" w:hAnsiTheme="minorHAnsi" w:cstheme="minorHAnsi"/>
                <w:sz w:val="20"/>
                <w:szCs w:val="20"/>
              </w:rPr>
              <w:t>georeferenciranim</w:t>
            </w:r>
            <w:proofErr w:type="spellEnd"/>
            <w:r w:rsidRPr="002174BF">
              <w:rPr>
                <w:rFonts w:asciiTheme="minorHAnsi" w:hAnsiTheme="minorHAnsi" w:cstheme="minorHAnsi"/>
                <w:sz w:val="20"/>
                <w:szCs w:val="20"/>
              </w:rPr>
              <w:t xml:space="preserve"> podacima o rasprostranjenosti</w:t>
            </w:r>
            <w:r>
              <w:rPr>
                <w:rFonts w:asciiTheme="minorHAnsi" w:hAnsiTheme="minorHAnsi" w:cstheme="minorHAnsi"/>
                <w:sz w:val="20"/>
                <w:szCs w:val="20"/>
              </w:rPr>
              <w:t xml:space="preserve"> plavog raka</w:t>
            </w:r>
            <w:r w:rsidRPr="002174BF">
              <w:rPr>
                <w:rFonts w:asciiTheme="minorHAnsi" w:hAnsiTheme="minorHAnsi" w:cstheme="minorHAnsi"/>
                <w:sz w:val="20"/>
                <w:szCs w:val="20"/>
              </w:rPr>
              <w:t>, te preporukama za prilagodbu upravljanja</w:t>
            </w:r>
            <w:r>
              <w:rPr>
                <w:rFonts w:asciiTheme="minorHAnsi" w:hAnsiTheme="minorHAnsi" w:cstheme="minorHAnsi"/>
                <w:sz w:val="20"/>
                <w:szCs w:val="20"/>
              </w:rPr>
              <w:t xml:space="preserve"> (</w:t>
            </w:r>
            <w:r w:rsidR="00977E85" w:rsidRPr="00E3703C">
              <w:rPr>
                <w:rFonts w:asciiTheme="minorHAnsi" w:hAnsiTheme="minorHAnsi" w:cstheme="minorHAnsi"/>
                <w:sz w:val="20"/>
                <w:szCs w:val="20"/>
              </w:rPr>
              <w:t>definirane metode izlova</w:t>
            </w:r>
            <w:r>
              <w:rPr>
                <w:rFonts w:asciiTheme="minorHAnsi" w:hAnsiTheme="minorHAnsi" w:cstheme="minorHAnsi"/>
                <w:sz w:val="20"/>
                <w:szCs w:val="20"/>
              </w:rPr>
              <w:t>; Poslan p</w:t>
            </w:r>
            <w:r w:rsidR="00977E85" w:rsidRPr="00E3703C">
              <w:rPr>
                <w:rFonts w:asciiTheme="minorHAnsi" w:hAnsiTheme="minorHAnsi" w:cstheme="minorHAnsi"/>
                <w:sz w:val="20"/>
                <w:szCs w:val="20"/>
              </w:rPr>
              <w:t xml:space="preserve">rijedlog mjera </w:t>
            </w:r>
            <w:r>
              <w:rPr>
                <w:rFonts w:asciiTheme="minorHAnsi" w:hAnsiTheme="minorHAnsi" w:cstheme="minorHAnsi"/>
                <w:sz w:val="20"/>
                <w:szCs w:val="20"/>
              </w:rPr>
              <w:t>za</w:t>
            </w:r>
            <w:r w:rsidR="00977E85" w:rsidRPr="00E3703C">
              <w:rPr>
                <w:rFonts w:asciiTheme="minorHAnsi" w:hAnsiTheme="minorHAnsi" w:cstheme="minorHAnsi"/>
                <w:sz w:val="20"/>
                <w:szCs w:val="20"/>
              </w:rPr>
              <w:t xml:space="preserve"> RGO</w:t>
            </w:r>
          </w:p>
        </w:tc>
        <w:tc>
          <w:tcPr>
            <w:tcW w:w="425" w:type="dxa"/>
            <w:tcBorders>
              <w:top w:val="single" w:sz="4" w:space="0" w:color="auto"/>
              <w:left w:val="single" w:sz="4" w:space="0" w:color="auto"/>
              <w:bottom w:val="single" w:sz="4" w:space="0" w:color="auto"/>
              <w:right w:val="single" w:sz="4" w:space="0" w:color="auto"/>
            </w:tcBorders>
            <w:noWrap/>
            <w:vAlign w:val="center"/>
          </w:tcPr>
          <w:p w14:paraId="091E8FC5" w14:textId="73679F88" w:rsidR="00977E85" w:rsidRPr="00E3703C" w:rsidRDefault="00977E85" w:rsidP="00E06373">
            <w:pPr>
              <w:rPr>
                <w:rFonts w:asciiTheme="minorHAnsi" w:hAnsiTheme="minorHAnsi" w:cstheme="minorHAnsi"/>
                <w:b/>
                <w:bCs/>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47E37E1" w14:textId="59C5D485"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9329F3C" w14:textId="7CC62D53"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6139B3D" w14:textId="5B91A079"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9372FDB" w14:textId="72F5D24C"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25339CFB"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481A1A68"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2C73DDBA"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740DE928" w14:textId="77777777"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54B69366" w14:textId="77777777"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7B41913C" w14:textId="77777777"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1D6D9B31" w14:textId="34617964"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VS, ŠRD</w:t>
            </w:r>
          </w:p>
        </w:tc>
        <w:tc>
          <w:tcPr>
            <w:tcW w:w="956" w:type="dxa"/>
            <w:tcBorders>
              <w:top w:val="single" w:sz="4" w:space="0" w:color="auto"/>
              <w:left w:val="single" w:sz="4" w:space="0" w:color="auto"/>
              <w:bottom w:val="single" w:sz="4" w:space="0" w:color="auto"/>
              <w:right w:val="single" w:sz="4" w:space="0" w:color="auto"/>
            </w:tcBorders>
            <w:noWrap/>
            <w:vAlign w:val="center"/>
          </w:tcPr>
          <w:p w14:paraId="10E76BF6" w14:textId="04B1703C"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4,000</w:t>
            </w:r>
          </w:p>
        </w:tc>
      </w:tr>
      <w:tr w:rsidR="00977E85" w:rsidRPr="00E3703C" w14:paraId="0599CD8E" w14:textId="77777777" w:rsidTr="00E06373">
        <w:trPr>
          <w:trHeight w:val="520"/>
        </w:trPr>
        <w:tc>
          <w:tcPr>
            <w:tcW w:w="805" w:type="dxa"/>
            <w:tcBorders>
              <w:top w:val="single" w:sz="4" w:space="0" w:color="auto"/>
              <w:left w:val="single" w:sz="4" w:space="0" w:color="auto"/>
              <w:bottom w:val="single" w:sz="4" w:space="0" w:color="auto"/>
              <w:right w:val="single" w:sz="4" w:space="0" w:color="auto"/>
            </w:tcBorders>
            <w:vAlign w:val="center"/>
          </w:tcPr>
          <w:p w14:paraId="0DAEFF8B" w14:textId="3D2CD50A"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lastRenderedPageBreak/>
              <w:t>POVS/ ZK</w:t>
            </w:r>
          </w:p>
        </w:tc>
        <w:tc>
          <w:tcPr>
            <w:tcW w:w="1303" w:type="dxa"/>
            <w:tcBorders>
              <w:top w:val="single" w:sz="4" w:space="0" w:color="auto"/>
              <w:left w:val="single" w:sz="4" w:space="0" w:color="auto"/>
              <w:bottom w:val="single" w:sz="4" w:space="0" w:color="auto"/>
              <w:right w:val="single" w:sz="4" w:space="0" w:color="auto"/>
            </w:tcBorders>
            <w:vAlign w:val="center"/>
          </w:tcPr>
          <w:p w14:paraId="0D8E2F8C" w14:textId="6AA11C31"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aktivno upravljanje</w:t>
            </w:r>
          </w:p>
        </w:tc>
        <w:tc>
          <w:tcPr>
            <w:tcW w:w="727" w:type="dxa"/>
            <w:tcBorders>
              <w:top w:val="single" w:sz="4" w:space="0" w:color="auto"/>
              <w:left w:val="single" w:sz="4" w:space="0" w:color="auto"/>
              <w:bottom w:val="single" w:sz="4" w:space="0" w:color="auto"/>
              <w:right w:val="single" w:sz="4" w:space="0" w:color="auto"/>
            </w:tcBorders>
            <w:vAlign w:val="center"/>
          </w:tcPr>
          <w:p w14:paraId="22C2BC3E" w14:textId="6F5E5814" w:rsidR="00977E85" w:rsidRPr="001677CA" w:rsidRDefault="001677CA" w:rsidP="00E06373">
            <w:pPr>
              <w:rPr>
                <w:rFonts w:asciiTheme="minorHAnsi" w:hAnsiTheme="minorHAnsi" w:cstheme="minorHAnsi"/>
                <w:sz w:val="20"/>
                <w:szCs w:val="20"/>
              </w:rPr>
            </w:pPr>
            <w:r w:rsidRPr="001677CA">
              <w:rPr>
                <w:rFonts w:asciiTheme="minorHAnsi" w:hAnsiTheme="minorHAnsi" w:cstheme="minorHAnsi"/>
                <w:sz w:val="20"/>
                <w:szCs w:val="20"/>
              </w:rPr>
              <w:t>AB14</w:t>
            </w:r>
          </w:p>
        </w:tc>
        <w:tc>
          <w:tcPr>
            <w:tcW w:w="3195" w:type="dxa"/>
            <w:tcBorders>
              <w:top w:val="single" w:sz="4" w:space="0" w:color="auto"/>
              <w:left w:val="single" w:sz="4" w:space="0" w:color="auto"/>
              <w:bottom w:val="single" w:sz="4" w:space="0" w:color="auto"/>
              <w:right w:val="single" w:sz="4" w:space="0" w:color="auto"/>
            </w:tcBorders>
            <w:vAlign w:val="center"/>
          </w:tcPr>
          <w:p w14:paraId="23BC5AB6" w14:textId="03615AE9"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Provoditi aktivnosti uklanjanja i kontrole plavoga raka iz kanjona Cetine</w:t>
            </w:r>
          </w:p>
        </w:tc>
        <w:tc>
          <w:tcPr>
            <w:tcW w:w="2759" w:type="dxa"/>
            <w:tcBorders>
              <w:top w:val="single" w:sz="4" w:space="0" w:color="auto"/>
              <w:left w:val="single" w:sz="4" w:space="0" w:color="auto"/>
              <w:bottom w:val="single" w:sz="4" w:space="0" w:color="auto"/>
              <w:right w:val="single" w:sz="4" w:space="0" w:color="auto"/>
            </w:tcBorders>
            <w:vAlign w:val="center"/>
          </w:tcPr>
          <w:p w14:paraId="0BF0B6D6" w14:textId="48E95D3C"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Zaustavljeno širenje plavoga raka uzvodno, smanjena populacija plavoga raka u Cetini</w:t>
            </w:r>
          </w:p>
        </w:tc>
        <w:tc>
          <w:tcPr>
            <w:tcW w:w="425" w:type="dxa"/>
            <w:tcBorders>
              <w:top w:val="single" w:sz="4" w:space="0" w:color="auto"/>
              <w:left w:val="single" w:sz="4" w:space="0" w:color="auto"/>
              <w:bottom w:val="single" w:sz="4" w:space="0" w:color="auto"/>
              <w:right w:val="single" w:sz="4" w:space="0" w:color="auto"/>
            </w:tcBorders>
            <w:noWrap/>
            <w:vAlign w:val="center"/>
          </w:tcPr>
          <w:p w14:paraId="2CA2E47E" w14:textId="3BAA904D"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0248AD2" w14:textId="58CF1026"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4EE53FD" w14:textId="4056B0F2"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618BF25" w14:textId="7907EE8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E69B30E" w14:textId="30EC6C6A"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8071076" w14:textId="67187925"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20F4BE5" w14:textId="53B5234F"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FDF5F8B" w14:textId="3B4EA8F9"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76118AF" w14:textId="41C4F097"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2FCCC76" w14:textId="08A87609"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73CB15E" w14:textId="1576C677"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7E6D4F91" w14:textId="2DAE34BF"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ŠRD</w:t>
            </w:r>
          </w:p>
        </w:tc>
        <w:tc>
          <w:tcPr>
            <w:tcW w:w="956" w:type="dxa"/>
            <w:tcBorders>
              <w:top w:val="single" w:sz="4" w:space="0" w:color="auto"/>
              <w:left w:val="single" w:sz="4" w:space="0" w:color="auto"/>
              <w:bottom w:val="single" w:sz="4" w:space="0" w:color="auto"/>
              <w:right w:val="single" w:sz="4" w:space="0" w:color="auto"/>
            </w:tcBorders>
            <w:noWrap/>
            <w:vAlign w:val="center"/>
          </w:tcPr>
          <w:p w14:paraId="42926782" w14:textId="0F2A5031"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20,000</w:t>
            </w:r>
          </w:p>
        </w:tc>
      </w:tr>
      <w:tr w:rsidR="00977E85" w:rsidRPr="00E3703C" w14:paraId="0B1E9607" w14:textId="77777777" w:rsidTr="00E06373">
        <w:trPr>
          <w:trHeight w:val="579"/>
        </w:trPr>
        <w:tc>
          <w:tcPr>
            <w:tcW w:w="805" w:type="dxa"/>
            <w:tcBorders>
              <w:top w:val="single" w:sz="4" w:space="0" w:color="auto"/>
              <w:left w:val="single" w:sz="4" w:space="0" w:color="auto"/>
              <w:bottom w:val="single" w:sz="4" w:space="0" w:color="auto"/>
              <w:right w:val="single" w:sz="4" w:space="0" w:color="auto"/>
            </w:tcBorders>
            <w:vAlign w:val="center"/>
          </w:tcPr>
          <w:p w14:paraId="70E94AC0" w14:textId="7BF5B825"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POVS/ ZK</w:t>
            </w:r>
          </w:p>
        </w:tc>
        <w:tc>
          <w:tcPr>
            <w:tcW w:w="1303" w:type="dxa"/>
            <w:tcBorders>
              <w:top w:val="single" w:sz="4" w:space="0" w:color="auto"/>
              <w:left w:val="single" w:sz="4" w:space="0" w:color="auto"/>
              <w:bottom w:val="single" w:sz="4" w:space="0" w:color="auto"/>
              <w:right w:val="single" w:sz="4" w:space="0" w:color="auto"/>
            </w:tcBorders>
            <w:vAlign w:val="center"/>
          </w:tcPr>
          <w:p w14:paraId="40E5AE06" w14:textId="41559870"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aktivno upravljanje</w:t>
            </w:r>
          </w:p>
        </w:tc>
        <w:tc>
          <w:tcPr>
            <w:tcW w:w="727" w:type="dxa"/>
            <w:tcBorders>
              <w:top w:val="single" w:sz="4" w:space="0" w:color="auto"/>
              <w:left w:val="single" w:sz="4" w:space="0" w:color="auto"/>
              <w:bottom w:val="single" w:sz="4" w:space="0" w:color="auto"/>
              <w:right w:val="single" w:sz="4" w:space="0" w:color="auto"/>
            </w:tcBorders>
            <w:vAlign w:val="center"/>
          </w:tcPr>
          <w:p w14:paraId="4651E2D6" w14:textId="0D07C866" w:rsidR="00977E85" w:rsidRPr="001677CA" w:rsidRDefault="001677CA" w:rsidP="00E06373">
            <w:pPr>
              <w:rPr>
                <w:rFonts w:asciiTheme="minorHAnsi" w:hAnsiTheme="minorHAnsi" w:cstheme="minorHAnsi"/>
                <w:sz w:val="20"/>
                <w:szCs w:val="20"/>
              </w:rPr>
            </w:pPr>
            <w:r w:rsidRPr="001677CA">
              <w:rPr>
                <w:rFonts w:asciiTheme="minorHAnsi" w:hAnsiTheme="minorHAnsi" w:cstheme="minorHAnsi"/>
                <w:sz w:val="20"/>
                <w:szCs w:val="20"/>
              </w:rPr>
              <w:t>AB15</w:t>
            </w:r>
          </w:p>
        </w:tc>
        <w:tc>
          <w:tcPr>
            <w:tcW w:w="3195" w:type="dxa"/>
            <w:tcBorders>
              <w:top w:val="single" w:sz="4" w:space="0" w:color="auto"/>
              <w:left w:val="single" w:sz="4" w:space="0" w:color="auto"/>
              <w:bottom w:val="single" w:sz="4" w:space="0" w:color="auto"/>
              <w:right w:val="single" w:sz="4" w:space="0" w:color="auto"/>
            </w:tcBorders>
            <w:vAlign w:val="center"/>
          </w:tcPr>
          <w:p w14:paraId="4E781098" w14:textId="06BCE0EE"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 potrebi uklanja</w:t>
            </w:r>
            <w:r>
              <w:rPr>
                <w:rFonts w:asciiTheme="minorHAnsi" w:hAnsiTheme="minorHAnsi" w:cstheme="minorHAnsi"/>
                <w:sz w:val="20"/>
                <w:szCs w:val="20"/>
              </w:rPr>
              <w:t>ti</w:t>
            </w:r>
            <w:r w:rsidRPr="00E3703C">
              <w:rPr>
                <w:rFonts w:asciiTheme="minorHAnsi" w:hAnsiTheme="minorHAnsi" w:cstheme="minorHAnsi"/>
                <w:sz w:val="20"/>
                <w:szCs w:val="20"/>
              </w:rPr>
              <w:t xml:space="preserve"> invazivn</w:t>
            </w:r>
            <w:r>
              <w:rPr>
                <w:rFonts w:asciiTheme="minorHAnsi" w:hAnsiTheme="minorHAnsi" w:cstheme="minorHAnsi"/>
                <w:sz w:val="20"/>
                <w:szCs w:val="20"/>
              </w:rPr>
              <w:t>e</w:t>
            </w:r>
            <w:r w:rsidRPr="00E3703C">
              <w:rPr>
                <w:rFonts w:asciiTheme="minorHAnsi" w:hAnsiTheme="minorHAnsi" w:cstheme="minorHAnsi"/>
                <w:sz w:val="20"/>
                <w:szCs w:val="20"/>
              </w:rPr>
              <w:t xml:space="preserve"> vrst</w:t>
            </w:r>
            <w:r>
              <w:rPr>
                <w:rFonts w:asciiTheme="minorHAnsi" w:hAnsiTheme="minorHAnsi" w:cstheme="minorHAnsi"/>
                <w:sz w:val="20"/>
                <w:szCs w:val="20"/>
              </w:rPr>
              <w:t>e</w:t>
            </w:r>
            <w:r w:rsidRPr="00E3703C">
              <w:rPr>
                <w:rFonts w:asciiTheme="minorHAnsi" w:hAnsiTheme="minorHAnsi" w:cstheme="minorHAnsi"/>
                <w:sz w:val="20"/>
                <w:szCs w:val="20"/>
              </w:rPr>
              <w:t xml:space="preserve"> riba</w:t>
            </w:r>
          </w:p>
        </w:tc>
        <w:tc>
          <w:tcPr>
            <w:tcW w:w="2759" w:type="dxa"/>
            <w:tcBorders>
              <w:top w:val="single" w:sz="4" w:space="0" w:color="auto"/>
              <w:left w:val="single" w:sz="4" w:space="0" w:color="auto"/>
              <w:bottom w:val="single" w:sz="4" w:space="0" w:color="auto"/>
              <w:right w:val="single" w:sz="4" w:space="0" w:color="auto"/>
            </w:tcBorders>
            <w:vAlign w:val="center"/>
          </w:tcPr>
          <w:p w14:paraId="6F2183CA" w14:textId="6A7E7175" w:rsidR="00977E85" w:rsidRPr="00E3703C" w:rsidRDefault="00977E85" w:rsidP="00E06373">
            <w:pPr>
              <w:rPr>
                <w:rFonts w:asciiTheme="minorHAnsi" w:hAnsiTheme="minorHAnsi" w:cstheme="minorHAnsi"/>
                <w:sz w:val="20"/>
                <w:szCs w:val="20"/>
              </w:rPr>
            </w:pPr>
            <w:r>
              <w:rPr>
                <w:rFonts w:asciiTheme="minorHAnsi" w:hAnsiTheme="minorHAnsi" w:cstheme="minorHAnsi"/>
                <w:sz w:val="20"/>
                <w:szCs w:val="20"/>
              </w:rPr>
              <w:t xml:space="preserve">Jednom godišnje organizirati akciju </w:t>
            </w:r>
          </w:p>
        </w:tc>
        <w:tc>
          <w:tcPr>
            <w:tcW w:w="425" w:type="dxa"/>
            <w:tcBorders>
              <w:top w:val="single" w:sz="4" w:space="0" w:color="auto"/>
              <w:left w:val="single" w:sz="4" w:space="0" w:color="auto"/>
              <w:bottom w:val="single" w:sz="4" w:space="0" w:color="auto"/>
              <w:right w:val="single" w:sz="4" w:space="0" w:color="auto"/>
            </w:tcBorders>
            <w:noWrap/>
            <w:vAlign w:val="center"/>
          </w:tcPr>
          <w:p w14:paraId="73C9BDC9" w14:textId="65F561FA"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D82CD52" w14:textId="0512630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E0B7BA9" w14:textId="5E7FD388"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993D710" w14:textId="0B1FD01E"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7AE6465" w14:textId="33A63A85"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84E3988" w14:textId="6715352F"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C01CAC9" w14:textId="0A1BC9B1"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BCD3339" w14:textId="74A21C12"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A32E002" w14:textId="20944EDC"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CC87F73" w14:textId="3E5A12E9"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2CE26A2" w14:textId="1AAB72A6"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49ACF61C" w14:textId="1A5DA9FD" w:rsidR="00977E85" w:rsidRPr="00E3703C" w:rsidRDefault="00977E85" w:rsidP="00E06373">
            <w:pPr>
              <w:rPr>
                <w:rFonts w:asciiTheme="minorHAnsi" w:hAnsiTheme="minorHAnsi" w:cstheme="minorHAnsi"/>
                <w:sz w:val="20"/>
                <w:szCs w:val="20"/>
              </w:rPr>
            </w:pPr>
          </w:p>
        </w:tc>
        <w:tc>
          <w:tcPr>
            <w:tcW w:w="956" w:type="dxa"/>
            <w:tcBorders>
              <w:top w:val="single" w:sz="4" w:space="0" w:color="auto"/>
              <w:left w:val="single" w:sz="4" w:space="0" w:color="auto"/>
              <w:bottom w:val="single" w:sz="4" w:space="0" w:color="auto"/>
              <w:right w:val="single" w:sz="4" w:space="0" w:color="auto"/>
            </w:tcBorders>
            <w:noWrap/>
            <w:vAlign w:val="center"/>
          </w:tcPr>
          <w:p w14:paraId="0B6A612C" w14:textId="7FF13141"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5,000</w:t>
            </w:r>
          </w:p>
        </w:tc>
      </w:tr>
      <w:tr w:rsidR="00977E85" w:rsidRPr="00E3703C" w14:paraId="2618B7C1"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0D9A2BB1" w14:textId="1CA669A4"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POVS/ ZK</w:t>
            </w:r>
          </w:p>
        </w:tc>
        <w:tc>
          <w:tcPr>
            <w:tcW w:w="1303" w:type="dxa"/>
            <w:tcBorders>
              <w:top w:val="single" w:sz="4" w:space="0" w:color="auto"/>
              <w:left w:val="single" w:sz="4" w:space="0" w:color="auto"/>
              <w:bottom w:val="single" w:sz="4" w:space="0" w:color="auto"/>
              <w:right w:val="single" w:sz="4" w:space="0" w:color="auto"/>
            </w:tcBorders>
            <w:vAlign w:val="center"/>
          </w:tcPr>
          <w:p w14:paraId="6E8AD9AC" w14:textId="63B66BF3"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suradnja</w:t>
            </w:r>
          </w:p>
        </w:tc>
        <w:tc>
          <w:tcPr>
            <w:tcW w:w="727" w:type="dxa"/>
            <w:tcBorders>
              <w:top w:val="single" w:sz="4" w:space="0" w:color="auto"/>
              <w:left w:val="single" w:sz="4" w:space="0" w:color="auto"/>
              <w:bottom w:val="single" w:sz="4" w:space="0" w:color="auto"/>
              <w:right w:val="single" w:sz="4" w:space="0" w:color="auto"/>
            </w:tcBorders>
            <w:vAlign w:val="center"/>
          </w:tcPr>
          <w:p w14:paraId="5FCD9A69" w14:textId="4A99C55A" w:rsidR="00977E85" w:rsidRPr="001677CA" w:rsidRDefault="00335E1F" w:rsidP="00E06373">
            <w:pPr>
              <w:rPr>
                <w:rFonts w:asciiTheme="minorHAnsi" w:hAnsiTheme="minorHAnsi" w:cstheme="minorHAnsi"/>
                <w:sz w:val="20"/>
                <w:szCs w:val="20"/>
              </w:rPr>
            </w:pPr>
            <w:r w:rsidRPr="001677CA">
              <w:rPr>
                <w:rFonts w:asciiTheme="minorHAnsi" w:hAnsiTheme="minorHAnsi" w:cstheme="minorHAnsi"/>
                <w:sz w:val="20"/>
                <w:szCs w:val="20"/>
              </w:rPr>
              <w:t>AB16</w:t>
            </w:r>
          </w:p>
        </w:tc>
        <w:tc>
          <w:tcPr>
            <w:tcW w:w="3195" w:type="dxa"/>
            <w:tcBorders>
              <w:top w:val="single" w:sz="4" w:space="0" w:color="auto"/>
              <w:left w:val="single" w:sz="4" w:space="0" w:color="auto"/>
              <w:bottom w:val="single" w:sz="4" w:space="0" w:color="auto"/>
              <w:right w:val="single" w:sz="4" w:space="0" w:color="auto"/>
            </w:tcBorders>
            <w:vAlign w:val="center"/>
          </w:tcPr>
          <w:p w14:paraId="6DA9A2F5" w14:textId="17947F0A"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 xml:space="preserve">Intenzivirati suradnju s ribolovnim društvima na temama očuvanja </w:t>
            </w:r>
            <w:proofErr w:type="spellStart"/>
            <w:r w:rsidRPr="00E3703C">
              <w:rPr>
                <w:rFonts w:asciiTheme="minorHAnsi" w:hAnsiTheme="minorHAnsi" w:cstheme="minorHAnsi"/>
                <w:sz w:val="20"/>
                <w:szCs w:val="20"/>
              </w:rPr>
              <w:t>ihtiofaune</w:t>
            </w:r>
            <w:proofErr w:type="spellEnd"/>
            <w:r w:rsidRPr="00E3703C">
              <w:rPr>
                <w:rFonts w:asciiTheme="minorHAnsi" w:hAnsiTheme="minorHAnsi" w:cstheme="minorHAnsi"/>
                <w:sz w:val="20"/>
                <w:szCs w:val="20"/>
              </w:rPr>
              <w:t>, kontrole invazivnih vrsta te očuvanja staništa</w:t>
            </w:r>
          </w:p>
        </w:tc>
        <w:tc>
          <w:tcPr>
            <w:tcW w:w="2759" w:type="dxa"/>
            <w:tcBorders>
              <w:top w:val="single" w:sz="4" w:space="0" w:color="auto"/>
              <w:left w:val="single" w:sz="4" w:space="0" w:color="auto"/>
              <w:bottom w:val="single" w:sz="4" w:space="0" w:color="auto"/>
              <w:right w:val="single" w:sz="4" w:space="0" w:color="auto"/>
            </w:tcBorders>
            <w:vAlign w:val="center"/>
          </w:tcPr>
          <w:p w14:paraId="1FDD71AA" w14:textId="2F675E31"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Minimalno jednom godišnje održan sastanak s predstavnicima ŠRD, minimalno jednom godišnje održana edukacija za ribiče na temu vrijednosti područja</w:t>
            </w:r>
          </w:p>
        </w:tc>
        <w:tc>
          <w:tcPr>
            <w:tcW w:w="425" w:type="dxa"/>
            <w:tcBorders>
              <w:top w:val="single" w:sz="4" w:space="0" w:color="auto"/>
              <w:left w:val="single" w:sz="4" w:space="0" w:color="auto"/>
              <w:bottom w:val="single" w:sz="4" w:space="0" w:color="auto"/>
              <w:right w:val="single" w:sz="4" w:space="0" w:color="auto"/>
            </w:tcBorders>
            <w:noWrap/>
            <w:vAlign w:val="center"/>
          </w:tcPr>
          <w:p w14:paraId="0D5E4686" w14:textId="759E6F8D"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noWrap/>
            <w:vAlign w:val="center"/>
          </w:tcPr>
          <w:p w14:paraId="74C44C42"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9AE680E" w14:textId="2033FA34"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2DAA01A" w14:textId="26E4523F"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83CD612" w14:textId="3C6C6ED2"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0ED351A" w14:textId="49AAE6FE"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71AE1A3" w14:textId="6D1B4174"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D4F1716" w14:textId="17B74693"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E357DFC" w14:textId="26EAC5E9"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52F01F8" w14:textId="6541C335"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76B3D45" w14:textId="68E2F0EE"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081A400F" w14:textId="4CC45C46"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ŠRD</w:t>
            </w:r>
          </w:p>
        </w:tc>
        <w:tc>
          <w:tcPr>
            <w:tcW w:w="956" w:type="dxa"/>
            <w:tcBorders>
              <w:top w:val="single" w:sz="4" w:space="0" w:color="auto"/>
              <w:left w:val="single" w:sz="4" w:space="0" w:color="auto"/>
              <w:bottom w:val="single" w:sz="4" w:space="0" w:color="auto"/>
              <w:right w:val="single" w:sz="4" w:space="0" w:color="auto"/>
            </w:tcBorders>
            <w:noWrap/>
            <w:vAlign w:val="center"/>
          </w:tcPr>
          <w:p w14:paraId="72183791" w14:textId="0F220800"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3,000</w:t>
            </w:r>
          </w:p>
        </w:tc>
      </w:tr>
      <w:tr w:rsidR="00977E85" w:rsidRPr="00E3703C" w14:paraId="04163FD0"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50CAE95D" w14:textId="372F7858"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POVS/ ZK</w:t>
            </w:r>
          </w:p>
        </w:tc>
        <w:tc>
          <w:tcPr>
            <w:tcW w:w="1303" w:type="dxa"/>
            <w:tcBorders>
              <w:top w:val="single" w:sz="4" w:space="0" w:color="auto"/>
              <w:left w:val="single" w:sz="4" w:space="0" w:color="auto"/>
              <w:bottom w:val="single" w:sz="4" w:space="0" w:color="auto"/>
              <w:right w:val="single" w:sz="4" w:space="0" w:color="auto"/>
            </w:tcBorders>
            <w:vAlign w:val="center"/>
          </w:tcPr>
          <w:p w14:paraId="13678841" w14:textId="4ADD29C5"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aktivno upravljanje</w:t>
            </w:r>
          </w:p>
        </w:tc>
        <w:tc>
          <w:tcPr>
            <w:tcW w:w="727" w:type="dxa"/>
            <w:tcBorders>
              <w:top w:val="single" w:sz="4" w:space="0" w:color="auto"/>
              <w:left w:val="single" w:sz="4" w:space="0" w:color="auto"/>
              <w:bottom w:val="single" w:sz="4" w:space="0" w:color="auto"/>
              <w:right w:val="single" w:sz="4" w:space="0" w:color="auto"/>
            </w:tcBorders>
            <w:vAlign w:val="center"/>
          </w:tcPr>
          <w:p w14:paraId="05E2D592" w14:textId="20F2DDF1" w:rsidR="00977E85" w:rsidRPr="001677CA" w:rsidRDefault="00335E1F" w:rsidP="00E06373">
            <w:pPr>
              <w:rPr>
                <w:rFonts w:asciiTheme="minorHAnsi" w:hAnsiTheme="minorHAnsi" w:cstheme="minorHAnsi"/>
                <w:sz w:val="20"/>
                <w:szCs w:val="20"/>
              </w:rPr>
            </w:pPr>
            <w:r w:rsidRPr="001677CA">
              <w:rPr>
                <w:rFonts w:asciiTheme="minorHAnsi" w:hAnsiTheme="minorHAnsi" w:cstheme="minorHAnsi"/>
                <w:sz w:val="20"/>
                <w:szCs w:val="20"/>
              </w:rPr>
              <w:t>AB17</w:t>
            </w:r>
          </w:p>
        </w:tc>
        <w:tc>
          <w:tcPr>
            <w:tcW w:w="3195" w:type="dxa"/>
            <w:tcBorders>
              <w:top w:val="single" w:sz="4" w:space="0" w:color="auto"/>
              <w:left w:val="single" w:sz="4" w:space="0" w:color="auto"/>
              <w:bottom w:val="single" w:sz="4" w:space="0" w:color="auto"/>
              <w:right w:val="single" w:sz="4" w:space="0" w:color="auto"/>
            </w:tcBorders>
            <w:shd w:val="clear" w:color="auto" w:fill="auto"/>
            <w:vAlign w:val="center"/>
          </w:tcPr>
          <w:p w14:paraId="6A27FF1A" w14:textId="30AC643D"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Pr</w:t>
            </w:r>
            <w:r w:rsidR="00CD0580">
              <w:rPr>
                <w:rFonts w:asciiTheme="minorHAnsi" w:hAnsiTheme="minorHAnsi" w:cstheme="minorHAnsi"/>
                <w:sz w:val="20"/>
                <w:szCs w:val="20"/>
              </w:rPr>
              <w:t>ijaviti projekt na temu</w:t>
            </w:r>
            <w:r w:rsidRPr="00E3703C">
              <w:rPr>
                <w:rFonts w:asciiTheme="minorHAnsi" w:hAnsiTheme="minorHAnsi" w:cstheme="minorHAnsi"/>
                <w:sz w:val="20"/>
                <w:szCs w:val="20"/>
              </w:rPr>
              <w:t xml:space="preserve"> restauracije staništa i </w:t>
            </w:r>
            <w:proofErr w:type="spellStart"/>
            <w:r w:rsidRPr="00E3703C">
              <w:rPr>
                <w:rFonts w:asciiTheme="minorHAnsi" w:hAnsiTheme="minorHAnsi" w:cstheme="minorHAnsi"/>
                <w:sz w:val="20"/>
                <w:szCs w:val="20"/>
              </w:rPr>
              <w:t>ihtiofaune</w:t>
            </w:r>
            <w:proofErr w:type="spellEnd"/>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14:paraId="1B728A13" w14:textId="32F07675"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O</w:t>
            </w:r>
            <w:r w:rsidR="00CD0580">
              <w:rPr>
                <w:rFonts w:asciiTheme="minorHAnsi" w:hAnsiTheme="minorHAnsi" w:cstheme="minorHAnsi"/>
                <w:sz w:val="20"/>
                <w:szCs w:val="20"/>
              </w:rPr>
              <w:t xml:space="preserve">držan sastanak s PMF-om na temu </w:t>
            </w:r>
            <w:proofErr w:type="spellStart"/>
            <w:r w:rsidR="00CD0580">
              <w:rPr>
                <w:rFonts w:asciiTheme="minorHAnsi" w:hAnsiTheme="minorHAnsi" w:cstheme="minorHAnsi"/>
                <w:sz w:val="20"/>
                <w:szCs w:val="20"/>
              </w:rPr>
              <w:t>mrijesnih</w:t>
            </w:r>
            <w:proofErr w:type="spellEnd"/>
            <w:r w:rsidR="00CD0580">
              <w:rPr>
                <w:rFonts w:asciiTheme="minorHAnsi" w:hAnsiTheme="minorHAnsi" w:cstheme="minorHAnsi"/>
                <w:sz w:val="20"/>
                <w:szCs w:val="20"/>
              </w:rPr>
              <w:t xml:space="preserve"> zona riba i skloništa za mlađ; Održan sastanak s HEP-om na temu prepreka koje sprječavaju uzvodnu migraciju</w:t>
            </w:r>
            <w:r w:rsidRPr="00E3703C">
              <w:rPr>
                <w:rFonts w:asciiTheme="minorHAnsi" w:hAnsiTheme="minorHAnsi" w:cstheme="minorHAnsi"/>
                <w:sz w:val="20"/>
                <w:szCs w:val="20"/>
              </w:rPr>
              <w:t xml:space="preserve"> riba</w:t>
            </w:r>
          </w:p>
        </w:tc>
        <w:tc>
          <w:tcPr>
            <w:tcW w:w="425" w:type="dxa"/>
            <w:tcBorders>
              <w:top w:val="single" w:sz="4" w:space="0" w:color="auto"/>
              <w:left w:val="single" w:sz="4" w:space="0" w:color="auto"/>
              <w:bottom w:val="single" w:sz="4" w:space="0" w:color="auto"/>
              <w:right w:val="single" w:sz="4" w:space="0" w:color="auto"/>
            </w:tcBorders>
            <w:noWrap/>
            <w:vAlign w:val="center"/>
          </w:tcPr>
          <w:p w14:paraId="1427B786" w14:textId="59BF9614" w:rsidR="00977E85" w:rsidRPr="00E3703C" w:rsidRDefault="00977E85" w:rsidP="00E06373">
            <w:pPr>
              <w:jc w:val="center"/>
              <w:rPr>
                <w:rFonts w:asciiTheme="minorHAnsi" w:hAnsiTheme="minorHAnsi" w:cstheme="minorHAnsi"/>
                <w:b/>
                <w:bCs/>
                <w:sz w:val="20"/>
                <w:szCs w:val="20"/>
              </w:rPr>
            </w:pPr>
            <w:r>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noWrap/>
            <w:vAlign w:val="center"/>
          </w:tcPr>
          <w:p w14:paraId="52B84122"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01A78AB3"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380A43C" w14:textId="176DE305"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92955E8" w14:textId="2A7CF91F"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1D18EE4" w14:textId="6BEE27E2"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F63AEAC" w14:textId="6BB077BB"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E30E143" w14:textId="1FCF3852"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43EAD05" w14:textId="19063FED"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3805EF3" w14:textId="652A0B74"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EC76AB8" w14:textId="2D6DB79F"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3355D189" w14:textId="7458FC44"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 xml:space="preserve">MINGOR, </w:t>
            </w:r>
            <w:r>
              <w:rPr>
                <w:rFonts w:asciiTheme="minorHAnsi" w:hAnsiTheme="minorHAnsi" w:cstheme="minorHAnsi"/>
                <w:sz w:val="20"/>
                <w:szCs w:val="20"/>
              </w:rPr>
              <w:t>Š</w:t>
            </w:r>
            <w:r w:rsidRPr="00E3703C">
              <w:rPr>
                <w:rFonts w:asciiTheme="minorHAnsi" w:hAnsiTheme="minorHAnsi" w:cstheme="minorHAnsi"/>
                <w:sz w:val="20"/>
                <w:szCs w:val="20"/>
              </w:rPr>
              <w:t>RD</w:t>
            </w:r>
          </w:p>
        </w:tc>
        <w:tc>
          <w:tcPr>
            <w:tcW w:w="956" w:type="dxa"/>
            <w:tcBorders>
              <w:top w:val="single" w:sz="4" w:space="0" w:color="auto"/>
              <w:left w:val="single" w:sz="4" w:space="0" w:color="auto"/>
              <w:bottom w:val="single" w:sz="4" w:space="0" w:color="auto"/>
              <w:right w:val="single" w:sz="4" w:space="0" w:color="auto"/>
            </w:tcBorders>
            <w:noWrap/>
            <w:vAlign w:val="center"/>
          </w:tcPr>
          <w:p w14:paraId="7E54538D" w14:textId="52DDEB9D"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500,000</w:t>
            </w:r>
          </w:p>
        </w:tc>
      </w:tr>
      <w:tr w:rsidR="00977E85" w:rsidRPr="00E3703C" w14:paraId="10007C99" w14:textId="77777777" w:rsidTr="00E06373">
        <w:trPr>
          <w:trHeight w:val="626"/>
        </w:trPr>
        <w:tc>
          <w:tcPr>
            <w:tcW w:w="805" w:type="dxa"/>
            <w:tcBorders>
              <w:top w:val="single" w:sz="4" w:space="0" w:color="auto"/>
              <w:left w:val="single" w:sz="4" w:space="0" w:color="auto"/>
              <w:bottom w:val="single" w:sz="4" w:space="0" w:color="auto"/>
              <w:right w:val="single" w:sz="4" w:space="0" w:color="auto"/>
            </w:tcBorders>
            <w:vAlign w:val="center"/>
          </w:tcPr>
          <w:p w14:paraId="7733FF47" w14:textId="3328918D"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POVS/ ZK</w:t>
            </w:r>
          </w:p>
        </w:tc>
        <w:tc>
          <w:tcPr>
            <w:tcW w:w="1303" w:type="dxa"/>
            <w:tcBorders>
              <w:top w:val="single" w:sz="4" w:space="0" w:color="auto"/>
              <w:left w:val="single" w:sz="4" w:space="0" w:color="auto"/>
              <w:bottom w:val="single" w:sz="4" w:space="0" w:color="auto"/>
              <w:right w:val="single" w:sz="4" w:space="0" w:color="auto"/>
            </w:tcBorders>
            <w:vAlign w:val="center"/>
          </w:tcPr>
          <w:p w14:paraId="20D54221" w14:textId="17EEF6BC"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poticanje</w:t>
            </w:r>
          </w:p>
        </w:tc>
        <w:tc>
          <w:tcPr>
            <w:tcW w:w="727" w:type="dxa"/>
            <w:tcBorders>
              <w:top w:val="single" w:sz="4" w:space="0" w:color="auto"/>
              <w:left w:val="single" w:sz="4" w:space="0" w:color="auto"/>
              <w:bottom w:val="single" w:sz="4" w:space="0" w:color="auto"/>
              <w:right w:val="single" w:sz="4" w:space="0" w:color="auto"/>
            </w:tcBorders>
            <w:vAlign w:val="center"/>
          </w:tcPr>
          <w:p w14:paraId="30569EDE" w14:textId="2475FB74" w:rsidR="00977E85" w:rsidRPr="001677CA" w:rsidRDefault="00335E1F" w:rsidP="00E06373">
            <w:pPr>
              <w:rPr>
                <w:rFonts w:asciiTheme="minorHAnsi" w:hAnsiTheme="minorHAnsi" w:cstheme="minorHAnsi"/>
                <w:sz w:val="20"/>
                <w:szCs w:val="20"/>
              </w:rPr>
            </w:pPr>
            <w:r w:rsidRPr="001677CA">
              <w:rPr>
                <w:rFonts w:asciiTheme="minorHAnsi" w:hAnsiTheme="minorHAnsi" w:cstheme="minorHAnsi"/>
                <w:sz w:val="20"/>
                <w:szCs w:val="20"/>
              </w:rPr>
              <w:t>AB18</w:t>
            </w:r>
          </w:p>
        </w:tc>
        <w:tc>
          <w:tcPr>
            <w:tcW w:w="3195" w:type="dxa"/>
            <w:tcBorders>
              <w:top w:val="single" w:sz="4" w:space="0" w:color="auto"/>
              <w:left w:val="single" w:sz="4" w:space="0" w:color="auto"/>
              <w:bottom w:val="single" w:sz="4" w:space="0" w:color="auto"/>
              <w:right w:val="single" w:sz="4" w:space="0" w:color="auto"/>
            </w:tcBorders>
            <w:vAlign w:val="center"/>
          </w:tcPr>
          <w:p w14:paraId="06196AF1" w14:textId="497790D1"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Poticati određivanje granica vodnog dobra na području značajnog krajobraza</w:t>
            </w:r>
          </w:p>
        </w:tc>
        <w:tc>
          <w:tcPr>
            <w:tcW w:w="2759" w:type="dxa"/>
            <w:tcBorders>
              <w:top w:val="single" w:sz="4" w:space="0" w:color="auto"/>
              <w:left w:val="single" w:sz="4" w:space="0" w:color="auto"/>
              <w:bottom w:val="single" w:sz="4" w:space="0" w:color="auto"/>
              <w:right w:val="single" w:sz="4" w:space="0" w:color="auto"/>
            </w:tcBorders>
            <w:vAlign w:val="center"/>
          </w:tcPr>
          <w:p w14:paraId="18284D2F" w14:textId="643220A4"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 xml:space="preserve">Održan po jedan sastanak godišnje </w:t>
            </w:r>
          </w:p>
        </w:tc>
        <w:tc>
          <w:tcPr>
            <w:tcW w:w="425" w:type="dxa"/>
            <w:tcBorders>
              <w:top w:val="single" w:sz="4" w:space="0" w:color="auto"/>
              <w:left w:val="single" w:sz="4" w:space="0" w:color="auto"/>
              <w:bottom w:val="single" w:sz="4" w:space="0" w:color="auto"/>
              <w:right w:val="single" w:sz="4" w:space="0" w:color="auto"/>
            </w:tcBorders>
            <w:noWrap/>
            <w:vAlign w:val="center"/>
          </w:tcPr>
          <w:p w14:paraId="5D25CF4D" w14:textId="6F826072"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E8EA4E7" w14:textId="2B7DE1F4"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158E2ED" w14:textId="5310183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A0649A2" w14:textId="6DAAF89A"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7E4393C7"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018947E3"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0A97760E"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6F98BF77"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51F62F67" w14:textId="77777777"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6C856BB1" w14:textId="77777777"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55814702" w14:textId="77777777"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5B8DEC2B" w14:textId="535DDB98"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HV</w:t>
            </w:r>
          </w:p>
        </w:tc>
        <w:tc>
          <w:tcPr>
            <w:tcW w:w="956" w:type="dxa"/>
            <w:tcBorders>
              <w:top w:val="single" w:sz="4" w:space="0" w:color="auto"/>
              <w:left w:val="single" w:sz="4" w:space="0" w:color="auto"/>
              <w:bottom w:val="single" w:sz="4" w:space="0" w:color="auto"/>
              <w:right w:val="single" w:sz="4" w:space="0" w:color="auto"/>
            </w:tcBorders>
            <w:noWrap/>
            <w:vAlign w:val="center"/>
          </w:tcPr>
          <w:p w14:paraId="6EAA22A8" w14:textId="52BE2DCF"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0</w:t>
            </w:r>
          </w:p>
        </w:tc>
      </w:tr>
      <w:tr w:rsidR="00977E85" w:rsidRPr="00E3703C" w14:paraId="7D210422" w14:textId="77777777" w:rsidTr="00E06373">
        <w:trPr>
          <w:trHeight w:val="288"/>
        </w:trPr>
        <w:tc>
          <w:tcPr>
            <w:tcW w:w="805" w:type="dxa"/>
            <w:tcBorders>
              <w:top w:val="single" w:sz="4" w:space="0" w:color="auto"/>
              <w:left w:val="single" w:sz="4" w:space="0" w:color="auto"/>
              <w:bottom w:val="single" w:sz="4" w:space="0" w:color="auto"/>
              <w:right w:val="single" w:sz="4" w:space="0" w:color="auto"/>
            </w:tcBorders>
            <w:vAlign w:val="center"/>
          </w:tcPr>
          <w:p w14:paraId="4AB68EA6" w14:textId="70F25B34"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POP/ POVS/ ZK</w:t>
            </w:r>
          </w:p>
        </w:tc>
        <w:tc>
          <w:tcPr>
            <w:tcW w:w="1303" w:type="dxa"/>
            <w:tcBorders>
              <w:top w:val="single" w:sz="4" w:space="0" w:color="auto"/>
              <w:left w:val="single" w:sz="4" w:space="0" w:color="auto"/>
              <w:bottom w:val="single" w:sz="4" w:space="0" w:color="auto"/>
              <w:right w:val="single" w:sz="4" w:space="0" w:color="auto"/>
            </w:tcBorders>
            <w:vAlign w:val="center"/>
          </w:tcPr>
          <w:p w14:paraId="588B4415" w14:textId="7093F2EE"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suradnja</w:t>
            </w:r>
          </w:p>
        </w:tc>
        <w:tc>
          <w:tcPr>
            <w:tcW w:w="727" w:type="dxa"/>
            <w:tcBorders>
              <w:top w:val="single" w:sz="4" w:space="0" w:color="auto"/>
              <w:left w:val="single" w:sz="4" w:space="0" w:color="auto"/>
              <w:bottom w:val="single" w:sz="4" w:space="0" w:color="auto"/>
              <w:right w:val="single" w:sz="4" w:space="0" w:color="auto"/>
            </w:tcBorders>
            <w:vAlign w:val="center"/>
          </w:tcPr>
          <w:p w14:paraId="71BFAD65" w14:textId="51EACB67" w:rsidR="00977E85" w:rsidRPr="001677CA" w:rsidRDefault="00335E1F" w:rsidP="00E06373">
            <w:pPr>
              <w:rPr>
                <w:rFonts w:asciiTheme="minorHAnsi" w:hAnsiTheme="minorHAnsi" w:cstheme="minorHAnsi"/>
                <w:sz w:val="20"/>
                <w:szCs w:val="20"/>
              </w:rPr>
            </w:pPr>
            <w:r w:rsidRPr="001677CA">
              <w:rPr>
                <w:rFonts w:asciiTheme="minorHAnsi" w:hAnsiTheme="minorHAnsi" w:cstheme="minorHAnsi"/>
                <w:sz w:val="20"/>
                <w:szCs w:val="20"/>
              </w:rPr>
              <w:t>AB19</w:t>
            </w:r>
          </w:p>
        </w:tc>
        <w:tc>
          <w:tcPr>
            <w:tcW w:w="3195" w:type="dxa"/>
            <w:tcBorders>
              <w:top w:val="single" w:sz="4" w:space="0" w:color="auto"/>
              <w:left w:val="single" w:sz="4" w:space="0" w:color="auto"/>
              <w:bottom w:val="single" w:sz="4" w:space="0" w:color="auto"/>
              <w:right w:val="single" w:sz="4" w:space="0" w:color="auto"/>
            </w:tcBorders>
            <w:vAlign w:val="center"/>
          </w:tcPr>
          <w:p w14:paraId="616BFEBD" w14:textId="5D765706"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Jačati suradnju s Lučkom kapetanijom - Lučka ispostava Omiš</w:t>
            </w:r>
          </w:p>
        </w:tc>
        <w:tc>
          <w:tcPr>
            <w:tcW w:w="2759" w:type="dxa"/>
            <w:tcBorders>
              <w:top w:val="single" w:sz="4" w:space="0" w:color="auto"/>
              <w:left w:val="single" w:sz="4" w:space="0" w:color="auto"/>
              <w:bottom w:val="single" w:sz="4" w:space="0" w:color="auto"/>
              <w:right w:val="single" w:sz="4" w:space="0" w:color="auto"/>
            </w:tcBorders>
            <w:vAlign w:val="center"/>
          </w:tcPr>
          <w:p w14:paraId="07188D07" w14:textId="1FF55F84"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Održana po dva sastanka godišnje za vrijeme provedbe Plana</w:t>
            </w:r>
          </w:p>
        </w:tc>
        <w:tc>
          <w:tcPr>
            <w:tcW w:w="425" w:type="dxa"/>
            <w:tcBorders>
              <w:top w:val="single" w:sz="4" w:space="0" w:color="auto"/>
              <w:left w:val="single" w:sz="4" w:space="0" w:color="auto"/>
              <w:bottom w:val="single" w:sz="4" w:space="0" w:color="auto"/>
              <w:right w:val="single" w:sz="4" w:space="0" w:color="auto"/>
            </w:tcBorders>
            <w:noWrap/>
            <w:vAlign w:val="center"/>
          </w:tcPr>
          <w:p w14:paraId="53E6FC64" w14:textId="235E18BB"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F6D60AB" w14:textId="74DFC2CE"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2225FE2" w14:textId="1D843B33"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BC519D2" w14:textId="44F59C91"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37C7A63" w14:textId="3790B17B"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9700480" w14:textId="30BC0175"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96988DB" w14:textId="113EC944"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0B3F1AE" w14:textId="2556E292"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24B7BED" w14:textId="3E357F06"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4DDF32A" w14:textId="4DAE9922"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1C65159" w14:textId="08DAD1C8"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602BB1ED" w14:textId="7E8F1AB5"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lang w:eastAsia="hr-HR"/>
              </w:rPr>
              <w:t>Lučka kapetanija - Lučka ispostava Omiš</w:t>
            </w:r>
          </w:p>
        </w:tc>
        <w:tc>
          <w:tcPr>
            <w:tcW w:w="956" w:type="dxa"/>
            <w:tcBorders>
              <w:top w:val="single" w:sz="4" w:space="0" w:color="auto"/>
              <w:left w:val="single" w:sz="4" w:space="0" w:color="auto"/>
              <w:bottom w:val="single" w:sz="4" w:space="0" w:color="auto"/>
              <w:right w:val="single" w:sz="4" w:space="0" w:color="auto"/>
            </w:tcBorders>
            <w:noWrap/>
            <w:vAlign w:val="center"/>
          </w:tcPr>
          <w:p w14:paraId="0755AED6" w14:textId="7718BEF1"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0</w:t>
            </w:r>
          </w:p>
        </w:tc>
      </w:tr>
      <w:tr w:rsidR="00977E85" w:rsidRPr="00E3703C" w14:paraId="126E0AF2"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4D49C3D3" w14:textId="094469B2"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POVS/ ZK</w:t>
            </w:r>
          </w:p>
        </w:tc>
        <w:tc>
          <w:tcPr>
            <w:tcW w:w="1303" w:type="dxa"/>
            <w:tcBorders>
              <w:top w:val="single" w:sz="4" w:space="0" w:color="auto"/>
              <w:left w:val="single" w:sz="4" w:space="0" w:color="auto"/>
              <w:bottom w:val="single" w:sz="4" w:space="0" w:color="auto"/>
              <w:right w:val="single" w:sz="4" w:space="0" w:color="auto"/>
            </w:tcBorders>
            <w:vAlign w:val="center"/>
          </w:tcPr>
          <w:p w14:paraId="21EA66B9" w14:textId="4CDD6D7C"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istraživanje</w:t>
            </w:r>
          </w:p>
        </w:tc>
        <w:tc>
          <w:tcPr>
            <w:tcW w:w="727" w:type="dxa"/>
            <w:tcBorders>
              <w:top w:val="single" w:sz="4" w:space="0" w:color="auto"/>
              <w:left w:val="single" w:sz="4" w:space="0" w:color="auto"/>
              <w:bottom w:val="single" w:sz="4" w:space="0" w:color="auto"/>
              <w:right w:val="single" w:sz="4" w:space="0" w:color="auto"/>
            </w:tcBorders>
            <w:vAlign w:val="center"/>
          </w:tcPr>
          <w:p w14:paraId="38737E5B" w14:textId="14893904" w:rsidR="00977E85" w:rsidRPr="001677CA" w:rsidRDefault="00335E1F" w:rsidP="00E06373">
            <w:pPr>
              <w:rPr>
                <w:rFonts w:asciiTheme="minorHAnsi" w:hAnsiTheme="minorHAnsi" w:cstheme="minorHAnsi"/>
                <w:sz w:val="20"/>
                <w:szCs w:val="20"/>
              </w:rPr>
            </w:pPr>
            <w:r w:rsidRPr="001677CA">
              <w:rPr>
                <w:rFonts w:asciiTheme="minorHAnsi" w:hAnsiTheme="minorHAnsi" w:cstheme="minorHAnsi"/>
                <w:sz w:val="20"/>
                <w:szCs w:val="20"/>
              </w:rPr>
              <w:t>AB20</w:t>
            </w:r>
          </w:p>
        </w:tc>
        <w:tc>
          <w:tcPr>
            <w:tcW w:w="3195" w:type="dxa"/>
            <w:tcBorders>
              <w:top w:val="single" w:sz="4" w:space="0" w:color="auto"/>
              <w:left w:val="single" w:sz="4" w:space="0" w:color="auto"/>
              <w:bottom w:val="single" w:sz="4" w:space="0" w:color="auto"/>
              <w:right w:val="single" w:sz="4" w:space="0" w:color="auto"/>
            </w:tcBorders>
            <w:vAlign w:val="center"/>
          </w:tcPr>
          <w:p w14:paraId="41C336E9" w14:textId="4929DFA4"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Utvrditi trenutno stanje vodenih zajednica i invazivnih vrsta bilja (uz smjernice za očuvanje) na području kanjona Cetine</w:t>
            </w:r>
          </w:p>
        </w:tc>
        <w:tc>
          <w:tcPr>
            <w:tcW w:w="2759" w:type="dxa"/>
            <w:tcBorders>
              <w:top w:val="single" w:sz="4" w:space="0" w:color="auto"/>
              <w:left w:val="single" w:sz="4" w:space="0" w:color="auto"/>
              <w:bottom w:val="single" w:sz="4" w:space="0" w:color="auto"/>
              <w:right w:val="single" w:sz="4" w:space="0" w:color="auto"/>
            </w:tcBorders>
            <w:vAlign w:val="center"/>
          </w:tcPr>
          <w:p w14:paraId="791E57EA" w14:textId="1F691B8A" w:rsidR="00977E85" w:rsidRPr="00E3703C" w:rsidRDefault="00C677FD" w:rsidP="00E06373">
            <w:pPr>
              <w:rPr>
                <w:rFonts w:asciiTheme="minorHAnsi" w:hAnsiTheme="minorHAnsi" w:cstheme="minorHAnsi"/>
                <w:sz w:val="20"/>
                <w:szCs w:val="20"/>
              </w:rPr>
            </w:pPr>
            <w:r w:rsidRPr="002174BF">
              <w:rPr>
                <w:rFonts w:asciiTheme="minorHAnsi" w:hAnsiTheme="minorHAnsi" w:cstheme="minorHAnsi"/>
                <w:sz w:val="20"/>
                <w:szCs w:val="20"/>
              </w:rPr>
              <w:t>Izvješća o istraživanjima</w:t>
            </w:r>
            <w:r>
              <w:rPr>
                <w:rFonts w:asciiTheme="minorHAnsi" w:hAnsiTheme="minorHAnsi" w:cstheme="minorHAnsi"/>
                <w:sz w:val="20"/>
                <w:szCs w:val="20"/>
              </w:rPr>
              <w:t xml:space="preserve"> </w:t>
            </w:r>
            <w:r w:rsidRPr="002174BF">
              <w:rPr>
                <w:rFonts w:asciiTheme="minorHAnsi" w:hAnsiTheme="minorHAnsi" w:cstheme="minorHAnsi"/>
                <w:sz w:val="20"/>
                <w:szCs w:val="20"/>
              </w:rPr>
              <w:t xml:space="preserve">s </w:t>
            </w:r>
            <w:proofErr w:type="spellStart"/>
            <w:r w:rsidRPr="002174BF">
              <w:rPr>
                <w:rFonts w:asciiTheme="minorHAnsi" w:hAnsiTheme="minorHAnsi" w:cstheme="minorHAnsi"/>
                <w:sz w:val="20"/>
                <w:szCs w:val="20"/>
              </w:rPr>
              <w:t>georeferenciranim</w:t>
            </w:r>
            <w:proofErr w:type="spellEnd"/>
            <w:r w:rsidRPr="002174BF">
              <w:rPr>
                <w:rFonts w:asciiTheme="minorHAnsi" w:hAnsiTheme="minorHAnsi" w:cstheme="minorHAnsi"/>
                <w:sz w:val="20"/>
                <w:szCs w:val="20"/>
              </w:rPr>
              <w:t xml:space="preserve"> podacima o rasprostranjenosti, kvaliteti i veličini staništa, procjenom očuvanosti, pritiscima i prijetnjama</w:t>
            </w:r>
            <w:r>
              <w:rPr>
                <w:rFonts w:asciiTheme="minorHAnsi" w:hAnsiTheme="minorHAnsi" w:cstheme="minorHAnsi"/>
                <w:sz w:val="20"/>
                <w:szCs w:val="20"/>
              </w:rPr>
              <w:t xml:space="preserve"> (kartiranje invazivne vrste bilja)</w:t>
            </w:r>
            <w:r w:rsidRPr="002174BF">
              <w:rPr>
                <w:rFonts w:asciiTheme="minorHAnsi" w:hAnsiTheme="minorHAnsi" w:cstheme="minorHAnsi"/>
                <w:sz w:val="20"/>
                <w:szCs w:val="20"/>
              </w:rPr>
              <w:t xml:space="preserve"> te preporukama za prilagodbu upravljanja</w:t>
            </w:r>
            <w:r>
              <w:rPr>
                <w:rFonts w:asciiTheme="minorHAnsi" w:hAnsiTheme="minorHAnsi" w:cstheme="minorHAnsi"/>
                <w:sz w:val="20"/>
                <w:szCs w:val="20"/>
              </w:rPr>
              <w:t xml:space="preserve"> (</w:t>
            </w:r>
            <w:r w:rsidR="00977E85" w:rsidRPr="00E3703C">
              <w:rPr>
                <w:rFonts w:asciiTheme="minorHAnsi" w:hAnsiTheme="minorHAnsi" w:cstheme="minorHAnsi"/>
                <w:sz w:val="20"/>
                <w:szCs w:val="20"/>
              </w:rPr>
              <w:t xml:space="preserve">preporuke za </w:t>
            </w:r>
            <w:r w:rsidR="00977E85" w:rsidRPr="00E3703C">
              <w:rPr>
                <w:rFonts w:asciiTheme="minorHAnsi" w:hAnsiTheme="minorHAnsi" w:cstheme="minorHAnsi"/>
                <w:sz w:val="20"/>
                <w:szCs w:val="20"/>
              </w:rPr>
              <w:lastRenderedPageBreak/>
              <w:t>provedbu mjera očuvanja vodenih biljnih zajednica</w:t>
            </w:r>
            <w:r>
              <w:rPr>
                <w:rFonts w:asciiTheme="minorHAnsi" w:hAnsiTheme="minorHAnsi" w:cstheme="minorHAnsi"/>
                <w:sz w:val="20"/>
                <w:szCs w:val="20"/>
              </w:rPr>
              <w:t xml:space="preserve"> i</w:t>
            </w:r>
            <w:r w:rsidR="00977E85" w:rsidRPr="00E3703C">
              <w:rPr>
                <w:rFonts w:asciiTheme="minorHAnsi" w:hAnsiTheme="minorHAnsi" w:cstheme="minorHAnsi"/>
                <w:sz w:val="20"/>
                <w:szCs w:val="20"/>
              </w:rPr>
              <w:t xml:space="preserve"> smjernice za uklanjanje i kontrolu invazivnih vrsta biljaka iz vodenih ekosustava</w:t>
            </w:r>
            <w:r>
              <w:rPr>
                <w:rFonts w:asciiTheme="minorHAnsi" w:hAnsiTheme="minorHAnsi" w:cstheme="minorHAnsi"/>
                <w:sz w:val="20"/>
                <w:szCs w:val="20"/>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1C1FB2F5" w14:textId="435ADF8D"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lastRenderedPageBreak/>
              <w:t>1</w:t>
            </w:r>
          </w:p>
        </w:tc>
        <w:tc>
          <w:tcPr>
            <w:tcW w:w="284" w:type="dxa"/>
            <w:tcBorders>
              <w:top w:val="single" w:sz="4" w:space="0" w:color="auto"/>
              <w:left w:val="single" w:sz="4" w:space="0" w:color="auto"/>
              <w:bottom w:val="single" w:sz="4" w:space="0" w:color="auto"/>
              <w:right w:val="single" w:sz="4" w:space="0" w:color="auto"/>
            </w:tcBorders>
            <w:noWrap/>
            <w:vAlign w:val="center"/>
          </w:tcPr>
          <w:p w14:paraId="072119BA"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BE4BB4E" w14:textId="2ECB5FEF"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0F264CC" w14:textId="47414A4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5E11A832"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666E67F2"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34968A54"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0E458313"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1BC2191E" w14:textId="77777777"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004A43A2" w14:textId="77777777"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3C114604" w14:textId="77777777"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7DB7C8B7" w14:textId="04B7A56C"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VS</w:t>
            </w:r>
          </w:p>
        </w:tc>
        <w:tc>
          <w:tcPr>
            <w:tcW w:w="956" w:type="dxa"/>
            <w:tcBorders>
              <w:top w:val="single" w:sz="4" w:space="0" w:color="auto"/>
              <w:left w:val="single" w:sz="4" w:space="0" w:color="auto"/>
              <w:bottom w:val="single" w:sz="4" w:space="0" w:color="auto"/>
              <w:right w:val="single" w:sz="4" w:space="0" w:color="auto"/>
            </w:tcBorders>
            <w:noWrap/>
            <w:vAlign w:val="center"/>
          </w:tcPr>
          <w:p w14:paraId="0E9C04BA" w14:textId="1451D31D"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15,000</w:t>
            </w:r>
          </w:p>
        </w:tc>
      </w:tr>
      <w:tr w:rsidR="00977E85" w:rsidRPr="00E3703C" w14:paraId="500BA8E4"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3AFEF08C" w14:textId="5AB5BDEF"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POVS/ ZK</w:t>
            </w:r>
          </w:p>
        </w:tc>
        <w:tc>
          <w:tcPr>
            <w:tcW w:w="1303" w:type="dxa"/>
            <w:tcBorders>
              <w:top w:val="single" w:sz="4" w:space="0" w:color="auto"/>
              <w:left w:val="single" w:sz="4" w:space="0" w:color="auto"/>
              <w:bottom w:val="single" w:sz="4" w:space="0" w:color="auto"/>
              <w:right w:val="single" w:sz="4" w:space="0" w:color="auto"/>
            </w:tcBorders>
            <w:vAlign w:val="center"/>
          </w:tcPr>
          <w:p w14:paraId="615EEDB2" w14:textId="43F7D5A6"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aktivno upravljanje</w:t>
            </w:r>
          </w:p>
        </w:tc>
        <w:tc>
          <w:tcPr>
            <w:tcW w:w="727" w:type="dxa"/>
            <w:tcBorders>
              <w:top w:val="single" w:sz="4" w:space="0" w:color="auto"/>
              <w:left w:val="single" w:sz="4" w:space="0" w:color="auto"/>
              <w:bottom w:val="single" w:sz="4" w:space="0" w:color="auto"/>
              <w:right w:val="single" w:sz="4" w:space="0" w:color="auto"/>
            </w:tcBorders>
            <w:vAlign w:val="center"/>
          </w:tcPr>
          <w:p w14:paraId="11D1B769" w14:textId="19B36EAF" w:rsidR="00977E85" w:rsidRPr="001677CA" w:rsidRDefault="00335E1F" w:rsidP="00E06373">
            <w:pPr>
              <w:rPr>
                <w:rFonts w:asciiTheme="minorHAnsi" w:hAnsiTheme="minorHAnsi" w:cstheme="minorHAnsi"/>
                <w:sz w:val="20"/>
                <w:szCs w:val="20"/>
              </w:rPr>
            </w:pPr>
            <w:r w:rsidRPr="001677CA">
              <w:rPr>
                <w:rFonts w:asciiTheme="minorHAnsi" w:hAnsiTheme="minorHAnsi" w:cstheme="minorHAnsi"/>
                <w:sz w:val="20"/>
                <w:szCs w:val="20"/>
              </w:rPr>
              <w:t>AB21</w:t>
            </w:r>
          </w:p>
        </w:tc>
        <w:tc>
          <w:tcPr>
            <w:tcW w:w="3195" w:type="dxa"/>
            <w:tcBorders>
              <w:top w:val="single" w:sz="4" w:space="0" w:color="auto"/>
              <w:left w:val="single" w:sz="4" w:space="0" w:color="auto"/>
              <w:bottom w:val="single" w:sz="4" w:space="0" w:color="auto"/>
              <w:right w:val="single" w:sz="4" w:space="0" w:color="auto"/>
            </w:tcBorders>
            <w:shd w:val="clear" w:color="auto" w:fill="FFFFFF"/>
            <w:vAlign w:val="center"/>
          </w:tcPr>
          <w:p w14:paraId="3575E048" w14:textId="6AAB2E26"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Provoditi akcije uklanjanja i kontrole invazivnih biljnih vrsta vodenog ekosustava</w:t>
            </w:r>
            <w:r w:rsidR="00613C2D">
              <w:rPr>
                <w:rFonts w:asciiTheme="minorHAnsi" w:hAnsiTheme="minorHAnsi" w:cstheme="minorHAnsi"/>
                <w:sz w:val="20"/>
                <w:szCs w:val="20"/>
              </w:rPr>
              <w:t xml:space="preserve"> (</w:t>
            </w:r>
            <w:proofErr w:type="spellStart"/>
            <w:r w:rsidR="00613C2D">
              <w:rPr>
                <w:rFonts w:asciiTheme="minorHAnsi" w:hAnsiTheme="minorHAnsi" w:cstheme="minorHAnsi"/>
                <w:sz w:val="20"/>
                <w:szCs w:val="20"/>
              </w:rPr>
              <w:t>čivitnjače</w:t>
            </w:r>
            <w:proofErr w:type="spellEnd"/>
            <w:r w:rsidR="00613C2D">
              <w:rPr>
                <w:rFonts w:asciiTheme="minorHAnsi" w:hAnsiTheme="minorHAnsi" w:cstheme="minorHAnsi"/>
                <w:sz w:val="20"/>
                <w:szCs w:val="20"/>
              </w:rPr>
              <w:t>)</w:t>
            </w:r>
          </w:p>
        </w:tc>
        <w:tc>
          <w:tcPr>
            <w:tcW w:w="2759" w:type="dxa"/>
            <w:tcBorders>
              <w:top w:val="single" w:sz="4" w:space="0" w:color="auto"/>
              <w:left w:val="single" w:sz="4" w:space="0" w:color="auto"/>
              <w:bottom w:val="single" w:sz="4" w:space="0" w:color="auto"/>
              <w:right w:val="single" w:sz="4" w:space="0" w:color="auto"/>
            </w:tcBorders>
            <w:vAlign w:val="center"/>
          </w:tcPr>
          <w:p w14:paraId="0629F949" w14:textId="424A28FC"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 xml:space="preserve">smanjena površina pod invazivnim vrstama </w:t>
            </w:r>
            <w:r w:rsidR="008C5BEF">
              <w:rPr>
                <w:rFonts w:asciiTheme="minorHAnsi" w:hAnsiTheme="minorHAnsi" w:cstheme="minorHAnsi"/>
                <w:sz w:val="20"/>
                <w:szCs w:val="20"/>
              </w:rPr>
              <w:t>(</w:t>
            </w:r>
            <w:proofErr w:type="spellStart"/>
            <w:r w:rsidR="008C5BEF">
              <w:rPr>
                <w:rFonts w:asciiTheme="minorHAnsi" w:hAnsiTheme="minorHAnsi" w:cstheme="minorHAnsi"/>
                <w:sz w:val="20"/>
                <w:szCs w:val="20"/>
              </w:rPr>
              <w:t>čivitnjačom</w:t>
            </w:r>
            <w:proofErr w:type="spellEnd"/>
            <w:r w:rsidR="008C5BEF">
              <w:rPr>
                <w:rFonts w:asciiTheme="minorHAnsi" w:hAnsiTheme="minorHAnsi" w:cstheme="minorHAnsi"/>
                <w:sz w:val="20"/>
                <w:szCs w:val="20"/>
              </w:rPr>
              <w:t xml:space="preserve">) </w:t>
            </w:r>
            <w:r w:rsidR="001E4032">
              <w:rPr>
                <w:rFonts w:asciiTheme="minorHAnsi" w:hAnsiTheme="minorHAnsi" w:cstheme="minorHAnsi"/>
                <w:sz w:val="20"/>
                <w:szCs w:val="20"/>
              </w:rPr>
              <w:t>u odnosu na poče</w:t>
            </w:r>
            <w:r w:rsidR="00335E1F">
              <w:rPr>
                <w:rFonts w:asciiTheme="minorHAnsi" w:hAnsiTheme="minorHAnsi" w:cstheme="minorHAnsi"/>
                <w:sz w:val="20"/>
                <w:szCs w:val="20"/>
              </w:rPr>
              <w:t>t</w:t>
            </w:r>
            <w:r w:rsidR="001E4032">
              <w:rPr>
                <w:rFonts w:asciiTheme="minorHAnsi" w:hAnsiTheme="minorHAnsi" w:cstheme="minorHAnsi"/>
                <w:sz w:val="20"/>
                <w:szCs w:val="20"/>
              </w:rPr>
              <w:t>no stanje (aktivnost AB</w:t>
            </w:r>
            <w:r w:rsidR="007643FA">
              <w:rPr>
                <w:rFonts w:asciiTheme="minorHAnsi" w:hAnsiTheme="minorHAnsi" w:cstheme="minorHAnsi"/>
                <w:sz w:val="20"/>
                <w:szCs w:val="20"/>
              </w:rPr>
              <w:t>2</w:t>
            </w:r>
            <w:r w:rsidR="00335E1F">
              <w:rPr>
                <w:rFonts w:asciiTheme="minorHAnsi" w:hAnsiTheme="minorHAnsi" w:cstheme="minorHAnsi"/>
                <w:sz w:val="20"/>
                <w:szCs w:val="20"/>
              </w:rPr>
              <w:t>0</w:t>
            </w:r>
            <w:r w:rsidR="001E4032">
              <w:rPr>
                <w:rFonts w:asciiTheme="minorHAnsi" w:hAnsiTheme="minorHAnsi" w:cstheme="minorHAnsi"/>
                <w:sz w:val="20"/>
                <w:szCs w:val="20"/>
              </w:rPr>
              <w:t>)</w:t>
            </w:r>
          </w:p>
        </w:tc>
        <w:tc>
          <w:tcPr>
            <w:tcW w:w="425" w:type="dxa"/>
            <w:tcBorders>
              <w:top w:val="single" w:sz="4" w:space="0" w:color="auto"/>
              <w:left w:val="single" w:sz="4" w:space="0" w:color="auto"/>
              <w:bottom w:val="single" w:sz="4" w:space="0" w:color="auto"/>
              <w:right w:val="single" w:sz="4" w:space="0" w:color="auto"/>
            </w:tcBorders>
            <w:noWrap/>
            <w:vAlign w:val="center"/>
          </w:tcPr>
          <w:p w14:paraId="134D11CE" w14:textId="50BC93C8"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noWrap/>
            <w:vAlign w:val="center"/>
          </w:tcPr>
          <w:p w14:paraId="0EB0CCBA"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ABA96" w14:textId="5939577E"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4DD1D" w14:textId="42873CEE"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2638C74" w14:textId="24789F62"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010460F" w14:textId="47C9D18B"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B5C9A78" w14:textId="6797DB6D"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A9ED285" w14:textId="47DF965A"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9FF2BDB" w14:textId="167CAC02"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D424DD7" w14:textId="68656FBE"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3B136C6" w14:textId="6081A35F"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708F4BED" w14:textId="7207BB5C"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HV, VS</w:t>
            </w:r>
          </w:p>
        </w:tc>
        <w:tc>
          <w:tcPr>
            <w:tcW w:w="956" w:type="dxa"/>
            <w:tcBorders>
              <w:top w:val="single" w:sz="4" w:space="0" w:color="auto"/>
              <w:left w:val="single" w:sz="4" w:space="0" w:color="auto"/>
              <w:bottom w:val="single" w:sz="4" w:space="0" w:color="auto"/>
              <w:right w:val="single" w:sz="4" w:space="0" w:color="auto"/>
            </w:tcBorders>
            <w:noWrap/>
            <w:vAlign w:val="center"/>
          </w:tcPr>
          <w:p w14:paraId="4460C8FF" w14:textId="2DABA106"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35,000</w:t>
            </w:r>
          </w:p>
        </w:tc>
      </w:tr>
      <w:tr w:rsidR="00977E85" w:rsidRPr="00E3703C" w14:paraId="3E0F259C"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129B0FED" w14:textId="55A94B2C"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POVS/ ZK</w:t>
            </w:r>
          </w:p>
        </w:tc>
        <w:tc>
          <w:tcPr>
            <w:tcW w:w="1303" w:type="dxa"/>
            <w:tcBorders>
              <w:top w:val="single" w:sz="4" w:space="0" w:color="auto"/>
              <w:left w:val="single" w:sz="4" w:space="0" w:color="auto"/>
              <w:bottom w:val="single" w:sz="4" w:space="0" w:color="auto"/>
              <w:right w:val="single" w:sz="4" w:space="0" w:color="auto"/>
            </w:tcBorders>
            <w:vAlign w:val="center"/>
          </w:tcPr>
          <w:p w14:paraId="61BEBA4E" w14:textId="27B256F1"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istraživanje</w:t>
            </w:r>
          </w:p>
        </w:tc>
        <w:tc>
          <w:tcPr>
            <w:tcW w:w="727" w:type="dxa"/>
            <w:tcBorders>
              <w:top w:val="single" w:sz="4" w:space="0" w:color="auto"/>
              <w:left w:val="single" w:sz="4" w:space="0" w:color="auto"/>
              <w:bottom w:val="single" w:sz="4" w:space="0" w:color="auto"/>
              <w:right w:val="single" w:sz="4" w:space="0" w:color="auto"/>
            </w:tcBorders>
            <w:vAlign w:val="center"/>
          </w:tcPr>
          <w:p w14:paraId="6CFE3FEA" w14:textId="3D5FDCD0" w:rsidR="00977E85" w:rsidRPr="001677CA" w:rsidRDefault="00335E1F" w:rsidP="00E06373">
            <w:pPr>
              <w:rPr>
                <w:rFonts w:asciiTheme="minorHAnsi" w:hAnsiTheme="minorHAnsi" w:cstheme="minorHAnsi"/>
                <w:sz w:val="20"/>
                <w:szCs w:val="20"/>
              </w:rPr>
            </w:pPr>
            <w:r w:rsidRPr="001677CA">
              <w:rPr>
                <w:rFonts w:asciiTheme="minorHAnsi" w:hAnsiTheme="minorHAnsi" w:cstheme="minorHAnsi"/>
                <w:sz w:val="20"/>
                <w:szCs w:val="20"/>
              </w:rPr>
              <w:t>AB22</w:t>
            </w:r>
          </w:p>
        </w:tc>
        <w:tc>
          <w:tcPr>
            <w:tcW w:w="3195" w:type="dxa"/>
            <w:tcBorders>
              <w:top w:val="single" w:sz="4" w:space="0" w:color="auto"/>
              <w:left w:val="single" w:sz="4" w:space="0" w:color="auto"/>
              <w:bottom w:val="single" w:sz="4" w:space="0" w:color="auto"/>
              <w:right w:val="single" w:sz="4" w:space="0" w:color="auto"/>
            </w:tcBorders>
            <w:vAlign w:val="center"/>
          </w:tcPr>
          <w:p w14:paraId="70E6DE54" w14:textId="3CE56817"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Kartirati i utvrditi stanje sedrenih barijera uz smjernice za očuvanje na području kanjona Cetine</w:t>
            </w:r>
          </w:p>
        </w:tc>
        <w:tc>
          <w:tcPr>
            <w:tcW w:w="2759" w:type="dxa"/>
            <w:tcBorders>
              <w:top w:val="single" w:sz="4" w:space="0" w:color="auto"/>
              <w:left w:val="single" w:sz="4" w:space="0" w:color="auto"/>
              <w:bottom w:val="single" w:sz="4" w:space="0" w:color="auto"/>
              <w:right w:val="single" w:sz="4" w:space="0" w:color="auto"/>
            </w:tcBorders>
            <w:vAlign w:val="center"/>
          </w:tcPr>
          <w:p w14:paraId="63EC3320" w14:textId="3A4FBEF0" w:rsidR="00977E85" w:rsidRPr="00E3703C" w:rsidRDefault="007A1467" w:rsidP="00E06373">
            <w:pPr>
              <w:rPr>
                <w:rFonts w:asciiTheme="minorHAnsi" w:hAnsiTheme="minorHAnsi" w:cstheme="minorHAnsi"/>
                <w:sz w:val="20"/>
                <w:szCs w:val="20"/>
              </w:rPr>
            </w:pPr>
            <w:r w:rsidRPr="007A1467">
              <w:rPr>
                <w:rFonts w:asciiTheme="minorHAnsi" w:hAnsiTheme="minorHAnsi" w:cstheme="minorHAnsi"/>
                <w:sz w:val="20"/>
                <w:szCs w:val="20"/>
              </w:rPr>
              <w:t>Izvješća o istraživanjima</w:t>
            </w:r>
            <w:r>
              <w:rPr>
                <w:rFonts w:asciiTheme="minorHAnsi" w:hAnsiTheme="minorHAnsi" w:cstheme="minorHAnsi"/>
                <w:sz w:val="20"/>
                <w:szCs w:val="20"/>
              </w:rPr>
              <w:t xml:space="preserve"> s</w:t>
            </w:r>
            <w:r w:rsidRPr="007A1467">
              <w:rPr>
                <w:rFonts w:asciiTheme="minorHAnsi" w:hAnsiTheme="minorHAnsi" w:cstheme="minorHAnsi"/>
                <w:sz w:val="20"/>
                <w:szCs w:val="20"/>
              </w:rPr>
              <w:t xml:space="preserve"> </w:t>
            </w:r>
            <w:proofErr w:type="spellStart"/>
            <w:r w:rsidRPr="007A1467">
              <w:rPr>
                <w:rFonts w:asciiTheme="minorHAnsi" w:hAnsiTheme="minorHAnsi" w:cstheme="minorHAnsi"/>
                <w:sz w:val="20"/>
                <w:szCs w:val="20"/>
              </w:rPr>
              <w:t>georeferenciranim</w:t>
            </w:r>
            <w:proofErr w:type="spellEnd"/>
            <w:r w:rsidRPr="007A1467">
              <w:rPr>
                <w:rFonts w:asciiTheme="minorHAnsi" w:hAnsiTheme="minorHAnsi" w:cstheme="minorHAnsi"/>
                <w:sz w:val="20"/>
                <w:szCs w:val="20"/>
              </w:rPr>
              <w:t xml:space="preserve"> podacima o rasprostranjenosti, kvaliteti i veličini staništa, procjenom očuvanosti, pritiscima i prijetnjama te preporukama za prilagodbu upravljanja</w:t>
            </w:r>
          </w:p>
        </w:tc>
        <w:tc>
          <w:tcPr>
            <w:tcW w:w="425" w:type="dxa"/>
            <w:tcBorders>
              <w:top w:val="single" w:sz="4" w:space="0" w:color="auto"/>
              <w:left w:val="single" w:sz="4" w:space="0" w:color="auto"/>
              <w:bottom w:val="single" w:sz="4" w:space="0" w:color="auto"/>
              <w:right w:val="single" w:sz="4" w:space="0" w:color="auto"/>
            </w:tcBorders>
            <w:noWrap/>
            <w:vAlign w:val="center"/>
          </w:tcPr>
          <w:p w14:paraId="77724124" w14:textId="20319F38"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noWrap/>
            <w:vAlign w:val="center"/>
          </w:tcPr>
          <w:p w14:paraId="7539FF35"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D007B48" w14:textId="78F827D5"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68649B5" w14:textId="07DE5F3C"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08C66259"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3DB7AFA6"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4ADA3970"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30DA5821"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4373A6AE" w14:textId="77777777"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46CE3FFF" w14:textId="77777777"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7179EADB" w14:textId="77777777"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6D33CFDD" w14:textId="5801E10C"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VS</w:t>
            </w:r>
          </w:p>
        </w:tc>
        <w:tc>
          <w:tcPr>
            <w:tcW w:w="956" w:type="dxa"/>
            <w:tcBorders>
              <w:top w:val="single" w:sz="4" w:space="0" w:color="auto"/>
              <w:left w:val="single" w:sz="4" w:space="0" w:color="auto"/>
              <w:bottom w:val="single" w:sz="4" w:space="0" w:color="auto"/>
              <w:right w:val="single" w:sz="4" w:space="0" w:color="auto"/>
            </w:tcBorders>
            <w:noWrap/>
            <w:vAlign w:val="center"/>
          </w:tcPr>
          <w:p w14:paraId="77BA384F" w14:textId="5B235F87"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15,000</w:t>
            </w:r>
          </w:p>
        </w:tc>
      </w:tr>
      <w:tr w:rsidR="00977E85" w:rsidRPr="00E3703C" w14:paraId="2AE3AD66" w14:textId="77777777" w:rsidTr="00E06373">
        <w:trPr>
          <w:trHeight w:val="516"/>
        </w:trPr>
        <w:tc>
          <w:tcPr>
            <w:tcW w:w="805" w:type="dxa"/>
            <w:tcBorders>
              <w:top w:val="single" w:sz="4" w:space="0" w:color="auto"/>
              <w:left w:val="single" w:sz="4" w:space="0" w:color="auto"/>
              <w:bottom w:val="single" w:sz="4" w:space="0" w:color="auto"/>
              <w:right w:val="single" w:sz="4" w:space="0" w:color="auto"/>
            </w:tcBorders>
            <w:vAlign w:val="center"/>
          </w:tcPr>
          <w:p w14:paraId="1F28CB4B" w14:textId="52CB2077"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POVS/ ZK</w:t>
            </w:r>
          </w:p>
        </w:tc>
        <w:tc>
          <w:tcPr>
            <w:tcW w:w="1303" w:type="dxa"/>
            <w:tcBorders>
              <w:top w:val="single" w:sz="4" w:space="0" w:color="auto"/>
              <w:left w:val="single" w:sz="4" w:space="0" w:color="auto"/>
              <w:bottom w:val="single" w:sz="4" w:space="0" w:color="auto"/>
              <w:right w:val="single" w:sz="4" w:space="0" w:color="auto"/>
            </w:tcBorders>
            <w:vAlign w:val="center"/>
          </w:tcPr>
          <w:p w14:paraId="7B0BB7F6" w14:textId="6B6CD246"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monitoring</w:t>
            </w:r>
          </w:p>
        </w:tc>
        <w:tc>
          <w:tcPr>
            <w:tcW w:w="727" w:type="dxa"/>
            <w:tcBorders>
              <w:top w:val="single" w:sz="4" w:space="0" w:color="auto"/>
              <w:left w:val="single" w:sz="4" w:space="0" w:color="auto"/>
              <w:bottom w:val="single" w:sz="4" w:space="0" w:color="auto"/>
              <w:right w:val="single" w:sz="4" w:space="0" w:color="auto"/>
            </w:tcBorders>
            <w:vAlign w:val="center"/>
          </w:tcPr>
          <w:p w14:paraId="0B9D4FA8" w14:textId="5C7F87D0" w:rsidR="00977E85" w:rsidRPr="001677CA" w:rsidRDefault="00335E1F" w:rsidP="00E06373">
            <w:pPr>
              <w:rPr>
                <w:rFonts w:asciiTheme="minorHAnsi" w:hAnsiTheme="minorHAnsi" w:cstheme="minorHAnsi"/>
                <w:sz w:val="20"/>
                <w:szCs w:val="20"/>
              </w:rPr>
            </w:pPr>
            <w:r w:rsidRPr="001677CA">
              <w:rPr>
                <w:rFonts w:asciiTheme="minorHAnsi" w:hAnsiTheme="minorHAnsi" w:cstheme="minorHAnsi"/>
                <w:sz w:val="20"/>
                <w:szCs w:val="20"/>
              </w:rPr>
              <w:t>AB23</w:t>
            </w:r>
          </w:p>
        </w:tc>
        <w:tc>
          <w:tcPr>
            <w:tcW w:w="3195" w:type="dxa"/>
            <w:tcBorders>
              <w:top w:val="single" w:sz="4" w:space="0" w:color="auto"/>
              <w:left w:val="single" w:sz="4" w:space="0" w:color="auto"/>
              <w:bottom w:val="single" w:sz="4" w:space="0" w:color="auto"/>
              <w:right w:val="single" w:sz="4" w:space="0" w:color="auto"/>
            </w:tcBorders>
            <w:vAlign w:val="center"/>
          </w:tcPr>
          <w:p w14:paraId="2D059A1A" w14:textId="03F155C7"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Pra</w:t>
            </w:r>
            <w:r>
              <w:rPr>
                <w:rFonts w:asciiTheme="minorHAnsi" w:hAnsiTheme="minorHAnsi" w:cstheme="minorHAnsi"/>
                <w:sz w:val="20"/>
                <w:szCs w:val="20"/>
              </w:rPr>
              <w:t>titi</w:t>
            </w:r>
            <w:r w:rsidRPr="00E3703C">
              <w:rPr>
                <w:rFonts w:asciiTheme="minorHAnsi" w:hAnsiTheme="minorHAnsi" w:cstheme="minorHAnsi"/>
                <w:sz w:val="20"/>
                <w:szCs w:val="20"/>
              </w:rPr>
              <w:t xml:space="preserve"> stanj</w:t>
            </w:r>
            <w:r>
              <w:rPr>
                <w:rFonts w:asciiTheme="minorHAnsi" w:hAnsiTheme="minorHAnsi" w:cstheme="minorHAnsi"/>
                <w:sz w:val="20"/>
                <w:szCs w:val="20"/>
              </w:rPr>
              <w:t>e</w:t>
            </w:r>
            <w:r w:rsidRPr="00E3703C">
              <w:rPr>
                <w:rFonts w:asciiTheme="minorHAnsi" w:hAnsiTheme="minorHAnsi" w:cstheme="minorHAnsi"/>
                <w:sz w:val="20"/>
                <w:szCs w:val="20"/>
              </w:rPr>
              <w:t xml:space="preserve"> sedre</w:t>
            </w:r>
            <w:r>
              <w:rPr>
                <w:rFonts w:asciiTheme="minorHAnsi" w:hAnsiTheme="minorHAnsi" w:cstheme="minorHAnsi"/>
                <w:sz w:val="20"/>
                <w:szCs w:val="20"/>
              </w:rPr>
              <w:t xml:space="preserve"> i procesa </w:t>
            </w:r>
            <w:proofErr w:type="spellStart"/>
            <w:r>
              <w:rPr>
                <w:rFonts w:asciiTheme="minorHAnsi" w:hAnsiTheme="minorHAnsi" w:cstheme="minorHAnsi"/>
                <w:sz w:val="20"/>
                <w:szCs w:val="20"/>
              </w:rPr>
              <w:t>sedrenja</w:t>
            </w:r>
            <w:proofErr w:type="spellEnd"/>
            <w:r>
              <w:rPr>
                <w:rFonts w:asciiTheme="minorHAnsi" w:hAnsiTheme="minorHAnsi" w:cstheme="minorHAnsi"/>
                <w:sz w:val="20"/>
                <w:szCs w:val="20"/>
              </w:rPr>
              <w:t xml:space="preserve"> te po potrebi provoditi mjere očuvanja</w:t>
            </w:r>
          </w:p>
        </w:tc>
        <w:tc>
          <w:tcPr>
            <w:tcW w:w="2759" w:type="dxa"/>
            <w:tcBorders>
              <w:top w:val="single" w:sz="4" w:space="0" w:color="auto"/>
              <w:left w:val="single" w:sz="4" w:space="0" w:color="auto"/>
              <w:bottom w:val="single" w:sz="4" w:space="0" w:color="auto"/>
              <w:right w:val="single" w:sz="4" w:space="0" w:color="auto"/>
            </w:tcBorders>
            <w:vAlign w:val="center"/>
          </w:tcPr>
          <w:p w14:paraId="393612B8" w14:textId="77777777" w:rsidR="00977E85" w:rsidRDefault="007A1467" w:rsidP="00E06373">
            <w:pPr>
              <w:rPr>
                <w:rFonts w:asciiTheme="minorHAnsi" w:hAnsiTheme="minorHAnsi" w:cstheme="minorHAnsi"/>
                <w:sz w:val="20"/>
                <w:szCs w:val="20"/>
              </w:rPr>
            </w:pPr>
            <w:r>
              <w:rPr>
                <w:rFonts w:asciiTheme="minorHAnsi" w:hAnsiTheme="minorHAnsi" w:cstheme="minorHAnsi"/>
                <w:sz w:val="20"/>
                <w:szCs w:val="20"/>
              </w:rPr>
              <w:t>Godišnja i</w:t>
            </w:r>
            <w:r w:rsidRPr="007A1467">
              <w:rPr>
                <w:rFonts w:asciiTheme="minorHAnsi" w:hAnsiTheme="minorHAnsi" w:cstheme="minorHAnsi"/>
                <w:sz w:val="20"/>
                <w:szCs w:val="20"/>
              </w:rPr>
              <w:t xml:space="preserve">zvješća o provedenom praćenju stanja s </w:t>
            </w:r>
            <w:proofErr w:type="spellStart"/>
            <w:r w:rsidRPr="007A1467">
              <w:rPr>
                <w:rFonts w:asciiTheme="minorHAnsi" w:hAnsiTheme="minorHAnsi" w:cstheme="minorHAnsi"/>
                <w:sz w:val="20"/>
                <w:szCs w:val="20"/>
              </w:rPr>
              <w:t>georeferenciranim</w:t>
            </w:r>
            <w:proofErr w:type="spellEnd"/>
            <w:r w:rsidRPr="007A1467">
              <w:rPr>
                <w:rFonts w:asciiTheme="minorHAnsi" w:hAnsiTheme="minorHAnsi" w:cstheme="minorHAnsi"/>
                <w:sz w:val="20"/>
                <w:szCs w:val="20"/>
              </w:rPr>
              <w:t xml:space="preserve"> podacima o rasprostranjenosti, kvaliteti i veličini staništa, procjenom očuvanosti, pritiscima i prijetnjama te preporukama za prilagodbu upravljanj</w:t>
            </w:r>
            <w:r>
              <w:rPr>
                <w:rFonts w:asciiTheme="minorHAnsi" w:hAnsiTheme="minorHAnsi" w:cstheme="minorHAnsi"/>
                <w:sz w:val="20"/>
                <w:szCs w:val="20"/>
              </w:rPr>
              <w:t>a</w:t>
            </w:r>
            <w:r w:rsidR="00977E85">
              <w:rPr>
                <w:rFonts w:asciiTheme="minorHAnsi" w:hAnsiTheme="minorHAnsi" w:cstheme="minorHAnsi"/>
                <w:sz w:val="20"/>
                <w:szCs w:val="20"/>
              </w:rPr>
              <w:t>; po potrebi provedene mjere očuvanja</w:t>
            </w:r>
            <w:r>
              <w:rPr>
                <w:rFonts w:asciiTheme="minorHAnsi" w:hAnsiTheme="minorHAnsi" w:cstheme="minorHAnsi"/>
                <w:sz w:val="20"/>
                <w:szCs w:val="20"/>
              </w:rPr>
              <w:t xml:space="preserve"> (definirane u </w:t>
            </w:r>
            <w:proofErr w:type="spellStart"/>
            <w:r>
              <w:rPr>
                <w:rFonts w:asciiTheme="minorHAnsi" w:hAnsiTheme="minorHAnsi" w:cstheme="minorHAnsi"/>
                <w:sz w:val="20"/>
                <w:szCs w:val="20"/>
              </w:rPr>
              <w:t>aktivnostii</w:t>
            </w:r>
            <w:proofErr w:type="spellEnd"/>
            <w:r>
              <w:rPr>
                <w:rFonts w:asciiTheme="minorHAnsi" w:hAnsiTheme="minorHAnsi" w:cstheme="minorHAnsi"/>
                <w:sz w:val="20"/>
                <w:szCs w:val="20"/>
              </w:rPr>
              <w:t xml:space="preserve"> AB</w:t>
            </w:r>
            <w:r w:rsidR="007643FA">
              <w:rPr>
                <w:rFonts w:asciiTheme="minorHAnsi" w:hAnsiTheme="minorHAnsi" w:cstheme="minorHAnsi"/>
                <w:sz w:val="20"/>
                <w:szCs w:val="20"/>
              </w:rPr>
              <w:t>22)</w:t>
            </w:r>
          </w:p>
          <w:p w14:paraId="3E2C22C8" w14:textId="77777777" w:rsidR="00D31B7B" w:rsidRDefault="00D31B7B" w:rsidP="00E06373">
            <w:pPr>
              <w:rPr>
                <w:rFonts w:asciiTheme="minorHAnsi" w:hAnsiTheme="minorHAnsi" w:cstheme="minorHAnsi"/>
                <w:sz w:val="20"/>
                <w:szCs w:val="20"/>
              </w:rPr>
            </w:pPr>
          </w:p>
          <w:p w14:paraId="16676F29" w14:textId="77777777" w:rsidR="00D31B7B" w:rsidRDefault="00D31B7B" w:rsidP="00E06373">
            <w:pPr>
              <w:rPr>
                <w:rFonts w:asciiTheme="minorHAnsi" w:hAnsiTheme="minorHAnsi" w:cstheme="minorHAnsi"/>
                <w:sz w:val="20"/>
                <w:szCs w:val="20"/>
              </w:rPr>
            </w:pPr>
          </w:p>
          <w:p w14:paraId="026BEA58" w14:textId="77777777" w:rsidR="00D31B7B" w:rsidRDefault="00D31B7B" w:rsidP="00E06373">
            <w:pPr>
              <w:rPr>
                <w:rFonts w:asciiTheme="minorHAnsi" w:hAnsiTheme="minorHAnsi" w:cstheme="minorHAnsi"/>
                <w:sz w:val="20"/>
                <w:szCs w:val="20"/>
              </w:rPr>
            </w:pPr>
          </w:p>
          <w:p w14:paraId="4AF5A884" w14:textId="492A8AF2" w:rsidR="00D31B7B" w:rsidRPr="00E3703C" w:rsidRDefault="00D31B7B" w:rsidP="00E06373">
            <w:pP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4D4EBE52" w14:textId="5FADCA8C"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noWrap/>
            <w:vAlign w:val="center"/>
          </w:tcPr>
          <w:p w14:paraId="60E83EFB"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48C5124D"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4B5BFC1F"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2E41D89" w14:textId="11DC9065"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44DD64E" w14:textId="23FF3D3A"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9233764" w14:textId="7CD21F14"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710D4FD" w14:textId="2F737EBF"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BC7C9B3" w14:textId="5612EF4F"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A919F0F" w14:textId="6BDE9BFB"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F8FE3C9" w14:textId="631D0891"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6E22479F" w14:textId="4FE9DDDD"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VS</w:t>
            </w:r>
          </w:p>
        </w:tc>
        <w:tc>
          <w:tcPr>
            <w:tcW w:w="956" w:type="dxa"/>
            <w:tcBorders>
              <w:top w:val="single" w:sz="4" w:space="0" w:color="auto"/>
              <w:left w:val="single" w:sz="4" w:space="0" w:color="auto"/>
              <w:bottom w:val="single" w:sz="4" w:space="0" w:color="auto"/>
              <w:right w:val="single" w:sz="4" w:space="0" w:color="auto"/>
            </w:tcBorders>
            <w:noWrap/>
            <w:vAlign w:val="center"/>
          </w:tcPr>
          <w:p w14:paraId="3422820B" w14:textId="59F14398"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10,000</w:t>
            </w:r>
          </w:p>
        </w:tc>
      </w:tr>
      <w:tr w:rsidR="00977E85" w:rsidRPr="00E3703C" w14:paraId="023193E6" w14:textId="77777777" w:rsidTr="00D5724C">
        <w:trPr>
          <w:trHeight w:val="507"/>
        </w:trPr>
        <w:tc>
          <w:tcPr>
            <w:tcW w:w="14706" w:type="dxa"/>
            <w:gridSpan w:val="18"/>
            <w:tcBorders>
              <w:top w:val="single" w:sz="4" w:space="0" w:color="auto"/>
              <w:left w:val="single" w:sz="4" w:space="0" w:color="auto"/>
              <w:bottom w:val="single" w:sz="4" w:space="0" w:color="auto"/>
              <w:right w:val="single" w:sz="4" w:space="0" w:color="auto"/>
            </w:tcBorders>
            <w:shd w:val="clear" w:color="auto" w:fill="D9EAD3"/>
            <w:vAlign w:val="bottom"/>
          </w:tcPr>
          <w:p w14:paraId="5AB58EBB" w14:textId="2289C295" w:rsidR="00977E85" w:rsidRPr="00E3703C" w:rsidRDefault="00977E85" w:rsidP="00977E85">
            <w:pPr>
              <w:rPr>
                <w:rFonts w:asciiTheme="minorHAnsi" w:hAnsiTheme="minorHAnsi" w:cstheme="minorHAnsi"/>
                <w:sz w:val="20"/>
                <w:szCs w:val="20"/>
              </w:rPr>
            </w:pPr>
            <w:r w:rsidRPr="00E3703C">
              <w:rPr>
                <w:rFonts w:asciiTheme="minorHAnsi" w:hAnsiTheme="minorHAnsi" w:cstheme="minorHAnsi"/>
                <w:b/>
                <w:bCs/>
                <w:sz w:val="20"/>
                <w:szCs w:val="20"/>
              </w:rPr>
              <w:lastRenderedPageBreak/>
              <w:t xml:space="preserve">Posebni cilj AC: U sljedećih 10 godina ciljne vrste ptica vezane za kamenjarska i </w:t>
            </w:r>
            <w:proofErr w:type="spellStart"/>
            <w:r w:rsidRPr="00E3703C">
              <w:rPr>
                <w:rFonts w:asciiTheme="minorHAnsi" w:hAnsiTheme="minorHAnsi" w:cstheme="minorHAnsi"/>
                <w:b/>
                <w:bCs/>
                <w:sz w:val="20"/>
                <w:szCs w:val="20"/>
              </w:rPr>
              <w:t>mozaična</w:t>
            </w:r>
            <w:proofErr w:type="spellEnd"/>
            <w:r w:rsidRPr="00E3703C">
              <w:rPr>
                <w:rFonts w:asciiTheme="minorHAnsi" w:hAnsiTheme="minorHAnsi" w:cstheme="minorHAnsi"/>
                <w:b/>
                <w:bCs/>
                <w:sz w:val="20"/>
                <w:szCs w:val="20"/>
              </w:rPr>
              <w:t xml:space="preserve"> staništa očuvane su u skladu s ciljevima očuvanja i u suradnji s JU PP Dinara, dok su ostale značajne vrste na području Cetine vrednovane i stabilne.</w:t>
            </w:r>
          </w:p>
        </w:tc>
      </w:tr>
      <w:tr w:rsidR="00977E85" w:rsidRPr="00E3703C" w14:paraId="79E97B61" w14:textId="77777777" w:rsidTr="00D5724C">
        <w:trPr>
          <w:trHeight w:val="566"/>
        </w:trPr>
        <w:tc>
          <w:tcPr>
            <w:tcW w:w="14706" w:type="dxa"/>
            <w:gridSpan w:val="18"/>
            <w:tcBorders>
              <w:top w:val="single" w:sz="4" w:space="0" w:color="auto"/>
              <w:left w:val="single" w:sz="4" w:space="0" w:color="auto"/>
              <w:bottom w:val="single" w:sz="4" w:space="0" w:color="auto"/>
              <w:right w:val="single" w:sz="4" w:space="0" w:color="auto"/>
            </w:tcBorders>
            <w:shd w:val="clear" w:color="auto" w:fill="D9EAD3"/>
            <w:vAlign w:val="bottom"/>
          </w:tcPr>
          <w:p w14:paraId="1AD51ECA" w14:textId="77777777" w:rsidR="00977E85" w:rsidRPr="00E3703C" w:rsidRDefault="00977E85" w:rsidP="00977E85">
            <w:pPr>
              <w:rPr>
                <w:rFonts w:asciiTheme="minorHAnsi" w:hAnsiTheme="minorHAnsi" w:cstheme="minorHAnsi"/>
                <w:b/>
                <w:bCs/>
                <w:sz w:val="20"/>
                <w:szCs w:val="20"/>
              </w:rPr>
            </w:pPr>
            <w:r w:rsidRPr="00E3703C">
              <w:rPr>
                <w:rFonts w:asciiTheme="minorHAnsi" w:hAnsiTheme="minorHAnsi" w:cstheme="minorHAnsi"/>
                <w:b/>
                <w:bCs/>
                <w:sz w:val="20"/>
                <w:szCs w:val="20"/>
              </w:rPr>
              <w:t>Pokazatelj posebnog cilja AC:</w:t>
            </w:r>
          </w:p>
          <w:p w14:paraId="2608DC82" w14:textId="6671F841" w:rsidR="00977E85" w:rsidRPr="00E3703C" w:rsidRDefault="00977E85" w:rsidP="00977E85">
            <w:pPr>
              <w:rPr>
                <w:rFonts w:asciiTheme="minorHAnsi" w:hAnsiTheme="minorHAnsi" w:cstheme="minorHAnsi"/>
                <w:bCs/>
                <w:sz w:val="20"/>
                <w:szCs w:val="20"/>
              </w:rPr>
            </w:pPr>
            <w:r w:rsidRPr="00E3703C">
              <w:rPr>
                <w:rFonts w:asciiTheme="minorHAnsi" w:hAnsiTheme="minorHAnsi" w:cstheme="minorHAnsi"/>
                <w:bCs/>
                <w:sz w:val="20"/>
                <w:szCs w:val="20"/>
              </w:rPr>
              <w:t xml:space="preserve">Očuvana populacija i staništa (stjenovita područja, kamenjarski travnjaci) za održanje </w:t>
            </w:r>
            <w:proofErr w:type="spellStart"/>
            <w:r w:rsidRPr="00E3703C">
              <w:rPr>
                <w:rFonts w:asciiTheme="minorHAnsi" w:hAnsiTheme="minorHAnsi" w:cstheme="minorHAnsi"/>
                <w:bCs/>
                <w:sz w:val="20"/>
                <w:szCs w:val="20"/>
              </w:rPr>
              <w:t>gnijezdeće</w:t>
            </w:r>
            <w:proofErr w:type="spellEnd"/>
            <w:r w:rsidRPr="00E3703C">
              <w:rPr>
                <w:rFonts w:asciiTheme="minorHAnsi" w:hAnsiTheme="minorHAnsi" w:cstheme="minorHAnsi"/>
                <w:bCs/>
                <w:sz w:val="20"/>
                <w:szCs w:val="20"/>
              </w:rPr>
              <w:t xml:space="preserve"> populacije ušare od 2 para (dobrovoljne mjere za korisnike zemljišta, kontrolirano paljenje i /ili krčenje </w:t>
            </w:r>
            <w:proofErr w:type="spellStart"/>
            <w:r w:rsidRPr="00E3703C">
              <w:rPr>
                <w:rFonts w:asciiTheme="minorHAnsi" w:hAnsiTheme="minorHAnsi" w:cstheme="minorHAnsi"/>
                <w:bCs/>
                <w:sz w:val="20"/>
                <w:szCs w:val="20"/>
              </w:rPr>
              <w:t>prezaraslih</w:t>
            </w:r>
            <w:proofErr w:type="spellEnd"/>
            <w:r w:rsidRPr="00E3703C">
              <w:rPr>
                <w:rFonts w:asciiTheme="minorHAnsi" w:hAnsiTheme="minorHAnsi" w:cstheme="minorHAnsi"/>
                <w:bCs/>
                <w:sz w:val="20"/>
                <w:szCs w:val="20"/>
              </w:rPr>
              <w:t xml:space="preserve"> travnjačkih površina, regulacija sportskih i rekreacijskih aktivnosti, prilagoditi elektroenergetsku infrastrukturu)</w:t>
            </w:r>
            <w:r w:rsidR="00030361">
              <w:rPr>
                <w:rFonts w:asciiTheme="minorHAnsi" w:hAnsiTheme="minorHAnsi" w:cstheme="minorHAnsi"/>
                <w:bCs/>
                <w:sz w:val="20"/>
                <w:szCs w:val="20"/>
              </w:rPr>
              <w:t>.</w:t>
            </w:r>
          </w:p>
          <w:p w14:paraId="5F2BE96B" w14:textId="77777777" w:rsidR="00030361" w:rsidRDefault="00977E85" w:rsidP="00977E85">
            <w:pPr>
              <w:rPr>
                <w:rFonts w:asciiTheme="minorHAnsi" w:hAnsiTheme="minorHAnsi" w:cstheme="minorHAnsi"/>
                <w:bCs/>
                <w:sz w:val="20"/>
                <w:szCs w:val="20"/>
              </w:rPr>
            </w:pPr>
            <w:r w:rsidRPr="00E3703C">
              <w:rPr>
                <w:rFonts w:asciiTheme="minorHAnsi" w:hAnsiTheme="minorHAnsi" w:cstheme="minorHAnsi"/>
                <w:bCs/>
                <w:sz w:val="20"/>
                <w:szCs w:val="20"/>
              </w:rPr>
              <w:t xml:space="preserve">Očuvana populacija rusog svračka i staništa (otvorena </w:t>
            </w:r>
            <w:proofErr w:type="spellStart"/>
            <w:r w:rsidRPr="00E3703C">
              <w:rPr>
                <w:rFonts w:asciiTheme="minorHAnsi" w:hAnsiTheme="minorHAnsi" w:cstheme="minorHAnsi"/>
                <w:bCs/>
                <w:sz w:val="20"/>
                <w:szCs w:val="20"/>
              </w:rPr>
              <w:t>mozaična</w:t>
            </w:r>
            <w:proofErr w:type="spellEnd"/>
            <w:r w:rsidRPr="00E3703C">
              <w:rPr>
                <w:rFonts w:asciiTheme="minorHAnsi" w:hAnsiTheme="minorHAnsi" w:cstheme="minorHAnsi"/>
                <w:bCs/>
                <w:sz w:val="20"/>
                <w:szCs w:val="20"/>
              </w:rPr>
              <w:t xml:space="preserve"> staništa) za održanje </w:t>
            </w:r>
            <w:proofErr w:type="spellStart"/>
            <w:r w:rsidRPr="00E3703C">
              <w:rPr>
                <w:rFonts w:asciiTheme="minorHAnsi" w:hAnsiTheme="minorHAnsi" w:cstheme="minorHAnsi"/>
                <w:bCs/>
                <w:sz w:val="20"/>
                <w:szCs w:val="20"/>
              </w:rPr>
              <w:t>gnijezdeće</w:t>
            </w:r>
            <w:proofErr w:type="spellEnd"/>
            <w:r w:rsidRPr="00E3703C">
              <w:rPr>
                <w:rFonts w:asciiTheme="minorHAnsi" w:hAnsiTheme="minorHAnsi" w:cstheme="minorHAnsi"/>
                <w:bCs/>
                <w:sz w:val="20"/>
                <w:szCs w:val="20"/>
              </w:rPr>
              <w:t xml:space="preserve"> populacije od 2000-3000 p. na području cijelog POP-a (dobrovoljne mjere za korisnike zemljišta, po potrebi kontrolirano paljenje i /ili krčenje </w:t>
            </w:r>
            <w:proofErr w:type="spellStart"/>
            <w:r w:rsidRPr="00E3703C">
              <w:rPr>
                <w:rFonts w:asciiTheme="minorHAnsi" w:hAnsiTheme="minorHAnsi" w:cstheme="minorHAnsi"/>
                <w:bCs/>
                <w:sz w:val="20"/>
                <w:szCs w:val="20"/>
              </w:rPr>
              <w:t>prezaraslih</w:t>
            </w:r>
            <w:proofErr w:type="spellEnd"/>
            <w:r w:rsidRPr="00E3703C">
              <w:rPr>
                <w:rFonts w:asciiTheme="minorHAnsi" w:hAnsiTheme="minorHAnsi" w:cstheme="minorHAnsi"/>
                <w:bCs/>
                <w:sz w:val="20"/>
                <w:szCs w:val="20"/>
              </w:rPr>
              <w:t xml:space="preserve"> travnjačkih površina)</w:t>
            </w:r>
            <w:r w:rsidR="00030361">
              <w:rPr>
                <w:rFonts w:asciiTheme="minorHAnsi" w:hAnsiTheme="minorHAnsi" w:cstheme="minorHAnsi"/>
                <w:bCs/>
                <w:sz w:val="20"/>
                <w:szCs w:val="20"/>
              </w:rPr>
              <w:t>.</w:t>
            </w:r>
          </w:p>
          <w:p w14:paraId="35883D44" w14:textId="795F7C2E" w:rsidR="00977E85" w:rsidRPr="00E3703C" w:rsidRDefault="00977E85" w:rsidP="00977E85">
            <w:pPr>
              <w:rPr>
                <w:rFonts w:asciiTheme="minorHAnsi" w:hAnsiTheme="minorHAnsi" w:cstheme="minorHAnsi"/>
                <w:bCs/>
                <w:sz w:val="20"/>
                <w:szCs w:val="20"/>
              </w:rPr>
            </w:pPr>
            <w:r w:rsidRPr="00E3703C">
              <w:rPr>
                <w:rFonts w:asciiTheme="minorHAnsi" w:hAnsiTheme="minorHAnsi" w:cstheme="minorHAnsi"/>
                <w:bCs/>
                <w:sz w:val="20"/>
                <w:szCs w:val="20"/>
              </w:rPr>
              <w:t xml:space="preserve">Očuvana populacija sivog sokola i staništa za gniježđenje (visoke stijene, strme litice) za održanje </w:t>
            </w:r>
            <w:proofErr w:type="spellStart"/>
            <w:r w:rsidRPr="00E3703C">
              <w:rPr>
                <w:rFonts w:asciiTheme="minorHAnsi" w:hAnsiTheme="minorHAnsi" w:cstheme="minorHAnsi"/>
                <w:bCs/>
                <w:sz w:val="20"/>
                <w:szCs w:val="20"/>
              </w:rPr>
              <w:t>gnijezdeće</w:t>
            </w:r>
            <w:proofErr w:type="spellEnd"/>
            <w:r w:rsidRPr="00E3703C">
              <w:rPr>
                <w:rFonts w:asciiTheme="minorHAnsi" w:hAnsiTheme="minorHAnsi" w:cstheme="minorHAnsi"/>
                <w:bCs/>
                <w:sz w:val="20"/>
                <w:szCs w:val="20"/>
              </w:rPr>
              <w:t xml:space="preserve"> populacije od 1-2 p. (regulacija sportskih i rekreacijskih aktivnosti, prilagoditi elektroenergetsku infrastrukturu).</w:t>
            </w:r>
          </w:p>
          <w:p w14:paraId="121BCCB8" w14:textId="32A69FB0" w:rsidR="00977E85" w:rsidRPr="00E3703C" w:rsidRDefault="00977E85" w:rsidP="00977E85">
            <w:pPr>
              <w:rPr>
                <w:rFonts w:asciiTheme="minorHAnsi" w:hAnsiTheme="minorHAnsi" w:cstheme="minorHAnsi"/>
                <w:bCs/>
                <w:sz w:val="20"/>
                <w:szCs w:val="20"/>
              </w:rPr>
            </w:pPr>
            <w:r w:rsidRPr="00E3703C">
              <w:rPr>
                <w:rFonts w:asciiTheme="minorHAnsi" w:hAnsiTheme="minorHAnsi" w:cstheme="minorHAnsi"/>
                <w:bCs/>
                <w:sz w:val="20"/>
                <w:szCs w:val="20"/>
              </w:rPr>
              <w:t>Očuvana  populacija i staništa (</w:t>
            </w:r>
            <w:proofErr w:type="spellStart"/>
            <w:r w:rsidRPr="00E3703C">
              <w:rPr>
                <w:rFonts w:asciiTheme="minorHAnsi" w:hAnsiTheme="minorHAnsi" w:cstheme="minorHAnsi"/>
                <w:bCs/>
                <w:sz w:val="20"/>
                <w:szCs w:val="20"/>
              </w:rPr>
              <w:t>garizi</w:t>
            </w:r>
            <w:proofErr w:type="spellEnd"/>
            <w:r w:rsidRPr="00E3703C">
              <w:rPr>
                <w:rFonts w:asciiTheme="minorHAnsi" w:hAnsiTheme="minorHAnsi" w:cstheme="minorHAnsi"/>
                <w:bCs/>
                <w:sz w:val="20"/>
                <w:szCs w:val="20"/>
              </w:rPr>
              <w:t xml:space="preserve">, </w:t>
            </w:r>
            <w:proofErr w:type="spellStart"/>
            <w:r w:rsidRPr="00E3703C">
              <w:rPr>
                <w:rFonts w:asciiTheme="minorHAnsi" w:hAnsiTheme="minorHAnsi" w:cstheme="minorHAnsi"/>
                <w:bCs/>
                <w:sz w:val="20"/>
                <w:szCs w:val="20"/>
              </w:rPr>
              <w:t>mozaična</w:t>
            </w:r>
            <w:proofErr w:type="spellEnd"/>
            <w:r w:rsidRPr="00E3703C">
              <w:rPr>
                <w:rFonts w:asciiTheme="minorHAnsi" w:hAnsiTheme="minorHAnsi" w:cstheme="minorHAnsi"/>
                <w:bCs/>
                <w:sz w:val="20"/>
                <w:szCs w:val="20"/>
              </w:rPr>
              <w:t xml:space="preserve"> staništa s ekstenzivnom poljoprivredom) za održanje </w:t>
            </w:r>
            <w:proofErr w:type="spellStart"/>
            <w:r w:rsidRPr="00E3703C">
              <w:rPr>
                <w:rFonts w:asciiTheme="minorHAnsi" w:hAnsiTheme="minorHAnsi" w:cstheme="minorHAnsi"/>
                <w:bCs/>
                <w:sz w:val="20"/>
                <w:szCs w:val="20"/>
              </w:rPr>
              <w:t>gnijezdeće</w:t>
            </w:r>
            <w:proofErr w:type="spellEnd"/>
            <w:r w:rsidRPr="00E3703C">
              <w:rPr>
                <w:rFonts w:asciiTheme="minorHAnsi" w:hAnsiTheme="minorHAnsi" w:cstheme="minorHAnsi"/>
                <w:bCs/>
                <w:sz w:val="20"/>
                <w:szCs w:val="20"/>
              </w:rPr>
              <w:t xml:space="preserve"> populacije </w:t>
            </w:r>
            <w:proofErr w:type="spellStart"/>
            <w:r w:rsidRPr="00E3703C">
              <w:rPr>
                <w:rFonts w:asciiTheme="minorHAnsi" w:hAnsiTheme="minorHAnsi" w:cstheme="minorHAnsi"/>
                <w:bCs/>
                <w:sz w:val="20"/>
                <w:szCs w:val="20"/>
              </w:rPr>
              <w:t>legnja</w:t>
            </w:r>
            <w:proofErr w:type="spellEnd"/>
            <w:r w:rsidRPr="00E3703C">
              <w:rPr>
                <w:rFonts w:asciiTheme="minorHAnsi" w:hAnsiTheme="minorHAnsi" w:cstheme="minorHAnsi"/>
                <w:bCs/>
                <w:sz w:val="20"/>
                <w:szCs w:val="20"/>
              </w:rPr>
              <w:t xml:space="preserve"> do 10 parova</w:t>
            </w:r>
            <w:r w:rsidR="00030361">
              <w:rPr>
                <w:rFonts w:asciiTheme="minorHAnsi" w:hAnsiTheme="minorHAnsi" w:cstheme="minorHAnsi"/>
                <w:bCs/>
                <w:sz w:val="20"/>
                <w:szCs w:val="20"/>
              </w:rPr>
              <w:t>.</w:t>
            </w:r>
          </w:p>
          <w:p w14:paraId="43038A9D" w14:textId="3D48F968" w:rsidR="00977E85" w:rsidRPr="00E3703C" w:rsidRDefault="00977E85" w:rsidP="00977E85">
            <w:pPr>
              <w:rPr>
                <w:rFonts w:asciiTheme="minorHAnsi" w:hAnsiTheme="minorHAnsi" w:cstheme="minorHAnsi"/>
                <w:sz w:val="20"/>
                <w:szCs w:val="20"/>
              </w:rPr>
            </w:pPr>
            <w:r w:rsidRPr="00E3703C">
              <w:rPr>
                <w:rFonts w:asciiTheme="minorHAnsi" w:hAnsiTheme="minorHAnsi" w:cstheme="minorHAnsi"/>
                <w:bCs/>
                <w:sz w:val="20"/>
                <w:szCs w:val="20"/>
              </w:rPr>
              <w:t xml:space="preserve">U sljedećih 10 godina </w:t>
            </w:r>
            <w:proofErr w:type="spellStart"/>
            <w:r w:rsidRPr="00E3703C">
              <w:rPr>
                <w:rFonts w:asciiTheme="minorHAnsi" w:hAnsiTheme="minorHAnsi" w:cstheme="minorHAnsi"/>
                <w:bCs/>
                <w:sz w:val="20"/>
                <w:szCs w:val="20"/>
              </w:rPr>
              <w:t>preletničkoj</w:t>
            </w:r>
            <w:proofErr w:type="spellEnd"/>
            <w:r w:rsidRPr="00E3703C">
              <w:rPr>
                <w:rFonts w:asciiTheme="minorHAnsi" w:hAnsiTheme="minorHAnsi" w:cstheme="minorHAnsi"/>
                <w:bCs/>
                <w:sz w:val="20"/>
                <w:szCs w:val="20"/>
              </w:rPr>
              <w:t xml:space="preserve"> populaciji škanjca </w:t>
            </w:r>
            <w:proofErr w:type="spellStart"/>
            <w:r w:rsidRPr="00E3703C">
              <w:rPr>
                <w:rFonts w:asciiTheme="minorHAnsi" w:hAnsiTheme="minorHAnsi" w:cstheme="minorHAnsi"/>
                <w:bCs/>
                <w:sz w:val="20"/>
                <w:szCs w:val="20"/>
              </w:rPr>
              <w:t>osaša</w:t>
            </w:r>
            <w:proofErr w:type="spellEnd"/>
            <w:r w:rsidRPr="00E3703C">
              <w:rPr>
                <w:rFonts w:asciiTheme="minorHAnsi" w:hAnsiTheme="minorHAnsi" w:cstheme="minorHAnsi"/>
                <w:bCs/>
                <w:sz w:val="20"/>
                <w:szCs w:val="20"/>
              </w:rPr>
              <w:t xml:space="preserve"> je omogućen siguran prelet</w:t>
            </w:r>
            <w:r w:rsidR="00030361">
              <w:rPr>
                <w:rFonts w:asciiTheme="minorHAnsi" w:hAnsiTheme="minorHAnsi" w:cstheme="minorHAnsi"/>
                <w:bCs/>
                <w:sz w:val="20"/>
                <w:szCs w:val="20"/>
              </w:rPr>
              <w:t>.</w:t>
            </w:r>
          </w:p>
        </w:tc>
      </w:tr>
      <w:tr w:rsidR="00977E85" w:rsidRPr="00E3703C" w14:paraId="5919CB4C"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0D2F40FC" w14:textId="1144BD57"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POP/ ZK</w:t>
            </w:r>
          </w:p>
        </w:tc>
        <w:tc>
          <w:tcPr>
            <w:tcW w:w="1303" w:type="dxa"/>
            <w:tcBorders>
              <w:top w:val="single" w:sz="4" w:space="0" w:color="auto"/>
              <w:left w:val="single" w:sz="4" w:space="0" w:color="auto"/>
              <w:bottom w:val="single" w:sz="4" w:space="0" w:color="auto"/>
              <w:right w:val="single" w:sz="4" w:space="0" w:color="auto"/>
            </w:tcBorders>
            <w:vAlign w:val="center"/>
          </w:tcPr>
          <w:p w14:paraId="68DCCA0D" w14:textId="7B5336DA"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monitoring</w:t>
            </w:r>
          </w:p>
        </w:tc>
        <w:tc>
          <w:tcPr>
            <w:tcW w:w="727" w:type="dxa"/>
            <w:tcBorders>
              <w:top w:val="single" w:sz="4" w:space="0" w:color="auto"/>
              <w:left w:val="single" w:sz="4" w:space="0" w:color="auto"/>
              <w:bottom w:val="single" w:sz="4" w:space="0" w:color="auto"/>
              <w:right w:val="single" w:sz="4" w:space="0" w:color="auto"/>
            </w:tcBorders>
            <w:vAlign w:val="center"/>
          </w:tcPr>
          <w:p w14:paraId="79405200" w14:textId="426C414E"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AC1</w:t>
            </w:r>
          </w:p>
        </w:tc>
        <w:tc>
          <w:tcPr>
            <w:tcW w:w="3195" w:type="dxa"/>
            <w:tcBorders>
              <w:top w:val="single" w:sz="4" w:space="0" w:color="auto"/>
              <w:left w:val="single" w:sz="4" w:space="0" w:color="auto"/>
              <w:bottom w:val="single" w:sz="4" w:space="0" w:color="auto"/>
              <w:right w:val="single" w:sz="4" w:space="0" w:color="auto"/>
            </w:tcBorders>
            <w:vAlign w:val="center"/>
          </w:tcPr>
          <w:p w14:paraId="3396BED0" w14:textId="4E122DC5"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Provesti kartiranje parova sivog sokola i sove ušare te provoditi redovno praćenje</w:t>
            </w:r>
          </w:p>
        </w:tc>
        <w:tc>
          <w:tcPr>
            <w:tcW w:w="2759" w:type="dxa"/>
            <w:tcBorders>
              <w:top w:val="single" w:sz="4" w:space="0" w:color="auto"/>
              <w:left w:val="single" w:sz="4" w:space="0" w:color="auto"/>
              <w:bottom w:val="single" w:sz="4" w:space="0" w:color="auto"/>
              <w:right w:val="single" w:sz="4" w:space="0" w:color="auto"/>
            </w:tcBorders>
            <w:vAlign w:val="center"/>
          </w:tcPr>
          <w:p w14:paraId="3923124C" w14:textId="28ADCE16" w:rsidR="00977E85" w:rsidRPr="00E3703C" w:rsidRDefault="00544140" w:rsidP="00E06373">
            <w:pPr>
              <w:rPr>
                <w:rFonts w:asciiTheme="minorHAnsi" w:hAnsiTheme="minorHAnsi" w:cstheme="minorHAnsi"/>
                <w:sz w:val="20"/>
                <w:szCs w:val="20"/>
              </w:rPr>
            </w:pPr>
            <w:r w:rsidRPr="00544140">
              <w:rPr>
                <w:rFonts w:asciiTheme="minorHAnsi" w:hAnsiTheme="minorHAnsi" w:cstheme="minorHAnsi"/>
                <w:sz w:val="20"/>
                <w:szCs w:val="20"/>
              </w:rPr>
              <w:t xml:space="preserve">Izvješća o provedenom praćenju stanja </w:t>
            </w:r>
            <w:r>
              <w:rPr>
                <w:rFonts w:asciiTheme="minorHAnsi" w:hAnsiTheme="minorHAnsi" w:cstheme="minorHAnsi"/>
                <w:sz w:val="20"/>
                <w:szCs w:val="20"/>
              </w:rPr>
              <w:t xml:space="preserve">(svake 3 godine) </w:t>
            </w:r>
            <w:r w:rsidRPr="00544140">
              <w:rPr>
                <w:rFonts w:asciiTheme="minorHAnsi" w:hAnsiTheme="minorHAnsi" w:cstheme="minorHAnsi"/>
                <w:sz w:val="20"/>
                <w:szCs w:val="20"/>
              </w:rPr>
              <w:t xml:space="preserve">s </w:t>
            </w:r>
            <w:proofErr w:type="spellStart"/>
            <w:r w:rsidRPr="00544140">
              <w:rPr>
                <w:rFonts w:asciiTheme="minorHAnsi" w:hAnsiTheme="minorHAnsi" w:cstheme="minorHAnsi"/>
                <w:sz w:val="20"/>
                <w:szCs w:val="20"/>
              </w:rPr>
              <w:t>georeferenciranim</w:t>
            </w:r>
            <w:proofErr w:type="spellEnd"/>
            <w:r w:rsidRPr="00544140">
              <w:rPr>
                <w:rFonts w:asciiTheme="minorHAnsi" w:hAnsiTheme="minorHAnsi" w:cstheme="minorHAnsi"/>
                <w:sz w:val="20"/>
                <w:szCs w:val="20"/>
              </w:rPr>
              <w:t xml:space="preserve"> podacima o rasprostranjenosti, kvaliteti i veličini staništa, procjenom očuvanosti</w:t>
            </w:r>
            <w:r>
              <w:rPr>
                <w:rFonts w:asciiTheme="minorHAnsi" w:hAnsiTheme="minorHAnsi" w:cstheme="minorHAnsi"/>
                <w:sz w:val="20"/>
                <w:szCs w:val="20"/>
              </w:rPr>
              <w:t xml:space="preserve"> (kartirani parovi sove ušare i sivog sokola)</w:t>
            </w:r>
            <w:r w:rsidRPr="00544140">
              <w:rPr>
                <w:rFonts w:asciiTheme="minorHAnsi" w:hAnsiTheme="minorHAnsi" w:cstheme="minorHAnsi"/>
                <w:sz w:val="20"/>
                <w:szCs w:val="20"/>
              </w:rPr>
              <w:t>, pritiscima i prijetnjama te preporukama za prilagodbu upravljanja</w:t>
            </w:r>
          </w:p>
        </w:tc>
        <w:tc>
          <w:tcPr>
            <w:tcW w:w="425" w:type="dxa"/>
            <w:tcBorders>
              <w:top w:val="single" w:sz="4" w:space="0" w:color="auto"/>
              <w:left w:val="single" w:sz="4" w:space="0" w:color="auto"/>
              <w:bottom w:val="single" w:sz="4" w:space="0" w:color="auto"/>
              <w:right w:val="single" w:sz="4" w:space="0" w:color="auto"/>
            </w:tcBorders>
            <w:noWrap/>
            <w:vAlign w:val="center"/>
          </w:tcPr>
          <w:p w14:paraId="1181B432" w14:textId="0CC8EE96"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noWrap/>
            <w:vAlign w:val="center"/>
          </w:tcPr>
          <w:p w14:paraId="37EA99B0"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E16BF44" w14:textId="70C66973"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09B474BD"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6AEF32C0"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57AE383" w14:textId="06C84C01"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06770ADC"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1FE84D8D"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DF3D378" w14:textId="4D187324"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7E0473BD" w14:textId="77777777"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0BD90F00" w14:textId="77777777"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212137DC" w14:textId="10F0793C"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VS</w:t>
            </w:r>
          </w:p>
        </w:tc>
        <w:tc>
          <w:tcPr>
            <w:tcW w:w="956" w:type="dxa"/>
            <w:tcBorders>
              <w:top w:val="single" w:sz="4" w:space="0" w:color="auto"/>
              <w:left w:val="single" w:sz="4" w:space="0" w:color="auto"/>
              <w:bottom w:val="single" w:sz="4" w:space="0" w:color="auto"/>
              <w:right w:val="single" w:sz="4" w:space="0" w:color="auto"/>
            </w:tcBorders>
            <w:noWrap/>
            <w:vAlign w:val="center"/>
          </w:tcPr>
          <w:p w14:paraId="1268C9FE" w14:textId="7467B854"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10,000</w:t>
            </w:r>
          </w:p>
        </w:tc>
      </w:tr>
      <w:tr w:rsidR="00977E85" w:rsidRPr="00E3703C" w14:paraId="70F6F7D4"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4D98FB06" w14:textId="15206FAD"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POP/ ZK</w:t>
            </w:r>
          </w:p>
        </w:tc>
        <w:tc>
          <w:tcPr>
            <w:tcW w:w="1303" w:type="dxa"/>
            <w:tcBorders>
              <w:top w:val="single" w:sz="4" w:space="0" w:color="auto"/>
              <w:left w:val="single" w:sz="4" w:space="0" w:color="auto"/>
              <w:bottom w:val="single" w:sz="4" w:space="0" w:color="auto"/>
              <w:right w:val="single" w:sz="4" w:space="0" w:color="auto"/>
            </w:tcBorders>
            <w:vAlign w:val="center"/>
          </w:tcPr>
          <w:p w14:paraId="00E2FBE9" w14:textId="7D7B778E"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informiranje</w:t>
            </w:r>
          </w:p>
        </w:tc>
        <w:tc>
          <w:tcPr>
            <w:tcW w:w="727" w:type="dxa"/>
            <w:tcBorders>
              <w:top w:val="single" w:sz="4" w:space="0" w:color="auto"/>
              <w:left w:val="single" w:sz="4" w:space="0" w:color="auto"/>
              <w:bottom w:val="single" w:sz="4" w:space="0" w:color="auto"/>
              <w:right w:val="single" w:sz="4" w:space="0" w:color="auto"/>
            </w:tcBorders>
            <w:vAlign w:val="center"/>
          </w:tcPr>
          <w:p w14:paraId="1EE6CE3F" w14:textId="04A68BB5"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AC2</w:t>
            </w:r>
          </w:p>
        </w:tc>
        <w:tc>
          <w:tcPr>
            <w:tcW w:w="3195" w:type="dxa"/>
            <w:tcBorders>
              <w:top w:val="single" w:sz="4" w:space="0" w:color="auto"/>
              <w:left w:val="single" w:sz="4" w:space="0" w:color="auto"/>
              <w:bottom w:val="single" w:sz="4" w:space="0" w:color="auto"/>
              <w:right w:val="single" w:sz="4" w:space="0" w:color="auto"/>
            </w:tcBorders>
            <w:vAlign w:val="center"/>
          </w:tcPr>
          <w:p w14:paraId="17830DFF" w14:textId="044A61D2"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Informirati javnost i dionike o regulaciji sportskih, rekreacijskih i građevinskih radova u zoni gniježđenja ciljnih vrsta ptica</w:t>
            </w:r>
          </w:p>
        </w:tc>
        <w:tc>
          <w:tcPr>
            <w:tcW w:w="2759" w:type="dxa"/>
            <w:tcBorders>
              <w:top w:val="single" w:sz="4" w:space="0" w:color="auto"/>
              <w:left w:val="single" w:sz="4" w:space="0" w:color="auto"/>
              <w:bottom w:val="single" w:sz="4" w:space="0" w:color="auto"/>
              <w:right w:val="single" w:sz="4" w:space="0" w:color="auto"/>
            </w:tcBorders>
            <w:vAlign w:val="center"/>
          </w:tcPr>
          <w:p w14:paraId="19BCBD14" w14:textId="04316604"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Svake sezone poslan dopis ključnim dionicima; Stavljena obavijest na web; Obavijest svake godine emitirana na lokalnim radio stanicama i portalima</w:t>
            </w:r>
          </w:p>
        </w:tc>
        <w:tc>
          <w:tcPr>
            <w:tcW w:w="425" w:type="dxa"/>
            <w:tcBorders>
              <w:top w:val="single" w:sz="4" w:space="0" w:color="auto"/>
              <w:left w:val="single" w:sz="4" w:space="0" w:color="auto"/>
              <w:bottom w:val="single" w:sz="4" w:space="0" w:color="auto"/>
              <w:right w:val="single" w:sz="4" w:space="0" w:color="auto"/>
            </w:tcBorders>
            <w:noWrap/>
            <w:vAlign w:val="center"/>
          </w:tcPr>
          <w:p w14:paraId="78AE6464" w14:textId="2D1FB575"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54E5AC2" w14:textId="58F630CC"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9FCA177" w14:textId="1E9BC58B"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BCB15AB" w14:textId="2188F7EB"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90B06E2" w14:textId="059ADFD1"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713C3B3" w14:textId="50BD34AE"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C477B53" w14:textId="344B886B"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D52FC11" w14:textId="4877BAF1"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39CD4A5" w14:textId="31313980"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29687D3" w14:textId="098AE99F"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3E560DF" w14:textId="3E060F6F"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71C24632" w14:textId="1585FE14"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 xml:space="preserve">HŠ, </w:t>
            </w:r>
            <w:proofErr w:type="spellStart"/>
            <w:r w:rsidRPr="00E3703C">
              <w:rPr>
                <w:rFonts w:asciiTheme="minorHAnsi" w:hAnsiTheme="minorHAnsi" w:cstheme="minorHAnsi"/>
                <w:sz w:val="20"/>
                <w:szCs w:val="20"/>
              </w:rPr>
              <w:t>lovoovlaštenici</w:t>
            </w:r>
            <w:proofErr w:type="spellEnd"/>
            <w:r w:rsidRPr="00E3703C">
              <w:rPr>
                <w:rFonts w:asciiTheme="minorHAnsi" w:hAnsiTheme="minorHAnsi" w:cstheme="minorHAnsi"/>
                <w:sz w:val="20"/>
                <w:szCs w:val="20"/>
              </w:rPr>
              <w:t xml:space="preserve">, turističke agencije, HGSS, planinarska društva </w:t>
            </w:r>
          </w:p>
        </w:tc>
        <w:tc>
          <w:tcPr>
            <w:tcW w:w="956" w:type="dxa"/>
            <w:tcBorders>
              <w:top w:val="single" w:sz="4" w:space="0" w:color="auto"/>
              <w:left w:val="single" w:sz="4" w:space="0" w:color="auto"/>
              <w:bottom w:val="single" w:sz="4" w:space="0" w:color="auto"/>
              <w:right w:val="single" w:sz="4" w:space="0" w:color="auto"/>
            </w:tcBorders>
            <w:noWrap/>
            <w:vAlign w:val="center"/>
          </w:tcPr>
          <w:p w14:paraId="450BCE52" w14:textId="50710FF8"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0</w:t>
            </w:r>
          </w:p>
        </w:tc>
      </w:tr>
      <w:tr w:rsidR="00977E85" w:rsidRPr="00E3703C" w14:paraId="35BCD005"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06F32145" w14:textId="0D82265F"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POP/ POVS/ ZK</w:t>
            </w:r>
          </w:p>
        </w:tc>
        <w:tc>
          <w:tcPr>
            <w:tcW w:w="1303" w:type="dxa"/>
            <w:tcBorders>
              <w:top w:val="single" w:sz="4" w:space="0" w:color="auto"/>
              <w:left w:val="single" w:sz="4" w:space="0" w:color="auto"/>
              <w:bottom w:val="single" w:sz="4" w:space="0" w:color="auto"/>
              <w:right w:val="single" w:sz="4" w:space="0" w:color="auto"/>
            </w:tcBorders>
            <w:vAlign w:val="center"/>
          </w:tcPr>
          <w:p w14:paraId="384FFB08" w14:textId="3B325A29"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regulacija</w:t>
            </w:r>
          </w:p>
        </w:tc>
        <w:tc>
          <w:tcPr>
            <w:tcW w:w="727" w:type="dxa"/>
            <w:tcBorders>
              <w:top w:val="single" w:sz="4" w:space="0" w:color="auto"/>
              <w:left w:val="single" w:sz="4" w:space="0" w:color="auto"/>
              <w:bottom w:val="single" w:sz="4" w:space="0" w:color="auto"/>
              <w:right w:val="single" w:sz="4" w:space="0" w:color="auto"/>
            </w:tcBorders>
            <w:vAlign w:val="center"/>
          </w:tcPr>
          <w:p w14:paraId="6F5E26C3" w14:textId="15B9A62C"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AC3</w:t>
            </w:r>
          </w:p>
        </w:tc>
        <w:tc>
          <w:tcPr>
            <w:tcW w:w="3195" w:type="dxa"/>
            <w:tcBorders>
              <w:top w:val="single" w:sz="4" w:space="0" w:color="auto"/>
              <w:left w:val="single" w:sz="4" w:space="0" w:color="auto"/>
              <w:bottom w:val="single" w:sz="4" w:space="0" w:color="auto"/>
              <w:right w:val="single" w:sz="4" w:space="0" w:color="auto"/>
            </w:tcBorders>
            <w:vAlign w:val="center"/>
          </w:tcPr>
          <w:p w14:paraId="0A020446" w14:textId="5C7CF40B"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Provoditi redovni terenski nadzor pridržavanja regulacije</w:t>
            </w:r>
            <w:r w:rsidR="00CD0580">
              <w:rPr>
                <w:rFonts w:asciiTheme="minorHAnsi" w:hAnsiTheme="minorHAnsi" w:cstheme="minorHAnsi"/>
                <w:sz w:val="20"/>
                <w:szCs w:val="20"/>
              </w:rPr>
              <w:t xml:space="preserve"> sportskih, rekreacijskih i građevinskih radova u zoni </w:t>
            </w:r>
            <w:r w:rsidR="00CB3723">
              <w:rPr>
                <w:rFonts w:asciiTheme="minorHAnsi" w:hAnsiTheme="minorHAnsi" w:cstheme="minorHAnsi"/>
                <w:sz w:val="20"/>
                <w:szCs w:val="20"/>
              </w:rPr>
              <w:t>gniježđenja ciljnih vrsta ptica</w:t>
            </w:r>
          </w:p>
        </w:tc>
        <w:tc>
          <w:tcPr>
            <w:tcW w:w="2759" w:type="dxa"/>
            <w:tcBorders>
              <w:top w:val="single" w:sz="4" w:space="0" w:color="auto"/>
              <w:left w:val="single" w:sz="4" w:space="0" w:color="auto"/>
              <w:bottom w:val="single" w:sz="4" w:space="0" w:color="auto"/>
              <w:right w:val="single" w:sz="4" w:space="0" w:color="auto"/>
            </w:tcBorders>
            <w:vAlign w:val="center"/>
          </w:tcPr>
          <w:p w14:paraId="0A6AA79B" w14:textId="66304D4B" w:rsidR="00977E85" w:rsidRPr="00E3703C" w:rsidRDefault="00977E85" w:rsidP="00E06373">
            <w:pPr>
              <w:rPr>
                <w:rFonts w:asciiTheme="minorHAnsi" w:hAnsiTheme="minorHAnsi" w:cstheme="minorHAnsi"/>
                <w:sz w:val="20"/>
                <w:szCs w:val="20"/>
              </w:rPr>
            </w:pPr>
            <w:r>
              <w:rPr>
                <w:rFonts w:asciiTheme="minorHAnsi" w:hAnsiTheme="minorHAnsi" w:cstheme="minorHAnsi"/>
                <w:sz w:val="20"/>
                <w:szCs w:val="20"/>
              </w:rPr>
              <w:t>Godišnja i</w:t>
            </w:r>
            <w:r w:rsidRPr="00E3703C">
              <w:rPr>
                <w:rFonts w:asciiTheme="minorHAnsi" w:hAnsiTheme="minorHAnsi" w:cstheme="minorHAnsi"/>
                <w:sz w:val="20"/>
                <w:szCs w:val="20"/>
              </w:rPr>
              <w:t>zvješća čuvara prirode</w:t>
            </w:r>
          </w:p>
        </w:tc>
        <w:tc>
          <w:tcPr>
            <w:tcW w:w="425" w:type="dxa"/>
            <w:tcBorders>
              <w:top w:val="single" w:sz="4" w:space="0" w:color="auto"/>
              <w:left w:val="single" w:sz="4" w:space="0" w:color="auto"/>
              <w:bottom w:val="single" w:sz="4" w:space="0" w:color="auto"/>
              <w:right w:val="single" w:sz="4" w:space="0" w:color="auto"/>
            </w:tcBorders>
            <w:noWrap/>
            <w:vAlign w:val="center"/>
          </w:tcPr>
          <w:p w14:paraId="38ACA54C" w14:textId="7ECC62AE"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24E3318" w14:textId="59F556F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D0AFB6F" w14:textId="086AE619"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95C9163" w14:textId="5585C888"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F42686A" w14:textId="3971959F"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1ACA877" w14:textId="1C95C9F6"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7C79DBE" w14:textId="031375AB"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FFB6AEC" w14:textId="74B94831"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B41C4F6" w14:textId="3084E105"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52DFA6B" w14:textId="59BC869B"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FECA7D2" w14:textId="77BAF100"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64EF1208" w14:textId="77777777" w:rsidR="00977E85" w:rsidRPr="00E3703C" w:rsidRDefault="00977E85" w:rsidP="00E06373">
            <w:pPr>
              <w:rPr>
                <w:rFonts w:asciiTheme="minorHAnsi" w:hAnsiTheme="minorHAnsi" w:cstheme="minorHAnsi"/>
                <w:sz w:val="20"/>
                <w:szCs w:val="20"/>
              </w:rPr>
            </w:pPr>
          </w:p>
        </w:tc>
        <w:tc>
          <w:tcPr>
            <w:tcW w:w="956" w:type="dxa"/>
            <w:tcBorders>
              <w:top w:val="single" w:sz="4" w:space="0" w:color="auto"/>
              <w:left w:val="single" w:sz="4" w:space="0" w:color="auto"/>
              <w:bottom w:val="single" w:sz="4" w:space="0" w:color="auto"/>
              <w:right w:val="single" w:sz="4" w:space="0" w:color="auto"/>
            </w:tcBorders>
            <w:noWrap/>
            <w:vAlign w:val="center"/>
          </w:tcPr>
          <w:p w14:paraId="4293A8BA" w14:textId="2457CB9A"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0</w:t>
            </w:r>
          </w:p>
        </w:tc>
      </w:tr>
      <w:tr w:rsidR="00977E85" w:rsidRPr="00E3703C" w14:paraId="1F2A701A"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247B64B2" w14:textId="5506BBF7"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lastRenderedPageBreak/>
              <w:t>POP/ ZK</w:t>
            </w:r>
          </w:p>
        </w:tc>
        <w:tc>
          <w:tcPr>
            <w:tcW w:w="1303" w:type="dxa"/>
            <w:tcBorders>
              <w:top w:val="single" w:sz="4" w:space="0" w:color="auto"/>
              <w:left w:val="single" w:sz="4" w:space="0" w:color="auto"/>
              <w:bottom w:val="single" w:sz="4" w:space="0" w:color="auto"/>
              <w:right w:val="single" w:sz="4" w:space="0" w:color="auto"/>
            </w:tcBorders>
            <w:vAlign w:val="center"/>
          </w:tcPr>
          <w:p w14:paraId="2CD2D4BC" w14:textId="1AA972E7"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aktivno upravljanje</w:t>
            </w:r>
          </w:p>
        </w:tc>
        <w:tc>
          <w:tcPr>
            <w:tcW w:w="727" w:type="dxa"/>
            <w:tcBorders>
              <w:top w:val="single" w:sz="4" w:space="0" w:color="auto"/>
              <w:left w:val="single" w:sz="4" w:space="0" w:color="auto"/>
              <w:bottom w:val="single" w:sz="4" w:space="0" w:color="auto"/>
              <w:right w:val="single" w:sz="4" w:space="0" w:color="auto"/>
            </w:tcBorders>
            <w:vAlign w:val="center"/>
          </w:tcPr>
          <w:p w14:paraId="2F38027F" w14:textId="71A9C0F0"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AC4</w:t>
            </w:r>
          </w:p>
        </w:tc>
        <w:tc>
          <w:tcPr>
            <w:tcW w:w="3195" w:type="dxa"/>
            <w:tcBorders>
              <w:top w:val="single" w:sz="4" w:space="0" w:color="auto"/>
              <w:left w:val="single" w:sz="4" w:space="0" w:color="auto"/>
              <w:bottom w:val="single" w:sz="4" w:space="0" w:color="auto"/>
              <w:right w:val="single" w:sz="4" w:space="0" w:color="auto"/>
            </w:tcBorders>
            <w:vAlign w:val="center"/>
          </w:tcPr>
          <w:p w14:paraId="12C47F95" w14:textId="185B99CC"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Ustanoviti mjesta povećanog rizika za elektrokuciju i koliziju ptica s energetskom infrastrukturom (nisko i visokonaponskom) te osigurati sprečavanje daljnjih stradavanja</w:t>
            </w:r>
          </w:p>
        </w:tc>
        <w:tc>
          <w:tcPr>
            <w:tcW w:w="2759" w:type="dxa"/>
            <w:tcBorders>
              <w:top w:val="single" w:sz="4" w:space="0" w:color="auto"/>
              <w:left w:val="single" w:sz="4" w:space="0" w:color="auto"/>
              <w:bottom w:val="single" w:sz="4" w:space="0" w:color="auto"/>
              <w:right w:val="single" w:sz="4" w:space="0" w:color="auto"/>
            </w:tcBorders>
            <w:vAlign w:val="center"/>
          </w:tcPr>
          <w:p w14:paraId="175F2882" w14:textId="5769B1EB"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Održan sastanak sa sektorom elektroprivrede; Utvrđena kritična područja; Terenski obilazak 3 puta godišnje; Podnesene prijave stradavanja; Poslani dopisi ključnim dionicima; Informirana javnost o riziku i mogućnostima prijave stradalih ptica</w:t>
            </w:r>
          </w:p>
        </w:tc>
        <w:tc>
          <w:tcPr>
            <w:tcW w:w="425" w:type="dxa"/>
            <w:tcBorders>
              <w:top w:val="single" w:sz="4" w:space="0" w:color="auto"/>
              <w:left w:val="single" w:sz="4" w:space="0" w:color="auto"/>
              <w:bottom w:val="single" w:sz="4" w:space="0" w:color="auto"/>
              <w:right w:val="single" w:sz="4" w:space="0" w:color="auto"/>
            </w:tcBorders>
            <w:noWrap/>
            <w:vAlign w:val="center"/>
          </w:tcPr>
          <w:p w14:paraId="38A1D19A" w14:textId="4D32FB94"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noWrap/>
            <w:vAlign w:val="center"/>
          </w:tcPr>
          <w:p w14:paraId="32F2DAA3"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9BA62F4" w14:textId="473F142A"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E72E5E8" w14:textId="0F944C48"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8EAE91F" w14:textId="49C116CB"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6FE1D34" w14:textId="616DBB8E"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DB35705" w14:textId="5A32943D"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41E097F" w14:textId="6C46262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F5F2D31" w14:textId="400DCB89"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155ABC3" w14:textId="00FB3430"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EAB0E2A" w14:textId="0809F4A6"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134B2F30" w14:textId="5F688760"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HEP-ODS, HOPS, MINGOR</w:t>
            </w:r>
          </w:p>
        </w:tc>
        <w:tc>
          <w:tcPr>
            <w:tcW w:w="956" w:type="dxa"/>
            <w:tcBorders>
              <w:top w:val="single" w:sz="4" w:space="0" w:color="auto"/>
              <w:left w:val="single" w:sz="4" w:space="0" w:color="auto"/>
              <w:bottom w:val="single" w:sz="4" w:space="0" w:color="auto"/>
              <w:right w:val="single" w:sz="4" w:space="0" w:color="auto"/>
            </w:tcBorders>
            <w:noWrap/>
            <w:vAlign w:val="center"/>
          </w:tcPr>
          <w:p w14:paraId="465DFFC8" w14:textId="481E4EE8"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0</w:t>
            </w:r>
          </w:p>
        </w:tc>
      </w:tr>
      <w:tr w:rsidR="00977E85" w:rsidRPr="00E3703C" w14:paraId="4BFAD862"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23946BDE" w14:textId="6B159F66"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POP/ ZK</w:t>
            </w:r>
          </w:p>
        </w:tc>
        <w:tc>
          <w:tcPr>
            <w:tcW w:w="1303" w:type="dxa"/>
            <w:tcBorders>
              <w:top w:val="single" w:sz="4" w:space="0" w:color="auto"/>
              <w:left w:val="single" w:sz="4" w:space="0" w:color="auto"/>
              <w:bottom w:val="single" w:sz="4" w:space="0" w:color="auto"/>
              <w:right w:val="single" w:sz="4" w:space="0" w:color="auto"/>
            </w:tcBorders>
            <w:vAlign w:val="center"/>
          </w:tcPr>
          <w:p w14:paraId="0FFAE524" w14:textId="3F7DAC10"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jačanje kapaciteta JU</w:t>
            </w:r>
          </w:p>
        </w:tc>
        <w:tc>
          <w:tcPr>
            <w:tcW w:w="727" w:type="dxa"/>
            <w:tcBorders>
              <w:top w:val="single" w:sz="4" w:space="0" w:color="auto"/>
              <w:left w:val="single" w:sz="4" w:space="0" w:color="auto"/>
              <w:bottom w:val="single" w:sz="4" w:space="0" w:color="auto"/>
              <w:right w:val="single" w:sz="4" w:space="0" w:color="auto"/>
            </w:tcBorders>
            <w:vAlign w:val="center"/>
          </w:tcPr>
          <w:p w14:paraId="2735401D" w14:textId="533EADA4"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AC5</w:t>
            </w:r>
          </w:p>
        </w:tc>
        <w:tc>
          <w:tcPr>
            <w:tcW w:w="3195" w:type="dxa"/>
            <w:tcBorders>
              <w:top w:val="single" w:sz="4" w:space="0" w:color="auto"/>
              <w:left w:val="single" w:sz="4" w:space="0" w:color="auto"/>
              <w:bottom w:val="single" w:sz="4" w:space="0" w:color="auto"/>
              <w:right w:val="single" w:sz="4" w:space="0" w:color="auto"/>
            </w:tcBorders>
            <w:vAlign w:val="center"/>
          </w:tcPr>
          <w:p w14:paraId="40E96E8E" w14:textId="26983F87"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Obučiti čuvare prirode da u svom redovnom radu obilaze elektroenergetske stupove radi praćenja stradavanja ptica</w:t>
            </w:r>
          </w:p>
        </w:tc>
        <w:tc>
          <w:tcPr>
            <w:tcW w:w="2759" w:type="dxa"/>
            <w:tcBorders>
              <w:top w:val="single" w:sz="4" w:space="0" w:color="auto"/>
              <w:left w:val="single" w:sz="4" w:space="0" w:color="auto"/>
              <w:bottom w:val="single" w:sz="4" w:space="0" w:color="auto"/>
              <w:right w:val="single" w:sz="4" w:space="0" w:color="auto"/>
            </w:tcBorders>
            <w:vAlign w:val="center"/>
          </w:tcPr>
          <w:p w14:paraId="56430524" w14:textId="39C9D471"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Minimalno obučena 2 čuvara prirode</w:t>
            </w:r>
          </w:p>
        </w:tc>
        <w:tc>
          <w:tcPr>
            <w:tcW w:w="425" w:type="dxa"/>
            <w:tcBorders>
              <w:top w:val="single" w:sz="4" w:space="0" w:color="auto"/>
              <w:left w:val="single" w:sz="4" w:space="0" w:color="auto"/>
              <w:bottom w:val="single" w:sz="4" w:space="0" w:color="auto"/>
              <w:right w:val="single" w:sz="4" w:space="0" w:color="auto"/>
            </w:tcBorders>
            <w:noWrap/>
            <w:vAlign w:val="center"/>
          </w:tcPr>
          <w:p w14:paraId="642921D3" w14:textId="0EE7C7F3"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9037D23" w14:textId="3416150D"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5E46741" w14:textId="4E326CF6"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165A03A7"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164AEBBF"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5342BC34"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423AEB1C"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695A714D"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4DB998E6" w14:textId="77777777"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642B880B" w14:textId="77777777"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750EFBB0" w14:textId="77777777"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5ADA8C24" w14:textId="6F05AEBE"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VS</w:t>
            </w:r>
          </w:p>
        </w:tc>
        <w:tc>
          <w:tcPr>
            <w:tcW w:w="956" w:type="dxa"/>
            <w:tcBorders>
              <w:top w:val="single" w:sz="4" w:space="0" w:color="auto"/>
              <w:left w:val="single" w:sz="4" w:space="0" w:color="auto"/>
              <w:bottom w:val="single" w:sz="4" w:space="0" w:color="auto"/>
              <w:right w:val="single" w:sz="4" w:space="0" w:color="auto"/>
            </w:tcBorders>
            <w:noWrap/>
            <w:vAlign w:val="center"/>
          </w:tcPr>
          <w:p w14:paraId="0D3F2F00" w14:textId="480DAA5B"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0</w:t>
            </w:r>
          </w:p>
        </w:tc>
      </w:tr>
      <w:tr w:rsidR="00977E85" w:rsidRPr="00E3703C" w14:paraId="21658496"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5035F9C4" w14:textId="5C8DC5AC"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POP/ ZK</w:t>
            </w:r>
          </w:p>
        </w:tc>
        <w:tc>
          <w:tcPr>
            <w:tcW w:w="1303" w:type="dxa"/>
            <w:tcBorders>
              <w:top w:val="single" w:sz="4" w:space="0" w:color="auto"/>
              <w:left w:val="single" w:sz="4" w:space="0" w:color="auto"/>
              <w:bottom w:val="single" w:sz="4" w:space="0" w:color="auto"/>
              <w:right w:val="single" w:sz="4" w:space="0" w:color="auto"/>
            </w:tcBorders>
            <w:vAlign w:val="center"/>
          </w:tcPr>
          <w:p w14:paraId="41BBC605" w14:textId="615BD042"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edukacije</w:t>
            </w:r>
          </w:p>
        </w:tc>
        <w:tc>
          <w:tcPr>
            <w:tcW w:w="727" w:type="dxa"/>
            <w:tcBorders>
              <w:top w:val="single" w:sz="4" w:space="0" w:color="auto"/>
              <w:left w:val="single" w:sz="4" w:space="0" w:color="auto"/>
              <w:bottom w:val="single" w:sz="4" w:space="0" w:color="auto"/>
              <w:right w:val="single" w:sz="4" w:space="0" w:color="auto"/>
            </w:tcBorders>
            <w:vAlign w:val="center"/>
          </w:tcPr>
          <w:p w14:paraId="5BA88448" w14:textId="1A516E56"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AC6</w:t>
            </w:r>
          </w:p>
        </w:tc>
        <w:tc>
          <w:tcPr>
            <w:tcW w:w="3195" w:type="dxa"/>
            <w:tcBorders>
              <w:top w:val="single" w:sz="4" w:space="0" w:color="auto"/>
              <w:left w:val="single" w:sz="4" w:space="0" w:color="auto"/>
              <w:bottom w:val="single" w:sz="4" w:space="0" w:color="auto"/>
              <w:right w:val="single" w:sz="4" w:space="0" w:color="auto"/>
            </w:tcBorders>
            <w:vAlign w:val="center"/>
          </w:tcPr>
          <w:p w14:paraId="6AE7AF85" w14:textId="4102A478"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 xml:space="preserve">Provoditi edukacije za lokalne lovačke udruge na temu očuvanja ciljnih vrsta ptica i opasnosti korištenja olovne sačme </w:t>
            </w:r>
          </w:p>
        </w:tc>
        <w:tc>
          <w:tcPr>
            <w:tcW w:w="2759" w:type="dxa"/>
            <w:tcBorders>
              <w:top w:val="single" w:sz="4" w:space="0" w:color="auto"/>
              <w:left w:val="single" w:sz="4" w:space="0" w:color="auto"/>
              <w:bottom w:val="single" w:sz="4" w:space="0" w:color="auto"/>
              <w:right w:val="single" w:sz="4" w:space="0" w:color="auto"/>
            </w:tcBorders>
            <w:vAlign w:val="center"/>
          </w:tcPr>
          <w:p w14:paraId="55457AB3" w14:textId="1D6C7786"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Održane minimalno 2 edukacije</w:t>
            </w:r>
          </w:p>
        </w:tc>
        <w:tc>
          <w:tcPr>
            <w:tcW w:w="425" w:type="dxa"/>
            <w:tcBorders>
              <w:top w:val="single" w:sz="4" w:space="0" w:color="auto"/>
              <w:left w:val="single" w:sz="4" w:space="0" w:color="auto"/>
              <w:bottom w:val="single" w:sz="4" w:space="0" w:color="auto"/>
              <w:right w:val="single" w:sz="4" w:space="0" w:color="auto"/>
            </w:tcBorders>
            <w:noWrap/>
            <w:vAlign w:val="center"/>
          </w:tcPr>
          <w:p w14:paraId="658108C1" w14:textId="653200AE"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3</w:t>
            </w:r>
          </w:p>
        </w:tc>
        <w:tc>
          <w:tcPr>
            <w:tcW w:w="284" w:type="dxa"/>
            <w:tcBorders>
              <w:top w:val="single" w:sz="4" w:space="0" w:color="auto"/>
              <w:left w:val="single" w:sz="4" w:space="0" w:color="auto"/>
              <w:bottom w:val="single" w:sz="4" w:space="0" w:color="auto"/>
              <w:right w:val="single" w:sz="4" w:space="0" w:color="auto"/>
            </w:tcBorders>
            <w:noWrap/>
            <w:vAlign w:val="center"/>
          </w:tcPr>
          <w:p w14:paraId="2239CB40"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1E3728C0"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452300B4"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ADEC0A5" w14:textId="7F8B0004"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E91702D" w14:textId="128C93D0"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2C896077"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2D468149"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04DA8F03" w14:textId="77777777"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FAD1020" w14:textId="360F5DDE"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D5071A5" w14:textId="0690D62F"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52248E7F" w14:textId="2B5A9151" w:rsidR="00977E85" w:rsidRPr="00E3703C" w:rsidRDefault="00977E85" w:rsidP="00E06373">
            <w:pPr>
              <w:rPr>
                <w:rFonts w:asciiTheme="minorHAnsi" w:hAnsiTheme="minorHAnsi" w:cstheme="minorHAnsi"/>
                <w:sz w:val="20"/>
                <w:szCs w:val="20"/>
              </w:rPr>
            </w:pPr>
            <w:r>
              <w:rPr>
                <w:rFonts w:asciiTheme="minorHAnsi" w:hAnsiTheme="minorHAnsi" w:cstheme="minorHAnsi"/>
                <w:sz w:val="20"/>
                <w:szCs w:val="20"/>
              </w:rPr>
              <w:t>Lovačka društva</w:t>
            </w:r>
            <w:r w:rsidRPr="00E3703C">
              <w:rPr>
                <w:rFonts w:asciiTheme="minorHAnsi" w:hAnsiTheme="minorHAnsi" w:cstheme="minorHAnsi"/>
                <w:sz w:val="20"/>
                <w:szCs w:val="20"/>
              </w:rPr>
              <w:t>, VS</w:t>
            </w:r>
          </w:p>
        </w:tc>
        <w:tc>
          <w:tcPr>
            <w:tcW w:w="956" w:type="dxa"/>
            <w:tcBorders>
              <w:top w:val="single" w:sz="4" w:space="0" w:color="auto"/>
              <w:left w:val="single" w:sz="4" w:space="0" w:color="auto"/>
              <w:bottom w:val="single" w:sz="4" w:space="0" w:color="auto"/>
              <w:right w:val="single" w:sz="4" w:space="0" w:color="auto"/>
            </w:tcBorders>
            <w:noWrap/>
            <w:vAlign w:val="center"/>
          </w:tcPr>
          <w:p w14:paraId="5F7B89E2" w14:textId="5666D1CC"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2,000</w:t>
            </w:r>
          </w:p>
        </w:tc>
      </w:tr>
      <w:tr w:rsidR="00977E85" w:rsidRPr="00E3703C" w14:paraId="551E5830"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34B1CCEE" w14:textId="4143AE98"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POP/ POVS/ ZK</w:t>
            </w:r>
          </w:p>
        </w:tc>
        <w:tc>
          <w:tcPr>
            <w:tcW w:w="1303" w:type="dxa"/>
            <w:tcBorders>
              <w:top w:val="single" w:sz="4" w:space="0" w:color="auto"/>
              <w:left w:val="single" w:sz="4" w:space="0" w:color="auto"/>
              <w:bottom w:val="single" w:sz="4" w:space="0" w:color="auto"/>
              <w:right w:val="single" w:sz="4" w:space="0" w:color="auto"/>
            </w:tcBorders>
            <w:vAlign w:val="center"/>
          </w:tcPr>
          <w:p w14:paraId="240F9DE7" w14:textId="18AF81A9"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informiranje</w:t>
            </w:r>
          </w:p>
        </w:tc>
        <w:tc>
          <w:tcPr>
            <w:tcW w:w="727" w:type="dxa"/>
            <w:tcBorders>
              <w:top w:val="single" w:sz="4" w:space="0" w:color="auto"/>
              <w:left w:val="single" w:sz="4" w:space="0" w:color="auto"/>
              <w:bottom w:val="single" w:sz="4" w:space="0" w:color="auto"/>
              <w:right w:val="single" w:sz="4" w:space="0" w:color="auto"/>
            </w:tcBorders>
            <w:vAlign w:val="center"/>
          </w:tcPr>
          <w:p w14:paraId="06297FC9" w14:textId="200DF242"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AC7</w:t>
            </w:r>
          </w:p>
        </w:tc>
        <w:tc>
          <w:tcPr>
            <w:tcW w:w="3195" w:type="dxa"/>
            <w:tcBorders>
              <w:top w:val="single" w:sz="4" w:space="0" w:color="auto"/>
              <w:left w:val="single" w:sz="4" w:space="0" w:color="auto"/>
              <w:bottom w:val="single" w:sz="4" w:space="0" w:color="auto"/>
              <w:right w:val="single" w:sz="4" w:space="0" w:color="auto"/>
            </w:tcBorders>
            <w:vAlign w:val="center"/>
          </w:tcPr>
          <w:p w14:paraId="011805D5" w14:textId="52139ADA"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Informirati javnost o problematici trovanja divljih životinja i ključne dionike upoznati s protokolom za postupanje u slučaju zločina protiv prirode</w:t>
            </w:r>
          </w:p>
        </w:tc>
        <w:tc>
          <w:tcPr>
            <w:tcW w:w="2759" w:type="dxa"/>
            <w:tcBorders>
              <w:top w:val="single" w:sz="4" w:space="0" w:color="auto"/>
              <w:left w:val="single" w:sz="4" w:space="0" w:color="auto"/>
              <w:bottom w:val="single" w:sz="4" w:space="0" w:color="auto"/>
              <w:right w:val="single" w:sz="4" w:space="0" w:color="auto"/>
            </w:tcBorders>
            <w:vAlign w:val="center"/>
          </w:tcPr>
          <w:p w14:paraId="11A47E9E" w14:textId="4FB28230"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Provedena informativna kampanja; Poslan dopis dionicima s informacijama o postupanju</w:t>
            </w:r>
          </w:p>
        </w:tc>
        <w:tc>
          <w:tcPr>
            <w:tcW w:w="425" w:type="dxa"/>
            <w:tcBorders>
              <w:top w:val="single" w:sz="4" w:space="0" w:color="auto"/>
              <w:left w:val="single" w:sz="4" w:space="0" w:color="auto"/>
              <w:bottom w:val="single" w:sz="4" w:space="0" w:color="auto"/>
              <w:right w:val="single" w:sz="4" w:space="0" w:color="auto"/>
            </w:tcBorders>
            <w:noWrap/>
            <w:vAlign w:val="center"/>
          </w:tcPr>
          <w:p w14:paraId="6E9A3CC0" w14:textId="0E820DE4"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3</w:t>
            </w:r>
          </w:p>
        </w:tc>
        <w:tc>
          <w:tcPr>
            <w:tcW w:w="284" w:type="dxa"/>
            <w:tcBorders>
              <w:top w:val="single" w:sz="4" w:space="0" w:color="auto"/>
              <w:left w:val="single" w:sz="4" w:space="0" w:color="auto"/>
              <w:bottom w:val="single" w:sz="4" w:space="0" w:color="auto"/>
              <w:right w:val="single" w:sz="4" w:space="0" w:color="auto"/>
            </w:tcBorders>
            <w:noWrap/>
            <w:vAlign w:val="center"/>
          </w:tcPr>
          <w:p w14:paraId="2E1996C9"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26BA7703"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5A746755"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EAD1F64" w14:textId="34C80041"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29A0E4E" w14:textId="5A060A5A"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B238B0C" w14:textId="1E3B0A4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D9A147D" w14:textId="7D7575F4"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7B10E409" w14:textId="77777777"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52092B4C" w14:textId="77777777"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44CEF087" w14:textId="77777777"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51EE56CA" w14:textId="3CD0DC2C" w:rsidR="00977E85" w:rsidRPr="00E3703C" w:rsidRDefault="00977E85" w:rsidP="00E06373">
            <w:pPr>
              <w:rPr>
                <w:rFonts w:asciiTheme="minorHAnsi" w:hAnsiTheme="minorHAnsi" w:cstheme="minorHAnsi"/>
                <w:sz w:val="20"/>
                <w:szCs w:val="20"/>
              </w:rPr>
            </w:pPr>
            <w:r>
              <w:rPr>
                <w:rFonts w:asciiTheme="minorHAnsi" w:hAnsiTheme="minorHAnsi" w:cstheme="minorHAnsi"/>
                <w:sz w:val="20"/>
                <w:szCs w:val="20"/>
              </w:rPr>
              <w:t>VS, lovačka društva</w:t>
            </w:r>
          </w:p>
        </w:tc>
        <w:tc>
          <w:tcPr>
            <w:tcW w:w="956" w:type="dxa"/>
            <w:tcBorders>
              <w:top w:val="single" w:sz="4" w:space="0" w:color="auto"/>
              <w:left w:val="single" w:sz="4" w:space="0" w:color="auto"/>
              <w:bottom w:val="single" w:sz="4" w:space="0" w:color="auto"/>
              <w:right w:val="single" w:sz="4" w:space="0" w:color="auto"/>
            </w:tcBorders>
            <w:noWrap/>
            <w:vAlign w:val="center"/>
          </w:tcPr>
          <w:p w14:paraId="3F8464DD" w14:textId="51E15BD7"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2,000</w:t>
            </w:r>
          </w:p>
        </w:tc>
      </w:tr>
      <w:tr w:rsidR="00977E85" w:rsidRPr="00E3703C" w14:paraId="4B6EC6F1"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428360C7" w14:textId="595B0367"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POP/ ZK</w:t>
            </w:r>
          </w:p>
        </w:tc>
        <w:tc>
          <w:tcPr>
            <w:tcW w:w="1303" w:type="dxa"/>
            <w:tcBorders>
              <w:top w:val="single" w:sz="4" w:space="0" w:color="auto"/>
              <w:left w:val="single" w:sz="4" w:space="0" w:color="auto"/>
              <w:bottom w:val="single" w:sz="4" w:space="0" w:color="auto"/>
              <w:right w:val="single" w:sz="4" w:space="0" w:color="auto"/>
            </w:tcBorders>
            <w:vAlign w:val="center"/>
          </w:tcPr>
          <w:p w14:paraId="4524975F" w14:textId="3C635C7F"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monitoring</w:t>
            </w:r>
          </w:p>
        </w:tc>
        <w:tc>
          <w:tcPr>
            <w:tcW w:w="727" w:type="dxa"/>
            <w:tcBorders>
              <w:top w:val="single" w:sz="4" w:space="0" w:color="auto"/>
              <w:left w:val="single" w:sz="4" w:space="0" w:color="auto"/>
              <w:bottom w:val="single" w:sz="4" w:space="0" w:color="auto"/>
              <w:right w:val="single" w:sz="4" w:space="0" w:color="auto"/>
            </w:tcBorders>
            <w:vAlign w:val="center"/>
          </w:tcPr>
          <w:p w14:paraId="27CFF2A0" w14:textId="4AE053AC"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AC8</w:t>
            </w:r>
          </w:p>
        </w:tc>
        <w:tc>
          <w:tcPr>
            <w:tcW w:w="3195" w:type="dxa"/>
            <w:tcBorders>
              <w:top w:val="single" w:sz="4" w:space="0" w:color="auto"/>
              <w:left w:val="single" w:sz="4" w:space="0" w:color="auto"/>
              <w:bottom w:val="single" w:sz="4" w:space="0" w:color="auto"/>
              <w:right w:val="single" w:sz="4" w:space="0" w:color="auto"/>
            </w:tcBorders>
            <w:vAlign w:val="center"/>
          </w:tcPr>
          <w:p w14:paraId="6F9BB92B" w14:textId="1AF6B7AA"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Provesti istraživanje i praćenje rusog svračka te izraditi preporuke za daljnje aktivnosti</w:t>
            </w:r>
          </w:p>
        </w:tc>
        <w:tc>
          <w:tcPr>
            <w:tcW w:w="2759" w:type="dxa"/>
            <w:tcBorders>
              <w:top w:val="single" w:sz="4" w:space="0" w:color="auto"/>
              <w:left w:val="single" w:sz="4" w:space="0" w:color="auto"/>
              <w:bottom w:val="single" w:sz="4" w:space="0" w:color="auto"/>
              <w:right w:val="single" w:sz="4" w:space="0" w:color="auto"/>
            </w:tcBorders>
            <w:vAlign w:val="center"/>
          </w:tcPr>
          <w:p w14:paraId="441B86AE" w14:textId="043B5DD6" w:rsidR="00977E85" w:rsidRPr="00E3703C" w:rsidRDefault="00544140" w:rsidP="00E06373">
            <w:pPr>
              <w:rPr>
                <w:rFonts w:asciiTheme="minorHAnsi" w:hAnsiTheme="minorHAnsi" w:cstheme="minorHAnsi"/>
                <w:sz w:val="20"/>
                <w:szCs w:val="20"/>
              </w:rPr>
            </w:pPr>
            <w:r w:rsidRPr="00544140">
              <w:rPr>
                <w:rFonts w:asciiTheme="minorHAnsi" w:hAnsiTheme="minorHAnsi" w:cstheme="minorHAnsi"/>
                <w:sz w:val="20"/>
                <w:szCs w:val="20"/>
              </w:rPr>
              <w:t>Izvješća o istraživanjima</w:t>
            </w:r>
            <w:r>
              <w:rPr>
                <w:rFonts w:asciiTheme="minorHAnsi" w:hAnsiTheme="minorHAnsi" w:cstheme="minorHAnsi"/>
                <w:sz w:val="20"/>
                <w:szCs w:val="20"/>
              </w:rPr>
              <w:t xml:space="preserve"> i </w:t>
            </w:r>
            <w:r w:rsidRPr="00544140">
              <w:rPr>
                <w:rFonts w:asciiTheme="minorHAnsi" w:hAnsiTheme="minorHAnsi" w:cstheme="minorHAnsi"/>
                <w:sz w:val="20"/>
                <w:szCs w:val="20"/>
              </w:rPr>
              <w:t>provedenom praćenju stanja</w:t>
            </w:r>
            <w:r>
              <w:rPr>
                <w:rFonts w:asciiTheme="minorHAnsi" w:hAnsiTheme="minorHAnsi" w:cstheme="minorHAnsi"/>
                <w:sz w:val="20"/>
                <w:szCs w:val="20"/>
              </w:rPr>
              <w:t xml:space="preserve"> rusog svračka (svakih 5 godine)</w:t>
            </w:r>
            <w:r w:rsidRPr="00544140">
              <w:rPr>
                <w:rFonts w:asciiTheme="minorHAnsi" w:hAnsiTheme="minorHAnsi" w:cstheme="minorHAnsi"/>
                <w:sz w:val="20"/>
                <w:szCs w:val="20"/>
              </w:rPr>
              <w:t xml:space="preserve"> s </w:t>
            </w:r>
            <w:proofErr w:type="spellStart"/>
            <w:r w:rsidRPr="00544140">
              <w:rPr>
                <w:rFonts w:asciiTheme="minorHAnsi" w:hAnsiTheme="minorHAnsi" w:cstheme="minorHAnsi"/>
                <w:sz w:val="20"/>
                <w:szCs w:val="20"/>
              </w:rPr>
              <w:t>georeferenciranim</w:t>
            </w:r>
            <w:proofErr w:type="spellEnd"/>
            <w:r w:rsidRPr="00544140">
              <w:rPr>
                <w:rFonts w:asciiTheme="minorHAnsi" w:hAnsiTheme="minorHAnsi" w:cstheme="minorHAnsi"/>
                <w:sz w:val="20"/>
                <w:szCs w:val="20"/>
              </w:rPr>
              <w:t xml:space="preserve"> podacima o rasprostranjenosti, kvaliteti i veličini staništa</w:t>
            </w:r>
            <w:r>
              <w:rPr>
                <w:rFonts w:asciiTheme="minorHAnsi" w:hAnsiTheme="minorHAnsi" w:cstheme="minorHAnsi"/>
                <w:sz w:val="20"/>
                <w:szCs w:val="20"/>
              </w:rPr>
              <w:t xml:space="preserve"> (područja prisutnosti)</w:t>
            </w:r>
            <w:r w:rsidRPr="00544140">
              <w:rPr>
                <w:rFonts w:asciiTheme="minorHAnsi" w:hAnsiTheme="minorHAnsi" w:cstheme="minorHAnsi"/>
                <w:sz w:val="20"/>
                <w:szCs w:val="20"/>
              </w:rPr>
              <w:t>, procjenom očuvanosti, pritiscima i prijetnjama te preporukama za prilagodbu upravljanja</w:t>
            </w:r>
          </w:p>
        </w:tc>
        <w:tc>
          <w:tcPr>
            <w:tcW w:w="425" w:type="dxa"/>
            <w:tcBorders>
              <w:top w:val="single" w:sz="4" w:space="0" w:color="auto"/>
              <w:left w:val="single" w:sz="4" w:space="0" w:color="auto"/>
              <w:bottom w:val="single" w:sz="4" w:space="0" w:color="auto"/>
              <w:right w:val="single" w:sz="4" w:space="0" w:color="auto"/>
            </w:tcBorders>
            <w:noWrap/>
            <w:vAlign w:val="center"/>
          </w:tcPr>
          <w:p w14:paraId="6F0A95F4" w14:textId="012FE0E6"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noWrap/>
            <w:vAlign w:val="center"/>
          </w:tcPr>
          <w:p w14:paraId="04279C31"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E9FC2AA" w14:textId="77BE841E"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51FBDCCE"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4652BE27"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6F55A68C"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43E33488"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E631FFE" w14:textId="62DF702D"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3BCF4444" w14:textId="77777777"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197ABB3F" w14:textId="77777777"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146E31DC" w14:textId="77777777"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shd w:val="clear" w:color="auto" w:fill="FFFFFF"/>
            <w:vAlign w:val="center"/>
          </w:tcPr>
          <w:p w14:paraId="627B93D2" w14:textId="0020DCE7"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VS</w:t>
            </w:r>
          </w:p>
        </w:tc>
        <w:tc>
          <w:tcPr>
            <w:tcW w:w="956" w:type="dxa"/>
            <w:tcBorders>
              <w:top w:val="single" w:sz="4" w:space="0" w:color="auto"/>
              <w:left w:val="single" w:sz="4" w:space="0" w:color="auto"/>
              <w:bottom w:val="single" w:sz="4" w:space="0" w:color="auto"/>
              <w:right w:val="single" w:sz="4" w:space="0" w:color="auto"/>
            </w:tcBorders>
            <w:noWrap/>
            <w:vAlign w:val="center"/>
          </w:tcPr>
          <w:p w14:paraId="39E2C365" w14:textId="07C74B42"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10,000</w:t>
            </w:r>
          </w:p>
        </w:tc>
      </w:tr>
      <w:tr w:rsidR="00977E85" w:rsidRPr="00E3703C" w14:paraId="1607C9A7"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6AEC4E55" w14:textId="4694E67C"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lastRenderedPageBreak/>
              <w:t>POP/ POVS/ ZK</w:t>
            </w:r>
          </w:p>
        </w:tc>
        <w:tc>
          <w:tcPr>
            <w:tcW w:w="1303" w:type="dxa"/>
            <w:tcBorders>
              <w:top w:val="single" w:sz="4" w:space="0" w:color="auto"/>
              <w:left w:val="single" w:sz="4" w:space="0" w:color="auto"/>
              <w:bottom w:val="single" w:sz="4" w:space="0" w:color="auto"/>
              <w:right w:val="single" w:sz="4" w:space="0" w:color="auto"/>
            </w:tcBorders>
            <w:vAlign w:val="center"/>
          </w:tcPr>
          <w:p w14:paraId="06860200" w14:textId="01D4E654"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aktivno upravljanje</w:t>
            </w:r>
          </w:p>
        </w:tc>
        <w:tc>
          <w:tcPr>
            <w:tcW w:w="727" w:type="dxa"/>
            <w:tcBorders>
              <w:top w:val="single" w:sz="4" w:space="0" w:color="auto"/>
              <w:left w:val="single" w:sz="4" w:space="0" w:color="auto"/>
              <w:bottom w:val="single" w:sz="4" w:space="0" w:color="auto"/>
              <w:right w:val="single" w:sz="4" w:space="0" w:color="auto"/>
            </w:tcBorders>
            <w:vAlign w:val="center"/>
          </w:tcPr>
          <w:p w14:paraId="5E077BDC" w14:textId="5F94D745"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AC9</w:t>
            </w:r>
          </w:p>
        </w:tc>
        <w:tc>
          <w:tcPr>
            <w:tcW w:w="3195" w:type="dxa"/>
            <w:tcBorders>
              <w:top w:val="single" w:sz="4" w:space="0" w:color="auto"/>
              <w:left w:val="single" w:sz="4" w:space="0" w:color="auto"/>
              <w:bottom w:val="single" w:sz="4" w:space="0" w:color="auto"/>
              <w:right w:val="single" w:sz="4" w:space="0" w:color="auto"/>
            </w:tcBorders>
            <w:vAlign w:val="center"/>
          </w:tcPr>
          <w:p w14:paraId="60279A29" w14:textId="6C135231"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U suradnji s HŠ napraviti plan održavanja i obnove travnjaka u svrhu očuvanja ciljnih staništa i vrsta te zagovarati uvrštavanje aktivnosti u šumsko-gospodarske osnove</w:t>
            </w:r>
          </w:p>
        </w:tc>
        <w:tc>
          <w:tcPr>
            <w:tcW w:w="2759" w:type="dxa"/>
            <w:tcBorders>
              <w:top w:val="single" w:sz="4" w:space="0" w:color="auto"/>
              <w:left w:val="single" w:sz="4" w:space="0" w:color="auto"/>
              <w:bottom w:val="single" w:sz="4" w:space="0" w:color="auto"/>
              <w:right w:val="single" w:sz="4" w:space="0" w:color="auto"/>
            </w:tcBorders>
            <w:vAlign w:val="center"/>
          </w:tcPr>
          <w:p w14:paraId="6A51FEAB" w14:textId="5E372437"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 xml:space="preserve">Plan s nacrtom aktivnosti održavanja i obnove travnjaka; ŠGO sadrže mjere očuvanja za ptice travnjaka </w:t>
            </w:r>
          </w:p>
        </w:tc>
        <w:tc>
          <w:tcPr>
            <w:tcW w:w="425" w:type="dxa"/>
            <w:tcBorders>
              <w:top w:val="single" w:sz="4" w:space="0" w:color="auto"/>
              <w:left w:val="single" w:sz="4" w:space="0" w:color="auto"/>
              <w:bottom w:val="single" w:sz="4" w:space="0" w:color="auto"/>
              <w:right w:val="single" w:sz="4" w:space="0" w:color="auto"/>
            </w:tcBorders>
            <w:noWrap/>
            <w:vAlign w:val="center"/>
          </w:tcPr>
          <w:p w14:paraId="66A3D5E9" w14:textId="3EE0C408"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6524C26" w14:textId="79289F42"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E4014FD" w14:textId="3AB2D1D5"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B71F6D1" w14:textId="199315AA"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E167FA6" w14:textId="32664C8A"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02BE755" w14:textId="25831FC3"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F569499" w14:textId="4CD86AB9"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78FA101" w14:textId="1DCFED89"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C205AA8" w14:textId="6C449333"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042E130" w14:textId="04EBFC8E"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0C58F2F" w14:textId="30DF632A"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5612C003" w14:textId="16D05E4F"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VS, HŠ</w:t>
            </w:r>
          </w:p>
        </w:tc>
        <w:tc>
          <w:tcPr>
            <w:tcW w:w="956" w:type="dxa"/>
            <w:tcBorders>
              <w:top w:val="single" w:sz="4" w:space="0" w:color="auto"/>
              <w:left w:val="single" w:sz="4" w:space="0" w:color="auto"/>
              <w:bottom w:val="single" w:sz="4" w:space="0" w:color="auto"/>
              <w:right w:val="single" w:sz="4" w:space="0" w:color="auto"/>
            </w:tcBorders>
            <w:noWrap/>
            <w:vAlign w:val="center"/>
          </w:tcPr>
          <w:p w14:paraId="285D1553" w14:textId="52BEB50B"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0</w:t>
            </w:r>
          </w:p>
        </w:tc>
      </w:tr>
      <w:tr w:rsidR="00977E85" w:rsidRPr="00E3703C" w14:paraId="52BAE510"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1C90DA59" w14:textId="0979E482"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POP/ POVS/ ZK</w:t>
            </w:r>
          </w:p>
        </w:tc>
        <w:tc>
          <w:tcPr>
            <w:tcW w:w="1303" w:type="dxa"/>
            <w:tcBorders>
              <w:top w:val="single" w:sz="4" w:space="0" w:color="auto"/>
              <w:left w:val="single" w:sz="4" w:space="0" w:color="auto"/>
              <w:bottom w:val="single" w:sz="4" w:space="0" w:color="auto"/>
              <w:right w:val="single" w:sz="4" w:space="0" w:color="auto"/>
            </w:tcBorders>
            <w:vAlign w:val="center"/>
          </w:tcPr>
          <w:p w14:paraId="7C153AC1" w14:textId="6811FC19"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poticanje</w:t>
            </w:r>
          </w:p>
        </w:tc>
        <w:tc>
          <w:tcPr>
            <w:tcW w:w="727" w:type="dxa"/>
            <w:tcBorders>
              <w:top w:val="single" w:sz="4" w:space="0" w:color="auto"/>
              <w:left w:val="single" w:sz="4" w:space="0" w:color="auto"/>
              <w:bottom w:val="single" w:sz="4" w:space="0" w:color="auto"/>
              <w:right w:val="single" w:sz="4" w:space="0" w:color="auto"/>
            </w:tcBorders>
            <w:vAlign w:val="center"/>
          </w:tcPr>
          <w:p w14:paraId="557C07AE" w14:textId="150131D0"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AC10</w:t>
            </w:r>
          </w:p>
        </w:tc>
        <w:tc>
          <w:tcPr>
            <w:tcW w:w="3195" w:type="dxa"/>
            <w:tcBorders>
              <w:top w:val="single" w:sz="4" w:space="0" w:color="auto"/>
              <w:left w:val="single" w:sz="4" w:space="0" w:color="auto"/>
              <w:bottom w:val="single" w:sz="4" w:space="0" w:color="auto"/>
              <w:right w:val="single" w:sz="4" w:space="0" w:color="auto"/>
            </w:tcBorders>
            <w:vAlign w:val="center"/>
          </w:tcPr>
          <w:p w14:paraId="123F8AEF" w14:textId="69E0AD29"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Poticati poljoprivrednike na korištenje dobrovoljnih mjera u svrhu održavanja staništa (travnjaka) ciljnih vrsta ptica</w:t>
            </w:r>
          </w:p>
        </w:tc>
        <w:tc>
          <w:tcPr>
            <w:tcW w:w="2759" w:type="dxa"/>
            <w:tcBorders>
              <w:top w:val="single" w:sz="4" w:space="0" w:color="auto"/>
              <w:left w:val="single" w:sz="4" w:space="0" w:color="auto"/>
              <w:bottom w:val="single" w:sz="4" w:space="0" w:color="auto"/>
              <w:right w:val="single" w:sz="4" w:space="0" w:color="auto"/>
            </w:tcBorders>
            <w:vAlign w:val="center"/>
          </w:tcPr>
          <w:p w14:paraId="2AC1BBCE" w14:textId="7DE2FD0E" w:rsidR="00977E85" w:rsidRPr="00D87D97" w:rsidRDefault="00F42071" w:rsidP="00E06373">
            <w:pPr>
              <w:rPr>
                <w:rFonts w:asciiTheme="minorHAnsi" w:hAnsiTheme="minorHAnsi" w:cstheme="minorHAnsi"/>
                <w:color w:val="FF0000"/>
                <w:sz w:val="20"/>
                <w:szCs w:val="20"/>
              </w:rPr>
            </w:pPr>
            <w:r w:rsidRPr="00F42071">
              <w:rPr>
                <w:rFonts w:asciiTheme="minorHAnsi" w:hAnsiTheme="minorHAnsi" w:cstheme="minorHAnsi"/>
                <w:color w:val="000000" w:themeColor="text1"/>
                <w:sz w:val="20"/>
                <w:szCs w:val="20"/>
              </w:rPr>
              <w:t>P</w:t>
            </w:r>
            <w:r w:rsidR="00CB3723" w:rsidRPr="00F42071">
              <w:rPr>
                <w:rFonts w:asciiTheme="minorHAnsi" w:hAnsiTheme="minorHAnsi" w:cstheme="minorHAnsi"/>
                <w:color w:val="000000" w:themeColor="text1"/>
                <w:sz w:val="20"/>
                <w:szCs w:val="20"/>
              </w:rPr>
              <w:t>oljoprivredni</w:t>
            </w:r>
            <w:r w:rsidRPr="00F42071">
              <w:rPr>
                <w:rFonts w:asciiTheme="minorHAnsi" w:hAnsiTheme="minorHAnsi" w:cstheme="minorHAnsi"/>
                <w:color w:val="000000" w:themeColor="text1"/>
                <w:sz w:val="20"/>
                <w:szCs w:val="20"/>
              </w:rPr>
              <w:t xml:space="preserve">ci koji imaju upisane krške pašnjake u ARKOD-u su </w:t>
            </w:r>
            <w:proofErr w:type="spellStart"/>
            <w:r w:rsidR="00CB3723" w:rsidRPr="00F42071">
              <w:rPr>
                <w:rFonts w:asciiTheme="minorHAnsi" w:hAnsiTheme="minorHAnsi" w:cstheme="minorHAnsi"/>
                <w:color w:val="000000" w:themeColor="text1"/>
                <w:sz w:val="20"/>
                <w:szCs w:val="20"/>
              </w:rPr>
              <w:t>informlran</w:t>
            </w:r>
            <w:r w:rsidRPr="00F42071">
              <w:rPr>
                <w:rFonts w:asciiTheme="minorHAnsi" w:hAnsiTheme="minorHAnsi" w:cstheme="minorHAnsi"/>
                <w:color w:val="000000" w:themeColor="text1"/>
                <w:sz w:val="20"/>
                <w:szCs w:val="20"/>
              </w:rPr>
              <w:t>i</w:t>
            </w:r>
            <w:proofErr w:type="spellEnd"/>
            <w:r w:rsidR="00CB3723" w:rsidRPr="00F42071">
              <w:rPr>
                <w:rFonts w:asciiTheme="minorHAnsi" w:hAnsiTheme="minorHAnsi" w:cstheme="minorHAnsi"/>
                <w:color w:val="000000" w:themeColor="text1"/>
                <w:sz w:val="20"/>
                <w:szCs w:val="20"/>
              </w:rPr>
              <w:t xml:space="preserve"> o mjerama;</w:t>
            </w:r>
            <w:r w:rsidR="00977E85" w:rsidRPr="00F42071">
              <w:rPr>
                <w:rFonts w:asciiTheme="minorHAnsi" w:hAnsiTheme="minorHAnsi" w:cstheme="minorHAnsi"/>
                <w:color w:val="000000" w:themeColor="text1"/>
                <w:sz w:val="20"/>
                <w:szCs w:val="20"/>
              </w:rPr>
              <w:t xml:space="preserve"> </w:t>
            </w:r>
            <w:r w:rsidR="00CB3723" w:rsidRPr="00F42071">
              <w:rPr>
                <w:rFonts w:asciiTheme="minorHAnsi" w:hAnsiTheme="minorHAnsi" w:cstheme="minorHAnsi"/>
                <w:color w:val="000000" w:themeColor="text1"/>
                <w:sz w:val="20"/>
                <w:szCs w:val="20"/>
              </w:rPr>
              <w:t>broj poljoprivrednika koji koriste</w:t>
            </w:r>
            <w:r w:rsidR="00977E85" w:rsidRPr="00F42071">
              <w:rPr>
                <w:rFonts w:asciiTheme="minorHAnsi" w:hAnsiTheme="minorHAnsi" w:cstheme="minorHAnsi"/>
                <w:color w:val="000000" w:themeColor="text1"/>
                <w:sz w:val="20"/>
                <w:szCs w:val="20"/>
              </w:rPr>
              <w:t xml:space="preserve"> dobrovoljnih mje</w:t>
            </w:r>
            <w:r w:rsidR="00CB3723" w:rsidRPr="00F42071">
              <w:rPr>
                <w:rFonts w:asciiTheme="minorHAnsi" w:hAnsiTheme="minorHAnsi" w:cstheme="minorHAnsi"/>
                <w:color w:val="000000" w:themeColor="text1"/>
                <w:sz w:val="20"/>
                <w:szCs w:val="20"/>
              </w:rPr>
              <w:t>re u svrhu održavanja staništa (travnjaka) raste u odnosu na 2023.</w:t>
            </w:r>
          </w:p>
        </w:tc>
        <w:tc>
          <w:tcPr>
            <w:tcW w:w="425" w:type="dxa"/>
            <w:tcBorders>
              <w:top w:val="single" w:sz="4" w:space="0" w:color="auto"/>
              <w:left w:val="single" w:sz="4" w:space="0" w:color="auto"/>
              <w:bottom w:val="single" w:sz="4" w:space="0" w:color="auto"/>
              <w:right w:val="single" w:sz="4" w:space="0" w:color="auto"/>
            </w:tcBorders>
            <w:noWrap/>
            <w:vAlign w:val="center"/>
          </w:tcPr>
          <w:p w14:paraId="654EA487" w14:textId="59D53716"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50AAEF4" w14:textId="709F29C9"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5E68D4C" w14:textId="2CA5D312"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8C78177" w14:textId="784C92BA"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8BE7870" w14:textId="0734311B"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E1F4217" w14:textId="2BD0E028"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03771A7" w14:textId="3B3643B9"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A0FF2E7" w14:textId="6E93E7F3"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0E65C96" w14:textId="40F41344"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07ACA12" w14:textId="168D2C95"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1A6FDBD" w14:textId="2672A0BD"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5E611666" w14:textId="7D0E20DB"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MP, LAG, APPRRR</w:t>
            </w:r>
          </w:p>
        </w:tc>
        <w:tc>
          <w:tcPr>
            <w:tcW w:w="956" w:type="dxa"/>
            <w:tcBorders>
              <w:top w:val="single" w:sz="4" w:space="0" w:color="auto"/>
              <w:left w:val="single" w:sz="4" w:space="0" w:color="auto"/>
              <w:bottom w:val="single" w:sz="4" w:space="0" w:color="auto"/>
              <w:right w:val="single" w:sz="4" w:space="0" w:color="auto"/>
            </w:tcBorders>
            <w:noWrap/>
            <w:vAlign w:val="center"/>
          </w:tcPr>
          <w:p w14:paraId="4DA51F9F" w14:textId="220F677F"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0</w:t>
            </w:r>
          </w:p>
        </w:tc>
      </w:tr>
      <w:tr w:rsidR="00977E85" w:rsidRPr="00E3703C" w14:paraId="1EA13808"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3C8EC5FD" w14:textId="781E78AB"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POP/ ZK</w:t>
            </w:r>
          </w:p>
        </w:tc>
        <w:tc>
          <w:tcPr>
            <w:tcW w:w="1303" w:type="dxa"/>
            <w:tcBorders>
              <w:top w:val="single" w:sz="4" w:space="0" w:color="auto"/>
              <w:left w:val="single" w:sz="4" w:space="0" w:color="auto"/>
              <w:bottom w:val="single" w:sz="4" w:space="0" w:color="auto"/>
              <w:right w:val="single" w:sz="4" w:space="0" w:color="auto"/>
            </w:tcBorders>
            <w:vAlign w:val="center"/>
          </w:tcPr>
          <w:p w14:paraId="4C4E5593" w14:textId="26C5EAB4"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monitoring</w:t>
            </w:r>
          </w:p>
        </w:tc>
        <w:tc>
          <w:tcPr>
            <w:tcW w:w="727" w:type="dxa"/>
            <w:tcBorders>
              <w:top w:val="single" w:sz="4" w:space="0" w:color="auto"/>
              <w:left w:val="single" w:sz="4" w:space="0" w:color="auto"/>
              <w:bottom w:val="single" w:sz="4" w:space="0" w:color="auto"/>
              <w:right w:val="single" w:sz="4" w:space="0" w:color="auto"/>
            </w:tcBorders>
            <w:vAlign w:val="center"/>
          </w:tcPr>
          <w:p w14:paraId="7435B9FF" w14:textId="11C9B46A"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AC11</w:t>
            </w:r>
          </w:p>
        </w:tc>
        <w:tc>
          <w:tcPr>
            <w:tcW w:w="3195" w:type="dxa"/>
            <w:tcBorders>
              <w:top w:val="single" w:sz="4" w:space="0" w:color="auto"/>
              <w:left w:val="single" w:sz="4" w:space="0" w:color="auto"/>
              <w:bottom w:val="single" w:sz="4" w:space="0" w:color="auto"/>
              <w:right w:val="single" w:sz="4" w:space="0" w:color="auto"/>
            </w:tcBorders>
            <w:vAlign w:val="center"/>
          </w:tcPr>
          <w:p w14:paraId="4C2D646C" w14:textId="021B02C1"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 xml:space="preserve">Utvrditi početno stanje </w:t>
            </w:r>
            <w:proofErr w:type="spellStart"/>
            <w:r w:rsidRPr="00E3703C">
              <w:rPr>
                <w:rFonts w:asciiTheme="minorHAnsi" w:hAnsiTheme="minorHAnsi" w:cstheme="minorHAnsi"/>
                <w:sz w:val="20"/>
                <w:szCs w:val="20"/>
              </w:rPr>
              <w:t>legnja</w:t>
            </w:r>
            <w:proofErr w:type="spellEnd"/>
            <w:r w:rsidRPr="00E3703C">
              <w:rPr>
                <w:rFonts w:asciiTheme="minorHAnsi" w:hAnsiTheme="minorHAnsi" w:cstheme="minorHAnsi"/>
                <w:sz w:val="20"/>
                <w:szCs w:val="20"/>
              </w:rPr>
              <w:t xml:space="preserve"> i provoditi redovna praćenja</w:t>
            </w:r>
          </w:p>
        </w:tc>
        <w:tc>
          <w:tcPr>
            <w:tcW w:w="2759" w:type="dxa"/>
            <w:tcBorders>
              <w:top w:val="single" w:sz="4" w:space="0" w:color="auto"/>
              <w:left w:val="single" w:sz="4" w:space="0" w:color="auto"/>
              <w:bottom w:val="single" w:sz="4" w:space="0" w:color="auto"/>
              <w:right w:val="single" w:sz="4" w:space="0" w:color="auto"/>
            </w:tcBorders>
            <w:vAlign w:val="center"/>
          </w:tcPr>
          <w:p w14:paraId="718C30EB" w14:textId="77777777" w:rsidR="00977E85" w:rsidRDefault="00544140" w:rsidP="00E06373">
            <w:pPr>
              <w:rPr>
                <w:rFonts w:asciiTheme="minorHAnsi" w:hAnsiTheme="minorHAnsi" w:cstheme="minorHAnsi"/>
                <w:sz w:val="20"/>
                <w:szCs w:val="20"/>
              </w:rPr>
            </w:pPr>
            <w:r w:rsidRPr="00544140">
              <w:rPr>
                <w:rFonts w:asciiTheme="minorHAnsi" w:hAnsiTheme="minorHAnsi" w:cstheme="minorHAnsi"/>
                <w:sz w:val="20"/>
                <w:szCs w:val="20"/>
              </w:rPr>
              <w:t>Izvješća o istraživanjima</w:t>
            </w:r>
            <w:r>
              <w:rPr>
                <w:rFonts w:asciiTheme="minorHAnsi" w:hAnsiTheme="minorHAnsi" w:cstheme="minorHAnsi"/>
                <w:sz w:val="20"/>
                <w:szCs w:val="20"/>
              </w:rPr>
              <w:t xml:space="preserve"> i </w:t>
            </w:r>
            <w:r w:rsidRPr="00544140">
              <w:rPr>
                <w:rFonts w:asciiTheme="minorHAnsi" w:hAnsiTheme="minorHAnsi" w:cstheme="minorHAnsi"/>
                <w:sz w:val="20"/>
                <w:szCs w:val="20"/>
              </w:rPr>
              <w:t>provedenom praćenju stanja</w:t>
            </w:r>
            <w:r>
              <w:rPr>
                <w:rFonts w:asciiTheme="minorHAnsi" w:hAnsiTheme="minorHAnsi" w:cstheme="minorHAnsi"/>
                <w:sz w:val="20"/>
                <w:szCs w:val="20"/>
              </w:rPr>
              <w:t xml:space="preserve"> </w:t>
            </w:r>
            <w:proofErr w:type="spellStart"/>
            <w:r>
              <w:rPr>
                <w:rFonts w:asciiTheme="minorHAnsi" w:hAnsiTheme="minorHAnsi" w:cstheme="minorHAnsi"/>
                <w:sz w:val="20"/>
                <w:szCs w:val="20"/>
              </w:rPr>
              <w:t>legnja</w:t>
            </w:r>
            <w:proofErr w:type="spellEnd"/>
            <w:r>
              <w:rPr>
                <w:rFonts w:asciiTheme="minorHAnsi" w:hAnsiTheme="minorHAnsi" w:cstheme="minorHAnsi"/>
                <w:sz w:val="20"/>
                <w:szCs w:val="20"/>
              </w:rPr>
              <w:t xml:space="preserve"> (svake 3 godine)</w:t>
            </w:r>
            <w:r w:rsidRPr="00544140">
              <w:rPr>
                <w:rFonts w:asciiTheme="minorHAnsi" w:hAnsiTheme="minorHAnsi" w:cstheme="minorHAnsi"/>
                <w:sz w:val="20"/>
                <w:szCs w:val="20"/>
              </w:rPr>
              <w:t xml:space="preserve"> s </w:t>
            </w:r>
            <w:proofErr w:type="spellStart"/>
            <w:r w:rsidRPr="00544140">
              <w:rPr>
                <w:rFonts w:asciiTheme="minorHAnsi" w:hAnsiTheme="minorHAnsi" w:cstheme="minorHAnsi"/>
                <w:sz w:val="20"/>
                <w:szCs w:val="20"/>
              </w:rPr>
              <w:t>georeferenciranim</w:t>
            </w:r>
            <w:proofErr w:type="spellEnd"/>
            <w:r w:rsidRPr="00544140">
              <w:rPr>
                <w:rFonts w:asciiTheme="minorHAnsi" w:hAnsiTheme="minorHAnsi" w:cstheme="minorHAnsi"/>
                <w:sz w:val="20"/>
                <w:szCs w:val="20"/>
              </w:rPr>
              <w:t xml:space="preserve"> podacima o rasprostranjenosti, kvaliteti i veličini staništa, procjenom očuvanosti</w:t>
            </w:r>
            <w:r>
              <w:rPr>
                <w:rFonts w:asciiTheme="minorHAnsi" w:hAnsiTheme="minorHAnsi" w:cstheme="minorHAnsi"/>
                <w:sz w:val="20"/>
                <w:szCs w:val="20"/>
              </w:rPr>
              <w:t xml:space="preserve"> (brojnost i ključna područja za </w:t>
            </w:r>
            <w:proofErr w:type="spellStart"/>
            <w:r>
              <w:rPr>
                <w:rFonts w:asciiTheme="minorHAnsi" w:hAnsiTheme="minorHAnsi" w:cstheme="minorHAnsi"/>
                <w:sz w:val="20"/>
                <w:szCs w:val="20"/>
              </w:rPr>
              <w:t>legnja</w:t>
            </w:r>
            <w:proofErr w:type="spellEnd"/>
            <w:r>
              <w:rPr>
                <w:rFonts w:asciiTheme="minorHAnsi" w:hAnsiTheme="minorHAnsi" w:cstheme="minorHAnsi"/>
                <w:sz w:val="20"/>
                <w:szCs w:val="20"/>
              </w:rPr>
              <w:t>)</w:t>
            </w:r>
            <w:r w:rsidRPr="00544140">
              <w:rPr>
                <w:rFonts w:asciiTheme="minorHAnsi" w:hAnsiTheme="minorHAnsi" w:cstheme="minorHAnsi"/>
                <w:sz w:val="20"/>
                <w:szCs w:val="20"/>
              </w:rPr>
              <w:t>, pritiscima i prijetnjama te preporukama za prilagodbu upravljanja</w:t>
            </w:r>
          </w:p>
          <w:p w14:paraId="15CBDECD" w14:textId="77777777" w:rsidR="00D31B7B" w:rsidRDefault="00D31B7B" w:rsidP="00E06373">
            <w:pPr>
              <w:rPr>
                <w:rFonts w:asciiTheme="minorHAnsi" w:hAnsiTheme="minorHAnsi" w:cstheme="minorHAnsi"/>
                <w:sz w:val="20"/>
                <w:szCs w:val="20"/>
              </w:rPr>
            </w:pPr>
          </w:p>
          <w:p w14:paraId="2EA23F83" w14:textId="77777777" w:rsidR="00D31B7B" w:rsidRDefault="00D31B7B" w:rsidP="00E06373">
            <w:pPr>
              <w:rPr>
                <w:rFonts w:asciiTheme="minorHAnsi" w:hAnsiTheme="minorHAnsi" w:cstheme="minorHAnsi"/>
                <w:sz w:val="20"/>
                <w:szCs w:val="20"/>
              </w:rPr>
            </w:pPr>
          </w:p>
          <w:p w14:paraId="2A2A4C26" w14:textId="77777777" w:rsidR="00D31B7B" w:rsidRDefault="00D31B7B" w:rsidP="00E06373">
            <w:pPr>
              <w:rPr>
                <w:rFonts w:asciiTheme="minorHAnsi" w:hAnsiTheme="minorHAnsi" w:cstheme="minorHAnsi"/>
                <w:sz w:val="20"/>
                <w:szCs w:val="20"/>
              </w:rPr>
            </w:pPr>
          </w:p>
          <w:p w14:paraId="3A711B24" w14:textId="77777777" w:rsidR="00D31B7B" w:rsidRDefault="00D31B7B" w:rsidP="00E06373">
            <w:pPr>
              <w:rPr>
                <w:rFonts w:asciiTheme="minorHAnsi" w:hAnsiTheme="minorHAnsi" w:cstheme="minorHAnsi"/>
                <w:sz w:val="20"/>
                <w:szCs w:val="20"/>
              </w:rPr>
            </w:pPr>
          </w:p>
          <w:p w14:paraId="2D4EF2BA" w14:textId="77777777" w:rsidR="00D31B7B" w:rsidRDefault="00D31B7B" w:rsidP="00E06373">
            <w:pPr>
              <w:rPr>
                <w:rFonts w:asciiTheme="minorHAnsi" w:hAnsiTheme="minorHAnsi" w:cstheme="minorHAnsi"/>
                <w:sz w:val="20"/>
                <w:szCs w:val="20"/>
              </w:rPr>
            </w:pPr>
          </w:p>
          <w:p w14:paraId="6D20AF08" w14:textId="77777777" w:rsidR="00D31B7B" w:rsidRDefault="00D31B7B" w:rsidP="00E06373">
            <w:pPr>
              <w:rPr>
                <w:rFonts w:asciiTheme="minorHAnsi" w:hAnsiTheme="minorHAnsi" w:cstheme="minorHAnsi"/>
                <w:sz w:val="20"/>
                <w:szCs w:val="20"/>
              </w:rPr>
            </w:pPr>
          </w:p>
          <w:p w14:paraId="68A2B4C8" w14:textId="77777777" w:rsidR="00D31B7B" w:rsidRDefault="00D31B7B" w:rsidP="00E06373">
            <w:pPr>
              <w:rPr>
                <w:rFonts w:asciiTheme="minorHAnsi" w:hAnsiTheme="minorHAnsi" w:cstheme="minorHAnsi"/>
                <w:sz w:val="20"/>
                <w:szCs w:val="20"/>
              </w:rPr>
            </w:pPr>
          </w:p>
          <w:p w14:paraId="68EA8762" w14:textId="77777777" w:rsidR="00D31B7B" w:rsidRDefault="00D31B7B" w:rsidP="00E06373">
            <w:pPr>
              <w:rPr>
                <w:rFonts w:asciiTheme="minorHAnsi" w:hAnsiTheme="minorHAnsi" w:cstheme="minorHAnsi"/>
                <w:sz w:val="20"/>
                <w:szCs w:val="20"/>
              </w:rPr>
            </w:pPr>
          </w:p>
          <w:p w14:paraId="4B404DD5" w14:textId="77777777" w:rsidR="00D31B7B" w:rsidRDefault="00D31B7B" w:rsidP="00E06373">
            <w:pPr>
              <w:rPr>
                <w:rFonts w:asciiTheme="minorHAnsi" w:hAnsiTheme="minorHAnsi" w:cstheme="minorHAnsi"/>
                <w:sz w:val="20"/>
                <w:szCs w:val="20"/>
              </w:rPr>
            </w:pPr>
          </w:p>
          <w:p w14:paraId="04725596" w14:textId="49F2F32C" w:rsidR="00D31B7B" w:rsidRPr="00E3703C" w:rsidRDefault="00D31B7B" w:rsidP="00E06373">
            <w:pP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314A0082" w14:textId="3CC444F2"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noWrap/>
            <w:vAlign w:val="center"/>
          </w:tcPr>
          <w:p w14:paraId="7F024AB9"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15F990B3"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230CF50" w14:textId="283DAA49"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458DF0F3"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71617FA7"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46B20A7" w14:textId="62EC8F2D"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5CD09197"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486E2F69" w14:textId="77777777"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61DBC04" w14:textId="2512F277"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7DC2BC5E" w14:textId="77777777"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32C156F6" w14:textId="307E322D"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VS</w:t>
            </w:r>
          </w:p>
        </w:tc>
        <w:tc>
          <w:tcPr>
            <w:tcW w:w="956" w:type="dxa"/>
            <w:tcBorders>
              <w:top w:val="single" w:sz="4" w:space="0" w:color="auto"/>
              <w:left w:val="single" w:sz="4" w:space="0" w:color="auto"/>
              <w:bottom w:val="single" w:sz="4" w:space="0" w:color="auto"/>
              <w:right w:val="single" w:sz="4" w:space="0" w:color="auto"/>
            </w:tcBorders>
            <w:noWrap/>
            <w:vAlign w:val="center"/>
          </w:tcPr>
          <w:p w14:paraId="3E31FC1A" w14:textId="7457C15C"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5,000</w:t>
            </w:r>
          </w:p>
        </w:tc>
      </w:tr>
      <w:tr w:rsidR="00977E85" w:rsidRPr="00E3703C" w14:paraId="6B8F7C0E" w14:textId="77777777" w:rsidTr="000F0C6C">
        <w:trPr>
          <w:trHeight w:val="507"/>
        </w:trPr>
        <w:tc>
          <w:tcPr>
            <w:tcW w:w="14706" w:type="dxa"/>
            <w:gridSpan w:val="18"/>
            <w:tcBorders>
              <w:top w:val="single" w:sz="4" w:space="0" w:color="auto"/>
              <w:left w:val="single" w:sz="4" w:space="0" w:color="auto"/>
              <w:bottom w:val="single" w:sz="4" w:space="0" w:color="auto"/>
              <w:right w:val="single" w:sz="4" w:space="0" w:color="auto"/>
            </w:tcBorders>
            <w:shd w:val="clear" w:color="auto" w:fill="D9EAD3"/>
            <w:vAlign w:val="bottom"/>
          </w:tcPr>
          <w:p w14:paraId="4D8E6A43" w14:textId="31FECA01" w:rsidR="00977E85" w:rsidRPr="00E3703C" w:rsidRDefault="00977E85" w:rsidP="00977E85">
            <w:pPr>
              <w:rPr>
                <w:rFonts w:asciiTheme="minorHAnsi" w:hAnsiTheme="minorHAnsi" w:cstheme="minorHAnsi"/>
                <w:sz w:val="20"/>
                <w:szCs w:val="20"/>
              </w:rPr>
            </w:pPr>
            <w:r w:rsidRPr="00E3703C">
              <w:rPr>
                <w:rFonts w:asciiTheme="minorHAnsi" w:hAnsiTheme="minorHAnsi" w:cstheme="minorHAnsi"/>
                <w:b/>
                <w:bCs/>
                <w:sz w:val="20"/>
                <w:szCs w:val="20"/>
              </w:rPr>
              <w:lastRenderedPageBreak/>
              <w:t xml:space="preserve">Posebni cilj AD: U sljedećih 10 godina populacije gmazova vezanih za kamenjarska i </w:t>
            </w:r>
            <w:proofErr w:type="spellStart"/>
            <w:r w:rsidRPr="00E3703C">
              <w:rPr>
                <w:rFonts w:asciiTheme="minorHAnsi" w:hAnsiTheme="minorHAnsi" w:cstheme="minorHAnsi"/>
                <w:b/>
                <w:bCs/>
                <w:sz w:val="20"/>
                <w:szCs w:val="20"/>
              </w:rPr>
              <w:t>mozaična</w:t>
            </w:r>
            <w:proofErr w:type="spellEnd"/>
            <w:r w:rsidRPr="00E3703C">
              <w:rPr>
                <w:rFonts w:asciiTheme="minorHAnsi" w:hAnsiTheme="minorHAnsi" w:cstheme="minorHAnsi"/>
                <w:b/>
                <w:bCs/>
                <w:sz w:val="20"/>
                <w:szCs w:val="20"/>
              </w:rPr>
              <w:t xml:space="preserve"> staništa su stabilne, ciljna kamenjarska staništa SU očuvana minimalno na razini ciljeva očuvanja, dok su značajni elementi pridružene flore vrednovani i zaštićeni.</w:t>
            </w:r>
          </w:p>
        </w:tc>
      </w:tr>
      <w:tr w:rsidR="00977E85" w:rsidRPr="00E3703C" w14:paraId="127E8538" w14:textId="77777777" w:rsidTr="000D0855">
        <w:trPr>
          <w:trHeight w:val="885"/>
        </w:trPr>
        <w:tc>
          <w:tcPr>
            <w:tcW w:w="14706" w:type="dxa"/>
            <w:gridSpan w:val="18"/>
            <w:tcBorders>
              <w:top w:val="single" w:sz="4" w:space="0" w:color="auto"/>
              <w:left w:val="single" w:sz="4" w:space="0" w:color="auto"/>
              <w:bottom w:val="single" w:sz="4" w:space="0" w:color="auto"/>
              <w:right w:val="single" w:sz="4" w:space="0" w:color="auto"/>
            </w:tcBorders>
            <w:shd w:val="clear" w:color="auto" w:fill="D9EAD3"/>
            <w:vAlign w:val="bottom"/>
          </w:tcPr>
          <w:p w14:paraId="7EC10CF2" w14:textId="77777777" w:rsidR="00977E85" w:rsidRPr="00E3703C" w:rsidRDefault="00977E85" w:rsidP="00977E85">
            <w:pPr>
              <w:rPr>
                <w:rFonts w:asciiTheme="minorHAnsi" w:hAnsiTheme="minorHAnsi" w:cstheme="minorHAnsi"/>
                <w:b/>
                <w:bCs/>
                <w:sz w:val="20"/>
                <w:szCs w:val="20"/>
              </w:rPr>
            </w:pPr>
            <w:r w:rsidRPr="00E3703C">
              <w:rPr>
                <w:rFonts w:asciiTheme="minorHAnsi" w:hAnsiTheme="minorHAnsi" w:cstheme="minorHAnsi"/>
                <w:b/>
                <w:bCs/>
                <w:sz w:val="20"/>
                <w:szCs w:val="20"/>
              </w:rPr>
              <w:t xml:space="preserve">Pokazatelj posebnog cilja AD: </w:t>
            </w:r>
          </w:p>
          <w:p w14:paraId="174646E4" w14:textId="097C2472" w:rsidR="00977E85" w:rsidRPr="00E3703C" w:rsidRDefault="00977E85" w:rsidP="00977E85">
            <w:pPr>
              <w:rPr>
                <w:rFonts w:asciiTheme="minorHAnsi" w:hAnsiTheme="minorHAnsi" w:cstheme="minorHAnsi"/>
                <w:bCs/>
                <w:sz w:val="20"/>
                <w:szCs w:val="20"/>
              </w:rPr>
            </w:pPr>
            <w:r w:rsidRPr="00E3703C">
              <w:rPr>
                <w:rFonts w:asciiTheme="minorHAnsi" w:hAnsiTheme="minorHAnsi" w:cstheme="minorHAnsi"/>
                <w:bCs/>
                <w:sz w:val="20"/>
                <w:szCs w:val="20"/>
              </w:rPr>
              <w:t xml:space="preserve">Očuvano 185 ha postojeće površine stanišnog tipa 62A0 i 20 ha postojeće površine stanišnog tipa koji dolazi u kompleksu sa stanišnim tipom 8210 Karbonatne stijene s </w:t>
            </w:r>
            <w:proofErr w:type="spellStart"/>
            <w:r w:rsidRPr="00E3703C">
              <w:rPr>
                <w:rFonts w:asciiTheme="minorHAnsi" w:hAnsiTheme="minorHAnsi" w:cstheme="minorHAnsi"/>
                <w:bCs/>
                <w:sz w:val="20"/>
                <w:szCs w:val="20"/>
              </w:rPr>
              <w:t>hazmofitskom</w:t>
            </w:r>
            <w:proofErr w:type="spellEnd"/>
            <w:r w:rsidRPr="00E3703C">
              <w:rPr>
                <w:rFonts w:asciiTheme="minorHAnsi" w:hAnsiTheme="minorHAnsi" w:cstheme="minorHAnsi"/>
                <w:bCs/>
                <w:sz w:val="20"/>
                <w:szCs w:val="20"/>
              </w:rPr>
              <w:t xml:space="preserve"> vegetacijom (dobrovoljne mjere za korisnike zemljišta</w:t>
            </w:r>
            <w:r w:rsidR="00030361">
              <w:rPr>
                <w:rFonts w:asciiTheme="minorHAnsi" w:hAnsiTheme="minorHAnsi" w:cstheme="minorHAnsi"/>
                <w:bCs/>
                <w:sz w:val="20"/>
                <w:szCs w:val="20"/>
              </w:rPr>
              <w:t>.</w:t>
            </w:r>
          </w:p>
          <w:p w14:paraId="67E36DFE" w14:textId="7A8EED39" w:rsidR="00977E85" w:rsidRPr="00E3703C" w:rsidRDefault="00977E85" w:rsidP="00977E85">
            <w:pPr>
              <w:rPr>
                <w:rFonts w:asciiTheme="minorHAnsi" w:hAnsiTheme="minorHAnsi" w:cstheme="minorHAnsi"/>
                <w:bCs/>
                <w:sz w:val="20"/>
                <w:szCs w:val="20"/>
              </w:rPr>
            </w:pPr>
            <w:r w:rsidRPr="00E3703C">
              <w:rPr>
                <w:rFonts w:asciiTheme="minorHAnsi" w:hAnsiTheme="minorHAnsi" w:cstheme="minorHAnsi"/>
                <w:bCs/>
                <w:sz w:val="20"/>
                <w:szCs w:val="20"/>
              </w:rPr>
              <w:t xml:space="preserve">Očuvano 200 ha postojeće površine stanišnog tipa 8210 i 20 ha postojeće površine stanišnog tipa koji dolazi u kompleksu sa stanišnim tipom 62A0 Istočno </w:t>
            </w:r>
            <w:proofErr w:type="spellStart"/>
            <w:r w:rsidRPr="00E3703C">
              <w:rPr>
                <w:rFonts w:asciiTheme="minorHAnsi" w:hAnsiTheme="minorHAnsi" w:cstheme="minorHAnsi"/>
                <w:bCs/>
                <w:sz w:val="20"/>
                <w:szCs w:val="20"/>
              </w:rPr>
              <w:t>submediteranski</w:t>
            </w:r>
            <w:proofErr w:type="spellEnd"/>
            <w:r w:rsidRPr="00E3703C">
              <w:rPr>
                <w:rFonts w:asciiTheme="minorHAnsi" w:hAnsiTheme="minorHAnsi" w:cstheme="minorHAnsi"/>
                <w:bCs/>
                <w:sz w:val="20"/>
                <w:szCs w:val="20"/>
              </w:rPr>
              <w:t xml:space="preserve"> suhi travnjaci (</w:t>
            </w:r>
            <w:proofErr w:type="spellStart"/>
            <w:r w:rsidRPr="00E3703C">
              <w:rPr>
                <w:rFonts w:asciiTheme="minorHAnsi" w:hAnsiTheme="minorHAnsi" w:cstheme="minorHAnsi"/>
                <w:bCs/>
                <w:sz w:val="20"/>
                <w:szCs w:val="20"/>
              </w:rPr>
              <w:t>Scorzoneretalia</w:t>
            </w:r>
            <w:proofErr w:type="spellEnd"/>
            <w:r w:rsidRPr="00E3703C">
              <w:rPr>
                <w:rFonts w:asciiTheme="minorHAnsi" w:hAnsiTheme="minorHAnsi" w:cstheme="minorHAnsi"/>
                <w:bCs/>
                <w:sz w:val="20"/>
                <w:szCs w:val="20"/>
              </w:rPr>
              <w:t xml:space="preserve"> </w:t>
            </w:r>
            <w:proofErr w:type="spellStart"/>
            <w:r w:rsidRPr="00E3703C">
              <w:rPr>
                <w:rFonts w:asciiTheme="minorHAnsi" w:hAnsiTheme="minorHAnsi" w:cstheme="minorHAnsi"/>
                <w:bCs/>
                <w:sz w:val="20"/>
                <w:szCs w:val="20"/>
              </w:rPr>
              <w:t>villosae</w:t>
            </w:r>
            <w:proofErr w:type="spellEnd"/>
            <w:r w:rsidRPr="00E3703C">
              <w:rPr>
                <w:rFonts w:asciiTheme="minorHAnsi" w:hAnsiTheme="minorHAnsi" w:cstheme="minorHAnsi"/>
                <w:bCs/>
                <w:sz w:val="20"/>
                <w:szCs w:val="20"/>
              </w:rPr>
              <w:t>)</w:t>
            </w:r>
            <w:r w:rsidR="00030361">
              <w:rPr>
                <w:rFonts w:asciiTheme="minorHAnsi" w:hAnsiTheme="minorHAnsi" w:cstheme="minorHAnsi"/>
                <w:bCs/>
                <w:sz w:val="20"/>
                <w:szCs w:val="20"/>
              </w:rPr>
              <w:t>.</w:t>
            </w:r>
          </w:p>
          <w:p w14:paraId="4659FC80" w14:textId="582F8C4E" w:rsidR="00977E85" w:rsidRPr="00E3703C" w:rsidRDefault="00977E85" w:rsidP="00977E85">
            <w:pPr>
              <w:rPr>
                <w:rFonts w:asciiTheme="minorHAnsi" w:hAnsiTheme="minorHAnsi" w:cstheme="minorHAnsi"/>
                <w:bCs/>
                <w:sz w:val="20"/>
                <w:szCs w:val="20"/>
              </w:rPr>
            </w:pPr>
            <w:r w:rsidRPr="00E3703C">
              <w:rPr>
                <w:rFonts w:asciiTheme="minorHAnsi" w:hAnsiTheme="minorHAnsi" w:cstheme="minorHAnsi"/>
                <w:bCs/>
                <w:sz w:val="20"/>
                <w:szCs w:val="20"/>
              </w:rPr>
              <w:t>Kartirana flora kamenjarskih staništa s rasprostranjenosti značajnih biljnih vrsta</w:t>
            </w:r>
            <w:r w:rsidR="00030361">
              <w:rPr>
                <w:rFonts w:asciiTheme="minorHAnsi" w:hAnsiTheme="minorHAnsi" w:cstheme="minorHAnsi"/>
                <w:bCs/>
                <w:sz w:val="20"/>
                <w:szCs w:val="20"/>
              </w:rPr>
              <w:t>.</w:t>
            </w:r>
          </w:p>
          <w:p w14:paraId="7A971E9E" w14:textId="33267C0E" w:rsidR="00977E85" w:rsidRPr="00E3703C" w:rsidRDefault="00977E85" w:rsidP="00977E85">
            <w:pPr>
              <w:rPr>
                <w:rFonts w:asciiTheme="minorHAnsi" w:hAnsiTheme="minorHAnsi" w:cstheme="minorHAnsi"/>
                <w:sz w:val="20"/>
                <w:szCs w:val="20"/>
              </w:rPr>
            </w:pPr>
            <w:r w:rsidRPr="00E3703C">
              <w:rPr>
                <w:rFonts w:asciiTheme="minorHAnsi" w:hAnsiTheme="minorHAnsi" w:cstheme="minorHAnsi"/>
                <w:bCs/>
                <w:sz w:val="20"/>
                <w:szCs w:val="20"/>
              </w:rPr>
              <w:t xml:space="preserve">Očuvana pogodna staništa za </w:t>
            </w:r>
            <w:proofErr w:type="spellStart"/>
            <w:r w:rsidRPr="00E3703C">
              <w:rPr>
                <w:rFonts w:asciiTheme="minorHAnsi" w:hAnsiTheme="minorHAnsi" w:cstheme="minorHAnsi"/>
                <w:bCs/>
                <w:sz w:val="20"/>
                <w:szCs w:val="20"/>
              </w:rPr>
              <w:t>crvenkrpicu</w:t>
            </w:r>
            <w:proofErr w:type="spellEnd"/>
            <w:r w:rsidRPr="00E3703C">
              <w:rPr>
                <w:rFonts w:asciiTheme="minorHAnsi" w:hAnsiTheme="minorHAnsi" w:cstheme="minorHAnsi"/>
                <w:bCs/>
                <w:sz w:val="20"/>
                <w:szCs w:val="20"/>
              </w:rPr>
              <w:t xml:space="preserve"> (otvorena, sunčana i suha staništa, osobito kamenita i stjenovita staništa s nešto vegetacije koja imaju dovoljno zaklona i potencijalnih skrovišta poput rijetke makije i </w:t>
            </w:r>
            <w:proofErr w:type="spellStart"/>
            <w:r w:rsidRPr="00E3703C">
              <w:rPr>
                <w:rFonts w:asciiTheme="minorHAnsi" w:hAnsiTheme="minorHAnsi" w:cstheme="minorHAnsi"/>
                <w:bCs/>
                <w:sz w:val="20"/>
                <w:szCs w:val="20"/>
              </w:rPr>
              <w:t>gariga</w:t>
            </w:r>
            <w:proofErr w:type="spellEnd"/>
            <w:r w:rsidRPr="00E3703C">
              <w:rPr>
                <w:rFonts w:asciiTheme="minorHAnsi" w:hAnsiTheme="minorHAnsi" w:cstheme="minorHAnsi"/>
                <w:bCs/>
                <w:sz w:val="20"/>
                <w:szCs w:val="20"/>
              </w:rPr>
              <w:t>, kamenjarskih livada i pašnjaka, suhozida; obradive površine: vinogradi, vrtovi, maslinici) u zoni od 1645 ha</w:t>
            </w:r>
            <w:r w:rsidR="00030361">
              <w:rPr>
                <w:rFonts w:asciiTheme="minorHAnsi" w:hAnsiTheme="minorHAnsi" w:cstheme="minorHAnsi"/>
                <w:bCs/>
                <w:sz w:val="20"/>
                <w:szCs w:val="20"/>
              </w:rPr>
              <w:t>.</w:t>
            </w:r>
          </w:p>
        </w:tc>
      </w:tr>
      <w:tr w:rsidR="00977E85" w:rsidRPr="00E3703C" w14:paraId="24F18525"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1AC96586" w14:textId="7A30FE08"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POVS/ ZK</w:t>
            </w:r>
          </w:p>
        </w:tc>
        <w:tc>
          <w:tcPr>
            <w:tcW w:w="1303" w:type="dxa"/>
            <w:tcBorders>
              <w:top w:val="single" w:sz="4" w:space="0" w:color="auto"/>
              <w:left w:val="single" w:sz="4" w:space="0" w:color="auto"/>
              <w:bottom w:val="single" w:sz="4" w:space="0" w:color="auto"/>
              <w:right w:val="single" w:sz="4" w:space="0" w:color="auto"/>
            </w:tcBorders>
            <w:vAlign w:val="center"/>
          </w:tcPr>
          <w:p w14:paraId="3B4897A7" w14:textId="1E4642AA"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monitoring</w:t>
            </w:r>
          </w:p>
        </w:tc>
        <w:tc>
          <w:tcPr>
            <w:tcW w:w="727" w:type="dxa"/>
            <w:tcBorders>
              <w:top w:val="single" w:sz="4" w:space="0" w:color="auto"/>
              <w:left w:val="single" w:sz="4" w:space="0" w:color="auto"/>
              <w:bottom w:val="single" w:sz="4" w:space="0" w:color="auto"/>
              <w:right w:val="single" w:sz="4" w:space="0" w:color="auto"/>
            </w:tcBorders>
            <w:vAlign w:val="center"/>
          </w:tcPr>
          <w:p w14:paraId="6AEEB091" w14:textId="08784057"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AD1</w:t>
            </w:r>
          </w:p>
        </w:tc>
        <w:tc>
          <w:tcPr>
            <w:tcW w:w="3195" w:type="dxa"/>
            <w:tcBorders>
              <w:top w:val="single" w:sz="4" w:space="0" w:color="auto"/>
              <w:left w:val="single" w:sz="4" w:space="0" w:color="auto"/>
              <w:bottom w:val="single" w:sz="4" w:space="0" w:color="auto"/>
              <w:right w:val="single" w:sz="4" w:space="0" w:color="auto"/>
            </w:tcBorders>
            <w:shd w:val="clear" w:color="auto" w:fill="FFFFFF"/>
            <w:vAlign w:val="center"/>
          </w:tcPr>
          <w:p w14:paraId="61F88EC7" w14:textId="0848EF26"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 xml:space="preserve">Istražiti i pratiti stanje ciljnih stanišnih tipova Istočno </w:t>
            </w:r>
            <w:proofErr w:type="spellStart"/>
            <w:r w:rsidRPr="00E3703C">
              <w:rPr>
                <w:rFonts w:asciiTheme="minorHAnsi" w:hAnsiTheme="minorHAnsi" w:cstheme="minorHAnsi"/>
                <w:sz w:val="20"/>
                <w:szCs w:val="20"/>
              </w:rPr>
              <w:t>submediteranski</w:t>
            </w:r>
            <w:proofErr w:type="spellEnd"/>
            <w:r w:rsidRPr="00E3703C">
              <w:rPr>
                <w:rFonts w:asciiTheme="minorHAnsi" w:hAnsiTheme="minorHAnsi" w:cstheme="minorHAnsi"/>
                <w:sz w:val="20"/>
                <w:szCs w:val="20"/>
              </w:rPr>
              <w:t xml:space="preserve"> suhi travnjaci (</w:t>
            </w:r>
            <w:proofErr w:type="spellStart"/>
            <w:r w:rsidRPr="00E3703C">
              <w:rPr>
                <w:rFonts w:asciiTheme="minorHAnsi" w:hAnsiTheme="minorHAnsi" w:cstheme="minorHAnsi"/>
                <w:i/>
                <w:iCs/>
                <w:sz w:val="20"/>
                <w:szCs w:val="20"/>
              </w:rPr>
              <w:t>Scorzoneretalia</w:t>
            </w:r>
            <w:proofErr w:type="spellEnd"/>
            <w:r w:rsidRPr="00E3703C">
              <w:rPr>
                <w:rFonts w:asciiTheme="minorHAnsi" w:hAnsiTheme="minorHAnsi" w:cstheme="minorHAnsi"/>
                <w:i/>
                <w:iCs/>
                <w:sz w:val="20"/>
                <w:szCs w:val="20"/>
              </w:rPr>
              <w:t xml:space="preserve"> </w:t>
            </w:r>
            <w:proofErr w:type="spellStart"/>
            <w:r w:rsidRPr="00E3703C">
              <w:rPr>
                <w:rFonts w:asciiTheme="minorHAnsi" w:hAnsiTheme="minorHAnsi" w:cstheme="minorHAnsi"/>
                <w:i/>
                <w:iCs/>
                <w:sz w:val="20"/>
                <w:szCs w:val="20"/>
              </w:rPr>
              <w:t>villosae</w:t>
            </w:r>
            <w:proofErr w:type="spellEnd"/>
            <w:r w:rsidRPr="00E3703C">
              <w:rPr>
                <w:rFonts w:asciiTheme="minorHAnsi" w:hAnsiTheme="minorHAnsi" w:cstheme="minorHAnsi"/>
                <w:i/>
                <w:iCs/>
                <w:sz w:val="20"/>
                <w:szCs w:val="20"/>
              </w:rPr>
              <w:t>) (62A0) i</w:t>
            </w:r>
            <w:r w:rsidRPr="00E3703C">
              <w:rPr>
                <w:rFonts w:asciiTheme="minorHAnsi" w:hAnsiTheme="minorHAnsi" w:cstheme="minorHAnsi"/>
                <w:sz w:val="20"/>
                <w:szCs w:val="20"/>
              </w:rPr>
              <w:t xml:space="preserve"> Karbonatne stijene s </w:t>
            </w:r>
            <w:proofErr w:type="spellStart"/>
            <w:r w:rsidRPr="00E3703C">
              <w:rPr>
                <w:rFonts w:asciiTheme="minorHAnsi" w:hAnsiTheme="minorHAnsi" w:cstheme="minorHAnsi"/>
                <w:sz w:val="20"/>
                <w:szCs w:val="20"/>
              </w:rPr>
              <w:t>hazmofitskom</w:t>
            </w:r>
            <w:proofErr w:type="spellEnd"/>
            <w:r w:rsidRPr="00E3703C">
              <w:rPr>
                <w:rFonts w:asciiTheme="minorHAnsi" w:hAnsiTheme="minorHAnsi" w:cstheme="minorHAnsi"/>
                <w:sz w:val="20"/>
                <w:szCs w:val="20"/>
              </w:rPr>
              <w:t xml:space="preserve"> vegetacijom (8210) uz izradu preporuka za očuvanje</w:t>
            </w:r>
          </w:p>
        </w:tc>
        <w:tc>
          <w:tcPr>
            <w:tcW w:w="2759" w:type="dxa"/>
            <w:tcBorders>
              <w:top w:val="single" w:sz="4" w:space="0" w:color="auto"/>
              <w:left w:val="single" w:sz="4" w:space="0" w:color="auto"/>
              <w:bottom w:val="single" w:sz="4" w:space="0" w:color="auto"/>
              <w:right w:val="single" w:sz="4" w:space="0" w:color="auto"/>
            </w:tcBorders>
            <w:shd w:val="clear" w:color="auto" w:fill="FFFFFF"/>
            <w:vAlign w:val="center"/>
          </w:tcPr>
          <w:p w14:paraId="178A5BE9" w14:textId="70CFC128" w:rsidR="00977E85" w:rsidRPr="00E3703C" w:rsidRDefault="00977E85" w:rsidP="00E06373">
            <w:pPr>
              <w:rPr>
                <w:rFonts w:asciiTheme="minorHAnsi" w:hAnsiTheme="minorHAnsi" w:cstheme="minorHAnsi"/>
                <w:sz w:val="20"/>
                <w:szCs w:val="20"/>
              </w:rPr>
            </w:pPr>
            <w:r>
              <w:rPr>
                <w:rFonts w:asciiTheme="minorHAnsi" w:hAnsiTheme="minorHAnsi" w:cstheme="minorHAnsi"/>
                <w:sz w:val="20"/>
                <w:szCs w:val="20"/>
              </w:rPr>
              <w:t>I</w:t>
            </w:r>
            <w:r w:rsidRPr="00E3703C">
              <w:rPr>
                <w:rFonts w:asciiTheme="minorHAnsi" w:hAnsiTheme="minorHAnsi" w:cstheme="minorHAnsi"/>
                <w:sz w:val="20"/>
                <w:szCs w:val="20"/>
              </w:rPr>
              <w:t xml:space="preserve">zvješća inicijalnih istraživanja s preporukama za praćenje i provođenje mjera očuvanja; </w:t>
            </w:r>
            <w:r>
              <w:rPr>
                <w:rFonts w:asciiTheme="minorHAnsi" w:hAnsiTheme="minorHAnsi" w:cstheme="minorHAnsi"/>
                <w:sz w:val="20"/>
                <w:szCs w:val="20"/>
              </w:rPr>
              <w:t>I</w:t>
            </w:r>
            <w:r w:rsidRPr="00E3703C">
              <w:rPr>
                <w:rFonts w:asciiTheme="minorHAnsi" w:hAnsiTheme="minorHAnsi" w:cstheme="minorHAnsi"/>
                <w:sz w:val="20"/>
                <w:szCs w:val="20"/>
              </w:rPr>
              <w:t>zvješća praćenja stanja sukladno smjernicama</w:t>
            </w:r>
          </w:p>
        </w:tc>
        <w:tc>
          <w:tcPr>
            <w:tcW w:w="425" w:type="dxa"/>
            <w:tcBorders>
              <w:top w:val="single" w:sz="4" w:space="0" w:color="auto"/>
              <w:left w:val="single" w:sz="4" w:space="0" w:color="auto"/>
              <w:bottom w:val="single" w:sz="4" w:space="0" w:color="auto"/>
              <w:right w:val="single" w:sz="4" w:space="0" w:color="auto"/>
            </w:tcBorders>
            <w:noWrap/>
            <w:vAlign w:val="center"/>
          </w:tcPr>
          <w:p w14:paraId="31F4B789" w14:textId="567DD3B3"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noWrap/>
            <w:vAlign w:val="center"/>
          </w:tcPr>
          <w:p w14:paraId="1431DDF6"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81CDC04" w14:textId="75E745BE"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6316163" w14:textId="2E791354"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0F720E4D"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259B52B3"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2C075BE" w14:textId="446B8E1F"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3C71D643"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763592D1" w14:textId="77777777"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004E4AE6" w14:textId="77777777"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69C0D7B" w14:textId="6D381E17"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3BBDFCCE" w14:textId="72C39ECC"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VS</w:t>
            </w:r>
          </w:p>
        </w:tc>
        <w:tc>
          <w:tcPr>
            <w:tcW w:w="956" w:type="dxa"/>
            <w:tcBorders>
              <w:top w:val="single" w:sz="4" w:space="0" w:color="auto"/>
              <w:left w:val="single" w:sz="4" w:space="0" w:color="auto"/>
              <w:bottom w:val="single" w:sz="4" w:space="0" w:color="auto"/>
              <w:right w:val="single" w:sz="4" w:space="0" w:color="auto"/>
            </w:tcBorders>
            <w:noWrap/>
            <w:vAlign w:val="center"/>
          </w:tcPr>
          <w:p w14:paraId="029839E4" w14:textId="55AFF324"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15,000</w:t>
            </w:r>
          </w:p>
        </w:tc>
      </w:tr>
      <w:tr w:rsidR="00977E85" w:rsidRPr="00E3703C" w14:paraId="366AEBC6"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608DA173" w14:textId="1994BD5B"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POP/ POVS/ ZK</w:t>
            </w:r>
          </w:p>
        </w:tc>
        <w:tc>
          <w:tcPr>
            <w:tcW w:w="1303" w:type="dxa"/>
            <w:tcBorders>
              <w:top w:val="single" w:sz="4" w:space="0" w:color="auto"/>
              <w:left w:val="single" w:sz="4" w:space="0" w:color="auto"/>
              <w:bottom w:val="single" w:sz="4" w:space="0" w:color="auto"/>
              <w:right w:val="single" w:sz="4" w:space="0" w:color="auto"/>
            </w:tcBorders>
            <w:vAlign w:val="center"/>
          </w:tcPr>
          <w:p w14:paraId="3477B4C9" w14:textId="220CC8F9"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aktivno upravljanje</w:t>
            </w:r>
          </w:p>
        </w:tc>
        <w:tc>
          <w:tcPr>
            <w:tcW w:w="727" w:type="dxa"/>
            <w:tcBorders>
              <w:top w:val="single" w:sz="4" w:space="0" w:color="auto"/>
              <w:left w:val="single" w:sz="4" w:space="0" w:color="auto"/>
              <w:bottom w:val="single" w:sz="4" w:space="0" w:color="auto"/>
              <w:right w:val="single" w:sz="4" w:space="0" w:color="auto"/>
            </w:tcBorders>
            <w:vAlign w:val="center"/>
          </w:tcPr>
          <w:p w14:paraId="6F5F4E18" w14:textId="5F86CAF4"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AD2</w:t>
            </w:r>
          </w:p>
        </w:tc>
        <w:tc>
          <w:tcPr>
            <w:tcW w:w="3195" w:type="dxa"/>
            <w:tcBorders>
              <w:top w:val="single" w:sz="4" w:space="0" w:color="auto"/>
              <w:left w:val="single" w:sz="4" w:space="0" w:color="auto"/>
              <w:bottom w:val="single" w:sz="4" w:space="0" w:color="auto"/>
              <w:right w:val="single" w:sz="4" w:space="0" w:color="auto"/>
            </w:tcBorders>
            <w:shd w:val="clear" w:color="auto" w:fill="FFFFFF"/>
            <w:vAlign w:val="center"/>
          </w:tcPr>
          <w:p w14:paraId="3643EF12" w14:textId="63E2A59F"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U suradnji s HŠ i zakupnicima provoditi mjere održavanja i restauracije travnjaka (stanište 62A0)</w:t>
            </w:r>
            <w:r w:rsidRPr="00E3703C">
              <w:rPr>
                <w:rFonts w:asciiTheme="minorHAnsi" w:hAnsiTheme="minorHAnsi" w:cstheme="minorHAnsi"/>
                <w:bCs/>
                <w:sz w:val="20"/>
                <w:szCs w:val="20"/>
              </w:rPr>
              <w:t xml:space="preserve"> (temeljem aktivnosti A</w:t>
            </w:r>
            <w:r w:rsidR="005E17BA">
              <w:rPr>
                <w:rFonts w:asciiTheme="minorHAnsi" w:hAnsiTheme="minorHAnsi" w:cstheme="minorHAnsi"/>
                <w:bCs/>
                <w:sz w:val="20"/>
                <w:szCs w:val="20"/>
              </w:rPr>
              <w:t>C</w:t>
            </w:r>
            <w:r w:rsidRPr="00E3703C">
              <w:rPr>
                <w:rFonts w:asciiTheme="minorHAnsi" w:hAnsiTheme="minorHAnsi" w:cstheme="minorHAnsi"/>
                <w:bCs/>
                <w:sz w:val="20"/>
                <w:szCs w:val="20"/>
              </w:rPr>
              <w:t>9)</w:t>
            </w:r>
          </w:p>
        </w:tc>
        <w:tc>
          <w:tcPr>
            <w:tcW w:w="2759" w:type="dxa"/>
            <w:tcBorders>
              <w:top w:val="single" w:sz="4" w:space="0" w:color="auto"/>
              <w:left w:val="single" w:sz="4" w:space="0" w:color="auto"/>
              <w:bottom w:val="single" w:sz="4" w:space="0" w:color="auto"/>
              <w:right w:val="single" w:sz="4" w:space="0" w:color="auto"/>
            </w:tcBorders>
            <w:shd w:val="clear" w:color="auto" w:fill="FFFFFF"/>
            <w:vAlign w:val="center"/>
          </w:tcPr>
          <w:p w14:paraId="67376538" w14:textId="08873142" w:rsidR="00977E85" w:rsidRPr="00E3703C" w:rsidRDefault="00AE6945" w:rsidP="00E06373">
            <w:pPr>
              <w:rPr>
                <w:rFonts w:asciiTheme="minorHAnsi" w:hAnsiTheme="minorHAnsi" w:cstheme="minorHAnsi"/>
                <w:sz w:val="20"/>
                <w:szCs w:val="20"/>
              </w:rPr>
            </w:pPr>
            <w:r>
              <w:rPr>
                <w:rFonts w:asciiTheme="minorHAnsi" w:hAnsiTheme="minorHAnsi" w:cstheme="minorHAnsi"/>
                <w:sz w:val="20"/>
                <w:szCs w:val="20"/>
              </w:rPr>
              <w:t>Uklonjena drvenasta vegetacija s</w:t>
            </w:r>
            <w:r w:rsidR="005E17BA">
              <w:rPr>
                <w:rFonts w:asciiTheme="minorHAnsi" w:hAnsiTheme="minorHAnsi" w:cstheme="minorHAnsi"/>
                <w:sz w:val="20"/>
                <w:szCs w:val="20"/>
              </w:rPr>
              <w:t xml:space="preserve"> travnjačkih staništa najmanje u površini definiranoj provedbom aktivnosti AC9</w:t>
            </w:r>
          </w:p>
        </w:tc>
        <w:tc>
          <w:tcPr>
            <w:tcW w:w="425" w:type="dxa"/>
            <w:tcBorders>
              <w:top w:val="single" w:sz="4" w:space="0" w:color="auto"/>
              <w:left w:val="single" w:sz="4" w:space="0" w:color="auto"/>
              <w:bottom w:val="single" w:sz="4" w:space="0" w:color="auto"/>
              <w:right w:val="single" w:sz="4" w:space="0" w:color="auto"/>
            </w:tcBorders>
            <w:noWrap/>
            <w:vAlign w:val="center"/>
          </w:tcPr>
          <w:p w14:paraId="533313D2" w14:textId="29880337"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noWrap/>
            <w:vAlign w:val="center"/>
          </w:tcPr>
          <w:p w14:paraId="698C5081"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46F9504F"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658AD2AB"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9C0E083" w14:textId="0A146D4B"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771B4C5" w14:textId="317FACC9"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0309F5F" w14:textId="12005313"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45E9CA8" w14:textId="73CCC722"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CACCC20" w14:textId="70FB4D2E"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C1FA97D" w14:textId="6FD8F351"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5B5ED49" w14:textId="1CE7489A"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3F5CF14C" w14:textId="48BFBCF6"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HŠ, zakupnici</w:t>
            </w:r>
          </w:p>
        </w:tc>
        <w:tc>
          <w:tcPr>
            <w:tcW w:w="956" w:type="dxa"/>
            <w:tcBorders>
              <w:top w:val="single" w:sz="4" w:space="0" w:color="auto"/>
              <w:left w:val="single" w:sz="4" w:space="0" w:color="auto"/>
              <w:bottom w:val="single" w:sz="4" w:space="0" w:color="auto"/>
              <w:right w:val="single" w:sz="4" w:space="0" w:color="auto"/>
            </w:tcBorders>
            <w:noWrap/>
            <w:vAlign w:val="center"/>
          </w:tcPr>
          <w:p w14:paraId="6BA1BA09" w14:textId="4DA8D8E8"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10,000</w:t>
            </w:r>
          </w:p>
        </w:tc>
      </w:tr>
      <w:tr w:rsidR="00977E85" w:rsidRPr="00E3703C" w14:paraId="5782458B" w14:textId="77777777" w:rsidTr="00E06373">
        <w:trPr>
          <w:trHeight w:val="547"/>
        </w:trPr>
        <w:tc>
          <w:tcPr>
            <w:tcW w:w="805" w:type="dxa"/>
            <w:tcBorders>
              <w:top w:val="single" w:sz="4" w:space="0" w:color="auto"/>
              <w:left w:val="single" w:sz="4" w:space="0" w:color="auto"/>
              <w:bottom w:val="single" w:sz="4" w:space="0" w:color="auto"/>
              <w:right w:val="single" w:sz="4" w:space="0" w:color="auto"/>
            </w:tcBorders>
            <w:vAlign w:val="center"/>
          </w:tcPr>
          <w:p w14:paraId="3048E16E" w14:textId="39076D8E"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POP/ POVS/ ZK</w:t>
            </w:r>
          </w:p>
        </w:tc>
        <w:tc>
          <w:tcPr>
            <w:tcW w:w="1303" w:type="dxa"/>
            <w:tcBorders>
              <w:top w:val="single" w:sz="4" w:space="0" w:color="auto"/>
              <w:left w:val="single" w:sz="4" w:space="0" w:color="auto"/>
              <w:bottom w:val="single" w:sz="4" w:space="0" w:color="auto"/>
              <w:right w:val="single" w:sz="4" w:space="0" w:color="auto"/>
            </w:tcBorders>
            <w:vAlign w:val="center"/>
          </w:tcPr>
          <w:p w14:paraId="76FD1006" w14:textId="572BC5CD"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aktivno upravljanje</w:t>
            </w:r>
          </w:p>
        </w:tc>
        <w:tc>
          <w:tcPr>
            <w:tcW w:w="727" w:type="dxa"/>
            <w:tcBorders>
              <w:top w:val="single" w:sz="4" w:space="0" w:color="auto"/>
              <w:left w:val="single" w:sz="4" w:space="0" w:color="auto"/>
              <w:bottom w:val="single" w:sz="4" w:space="0" w:color="auto"/>
              <w:right w:val="single" w:sz="4" w:space="0" w:color="auto"/>
            </w:tcBorders>
            <w:vAlign w:val="center"/>
          </w:tcPr>
          <w:p w14:paraId="655CB8ED" w14:textId="4550336C"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AD3</w:t>
            </w:r>
          </w:p>
        </w:tc>
        <w:tc>
          <w:tcPr>
            <w:tcW w:w="3195" w:type="dxa"/>
            <w:tcBorders>
              <w:top w:val="single" w:sz="4" w:space="0" w:color="auto"/>
              <w:left w:val="single" w:sz="4" w:space="0" w:color="auto"/>
              <w:bottom w:val="single" w:sz="4" w:space="0" w:color="auto"/>
              <w:right w:val="single" w:sz="4" w:space="0" w:color="auto"/>
            </w:tcBorders>
            <w:shd w:val="clear" w:color="auto" w:fill="FFFFFF"/>
            <w:vAlign w:val="center"/>
          </w:tcPr>
          <w:p w14:paraId="312F5AF4" w14:textId="30D189EE"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bCs/>
                <w:sz w:val="20"/>
                <w:szCs w:val="20"/>
              </w:rPr>
              <w:t xml:space="preserve">Temeljem preporuka AE1 </w:t>
            </w:r>
            <w:r w:rsidRPr="00E3703C">
              <w:rPr>
                <w:rFonts w:asciiTheme="minorHAnsi" w:hAnsiTheme="minorHAnsi" w:cstheme="minorHAnsi"/>
                <w:sz w:val="20"/>
                <w:szCs w:val="20"/>
              </w:rPr>
              <w:t>aktivnosti provoditi mjere očuvanja za stanište 8210</w:t>
            </w:r>
          </w:p>
        </w:tc>
        <w:tc>
          <w:tcPr>
            <w:tcW w:w="2759" w:type="dxa"/>
            <w:tcBorders>
              <w:top w:val="single" w:sz="4" w:space="0" w:color="auto"/>
              <w:left w:val="single" w:sz="4" w:space="0" w:color="auto"/>
              <w:bottom w:val="single" w:sz="4" w:space="0" w:color="auto"/>
              <w:right w:val="single" w:sz="4" w:space="0" w:color="auto"/>
            </w:tcBorders>
            <w:shd w:val="clear" w:color="auto" w:fill="FFFFFF"/>
            <w:vAlign w:val="center"/>
          </w:tcPr>
          <w:p w14:paraId="00C109FA" w14:textId="71A5452D"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Očuvano 200ha staništa 8210</w:t>
            </w:r>
          </w:p>
        </w:tc>
        <w:tc>
          <w:tcPr>
            <w:tcW w:w="425" w:type="dxa"/>
            <w:tcBorders>
              <w:top w:val="single" w:sz="4" w:space="0" w:color="auto"/>
              <w:left w:val="single" w:sz="4" w:space="0" w:color="auto"/>
              <w:bottom w:val="single" w:sz="4" w:space="0" w:color="auto"/>
              <w:right w:val="single" w:sz="4" w:space="0" w:color="auto"/>
            </w:tcBorders>
            <w:noWrap/>
            <w:vAlign w:val="center"/>
          </w:tcPr>
          <w:p w14:paraId="08A86C4D" w14:textId="6C5BC7C1"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noWrap/>
            <w:vAlign w:val="center"/>
          </w:tcPr>
          <w:p w14:paraId="404F8D75"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46F28B6C"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61DB7C28"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C370723" w14:textId="0A7E6E39"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619A62E" w14:textId="3DE16221"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108EBBB" w14:textId="714D4F20"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E48478B" w14:textId="2217420A"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5ED5479" w14:textId="5817BF6B"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CCE698A" w14:textId="5486F2A6"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5B3CD32" w14:textId="4CB19AA8"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2DD3A698" w14:textId="2587E5A2"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VS</w:t>
            </w:r>
          </w:p>
        </w:tc>
        <w:tc>
          <w:tcPr>
            <w:tcW w:w="956" w:type="dxa"/>
            <w:tcBorders>
              <w:top w:val="single" w:sz="4" w:space="0" w:color="auto"/>
              <w:left w:val="single" w:sz="4" w:space="0" w:color="auto"/>
              <w:bottom w:val="single" w:sz="4" w:space="0" w:color="auto"/>
              <w:right w:val="single" w:sz="4" w:space="0" w:color="auto"/>
            </w:tcBorders>
            <w:noWrap/>
            <w:vAlign w:val="center"/>
          </w:tcPr>
          <w:p w14:paraId="2BAAEE3C" w14:textId="69814BFE"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2,000</w:t>
            </w:r>
          </w:p>
        </w:tc>
      </w:tr>
      <w:tr w:rsidR="00977E85" w:rsidRPr="00E3703C" w14:paraId="388B9F66"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44305E90" w14:textId="204D4ECE"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ZK</w:t>
            </w:r>
          </w:p>
        </w:tc>
        <w:tc>
          <w:tcPr>
            <w:tcW w:w="1303" w:type="dxa"/>
            <w:tcBorders>
              <w:top w:val="single" w:sz="4" w:space="0" w:color="auto"/>
              <w:left w:val="single" w:sz="4" w:space="0" w:color="auto"/>
              <w:bottom w:val="single" w:sz="4" w:space="0" w:color="auto"/>
              <w:right w:val="single" w:sz="4" w:space="0" w:color="auto"/>
            </w:tcBorders>
            <w:vAlign w:val="center"/>
          </w:tcPr>
          <w:p w14:paraId="0EA897AD" w14:textId="50D4EE28"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istraživanje</w:t>
            </w:r>
          </w:p>
        </w:tc>
        <w:tc>
          <w:tcPr>
            <w:tcW w:w="727" w:type="dxa"/>
            <w:tcBorders>
              <w:top w:val="single" w:sz="4" w:space="0" w:color="auto"/>
              <w:left w:val="single" w:sz="4" w:space="0" w:color="auto"/>
              <w:bottom w:val="single" w:sz="4" w:space="0" w:color="auto"/>
              <w:right w:val="single" w:sz="4" w:space="0" w:color="auto"/>
            </w:tcBorders>
            <w:vAlign w:val="center"/>
          </w:tcPr>
          <w:p w14:paraId="74CF87C2" w14:textId="13C14CA6"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AD4</w:t>
            </w:r>
          </w:p>
        </w:tc>
        <w:tc>
          <w:tcPr>
            <w:tcW w:w="3195" w:type="dxa"/>
            <w:tcBorders>
              <w:top w:val="single" w:sz="4" w:space="0" w:color="auto"/>
              <w:left w:val="single" w:sz="4" w:space="0" w:color="auto"/>
              <w:bottom w:val="single" w:sz="4" w:space="0" w:color="auto"/>
              <w:right w:val="single" w:sz="4" w:space="0" w:color="auto"/>
            </w:tcBorders>
            <w:shd w:val="clear" w:color="auto" w:fill="FFFFFF"/>
            <w:vAlign w:val="center"/>
          </w:tcPr>
          <w:p w14:paraId="58981B5B" w14:textId="79A64728"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 xml:space="preserve">Provesti floristička i </w:t>
            </w:r>
            <w:proofErr w:type="spellStart"/>
            <w:r w:rsidRPr="00E3703C">
              <w:rPr>
                <w:rFonts w:asciiTheme="minorHAnsi" w:hAnsiTheme="minorHAnsi" w:cstheme="minorHAnsi"/>
                <w:sz w:val="20"/>
                <w:szCs w:val="20"/>
              </w:rPr>
              <w:t>fitocenološka</w:t>
            </w:r>
            <w:proofErr w:type="spellEnd"/>
            <w:r w:rsidRPr="00E3703C">
              <w:rPr>
                <w:rFonts w:asciiTheme="minorHAnsi" w:hAnsiTheme="minorHAnsi" w:cstheme="minorHAnsi"/>
                <w:sz w:val="20"/>
                <w:szCs w:val="20"/>
              </w:rPr>
              <w:t xml:space="preserve"> istraživanja kamenjarskih staništa i endemskih vrsta biljaka</w:t>
            </w:r>
          </w:p>
        </w:tc>
        <w:tc>
          <w:tcPr>
            <w:tcW w:w="2759" w:type="dxa"/>
            <w:tcBorders>
              <w:top w:val="single" w:sz="4" w:space="0" w:color="auto"/>
              <w:left w:val="single" w:sz="4" w:space="0" w:color="auto"/>
              <w:bottom w:val="single" w:sz="4" w:space="0" w:color="auto"/>
              <w:right w:val="single" w:sz="4" w:space="0" w:color="auto"/>
            </w:tcBorders>
            <w:shd w:val="clear" w:color="auto" w:fill="FFFFFF"/>
            <w:vAlign w:val="center"/>
          </w:tcPr>
          <w:p w14:paraId="5E5E51E4" w14:textId="03DBCCB4" w:rsidR="00977E85" w:rsidRPr="00E3703C" w:rsidRDefault="00977E85" w:rsidP="00E06373">
            <w:pPr>
              <w:rPr>
                <w:rFonts w:asciiTheme="minorHAnsi" w:hAnsiTheme="minorHAnsi" w:cstheme="minorHAnsi"/>
                <w:sz w:val="20"/>
                <w:szCs w:val="20"/>
              </w:rPr>
            </w:pPr>
            <w:r>
              <w:rPr>
                <w:rFonts w:asciiTheme="minorHAnsi" w:hAnsiTheme="minorHAnsi" w:cstheme="minorHAnsi"/>
                <w:sz w:val="20"/>
                <w:szCs w:val="20"/>
              </w:rPr>
              <w:t>I</w:t>
            </w:r>
            <w:r w:rsidRPr="00E3703C">
              <w:rPr>
                <w:rFonts w:asciiTheme="minorHAnsi" w:hAnsiTheme="minorHAnsi" w:cstheme="minorHAnsi"/>
                <w:sz w:val="20"/>
                <w:szCs w:val="20"/>
              </w:rPr>
              <w:t>zvještaj istraživanja, popis endemske kamenjarske flore i njene rasprostranjenosti u kanjonu Cetine</w:t>
            </w:r>
          </w:p>
        </w:tc>
        <w:tc>
          <w:tcPr>
            <w:tcW w:w="425" w:type="dxa"/>
            <w:tcBorders>
              <w:top w:val="single" w:sz="4" w:space="0" w:color="auto"/>
              <w:left w:val="single" w:sz="4" w:space="0" w:color="auto"/>
              <w:bottom w:val="single" w:sz="4" w:space="0" w:color="auto"/>
              <w:right w:val="single" w:sz="4" w:space="0" w:color="auto"/>
            </w:tcBorders>
            <w:noWrap/>
            <w:vAlign w:val="center"/>
          </w:tcPr>
          <w:p w14:paraId="63787DE1" w14:textId="7E9FC6F0"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3</w:t>
            </w:r>
          </w:p>
        </w:tc>
        <w:tc>
          <w:tcPr>
            <w:tcW w:w="284" w:type="dxa"/>
            <w:tcBorders>
              <w:top w:val="single" w:sz="4" w:space="0" w:color="auto"/>
              <w:left w:val="single" w:sz="4" w:space="0" w:color="auto"/>
              <w:bottom w:val="single" w:sz="4" w:space="0" w:color="auto"/>
              <w:right w:val="single" w:sz="4" w:space="0" w:color="auto"/>
            </w:tcBorders>
            <w:noWrap/>
            <w:vAlign w:val="center"/>
          </w:tcPr>
          <w:p w14:paraId="208209B7"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37BB7751"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2DDD1CFE"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16AE0974"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2DAD5E11"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EFE6B1E" w14:textId="1DFD2FCB"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1605FE6" w14:textId="775BF61A"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94BDA16" w14:textId="1951EF74"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DFA6E89" w14:textId="403A5815"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B6F50DE" w14:textId="2F573934"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187E18FC" w14:textId="72D31C95"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VS</w:t>
            </w:r>
          </w:p>
        </w:tc>
        <w:tc>
          <w:tcPr>
            <w:tcW w:w="956" w:type="dxa"/>
            <w:tcBorders>
              <w:top w:val="single" w:sz="4" w:space="0" w:color="auto"/>
              <w:left w:val="single" w:sz="4" w:space="0" w:color="auto"/>
              <w:bottom w:val="single" w:sz="4" w:space="0" w:color="auto"/>
              <w:right w:val="single" w:sz="4" w:space="0" w:color="auto"/>
            </w:tcBorders>
            <w:noWrap/>
            <w:vAlign w:val="center"/>
          </w:tcPr>
          <w:p w14:paraId="38914833" w14:textId="27FC6476"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25,000</w:t>
            </w:r>
          </w:p>
        </w:tc>
      </w:tr>
      <w:tr w:rsidR="00977E85" w:rsidRPr="00E3703C" w14:paraId="5D96A38B"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66613174" w14:textId="0DA014F9"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POVS/ ZK</w:t>
            </w:r>
          </w:p>
        </w:tc>
        <w:tc>
          <w:tcPr>
            <w:tcW w:w="1303" w:type="dxa"/>
            <w:tcBorders>
              <w:top w:val="single" w:sz="4" w:space="0" w:color="auto"/>
              <w:left w:val="single" w:sz="4" w:space="0" w:color="auto"/>
              <w:bottom w:val="single" w:sz="4" w:space="0" w:color="auto"/>
              <w:right w:val="single" w:sz="4" w:space="0" w:color="auto"/>
            </w:tcBorders>
            <w:vAlign w:val="center"/>
          </w:tcPr>
          <w:p w14:paraId="39B328AD" w14:textId="4FF01128"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istraživanje</w:t>
            </w:r>
          </w:p>
        </w:tc>
        <w:tc>
          <w:tcPr>
            <w:tcW w:w="727" w:type="dxa"/>
            <w:tcBorders>
              <w:top w:val="single" w:sz="4" w:space="0" w:color="auto"/>
              <w:left w:val="single" w:sz="4" w:space="0" w:color="auto"/>
              <w:bottom w:val="single" w:sz="4" w:space="0" w:color="auto"/>
              <w:right w:val="single" w:sz="4" w:space="0" w:color="auto"/>
            </w:tcBorders>
            <w:vAlign w:val="center"/>
          </w:tcPr>
          <w:p w14:paraId="292C4027" w14:textId="47CF03B9"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AD5</w:t>
            </w:r>
          </w:p>
        </w:tc>
        <w:tc>
          <w:tcPr>
            <w:tcW w:w="3195" w:type="dxa"/>
            <w:tcBorders>
              <w:top w:val="single" w:sz="4" w:space="0" w:color="auto"/>
              <w:left w:val="single" w:sz="4" w:space="0" w:color="auto"/>
              <w:bottom w:val="single" w:sz="4" w:space="0" w:color="auto"/>
              <w:right w:val="single" w:sz="4" w:space="0" w:color="auto"/>
            </w:tcBorders>
            <w:vAlign w:val="center"/>
          </w:tcPr>
          <w:p w14:paraId="21A5E0B3" w14:textId="6BCEA207"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 xml:space="preserve">Odrediti trenutno stanje i ključna područja </w:t>
            </w:r>
            <w:proofErr w:type="spellStart"/>
            <w:r w:rsidRPr="00E3703C">
              <w:rPr>
                <w:rFonts w:asciiTheme="minorHAnsi" w:hAnsiTheme="minorHAnsi" w:cstheme="minorHAnsi"/>
                <w:sz w:val="20"/>
                <w:szCs w:val="20"/>
              </w:rPr>
              <w:t>crvenkrpice</w:t>
            </w:r>
            <w:proofErr w:type="spellEnd"/>
            <w:r w:rsidRPr="00E3703C">
              <w:rPr>
                <w:rFonts w:asciiTheme="minorHAnsi" w:hAnsiTheme="minorHAnsi" w:cstheme="minorHAnsi"/>
                <w:sz w:val="20"/>
                <w:szCs w:val="20"/>
              </w:rPr>
              <w:t xml:space="preserve"> te ostalih vrsta gmazova uz smjernice za provedbu mjera očuvanja</w:t>
            </w:r>
          </w:p>
        </w:tc>
        <w:tc>
          <w:tcPr>
            <w:tcW w:w="2759" w:type="dxa"/>
            <w:tcBorders>
              <w:top w:val="single" w:sz="4" w:space="0" w:color="auto"/>
              <w:left w:val="single" w:sz="4" w:space="0" w:color="auto"/>
              <w:bottom w:val="single" w:sz="4" w:space="0" w:color="auto"/>
              <w:right w:val="single" w:sz="4" w:space="0" w:color="auto"/>
            </w:tcBorders>
            <w:vAlign w:val="center"/>
          </w:tcPr>
          <w:p w14:paraId="73AA0645" w14:textId="712ACDDE"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Izvještaj o stanju populacije sa smjernicama</w:t>
            </w:r>
          </w:p>
        </w:tc>
        <w:tc>
          <w:tcPr>
            <w:tcW w:w="425" w:type="dxa"/>
            <w:tcBorders>
              <w:top w:val="single" w:sz="4" w:space="0" w:color="auto"/>
              <w:left w:val="single" w:sz="4" w:space="0" w:color="auto"/>
              <w:bottom w:val="single" w:sz="4" w:space="0" w:color="auto"/>
              <w:right w:val="single" w:sz="4" w:space="0" w:color="auto"/>
            </w:tcBorders>
            <w:noWrap/>
            <w:vAlign w:val="center"/>
          </w:tcPr>
          <w:p w14:paraId="5CBF7DB3" w14:textId="1228AA13"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94626F3" w14:textId="6C9C5AEC"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535119D5"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6958ED3F"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1392872B"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7584B11" w14:textId="151F4B6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1144D233"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1840AE4B"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046B3CD4" w14:textId="77777777"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210952BB" w14:textId="77777777"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DB78EDF" w14:textId="45590BE4"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05F0F109" w14:textId="1DA83A77"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VS</w:t>
            </w:r>
          </w:p>
        </w:tc>
        <w:tc>
          <w:tcPr>
            <w:tcW w:w="956" w:type="dxa"/>
            <w:tcBorders>
              <w:top w:val="single" w:sz="4" w:space="0" w:color="auto"/>
              <w:left w:val="single" w:sz="4" w:space="0" w:color="auto"/>
              <w:bottom w:val="single" w:sz="4" w:space="0" w:color="auto"/>
              <w:right w:val="single" w:sz="4" w:space="0" w:color="auto"/>
            </w:tcBorders>
            <w:noWrap/>
            <w:vAlign w:val="center"/>
          </w:tcPr>
          <w:p w14:paraId="075B88AA" w14:textId="59D7A7E4"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0</w:t>
            </w:r>
          </w:p>
        </w:tc>
      </w:tr>
      <w:tr w:rsidR="00977E85" w:rsidRPr="00E3703C" w14:paraId="37C7E076"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310CADDE" w14:textId="4150CCAA"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lastRenderedPageBreak/>
              <w:t>POVS/ZK</w:t>
            </w:r>
          </w:p>
        </w:tc>
        <w:tc>
          <w:tcPr>
            <w:tcW w:w="1303" w:type="dxa"/>
            <w:tcBorders>
              <w:top w:val="single" w:sz="4" w:space="0" w:color="auto"/>
              <w:left w:val="single" w:sz="4" w:space="0" w:color="auto"/>
              <w:bottom w:val="single" w:sz="4" w:space="0" w:color="auto"/>
              <w:right w:val="single" w:sz="4" w:space="0" w:color="auto"/>
            </w:tcBorders>
            <w:vAlign w:val="center"/>
          </w:tcPr>
          <w:p w14:paraId="4E76FBFC" w14:textId="53C872BE"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aktivno upravljanje</w:t>
            </w:r>
          </w:p>
        </w:tc>
        <w:tc>
          <w:tcPr>
            <w:tcW w:w="727" w:type="dxa"/>
            <w:tcBorders>
              <w:top w:val="single" w:sz="4" w:space="0" w:color="auto"/>
              <w:left w:val="single" w:sz="4" w:space="0" w:color="auto"/>
              <w:bottom w:val="single" w:sz="4" w:space="0" w:color="auto"/>
              <w:right w:val="single" w:sz="4" w:space="0" w:color="auto"/>
            </w:tcBorders>
            <w:vAlign w:val="center"/>
          </w:tcPr>
          <w:p w14:paraId="45ADC053" w14:textId="4BE6CCD2"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AD6</w:t>
            </w:r>
          </w:p>
        </w:tc>
        <w:tc>
          <w:tcPr>
            <w:tcW w:w="3195" w:type="dxa"/>
            <w:tcBorders>
              <w:top w:val="single" w:sz="4" w:space="0" w:color="auto"/>
              <w:left w:val="single" w:sz="4" w:space="0" w:color="auto"/>
              <w:bottom w:val="single" w:sz="4" w:space="0" w:color="auto"/>
              <w:right w:val="single" w:sz="4" w:space="0" w:color="auto"/>
            </w:tcBorders>
            <w:vAlign w:val="center"/>
          </w:tcPr>
          <w:p w14:paraId="35B7F876" w14:textId="645BC5ED"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Provoditi akcije obnove suhozida</w:t>
            </w:r>
            <w:r w:rsidR="005E17BA">
              <w:rPr>
                <w:rStyle w:val="FootnoteReference"/>
                <w:rFonts w:asciiTheme="minorHAnsi" w:hAnsiTheme="minorHAnsi" w:cstheme="minorHAnsi"/>
                <w:sz w:val="20"/>
                <w:szCs w:val="20"/>
              </w:rPr>
              <w:footnoteReference w:id="4"/>
            </w:r>
            <w:r w:rsidRPr="00E3703C">
              <w:rPr>
                <w:rFonts w:asciiTheme="minorHAnsi" w:hAnsiTheme="minorHAnsi" w:cstheme="minorHAnsi"/>
                <w:sz w:val="20"/>
                <w:szCs w:val="20"/>
              </w:rPr>
              <w:t xml:space="preserve"> i surađivati s posjednicima poljoprivrednih zemljišta</w:t>
            </w:r>
          </w:p>
        </w:tc>
        <w:tc>
          <w:tcPr>
            <w:tcW w:w="2759" w:type="dxa"/>
            <w:tcBorders>
              <w:top w:val="single" w:sz="4" w:space="0" w:color="auto"/>
              <w:left w:val="single" w:sz="4" w:space="0" w:color="auto"/>
              <w:bottom w:val="single" w:sz="4" w:space="0" w:color="auto"/>
              <w:right w:val="single" w:sz="4" w:space="0" w:color="auto"/>
            </w:tcBorders>
            <w:vAlign w:val="center"/>
          </w:tcPr>
          <w:p w14:paraId="6DC38534" w14:textId="48C723C6" w:rsidR="00977E85" w:rsidRPr="00E3703C" w:rsidRDefault="00030361" w:rsidP="00E06373">
            <w:pPr>
              <w:rPr>
                <w:rFonts w:asciiTheme="minorHAnsi" w:hAnsiTheme="minorHAnsi" w:cstheme="minorHAnsi"/>
                <w:sz w:val="20"/>
                <w:szCs w:val="20"/>
              </w:rPr>
            </w:pPr>
            <w:r>
              <w:rPr>
                <w:rFonts w:asciiTheme="minorHAnsi" w:hAnsiTheme="minorHAnsi" w:cstheme="minorHAnsi"/>
                <w:sz w:val="20"/>
                <w:szCs w:val="20"/>
              </w:rPr>
              <w:t xml:space="preserve">Organizirati minimalno 2 akcije obnove suhozida; </w:t>
            </w:r>
            <w:r w:rsidR="00977E85" w:rsidRPr="00E3703C">
              <w:rPr>
                <w:rFonts w:asciiTheme="minorHAnsi" w:hAnsiTheme="minorHAnsi" w:cstheme="minorHAnsi"/>
                <w:sz w:val="20"/>
                <w:szCs w:val="20"/>
              </w:rPr>
              <w:t>Povećan</w:t>
            </w:r>
            <w:r>
              <w:rPr>
                <w:rFonts w:asciiTheme="minorHAnsi" w:hAnsiTheme="minorHAnsi" w:cstheme="minorHAnsi"/>
                <w:sz w:val="20"/>
                <w:szCs w:val="20"/>
              </w:rPr>
              <w:t>a duljina</w:t>
            </w:r>
            <w:r w:rsidR="00977E85" w:rsidRPr="00E3703C">
              <w:rPr>
                <w:rFonts w:asciiTheme="minorHAnsi" w:hAnsiTheme="minorHAnsi" w:cstheme="minorHAnsi"/>
                <w:sz w:val="20"/>
                <w:szCs w:val="20"/>
              </w:rPr>
              <w:t xml:space="preserve"> obnovljenih suhozid</w:t>
            </w:r>
            <w:r>
              <w:rPr>
                <w:rFonts w:asciiTheme="minorHAnsi" w:hAnsiTheme="minorHAnsi" w:cstheme="minorHAnsi"/>
                <w:sz w:val="20"/>
                <w:szCs w:val="20"/>
              </w:rPr>
              <w:t>a u odnosu na 2022.</w:t>
            </w:r>
            <w:r w:rsidR="00977E85">
              <w:rPr>
                <w:rFonts w:asciiTheme="minorHAnsi" w:hAnsiTheme="minorHAnsi" w:cstheme="minorHAnsi"/>
                <w:sz w:val="20"/>
                <w:szCs w:val="20"/>
              </w:rPr>
              <w:t xml:space="preserve">; </w:t>
            </w:r>
            <w:r>
              <w:rPr>
                <w:rFonts w:asciiTheme="minorHAnsi" w:hAnsiTheme="minorHAnsi" w:cstheme="minorHAnsi"/>
                <w:sz w:val="20"/>
                <w:szCs w:val="20"/>
              </w:rPr>
              <w:t>Minimalno 2 suradnje (sastanak, edukacija ili akcija)</w:t>
            </w:r>
          </w:p>
        </w:tc>
        <w:tc>
          <w:tcPr>
            <w:tcW w:w="425" w:type="dxa"/>
            <w:tcBorders>
              <w:top w:val="single" w:sz="4" w:space="0" w:color="auto"/>
              <w:left w:val="single" w:sz="4" w:space="0" w:color="auto"/>
              <w:bottom w:val="single" w:sz="4" w:space="0" w:color="auto"/>
              <w:right w:val="single" w:sz="4" w:space="0" w:color="auto"/>
            </w:tcBorders>
            <w:noWrap/>
            <w:vAlign w:val="center"/>
          </w:tcPr>
          <w:p w14:paraId="00DA20E4" w14:textId="59E14F41"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B2C8E30" w14:textId="23B82C4A"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757AC98" w14:textId="076160FE"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9850A66" w14:textId="72677E33"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FECDA54" w14:textId="13EFD26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C8071E1" w14:textId="282E5140"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69D8268" w14:textId="7EB2B09C"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3A09610" w14:textId="26D2C3EA"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2A9CC30" w14:textId="645B8A3A"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70B2840" w14:textId="5ABECA16"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213FEC8" w14:textId="042A02EC"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34222F33" w14:textId="1C842913" w:rsidR="00977E85" w:rsidRPr="00E3703C" w:rsidRDefault="00977E85" w:rsidP="00E06373">
            <w:pPr>
              <w:rPr>
                <w:rFonts w:asciiTheme="minorHAnsi" w:hAnsiTheme="minorHAnsi" w:cstheme="minorHAnsi"/>
                <w:sz w:val="20"/>
                <w:szCs w:val="20"/>
              </w:rPr>
            </w:pPr>
            <w:r>
              <w:rPr>
                <w:rFonts w:asciiTheme="minorHAnsi" w:hAnsiTheme="minorHAnsi" w:cstheme="minorHAnsi"/>
                <w:sz w:val="20"/>
                <w:szCs w:val="20"/>
              </w:rPr>
              <w:t>VS, S</w:t>
            </w:r>
            <w:r w:rsidRPr="00E3703C">
              <w:rPr>
                <w:rFonts w:asciiTheme="minorHAnsi" w:hAnsiTheme="minorHAnsi" w:cstheme="minorHAnsi"/>
                <w:sz w:val="20"/>
                <w:szCs w:val="20"/>
              </w:rPr>
              <w:t>avjetodavna služba, LAG</w:t>
            </w:r>
          </w:p>
        </w:tc>
        <w:tc>
          <w:tcPr>
            <w:tcW w:w="956" w:type="dxa"/>
            <w:tcBorders>
              <w:top w:val="single" w:sz="4" w:space="0" w:color="auto"/>
              <w:left w:val="single" w:sz="4" w:space="0" w:color="auto"/>
              <w:bottom w:val="single" w:sz="4" w:space="0" w:color="auto"/>
              <w:right w:val="single" w:sz="4" w:space="0" w:color="auto"/>
            </w:tcBorders>
            <w:noWrap/>
            <w:vAlign w:val="center"/>
          </w:tcPr>
          <w:p w14:paraId="1E798AA0" w14:textId="41543789"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15,000</w:t>
            </w:r>
          </w:p>
        </w:tc>
      </w:tr>
      <w:tr w:rsidR="00977E85" w:rsidRPr="00E3703C" w14:paraId="1C6BAC46"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5AB2D7D5" w14:textId="56E35125"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POVS/ZK</w:t>
            </w:r>
          </w:p>
        </w:tc>
        <w:tc>
          <w:tcPr>
            <w:tcW w:w="1303" w:type="dxa"/>
            <w:tcBorders>
              <w:top w:val="single" w:sz="4" w:space="0" w:color="auto"/>
              <w:left w:val="single" w:sz="4" w:space="0" w:color="auto"/>
              <w:bottom w:val="single" w:sz="4" w:space="0" w:color="auto"/>
              <w:right w:val="single" w:sz="4" w:space="0" w:color="auto"/>
            </w:tcBorders>
            <w:vAlign w:val="center"/>
          </w:tcPr>
          <w:p w14:paraId="1A0EE0AC" w14:textId="69ACD221"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informiranje</w:t>
            </w:r>
          </w:p>
        </w:tc>
        <w:tc>
          <w:tcPr>
            <w:tcW w:w="727" w:type="dxa"/>
            <w:tcBorders>
              <w:top w:val="single" w:sz="4" w:space="0" w:color="auto"/>
              <w:left w:val="single" w:sz="4" w:space="0" w:color="auto"/>
              <w:bottom w:val="single" w:sz="4" w:space="0" w:color="auto"/>
              <w:right w:val="single" w:sz="4" w:space="0" w:color="auto"/>
            </w:tcBorders>
            <w:vAlign w:val="center"/>
          </w:tcPr>
          <w:p w14:paraId="47CDD53D" w14:textId="26062617"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AD7</w:t>
            </w:r>
          </w:p>
        </w:tc>
        <w:tc>
          <w:tcPr>
            <w:tcW w:w="3195" w:type="dxa"/>
            <w:tcBorders>
              <w:top w:val="single" w:sz="4" w:space="0" w:color="auto"/>
              <w:left w:val="single" w:sz="4" w:space="0" w:color="auto"/>
              <w:bottom w:val="single" w:sz="4" w:space="0" w:color="auto"/>
              <w:right w:val="single" w:sz="4" w:space="0" w:color="auto"/>
            </w:tcBorders>
            <w:vAlign w:val="center"/>
          </w:tcPr>
          <w:p w14:paraId="3E7A6C30" w14:textId="54EFFB9F"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Informirati javnost i turiste o zabrani uzimanja i uznemiravanja divljih životinja iz prirode (s naglaskom na gmazove)</w:t>
            </w:r>
          </w:p>
        </w:tc>
        <w:tc>
          <w:tcPr>
            <w:tcW w:w="2759" w:type="dxa"/>
            <w:tcBorders>
              <w:top w:val="single" w:sz="4" w:space="0" w:color="auto"/>
              <w:left w:val="single" w:sz="4" w:space="0" w:color="auto"/>
              <w:bottom w:val="single" w:sz="4" w:space="0" w:color="auto"/>
              <w:right w:val="single" w:sz="4" w:space="0" w:color="auto"/>
            </w:tcBorders>
            <w:vAlign w:val="center"/>
          </w:tcPr>
          <w:p w14:paraId="79953DE8" w14:textId="1594F69B"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Informacije na web stranici JU, materijali za TZ (letci, plakati...)</w:t>
            </w:r>
          </w:p>
        </w:tc>
        <w:tc>
          <w:tcPr>
            <w:tcW w:w="425" w:type="dxa"/>
            <w:tcBorders>
              <w:top w:val="single" w:sz="4" w:space="0" w:color="auto"/>
              <w:left w:val="single" w:sz="4" w:space="0" w:color="auto"/>
              <w:bottom w:val="single" w:sz="4" w:space="0" w:color="auto"/>
              <w:right w:val="single" w:sz="4" w:space="0" w:color="auto"/>
            </w:tcBorders>
            <w:noWrap/>
            <w:vAlign w:val="center"/>
          </w:tcPr>
          <w:p w14:paraId="6D74F0A1" w14:textId="0EC544BF" w:rsidR="00977E85" w:rsidRPr="00E3703C" w:rsidRDefault="00977E85" w:rsidP="00E06373">
            <w:pPr>
              <w:rPr>
                <w:rFonts w:asciiTheme="minorHAnsi" w:hAnsiTheme="minorHAnsi" w:cstheme="minorHAnsi"/>
                <w:b/>
                <w:bCs/>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noWrap/>
            <w:vAlign w:val="center"/>
          </w:tcPr>
          <w:p w14:paraId="3A403A5D"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D0BCE96" w14:textId="481689FB"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901314C" w14:textId="7042A73C"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DCD2487" w14:textId="327C93E6"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1FF0271" w14:textId="4A121356"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F0D9A1F" w14:textId="05B9F5A9"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7DE4E69" w14:textId="3B4CA09A"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672DFFF" w14:textId="141D18C9"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00808E9" w14:textId="55E382C8"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F4AB33B" w14:textId="3DD2AA7E"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3FCA9714" w14:textId="4462BFAF"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TZ</w:t>
            </w:r>
          </w:p>
        </w:tc>
        <w:tc>
          <w:tcPr>
            <w:tcW w:w="956" w:type="dxa"/>
            <w:tcBorders>
              <w:top w:val="single" w:sz="4" w:space="0" w:color="auto"/>
              <w:left w:val="single" w:sz="4" w:space="0" w:color="auto"/>
              <w:bottom w:val="single" w:sz="4" w:space="0" w:color="auto"/>
              <w:right w:val="single" w:sz="4" w:space="0" w:color="auto"/>
            </w:tcBorders>
            <w:noWrap/>
            <w:vAlign w:val="center"/>
          </w:tcPr>
          <w:p w14:paraId="5A12C064" w14:textId="1B60669B"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5,000</w:t>
            </w:r>
          </w:p>
        </w:tc>
      </w:tr>
      <w:tr w:rsidR="00977E85" w:rsidRPr="00E3703C" w14:paraId="45034B50" w14:textId="77777777" w:rsidTr="009739B8">
        <w:trPr>
          <w:trHeight w:val="277"/>
        </w:trPr>
        <w:tc>
          <w:tcPr>
            <w:tcW w:w="14706" w:type="dxa"/>
            <w:gridSpan w:val="18"/>
            <w:tcBorders>
              <w:top w:val="single" w:sz="4" w:space="0" w:color="auto"/>
              <w:left w:val="single" w:sz="4" w:space="0" w:color="auto"/>
              <w:bottom w:val="single" w:sz="4" w:space="0" w:color="auto"/>
              <w:right w:val="single" w:sz="4" w:space="0" w:color="auto"/>
            </w:tcBorders>
            <w:shd w:val="clear" w:color="auto" w:fill="D9EAD3"/>
            <w:vAlign w:val="bottom"/>
          </w:tcPr>
          <w:p w14:paraId="3EE3D230" w14:textId="0FCFFE2C" w:rsidR="00977E85" w:rsidRPr="00E3703C" w:rsidRDefault="00977E85" w:rsidP="00977E85">
            <w:pPr>
              <w:rPr>
                <w:rFonts w:asciiTheme="minorHAnsi" w:hAnsiTheme="minorHAnsi" w:cstheme="minorHAnsi"/>
                <w:sz w:val="20"/>
                <w:szCs w:val="20"/>
              </w:rPr>
            </w:pPr>
            <w:r w:rsidRPr="00E3703C">
              <w:rPr>
                <w:rFonts w:asciiTheme="minorHAnsi" w:hAnsiTheme="minorHAnsi" w:cstheme="minorHAnsi"/>
                <w:b/>
                <w:bCs/>
                <w:sz w:val="20"/>
                <w:szCs w:val="20"/>
              </w:rPr>
              <w:t xml:space="preserve">Posebni cilj AE: U sljedećih 10 godina šuma </w:t>
            </w:r>
            <w:proofErr w:type="spellStart"/>
            <w:r w:rsidRPr="00E3703C">
              <w:rPr>
                <w:rFonts w:asciiTheme="minorHAnsi" w:hAnsiTheme="minorHAnsi" w:cstheme="minorHAnsi"/>
                <w:b/>
                <w:bCs/>
                <w:sz w:val="20"/>
                <w:szCs w:val="20"/>
              </w:rPr>
              <w:t>Šćadin</w:t>
            </w:r>
            <w:proofErr w:type="spellEnd"/>
            <w:r w:rsidRPr="00E3703C">
              <w:rPr>
                <w:rFonts w:asciiTheme="minorHAnsi" w:hAnsiTheme="minorHAnsi" w:cstheme="minorHAnsi"/>
                <w:b/>
                <w:bCs/>
                <w:sz w:val="20"/>
                <w:szCs w:val="20"/>
              </w:rPr>
              <w:t xml:space="preserve"> je vrednovana te očuvana minimalno na razini početne studije.*</w:t>
            </w:r>
          </w:p>
        </w:tc>
      </w:tr>
      <w:tr w:rsidR="00977E85" w:rsidRPr="00E3703C" w14:paraId="33CBE92A" w14:textId="77777777" w:rsidTr="009739B8">
        <w:trPr>
          <w:trHeight w:val="885"/>
        </w:trPr>
        <w:tc>
          <w:tcPr>
            <w:tcW w:w="14706" w:type="dxa"/>
            <w:gridSpan w:val="18"/>
            <w:tcBorders>
              <w:top w:val="single" w:sz="4" w:space="0" w:color="auto"/>
              <w:left w:val="single" w:sz="4" w:space="0" w:color="auto"/>
              <w:bottom w:val="single" w:sz="4" w:space="0" w:color="auto"/>
              <w:right w:val="single" w:sz="4" w:space="0" w:color="auto"/>
            </w:tcBorders>
            <w:shd w:val="clear" w:color="auto" w:fill="D9EAD3"/>
            <w:vAlign w:val="bottom"/>
          </w:tcPr>
          <w:p w14:paraId="4F865E0B" w14:textId="77777777" w:rsidR="00977E85" w:rsidRPr="00E3703C" w:rsidRDefault="00977E85" w:rsidP="00977E85">
            <w:pPr>
              <w:rPr>
                <w:rFonts w:asciiTheme="minorHAnsi" w:hAnsiTheme="minorHAnsi" w:cstheme="minorHAnsi"/>
                <w:b/>
                <w:bCs/>
                <w:sz w:val="20"/>
                <w:szCs w:val="20"/>
              </w:rPr>
            </w:pPr>
            <w:r w:rsidRPr="00E3703C">
              <w:rPr>
                <w:rFonts w:asciiTheme="minorHAnsi" w:hAnsiTheme="minorHAnsi" w:cstheme="minorHAnsi"/>
                <w:b/>
                <w:bCs/>
                <w:sz w:val="20"/>
                <w:szCs w:val="20"/>
              </w:rPr>
              <w:t>Pokazatelj posebnog cilja AE:</w:t>
            </w:r>
          </w:p>
          <w:p w14:paraId="6D7BC6D0" w14:textId="1AB4373A" w:rsidR="00977E85" w:rsidRPr="00E3703C" w:rsidRDefault="00977E85" w:rsidP="00977E85">
            <w:pPr>
              <w:rPr>
                <w:rFonts w:asciiTheme="minorHAnsi" w:hAnsiTheme="minorHAnsi" w:cstheme="minorHAnsi"/>
                <w:bCs/>
                <w:sz w:val="20"/>
                <w:szCs w:val="20"/>
              </w:rPr>
            </w:pPr>
            <w:r w:rsidRPr="00E3703C">
              <w:rPr>
                <w:rFonts w:asciiTheme="minorHAnsi" w:hAnsiTheme="minorHAnsi" w:cstheme="minorHAnsi"/>
                <w:bCs/>
                <w:sz w:val="20"/>
                <w:szCs w:val="20"/>
              </w:rPr>
              <w:t xml:space="preserve">Povećana saznanja o bioraznolikosti šume </w:t>
            </w:r>
            <w:proofErr w:type="spellStart"/>
            <w:r w:rsidRPr="00E3703C">
              <w:rPr>
                <w:rFonts w:asciiTheme="minorHAnsi" w:hAnsiTheme="minorHAnsi" w:cstheme="minorHAnsi"/>
                <w:bCs/>
                <w:sz w:val="20"/>
                <w:szCs w:val="20"/>
              </w:rPr>
              <w:t>Šćadin</w:t>
            </w:r>
            <w:proofErr w:type="spellEnd"/>
            <w:r w:rsidR="00030361">
              <w:rPr>
                <w:rFonts w:asciiTheme="minorHAnsi" w:hAnsiTheme="minorHAnsi" w:cstheme="minorHAnsi"/>
                <w:bCs/>
                <w:sz w:val="20"/>
                <w:szCs w:val="20"/>
              </w:rPr>
              <w:t>.</w:t>
            </w:r>
          </w:p>
          <w:p w14:paraId="49E3E8FA" w14:textId="0EB76CD0" w:rsidR="00977E85" w:rsidRPr="00E3703C" w:rsidRDefault="00977E85" w:rsidP="00977E85">
            <w:pPr>
              <w:rPr>
                <w:rFonts w:asciiTheme="minorHAnsi" w:hAnsiTheme="minorHAnsi" w:cstheme="minorHAnsi"/>
                <w:bCs/>
                <w:sz w:val="20"/>
                <w:szCs w:val="20"/>
              </w:rPr>
            </w:pPr>
            <w:r w:rsidRPr="00E3703C">
              <w:rPr>
                <w:rFonts w:asciiTheme="minorHAnsi" w:hAnsiTheme="minorHAnsi" w:cstheme="minorHAnsi"/>
                <w:bCs/>
                <w:sz w:val="20"/>
                <w:szCs w:val="20"/>
              </w:rPr>
              <w:t xml:space="preserve">Smanjene ilegalne aktivnosti na području šume </w:t>
            </w:r>
            <w:proofErr w:type="spellStart"/>
            <w:r w:rsidRPr="00E3703C">
              <w:rPr>
                <w:rFonts w:asciiTheme="minorHAnsi" w:hAnsiTheme="minorHAnsi" w:cstheme="minorHAnsi"/>
                <w:bCs/>
                <w:sz w:val="20"/>
                <w:szCs w:val="20"/>
              </w:rPr>
              <w:t>Šćadin</w:t>
            </w:r>
            <w:proofErr w:type="spellEnd"/>
            <w:r w:rsidR="00030361">
              <w:rPr>
                <w:rFonts w:asciiTheme="minorHAnsi" w:hAnsiTheme="minorHAnsi" w:cstheme="minorHAnsi"/>
                <w:bCs/>
                <w:sz w:val="20"/>
                <w:szCs w:val="20"/>
              </w:rPr>
              <w:t>.</w:t>
            </w:r>
          </w:p>
          <w:p w14:paraId="2A6D07AB" w14:textId="2DD618A4" w:rsidR="00977E85" w:rsidRPr="00E3703C" w:rsidRDefault="00977E85" w:rsidP="00977E85">
            <w:pPr>
              <w:rPr>
                <w:rFonts w:asciiTheme="minorHAnsi" w:hAnsiTheme="minorHAnsi" w:cstheme="minorHAnsi"/>
                <w:sz w:val="20"/>
                <w:szCs w:val="20"/>
              </w:rPr>
            </w:pPr>
            <w:r w:rsidRPr="00E3703C">
              <w:rPr>
                <w:rFonts w:asciiTheme="minorHAnsi" w:hAnsiTheme="minorHAnsi" w:cstheme="minorHAnsi"/>
                <w:bCs/>
                <w:sz w:val="20"/>
                <w:szCs w:val="20"/>
              </w:rPr>
              <w:t xml:space="preserve">Unaprijeđeno stanje očuvanja šume </w:t>
            </w:r>
            <w:proofErr w:type="spellStart"/>
            <w:r w:rsidRPr="00E3703C">
              <w:rPr>
                <w:rFonts w:asciiTheme="minorHAnsi" w:hAnsiTheme="minorHAnsi" w:cstheme="minorHAnsi"/>
                <w:bCs/>
                <w:sz w:val="20"/>
                <w:szCs w:val="20"/>
              </w:rPr>
              <w:t>Šćadin</w:t>
            </w:r>
            <w:proofErr w:type="spellEnd"/>
            <w:r w:rsidR="00030361">
              <w:rPr>
                <w:rFonts w:asciiTheme="minorHAnsi" w:hAnsiTheme="minorHAnsi" w:cstheme="minorHAnsi"/>
                <w:bCs/>
                <w:sz w:val="20"/>
                <w:szCs w:val="20"/>
              </w:rPr>
              <w:t>.</w:t>
            </w:r>
          </w:p>
        </w:tc>
      </w:tr>
      <w:tr w:rsidR="00977E85" w:rsidRPr="00E3703C" w14:paraId="197F00A1"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30BCB305" w14:textId="278F98E2"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ZK</w:t>
            </w:r>
          </w:p>
        </w:tc>
        <w:tc>
          <w:tcPr>
            <w:tcW w:w="1303" w:type="dxa"/>
            <w:tcBorders>
              <w:top w:val="single" w:sz="4" w:space="0" w:color="auto"/>
              <w:left w:val="single" w:sz="4" w:space="0" w:color="auto"/>
              <w:bottom w:val="single" w:sz="4" w:space="0" w:color="auto"/>
              <w:right w:val="single" w:sz="4" w:space="0" w:color="auto"/>
            </w:tcBorders>
            <w:vAlign w:val="center"/>
          </w:tcPr>
          <w:p w14:paraId="522C9A96" w14:textId="4AE8D3C4"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istraživanje</w:t>
            </w:r>
          </w:p>
        </w:tc>
        <w:tc>
          <w:tcPr>
            <w:tcW w:w="727" w:type="dxa"/>
            <w:tcBorders>
              <w:top w:val="single" w:sz="4" w:space="0" w:color="auto"/>
              <w:left w:val="single" w:sz="4" w:space="0" w:color="auto"/>
              <w:bottom w:val="single" w:sz="4" w:space="0" w:color="auto"/>
              <w:right w:val="single" w:sz="4" w:space="0" w:color="auto"/>
            </w:tcBorders>
            <w:vAlign w:val="center"/>
          </w:tcPr>
          <w:p w14:paraId="1433492E" w14:textId="6110F2D9"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AE1</w:t>
            </w:r>
          </w:p>
        </w:tc>
        <w:tc>
          <w:tcPr>
            <w:tcW w:w="3195" w:type="dxa"/>
            <w:tcBorders>
              <w:top w:val="single" w:sz="4" w:space="0" w:color="auto"/>
              <w:left w:val="single" w:sz="4" w:space="0" w:color="auto"/>
              <w:bottom w:val="single" w:sz="4" w:space="0" w:color="auto"/>
              <w:right w:val="single" w:sz="4" w:space="0" w:color="auto"/>
            </w:tcBorders>
            <w:vAlign w:val="center"/>
          </w:tcPr>
          <w:p w14:paraId="0E8B37A4" w14:textId="62415735"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 xml:space="preserve">Provoditi istraživanja u svrhu vrednovanja bioraznolikosti šume </w:t>
            </w:r>
            <w:proofErr w:type="spellStart"/>
            <w:r w:rsidRPr="00E3703C">
              <w:rPr>
                <w:rFonts w:asciiTheme="minorHAnsi" w:hAnsiTheme="minorHAnsi" w:cstheme="minorHAnsi"/>
                <w:sz w:val="20"/>
                <w:szCs w:val="20"/>
              </w:rPr>
              <w:t>Šćadin</w:t>
            </w:r>
            <w:proofErr w:type="spellEnd"/>
          </w:p>
        </w:tc>
        <w:tc>
          <w:tcPr>
            <w:tcW w:w="2759" w:type="dxa"/>
            <w:tcBorders>
              <w:top w:val="single" w:sz="4" w:space="0" w:color="auto"/>
              <w:left w:val="single" w:sz="4" w:space="0" w:color="auto"/>
              <w:bottom w:val="single" w:sz="4" w:space="0" w:color="auto"/>
              <w:right w:val="single" w:sz="4" w:space="0" w:color="auto"/>
            </w:tcBorders>
            <w:vAlign w:val="center"/>
          </w:tcPr>
          <w:p w14:paraId="0DE23E76" w14:textId="1CC0312D" w:rsidR="00977E85" w:rsidRPr="00E3703C" w:rsidRDefault="00544140" w:rsidP="00E06373">
            <w:pPr>
              <w:rPr>
                <w:rFonts w:asciiTheme="minorHAnsi" w:hAnsiTheme="minorHAnsi" w:cstheme="minorHAnsi"/>
                <w:sz w:val="20"/>
                <w:szCs w:val="20"/>
              </w:rPr>
            </w:pPr>
            <w:r w:rsidRPr="00544140">
              <w:rPr>
                <w:rFonts w:asciiTheme="minorHAnsi" w:hAnsiTheme="minorHAnsi" w:cstheme="minorHAnsi"/>
                <w:sz w:val="20"/>
                <w:szCs w:val="20"/>
              </w:rPr>
              <w:t xml:space="preserve">Izvješća o </w:t>
            </w:r>
            <w:r>
              <w:rPr>
                <w:rFonts w:asciiTheme="minorHAnsi" w:hAnsiTheme="minorHAnsi" w:cstheme="minorHAnsi"/>
                <w:sz w:val="20"/>
                <w:szCs w:val="20"/>
              </w:rPr>
              <w:t xml:space="preserve">početnim i daljnjim </w:t>
            </w:r>
            <w:r w:rsidRPr="00544140">
              <w:rPr>
                <w:rFonts w:asciiTheme="minorHAnsi" w:hAnsiTheme="minorHAnsi" w:cstheme="minorHAnsi"/>
                <w:sz w:val="20"/>
                <w:szCs w:val="20"/>
              </w:rPr>
              <w:t>istraživanjima</w:t>
            </w:r>
            <w:r>
              <w:rPr>
                <w:rFonts w:asciiTheme="minorHAnsi" w:hAnsiTheme="minorHAnsi" w:cstheme="minorHAnsi"/>
                <w:sz w:val="20"/>
                <w:szCs w:val="20"/>
              </w:rPr>
              <w:t xml:space="preserve"> s</w:t>
            </w:r>
            <w:r w:rsidR="00C271CB">
              <w:rPr>
                <w:rFonts w:asciiTheme="minorHAnsi" w:hAnsiTheme="minorHAnsi" w:cstheme="minorHAnsi"/>
                <w:sz w:val="20"/>
                <w:szCs w:val="20"/>
              </w:rPr>
              <w:t xml:space="preserve"> </w:t>
            </w:r>
            <w:proofErr w:type="spellStart"/>
            <w:r w:rsidRPr="00544140">
              <w:rPr>
                <w:rFonts w:asciiTheme="minorHAnsi" w:hAnsiTheme="minorHAnsi" w:cstheme="minorHAnsi"/>
                <w:sz w:val="20"/>
                <w:szCs w:val="20"/>
              </w:rPr>
              <w:t>georeferenciranim</w:t>
            </w:r>
            <w:proofErr w:type="spellEnd"/>
            <w:r w:rsidRPr="00544140">
              <w:rPr>
                <w:rFonts w:asciiTheme="minorHAnsi" w:hAnsiTheme="minorHAnsi" w:cstheme="minorHAnsi"/>
                <w:sz w:val="20"/>
                <w:szCs w:val="20"/>
              </w:rPr>
              <w:t xml:space="preserve"> podacima o</w:t>
            </w:r>
            <w:r w:rsidR="00C271CB">
              <w:rPr>
                <w:rFonts w:asciiTheme="minorHAnsi" w:hAnsiTheme="minorHAnsi" w:cstheme="minorHAnsi"/>
                <w:sz w:val="20"/>
                <w:szCs w:val="20"/>
              </w:rPr>
              <w:t xml:space="preserve"> bioraznolikosti šume </w:t>
            </w:r>
            <w:proofErr w:type="spellStart"/>
            <w:r w:rsidR="00C271CB">
              <w:rPr>
                <w:rFonts w:asciiTheme="minorHAnsi" w:hAnsiTheme="minorHAnsi" w:cstheme="minorHAnsi"/>
                <w:sz w:val="20"/>
                <w:szCs w:val="20"/>
              </w:rPr>
              <w:t>Šćadin</w:t>
            </w:r>
            <w:proofErr w:type="spellEnd"/>
            <w:r w:rsidRPr="00544140">
              <w:rPr>
                <w:rFonts w:asciiTheme="minorHAnsi" w:hAnsiTheme="minorHAnsi" w:cstheme="minorHAnsi"/>
                <w:sz w:val="20"/>
                <w:szCs w:val="20"/>
              </w:rPr>
              <w:t xml:space="preserve"> </w:t>
            </w:r>
            <w:r w:rsidR="00C271CB">
              <w:rPr>
                <w:rFonts w:asciiTheme="minorHAnsi" w:hAnsiTheme="minorHAnsi" w:cstheme="minorHAnsi"/>
                <w:sz w:val="20"/>
                <w:szCs w:val="20"/>
              </w:rPr>
              <w:t>(</w:t>
            </w:r>
            <w:r w:rsidRPr="00544140">
              <w:rPr>
                <w:rFonts w:asciiTheme="minorHAnsi" w:hAnsiTheme="minorHAnsi" w:cstheme="minorHAnsi"/>
                <w:sz w:val="20"/>
                <w:szCs w:val="20"/>
              </w:rPr>
              <w:t>rasprostranjenosti, kvaliteti i veličini staništa</w:t>
            </w:r>
            <w:r w:rsidR="00C271CB">
              <w:rPr>
                <w:rFonts w:asciiTheme="minorHAnsi" w:hAnsiTheme="minorHAnsi" w:cstheme="minorHAnsi"/>
                <w:sz w:val="20"/>
                <w:szCs w:val="20"/>
              </w:rPr>
              <w:t>,</w:t>
            </w:r>
            <w:r w:rsidRPr="00544140">
              <w:rPr>
                <w:rFonts w:asciiTheme="minorHAnsi" w:hAnsiTheme="minorHAnsi" w:cstheme="minorHAnsi"/>
                <w:sz w:val="20"/>
                <w:szCs w:val="20"/>
              </w:rPr>
              <w:t xml:space="preserve"> procjenom očuvanosti</w:t>
            </w:r>
            <w:r w:rsidR="00C271CB">
              <w:rPr>
                <w:rFonts w:asciiTheme="minorHAnsi" w:hAnsiTheme="minorHAnsi" w:cstheme="minorHAnsi"/>
                <w:sz w:val="20"/>
                <w:szCs w:val="20"/>
              </w:rPr>
              <w:t>)</w:t>
            </w:r>
            <w:r w:rsidRPr="00544140">
              <w:rPr>
                <w:rFonts w:asciiTheme="minorHAnsi" w:hAnsiTheme="minorHAnsi" w:cstheme="minorHAnsi"/>
                <w:sz w:val="20"/>
                <w:szCs w:val="20"/>
              </w:rPr>
              <w:t>, pritiscima i prijetnjama te preporukama za prilagodbu upravljanja</w:t>
            </w:r>
          </w:p>
        </w:tc>
        <w:tc>
          <w:tcPr>
            <w:tcW w:w="425" w:type="dxa"/>
            <w:tcBorders>
              <w:top w:val="single" w:sz="4" w:space="0" w:color="auto"/>
              <w:left w:val="single" w:sz="4" w:space="0" w:color="auto"/>
              <w:bottom w:val="single" w:sz="4" w:space="0" w:color="auto"/>
              <w:right w:val="single" w:sz="4" w:space="0" w:color="auto"/>
            </w:tcBorders>
            <w:noWrap/>
            <w:vAlign w:val="center"/>
          </w:tcPr>
          <w:p w14:paraId="3B82EAF7" w14:textId="536DD6B5"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87CE51E" w14:textId="626A5506"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A6E6C24" w14:textId="096E2ABD"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9377C6A" w14:textId="741CA18A"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0ACD875" w14:textId="7916A09D"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1F8D433" w14:textId="32441642"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1F17E40" w14:textId="4E73244A"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88508EF" w14:textId="546F5740"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2B48EB3" w14:textId="61494F2D" w:rsidR="00977E85" w:rsidRPr="00E3703C" w:rsidRDefault="00977E85" w:rsidP="00E06373">
            <w:pPr>
              <w:rPr>
                <w:rFonts w:asciiTheme="minorHAnsi" w:hAnsiTheme="minorHAnsi" w:cstheme="minorHAnsi"/>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3D3134A" w14:textId="01F9A55B" w:rsidR="00977E85" w:rsidRPr="00E3703C" w:rsidRDefault="00977E85" w:rsidP="00E06373">
            <w:pPr>
              <w:rPr>
                <w:rFonts w:asciiTheme="minorHAnsi" w:hAnsiTheme="minorHAnsi" w:cstheme="minorHAnsi"/>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397C271" w14:textId="3F037058" w:rsidR="00977E85" w:rsidRPr="00E3703C" w:rsidRDefault="00977E85" w:rsidP="00E06373">
            <w:pPr>
              <w:rPr>
                <w:rFonts w:asciiTheme="minorHAnsi" w:hAnsiTheme="minorHAnsi" w:cstheme="minorHAnsi"/>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300B4A9C" w14:textId="7D8F9232"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VS</w:t>
            </w:r>
          </w:p>
        </w:tc>
        <w:tc>
          <w:tcPr>
            <w:tcW w:w="956" w:type="dxa"/>
            <w:tcBorders>
              <w:top w:val="single" w:sz="4" w:space="0" w:color="auto"/>
              <w:left w:val="single" w:sz="4" w:space="0" w:color="auto"/>
              <w:bottom w:val="single" w:sz="4" w:space="0" w:color="auto"/>
              <w:right w:val="single" w:sz="4" w:space="0" w:color="auto"/>
            </w:tcBorders>
            <w:noWrap/>
            <w:vAlign w:val="center"/>
          </w:tcPr>
          <w:p w14:paraId="3C3A092E" w14:textId="07E87484"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50,000</w:t>
            </w:r>
          </w:p>
        </w:tc>
      </w:tr>
      <w:tr w:rsidR="00977E85" w:rsidRPr="00E3703C" w14:paraId="6B4AFAEB" w14:textId="77777777" w:rsidTr="00E06373">
        <w:trPr>
          <w:trHeight w:val="785"/>
        </w:trPr>
        <w:tc>
          <w:tcPr>
            <w:tcW w:w="805" w:type="dxa"/>
            <w:tcBorders>
              <w:top w:val="single" w:sz="4" w:space="0" w:color="auto"/>
              <w:left w:val="single" w:sz="4" w:space="0" w:color="auto"/>
              <w:bottom w:val="single" w:sz="4" w:space="0" w:color="auto"/>
              <w:right w:val="single" w:sz="4" w:space="0" w:color="auto"/>
            </w:tcBorders>
            <w:vAlign w:val="center"/>
          </w:tcPr>
          <w:p w14:paraId="3847EEF0" w14:textId="7BCA923D"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ZK</w:t>
            </w:r>
          </w:p>
        </w:tc>
        <w:tc>
          <w:tcPr>
            <w:tcW w:w="1303" w:type="dxa"/>
            <w:tcBorders>
              <w:top w:val="single" w:sz="4" w:space="0" w:color="auto"/>
              <w:left w:val="single" w:sz="4" w:space="0" w:color="auto"/>
              <w:bottom w:val="single" w:sz="4" w:space="0" w:color="auto"/>
              <w:right w:val="single" w:sz="4" w:space="0" w:color="auto"/>
            </w:tcBorders>
            <w:vAlign w:val="center"/>
          </w:tcPr>
          <w:p w14:paraId="3AA64DD8" w14:textId="25592765"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regulacija</w:t>
            </w:r>
          </w:p>
        </w:tc>
        <w:tc>
          <w:tcPr>
            <w:tcW w:w="727" w:type="dxa"/>
            <w:tcBorders>
              <w:top w:val="single" w:sz="4" w:space="0" w:color="auto"/>
              <w:left w:val="single" w:sz="4" w:space="0" w:color="auto"/>
              <w:bottom w:val="single" w:sz="4" w:space="0" w:color="auto"/>
              <w:right w:val="single" w:sz="4" w:space="0" w:color="auto"/>
            </w:tcBorders>
            <w:vAlign w:val="center"/>
          </w:tcPr>
          <w:p w14:paraId="19053D73" w14:textId="684923A2"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AE2</w:t>
            </w:r>
          </w:p>
        </w:tc>
        <w:tc>
          <w:tcPr>
            <w:tcW w:w="3195" w:type="dxa"/>
            <w:tcBorders>
              <w:top w:val="single" w:sz="4" w:space="0" w:color="auto"/>
              <w:left w:val="single" w:sz="4" w:space="0" w:color="auto"/>
              <w:bottom w:val="single" w:sz="4" w:space="0" w:color="auto"/>
              <w:right w:val="single" w:sz="4" w:space="0" w:color="auto"/>
            </w:tcBorders>
            <w:vAlign w:val="center"/>
          </w:tcPr>
          <w:p w14:paraId="7913206B" w14:textId="5EB6039C"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 xml:space="preserve">Sprječavati ilegalne aktivnosti na području šume </w:t>
            </w:r>
            <w:proofErr w:type="spellStart"/>
            <w:r w:rsidRPr="00E3703C">
              <w:rPr>
                <w:rFonts w:asciiTheme="minorHAnsi" w:hAnsiTheme="minorHAnsi" w:cstheme="minorHAnsi"/>
                <w:sz w:val="20"/>
                <w:szCs w:val="20"/>
              </w:rPr>
              <w:t>Šćadin</w:t>
            </w:r>
            <w:proofErr w:type="spellEnd"/>
            <w:r w:rsidRPr="00E3703C">
              <w:rPr>
                <w:rFonts w:asciiTheme="minorHAnsi" w:hAnsiTheme="minorHAnsi" w:cstheme="minorHAnsi"/>
                <w:sz w:val="20"/>
                <w:szCs w:val="20"/>
              </w:rPr>
              <w:t xml:space="preserve"> u suradnji s nadležnim institucijama</w:t>
            </w:r>
          </w:p>
        </w:tc>
        <w:tc>
          <w:tcPr>
            <w:tcW w:w="2759" w:type="dxa"/>
            <w:tcBorders>
              <w:top w:val="single" w:sz="4" w:space="0" w:color="auto"/>
              <w:left w:val="single" w:sz="4" w:space="0" w:color="auto"/>
              <w:bottom w:val="single" w:sz="4" w:space="0" w:color="auto"/>
              <w:right w:val="single" w:sz="4" w:space="0" w:color="auto"/>
            </w:tcBorders>
            <w:vAlign w:val="center"/>
          </w:tcPr>
          <w:p w14:paraId="6DCF9930" w14:textId="799E7C56"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Broj zapisnika čuvara, broj prijava</w:t>
            </w:r>
          </w:p>
        </w:tc>
        <w:tc>
          <w:tcPr>
            <w:tcW w:w="425" w:type="dxa"/>
            <w:tcBorders>
              <w:top w:val="single" w:sz="4" w:space="0" w:color="auto"/>
              <w:left w:val="single" w:sz="4" w:space="0" w:color="auto"/>
              <w:bottom w:val="single" w:sz="4" w:space="0" w:color="auto"/>
              <w:right w:val="single" w:sz="4" w:space="0" w:color="auto"/>
            </w:tcBorders>
            <w:noWrap/>
            <w:vAlign w:val="center"/>
          </w:tcPr>
          <w:p w14:paraId="5034AB11" w14:textId="5014F6B6"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F9382EC" w14:textId="4CFBE73F"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9123FBF" w14:textId="6D46B789"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C245C14" w14:textId="2F550FAA"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9ED2F00" w14:textId="53F3140D"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B30F4A1" w14:textId="32F09E3B"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025B854" w14:textId="16396551"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21D4176" w14:textId="0E0FFBBE"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76528A2" w14:textId="1ABADF2A" w:rsidR="00977E85" w:rsidRPr="00E3703C" w:rsidRDefault="00977E85" w:rsidP="00E06373">
            <w:pPr>
              <w:rPr>
                <w:rFonts w:asciiTheme="minorHAnsi" w:hAnsiTheme="minorHAnsi" w:cstheme="minorHAnsi"/>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ED47D62" w14:textId="2AF52C8D" w:rsidR="00977E85" w:rsidRPr="00E3703C" w:rsidRDefault="00977E85" w:rsidP="00E06373">
            <w:pPr>
              <w:rPr>
                <w:rFonts w:asciiTheme="minorHAnsi" w:hAnsiTheme="minorHAnsi" w:cstheme="minorHAnsi"/>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8DAEAB9" w14:textId="244CA225" w:rsidR="00977E85" w:rsidRPr="00E3703C" w:rsidRDefault="00977E85" w:rsidP="00E06373">
            <w:pPr>
              <w:rPr>
                <w:rFonts w:asciiTheme="minorHAnsi" w:hAnsiTheme="minorHAnsi" w:cstheme="minorHAnsi"/>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616B980B" w14:textId="10A03C96"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 xml:space="preserve">HŠ, komunalni redari Grada Omiša, </w:t>
            </w:r>
            <w:r>
              <w:rPr>
                <w:rFonts w:asciiTheme="minorHAnsi" w:hAnsiTheme="minorHAnsi" w:cstheme="minorHAnsi"/>
                <w:sz w:val="20"/>
                <w:szCs w:val="20"/>
              </w:rPr>
              <w:t>DIRH</w:t>
            </w:r>
          </w:p>
        </w:tc>
        <w:tc>
          <w:tcPr>
            <w:tcW w:w="956" w:type="dxa"/>
            <w:tcBorders>
              <w:top w:val="single" w:sz="4" w:space="0" w:color="auto"/>
              <w:left w:val="single" w:sz="4" w:space="0" w:color="auto"/>
              <w:bottom w:val="single" w:sz="4" w:space="0" w:color="auto"/>
              <w:right w:val="single" w:sz="4" w:space="0" w:color="auto"/>
            </w:tcBorders>
            <w:noWrap/>
            <w:vAlign w:val="center"/>
          </w:tcPr>
          <w:p w14:paraId="77B4B9DB" w14:textId="6E14B035"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0</w:t>
            </w:r>
          </w:p>
        </w:tc>
      </w:tr>
      <w:tr w:rsidR="00977E85" w:rsidRPr="00E3703C" w14:paraId="5EBD8A9E" w14:textId="77777777" w:rsidTr="000664CF">
        <w:trPr>
          <w:trHeight w:val="424"/>
        </w:trPr>
        <w:tc>
          <w:tcPr>
            <w:tcW w:w="805" w:type="dxa"/>
            <w:tcBorders>
              <w:top w:val="single" w:sz="4" w:space="0" w:color="auto"/>
              <w:left w:val="single" w:sz="4" w:space="0" w:color="auto"/>
              <w:bottom w:val="single" w:sz="4" w:space="0" w:color="auto"/>
              <w:right w:val="single" w:sz="4" w:space="0" w:color="auto"/>
            </w:tcBorders>
            <w:vAlign w:val="center"/>
          </w:tcPr>
          <w:p w14:paraId="3D470070" w14:textId="2AB8D9D1"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ZK</w:t>
            </w:r>
          </w:p>
        </w:tc>
        <w:tc>
          <w:tcPr>
            <w:tcW w:w="1303" w:type="dxa"/>
            <w:tcBorders>
              <w:top w:val="single" w:sz="4" w:space="0" w:color="auto"/>
              <w:left w:val="single" w:sz="4" w:space="0" w:color="auto"/>
              <w:bottom w:val="single" w:sz="4" w:space="0" w:color="auto"/>
              <w:right w:val="single" w:sz="4" w:space="0" w:color="auto"/>
            </w:tcBorders>
            <w:vAlign w:val="center"/>
          </w:tcPr>
          <w:p w14:paraId="67E8982F" w14:textId="1088E472"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aktivno upravljanje</w:t>
            </w:r>
          </w:p>
        </w:tc>
        <w:tc>
          <w:tcPr>
            <w:tcW w:w="727" w:type="dxa"/>
            <w:tcBorders>
              <w:top w:val="single" w:sz="4" w:space="0" w:color="auto"/>
              <w:left w:val="single" w:sz="4" w:space="0" w:color="auto"/>
              <w:bottom w:val="single" w:sz="4" w:space="0" w:color="auto"/>
              <w:right w:val="single" w:sz="4" w:space="0" w:color="auto"/>
            </w:tcBorders>
            <w:vAlign w:val="center"/>
          </w:tcPr>
          <w:p w14:paraId="61234406" w14:textId="6EB0A1C2"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AE3</w:t>
            </w:r>
          </w:p>
        </w:tc>
        <w:tc>
          <w:tcPr>
            <w:tcW w:w="3195" w:type="dxa"/>
            <w:tcBorders>
              <w:top w:val="single" w:sz="4" w:space="0" w:color="auto"/>
              <w:left w:val="single" w:sz="4" w:space="0" w:color="auto"/>
              <w:bottom w:val="single" w:sz="4" w:space="0" w:color="auto"/>
              <w:right w:val="single" w:sz="4" w:space="0" w:color="auto"/>
            </w:tcBorders>
            <w:vAlign w:val="center"/>
          </w:tcPr>
          <w:p w14:paraId="20F58B2C" w14:textId="113A16C8"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 xml:space="preserve">U suradnji s HŠ i lokalnom zajednicom organizirati akcije </w:t>
            </w:r>
            <w:r w:rsidRPr="00E3703C">
              <w:rPr>
                <w:rFonts w:asciiTheme="minorHAnsi" w:hAnsiTheme="minorHAnsi" w:cstheme="minorHAnsi"/>
                <w:sz w:val="20"/>
                <w:szCs w:val="20"/>
              </w:rPr>
              <w:lastRenderedPageBreak/>
              <w:t xml:space="preserve">očuvanja šume </w:t>
            </w:r>
            <w:proofErr w:type="spellStart"/>
            <w:r w:rsidRPr="00E3703C">
              <w:rPr>
                <w:rFonts w:asciiTheme="minorHAnsi" w:hAnsiTheme="minorHAnsi" w:cstheme="minorHAnsi"/>
                <w:sz w:val="20"/>
                <w:szCs w:val="20"/>
              </w:rPr>
              <w:t>Šćadin</w:t>
            </w:r>
            <w:proofErr w:type="spellEnd"/>
            <w:r w:rsidRPr="00E3703C">
              <w:rPr>
                <w:rFonts w:asciiTheme="minorHAnsi" w:hAnsiTheme="minorHAnsi" w:cstheme="minorHAnsi"/>
                <w:sz w:val="20"/>
                <w:szCs w:val="20"/>
              </w:rPr>
              <w:t xml:space="preserve"> (čišćenje otpada i sl.)</w:t>
            </w:r>
            <w:r>
              <w:rPr>
                <w:rFonts w:asciiTheme="minorHAnsi" w:hAnsiTheme="minorHAnsi" w:cstheme="minorHAnsi"/>
                <w:sz w:val="20"/>
                <w:szCs w:val="20"/>
              </w:rPr>
              <w:t xml:space="preserve"> </w:t>
            </w:r>
          </w:p>
        </w:tc>
        <w:tc>
          <w:tcPr>
            <w:tcW w:w="2759" w:type="dxa"/>
            <w:tcBorders>
              <w:top w:val="single" w:sz="4" w:space="0" w:color="auto"/>
              <w:left w:val="single" w:sz="4" w:space="0" w:color="auto"/>
              <w:bottom w:val="single" w:sz="4" w:space="0" w:color="auto"/>
              <w:right w:val="single" w:sz="4" w:space="0" w:color="auto"/>
            </w:tcBorders>
            <w:vAlign w:val="center"/>
          </w:tcPr>
          <w:p w14:paraId="06E8ED88" w14:textId="5CFC46AF" w:rsidR="00977E85" w:rsidRPr="00E3703C" w:rsidRDefault="007C1921" w:rsidP="00E06373">
            <w:pPr>
              <w:rPr>
                <w:rFonts w:asciiTheme="minorHAnsi" w:hAnsiTheme="minorHAnsi" w:cstheme="minorHAnsi"/>
                <w:sz w:val="20"/>
                <w:szCs w:val="20"/>
              </w:rPr>
            </w:pPr>
            <w:r>
              <w:rPr>
                <w:rFonts w:asciiTheme="minorHAnsi" w:hAnsiTheme="minorHAnsi" w:cstheme="minorHAnsi"/>
                <w:sz w:val="20"/>
                <w:szCs w:val="20"/>
              </w:rPr>
              <w:lastRenderedPageBreak/>
              <w:t>Minimalno 3</w:t>
            </w:r>
            <w:r w:rsidR="00977E85" w:rsidRPr="00E3703C">
              <w:rPr>
                <w:rFonts w:asciiTheme="minorHAnsi" w:hAnsiTheme="minorHAnsi" w:cstheme="minorHAnsi"/>
                <w:sz w:val="20"/>
                <w:szCs w:val="20"/>
              </w:rPr>
              <w:t xml:space="preserve"> organizir</w:t>
            </w:r>
            <w:r>
              <w:rPr>
                <w:rFonts w:asciiTheme="minorHAnsi" w:hAnsiTheme="minorHAnsi" w:cstheme="minorHAnsi"/>
                <w:sz w:val="20"/>
                <w:szCs w:val="20"/>
              </w:rPr>
              <w:t xml:space="preserve">ane </w:t>
            </w:r>
            <w:r w:rsidR="00977E85" w:rsidRPr="00E3703C">
              <w:rPr>
                <w:rFonts w:asciiTheme="minorHAnsi" w:hAnsiTheme="minorHAnsi" w:cstheme="minorHAnsi"/>
                <w:sz w:val="20"/>
                <w:szCs w:val="20"/>
              </w:rPr>
              <w:t>akcije</w:t>
            </w:r>
          </w:p>
        </w:tc>
        <w:tc>
          <w:tcPr>
            <w:tcW w:w="425" w:type="dxa"/>
            <w:tcBorders>
              <w:top w:val="single" w:sz="4" w:space="0" w:color="auto"/>
              <w:left w:val="single" w:sz="4" w:space="0" w:color="auto"/>
              <w:bottom w:val="single" w:sz="4" w:space="0" w:color="auto"/>
              <w:right w:val="single" w:sz="4" w:space="0" w:color="auto"/>
            </w:tcBorders>
            <w:noWrap/>
            <w:vAlign w:val="center"/>
          </w:tcPr>
          <w:p w14:paraId="30ED2604" w14:textId="5081A91A"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3</w:t>
            </w:r>
          </w:p>
        </w:tc>
        <w:tc>
          <w:tcPr>
            <w:tcW w:w="284" w:type="dxa"/>
            <w:tcBorders>
              <w:top w:val="single" w:sz="4" w:space="0" w:color="auto"/>
              <w:left w:val="single" w:sz="4" w:space="0" w:color="auto"/>
              <w:bottom w:val="single" w:sz="4" w:space="0" w:color="auto"/>
              <w:right w:val="single" w:sz="4" w:space="0" w:color="auto"/>
            </w:tcBorders>
            <w:noWrap/>
            <w:vAlign w:val="center"/>
          </w:tcPr>
          <w:p w14:paraId="14D8365B" w14:textId="77777777"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45A9FECD" w14:textId="77777777"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5A0CBBA" w14:textId="76E34C0D"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24B45C77" w14:textId="77777777"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364BF60E" w14:textId="77777777"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B2B531A" w14:textId="08E98BB5"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681FC204" w14:textId="77777777"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25630EC9" w14:textId="77777777" w:rsidR="00977E85" w:rsidRPr="00E3703C" w:rsidRDefault="00977E85" w:rsidP="00E06373">
            <w:pPr>
              <w:rPr>
                <w:rFonts w:asciiTheme="minorHAnsi" w:hAnsiTheme="minorHAnsi" w:cstheme="minorHAnsi"/>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43B0E1B" w14:textId="02A15156" w:rsidR="00977E85" w:rsidRPr="00E3703C" w:rsidRDefault="00977E85" w:rsidP="00E06373">
            <w:pPr>
              <w:rPr>
                <w:rFonts w:asciiTheme="minorHAnsi" w:hAnsiTheme="minorHAnsi" w:cstheme="minorHAnsi"/>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489920E3" w14:textId="77777777" w:rsidR="00977E85" w:rsidRPr="00E3703C" w:rsidRDefault="00977E85" w:rsidP="00E06373">
            <w:pPr>
              <w:rPr>
                <w:rFonts w:asciiTheme="minorHAnsi" w:hAnsiTheme="minorHAnsi" w:cstheme="minorHAnsi"/>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358F80B4" w14:textId="3C389318"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HŠ, JLS, TZ</w:t>
            </w:r>
          </w:p>
        </w:tc>
        <w:tc>
          <w:tcPr>
            <w:tcW w:w="956" w:type="dxa"/>
            <w:tcBorders>
              <w:top w:val="single" w:sz="4" w:space="0" w:color="auto"/>
              <w:left w:val="single" w:sz="4" w:space="0" w:color="auto"/>
              <w:bottom w:val="single" w:sz="4" w:space="0" w:color="auto"/>
              <w:right w:val="single" w:sz="4" w:space="0" w:color="auto"/>
            </w:tcBorders>
            <w:noWrap/>
            <w:vAlign w:val="center"/>
          </w:tcPr>
          <w:p w14:paraId="5D4943DE" w14:textId="616FC8C6"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3,000</w:t>
            </w:r>
          </w:p>
        </w:tc>
      </w:tr>
      <w:tr w:rsidR="00030361" w:rsidRPr="00E3703C" w14:paraId="418867A1" w14:textId="77777777" w:rsidTr="00E06373">
        <w:trPr>
          <w:trHeight w:val="599"/>
        </w:trPr>
        <w:tc>
          <w:tcPr>
            <w:tcW w:w="805" w:type="dxa"/>
            <w:tcBorders>
              <w:top w:val="single" w:sz="4" w:space="0" w:color="auto"/>
              <w:left w:val="single" w:sz="4" w:space="0" w:color="auto"/>
              <w:bottom w:val="single" w:sz="4" w:space="0" w:color="auto"/>
              <w:right w:val="single" w:sz="4" w:space="0" w:color="auto"/>
            </w:tcBorders>
            <w:vAlign w:val="center"/>
          </w:tcPr>
          <w:p w14:paraId="00A49BAF" w14:textId="6508F282" w:rsidR="00030361" w:rsidRPr="00E3703C" w:rsidRDefault="007C1921" w:rsidP="00E06373">
            <w:pPr>
              <w:rPr>
                <w:rFonts w:asciiTheme="minorHAnsi" w:hAnsiTheme="minorHAnsi" w:cstheme="minorHAnsi"/>
                <w:sz w:val="20"/>
                <w:szCs w:val="20"/>
              </w:rPr>
            </w:pPr>
            <w:r>
              <w:rPr>
                <w:rFonts w:asciiTheme="minorHAnsi" w:hAnsiTheme="minorHAnsi" w:cstheme="minorHAnsi"/>
                <w:sz w:val="20"/>
                <w:szCs w:val="20"/>
              </w:rPr>
              <w:t>ZK</w:t>
            </w:r>
          </w:p>
        </w:tc>
        <w:tc>
          <w:tcPr>
            <w:tcW w:w="1303" w:type="dxa"/>
            <w:tcBorders>
              <w:top w:val="single" w:sz="4" w:space="0" w:color="auto"/>
              <w:left w:val="single" w:sz="4" w:space="0" w:color="auto"/>
              <w:bottom w:val="single" w:sz="4" w:space="0" w:color="auto"/>
              <w:right w:val="single" w:sz="4" w:space="0" w:color="auto"/>
            </w:tcBorders>
            <w:vAlign w:val="center"/>
          </w:tcPr>
          <w:p w14:paraId="45F54916" w14:textId="0F21870A" w:rsidR="00030361" w:rsidRPr="00E3703C" w:rsidRDefault="007C1921" w:rsidP="00E06373">
            <w:pPr>
              <w:rPr>
                <w:rFonts w:asciiTheme="minorHAnsi" w:hAnsiTheme="minorHAnsi" w:cstheme="minorHAnsi"/>
                <w:sz w:val="20"/>
                <w:szCs w:val="20"/>
              </w:rPr>
            </w:pPr>
            <w:r>
              <w:rPr>
                <w:rFonts w:asciiTheme="minorHAnsi" w:hAnsiTheme="minorHAnsi" w:cstheme="minorHAnsi"/>
                <w:sz w:val="20"/>
                <w:szCs w:val="20"/>
              </w:rPr>
              <w:t>poticanje</w:t>
            </w:r>
          </w:p>
        </w:tc>
        <w:tc>
          <w:tcPr>
            <w:tcW w:w="727" w:type="dxa"/>
            <w:tcBorders>
              <w:top w:val="single" w:sz="4" w:space="0" w:color="auto"/>
              <w:left w:val="single" w:sz="4" w:space="0" w:color="auto"/>
              <w:bottom w:val="single" w:sz="4" w:space="0" w:color="auto"/>
              <w:right w:val="single" w:sz="4" w:space="0" w:color="auto"/>
            </w:tcBorders>
            <w:vAlign w:val="center"/>
          </w:tcPr>
          <w:p w14:paraId="6E01B9E4" w14:textId="3DC233E5" w:rsidR="00030361" w:rsidRPr="00E3703C" w:rsidRDefault="00061A0C" w:rsidP="00E06373">
            <w:pPr>
              <w:rPr>
                <w:rFonts w:asciiTheme="minorHAnsi" w:hAnsiTheme="minorHAnsi" w:cstheme="minorHAnsi"/>
                <w:sz w:val="20"/>
                <w:szCs w:val="20"/>
              </w:rPr>
            </w:pPr>
            <w:r>
              <w:rPr>
                <w:rFonts w:asciiTheme="minorHAnsi" w:hAnsiTheme="minorHAnsi" w:cstheme="minorHAnsi"/>
                <w:sz w:val="20"/>
                <w:szCs w:val="20"/>
              </w:rPr>
              <w:t>AE4</w:t>
            </w:r>
          </w:p>
        </w:tc>
        <w:tc>
          <w:tcPr>
            <w:tcW w:w="3195" w:type="dxa"/>
            <w:tcBorders>
              <w:top w:val="single" w:sz="4" w:space="0" w:color="auto"/>
              <w:left w:val="single" w:sz="4" w:space="0" w:color="auto"/>
              <w:bottom w:val="single" w:sz="4" w:space="0" w:color="auto"/>
              <w:right w:val="single" w:sz="4" w:space="0" w:color="auto"/>
            </w:tcBorders>
            <w:shd w:val="clear" w:color="auto" w:fill="auto"/>
            <w:vAlign w:val="center"/>
          </w:tcPr>
          <w:p w14:paraId="53455085" w14:textId="16694AFC" w:rsidR="00030361" w:rsidRPr="00E3703C" w:rsidRDefault="00030361" w:rsidP="00E06373">
            <w:pPr>
              <w:rPr>
                <w:rFonts w:asciiTheme="minorHAnsi" w:hAnsiTheme="minorHAnsi" w:cstheme="minorHAnsi"/>
                <w:sz w:val="20"/>
                <w:szCs w:val="20"/>
              </w:rPr>
            </w:pPr>
            <w:r>
              <w:rPr>
                <w:rFonts w:asciiTheme="minorHAnsi" w:hAnsiTheme="minorHAnsi" w:cstheme="minorHAnsi"/>
                <w:sz w:val="20"/>
                <w:szCs w:val="20"/>
              </w:rPr>
              <w:t xml:space="preserve">Zagovarati strogu zaštitu šume </w:t>
            </w:r>
            <w:proofErr w:type="spellStart"/>
            <w:r>
              <w:rPr>
                <w:rFonts w:asciiTheme="minorHAnsi" w:hAnsiTheme="minorHAnsi" w:cstheme="minorHAnsi"/>
                <w:sz w:val="20"/>
                <w:szCs w:val="20"/>
              </w:rPr>
              <w:t>Šćadin</w:t>
            </w:r>
            <w:proofErr w:type="spellEnd"/>
          </w:p>
        </w:tc>
        <w:tc>
          <w:tcPr>
            <w:tcW w:w="2759" w:type="dxa"/>
            <w:tcBorders>
              <w:top w:val="single" w:sz="4" w:space="0" w:color="auto"/>
              <w:left w:val="single" w:sz="4" w:space="0" w:color="auto"/>
              <w:bottom w:val="single" w:sz="4" w:space="0" w:color="auto"/>
              <w:right w:val="single" w:sz="4" w:space="0" w:color="auto"/>
            </w:tcBorders>
            <w:vAlign w:val="center"/>
          </w:tcPr>
          <w:p w14:paraId="252EDF5A" w14:textId="041AA8CD" w:rsidR="00030361" w:rsidRPr="00E3703C" w:rsidRDefault="007C1921" w:rsidP="00E06373">
            <w:pPr>
              <w:rPr>
                <w:rFonts w:asciiTheme="minorHAnsi" w:hAnsiTheme="minorHAnsi" w:cstheme="minorHAnsi"/>
                <w:sz w:val="20"/>
                <w:szCs w:val="20"/>
              </w:rPr>
            </w:pPr>
            <w:r>
              <w:rPr>
                <w:rFonts w:asciiTheme="minorHAnsi" w:hAnsiTheme="minorHAnsi" w:cstheme="minorHAnsi"/>
                <w:sz w:val="20"/>
                <w:szCs w:val="20"/>
              </w:rPr>
              <w:t>Minimalno 1 dopis/mišljenje ili sastanak</w:t>
            </w:r>
          </w:p>
        </w:tc>
        <w:tc>
          <w:tcPr>
            <w:tcW w:w="425" w:type="dxa"/>
            <w:tcBorders>
              <w:top w:val="single" w:sz="4" w:space="0" w:color="auto"/>
              <w:left w:val="single" w:sz="4" w:space="0" w:color="auto"/>
              <w:bottom w:val="single" w:sz="4" w:space="0" w:color="auto"/>
              <w:right w:val="single" w:sz="4" w:space="0" w:color="auto"/>
            </w:tcBorders>
            <w:noWrap/>
            <w:vAlign w:val="center"/>
          </w:tcPr>
          <w:p w14:paraId="123B3BCA" w14:textId="30CFBADF" w:rsidR="00030361" w:rsidRPr="00E3703C" w:rsidRDefault="007C1921" w:rsidP="00E06373">
            <w:pPr>
              <w:jc w:val="center"/>
              <w:rPr>
                <w:rFonts w:asciiTheme="minorHAnsi" w:hAnsiTheme="minorHAnsi" w:cstheme="minorHAnsi"/>
                <w:b/>
                <w:bCs/>
                <w:sz w:val="20"/>
                <w:szCs w:val="20"/>
              </w:rPr>
            </w:pPr>
            <w:r>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57181CA" w14:textId="77777777" w:rsidR="00030361" w:rsidRPr="00E3703C" w:rsidRDefault="00030361"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E8CC7D8" w14:textId="77777777" w:rsidR="00030361" w:rsidRPr="00E3703C" w:rsidRDefault="00030361"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9DBA2C8" w14:textId="77777777" w:rsidR="00030361" w:rsidRPr="00E3703C" w:rsidRDefault="00030361"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A008920" w14:textId="77777777" w:rsidR="00030361" w:rsidRPr="00E3703C" w:rsidRDefault="00030361"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19992DA" w14:textId="77777777" w:rsidR="00030361" w:rsidRPr="00E3703C" w:rsidRDefault="00030361"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BA38331" w14:textId="77777777" w:rsidR="00030361" w:rsidRPr="00E3703C" w:rsidRDefault="00030361"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AECF25F" w14:textId="77777777" w:rsidR="00030361" w:rsidRPr="00E3703C" w:rsidRDefault="00030361"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F1B2537" w14:textId="77777777" w:rsidR="00030361" w:rsidRPr="00E3703C" w:rsidRDefault="00030361" w:rsidP="00E06373">
            <w:pPr>
              <w:rPr>
                <w:rFonts w:asciiTheme="minorHAnsi" w:hAnsiTheme="minorHAnsi" w:cstheme="minorHAnsi"/>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7F6F8ECF" w14:textId="77777777" w:rsidR="00030361" w:rsidRPr="00E3703C" w:rsidRDefault="00030361" w:rsidP="00E06373">
            <w:pPr>
              <w:rPr>
                <w:rFonts w:asciiTheme="minorHAnsi" w:hAnsiTheme="minorHAnsi" w:cstheme="minorHAnsi"/>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75C6A7B0" w14:textId="77777777" w:rsidR="00030361" w:rsidRPr="00E3703C" w:rsidRDefault="00030361" w:rsidP="00E06373">
            <w:pPr>
              <w:rPr>
                <w:rFonts w:asciiTheme="minorHAnsi" w:hAnsiTheme="minorHAnsi" w:cstheme="minorHAnsi"/>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611BFAF4" w14:textId="38A1AD84" w:rsidR="00030361" w:rsidRPr="00E3703C" w:rsidRDefault="007C1921" w:rsidP="00E06373">
            <w:pPr>
              <w:rPr>
                <w:rFonts w:asciiTheme="minorHAnsi" w:hAnsiTheme="minorHAnsi" w:cstheme="minorHAnsi"/>
                <w:sz w:val="20"/>
                <w:szCs w:val="20"/>
              </w:rPr>
            </w:pPr>
            <w:r>
              <w:rPr>
                <w:rFonts w:asciiTheme="minorHAnsi" w:hAnsiTheme="minorHAnsi" w:cstheme="minorHAnsi"/>
                <w:sz w:val="20"/>
                <w:szCs w:val="20"/>
              </w:rPr>
              <w:t>MINGOR, HŠ</w:t>
            </w:r>
          </w:p>
        </w:tc>
        <w:tc>
          <w:tcPr>
            <w:tcW w:w="956" w:type="dxa"/>
            <w:tcBorders>
              <w:top w:val="single" w:sz="4" w:space="0" w:color="auto"/>
              <w:left w:val="single" w:sz="4" w:space="0" w:color="auto"/>
              <w:bottom w:val="single" w:sz="4" w:space="0" w:color="auto"/>
              <w:right w:val="single" w:sz="4" w:space="0" w:color="auto"/>
            </w:tcBorders>
            <w:noWrap/>
            <w:vAlign w:val="center"/>
          </w:tcPr>
          <w:p w14:paraId="097751C3" w14:textId="2D8A619E" w:rsidR="00030361" w:rsidRPr="00E3703C" w:rsidRDefault="007C1921" w:rsidP="00E06373">
            <w:pPr>
              <w:jc w:val="right"/>
              <w:rPr>
                <w:rFonts w:asciiTheme="minorHAnsi" w:hAnsiTheme="minorHAnsi" w:cstheme="minorHAnsi"/>
                <w:sz w:val="20"/>
                <w:szCs w:val="20"/>
              </w:rPr>
            </w:pPr>
            <w:r>
              <w:rPr>
                <w:rFonts w:asciiTheme="minorHAnsi" w:hAnsiTheme="minorHAnsi" w:cstheme="minorHAnsi"/>
                <w:sz w:val="20"/>
                <w:szCs w:val="20"/>
              </w:rPr>
              <w:t>0</w:t>
            </w:r>
          </w:p>
        </w:tc>
      </w:tr>
      <w:tr w:rsidR="00977E85" w:rsidRPr="00E3703C" w14:paraId="73BA87CE"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5D6DC724" w14:textId="18763198"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ZK</w:t>
            </w:r>
          </w:p>
        </w:tc>
        <w:tc>
          <w:tcPr>
            <w:tcW w:w="1303" w:type="dxa"/>
            <w:tcBorders>
              <w:top w:val="single" w:sz="4" w:space="0" w:color="auto"/>
              <w:left w:val="single" w:sz="4" w:space="0" w:color="auto"/>
              <w:bottom w:val="single" w:sz="4" w:space="0" w:color="auto"/>
              <w:right w:val="single" w:sz="4" w:space="0" w:color="auto"/>
            </w:tcBorders>
            <w:vAlign w:val="center"/>
          </w:tcPr>
          <w:p w14:paraId="577D8ABE" w14:textId="095949A5"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istraživanje</w:t>
            </w:r>
          </w:p>
        </w:tc>
        <w:tc>
          <w:tcPr>
            <w:tcW w:w="727" w:type="dxa"/>
            <w:tcBorders>
              <w:top w:val="single" w:sz="4" w:space="0" w:color="auto"/>
              <w:left w:val="single" w:sz="4" w:space="0" w:color="auto"/>
              <w:bottom w:val="single" w:sz="4" w:space="0" w:color="auto"/>
              <w:right w:val="single" w:sz="4" w:space="0" w:color="auto"/>
            </w:tcBorders>
            <w:vAlign w:val="center"/>
          </w:tcPr>
          <w:p w14:paraId="06406CA0" w14:textId="286F1ACC" w:rsidR="00977E85" w:rsidRPr="001677CA" w:rsidRDefault="001677CA" w:rsidP="00E06373">
            <w:pPr>
              <w:rPr>
                <w:rFonts w:asciiTheme="minorHAnsi" w:hAnsiTheme="minorHAnsi" w:cstheme="minorHAnsi"/>
                <w:sz w:val="20"/>
                <w:szCs w:val="20"/>
              </w:rPr>
            </w:pPr>
            <w:r w:rsidRPr="001677CA">
              <w:rPr>
                <w:rFonts w:asciiTheme="minorHAnsi" w:hAnsiTheme="minorHAnsi" w:cstheme="minorHAnsi"/>
                <w:sz w:val="20"/>
                <w:szCs w:val="20"/>
              </w:rPr>
              <w:t>AE5</w:t>
            </w:r>
          </w:p>
        </w:tc>
        <w:tc>
          <w:tcPr>
            <w:tcW w:w="3195" w:type="dxa"/>
            <w:tcBorders>
              <w:top w:val="single" w:sz="4" w:space="0" w:color="auto"/>
              <w:left w:val="single" w:sz="4" w:space="0" w:color="auto"/>
              <w:bottom w:val="single" w:sz="4" w:space="0" w:color="auto"/>
              <w:right w:val="single" w:sz="4" w:space="0" w:color="auto"/>
            </w:tcBorders>
            <w:vAlign w:val="center"/>
          </w:tcPr>
          <w:p w14:paraId="7093E22E" w14:textId="41D102CA"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 xml:space="preserve">Analizirati vlasnički status područja šume </w:t>
            </w:r>
            <w:proofErr w:type="spellStart"/>
            <w:r w:rsidRPr="00E3703C">
              <w:rPr>
                <w:rFonts w:asciiTheme="minorHAnsi" w:hAnsiTheme="minorHAnsi" w:cstheme="minorHAnsi"/>
                <w:sz w:val="20"/>
                <w:szCs w:val="20"/>
              </w:rPr>
              <w:t>Šćadin</w:t>
            </w:r>
            <w:proofErr w:type="spellEnd"/>
            <w:r w:rsidRPr="00E3703C">
              <w:rPr>
                <w:rFonts w:asciiTheme="minorHAnsi" w:hAnsiTheme="minorHAnsi" w:cstheme="minorHAnsi"/>
                <w:sz w:val="20"/>
                <w:szCs w:val="20"/>
              </w:rPr>
              <w:t xml:space="preserve"> i utvrditi popis vlasnika i odgovornih institucija</w:t>
            </w:r>
          </w:p>
        </w:tc>
        <w:tc>
          <w:tcPr>
            <w:tcW w:w="2759" w:type="dxa"/>
            <w:tcBorders>
              <w:top w:val="single" w:sz="4" w:space="0" w:color="auto"/>
              <w:left w:val="single" w:sz="4" w:space="0" w:color="auto"/>
              <w:bottom w:val="single" w:sz="4" w:space="0" w:color="auto"/>
              <w:right w:val="single" w:sz="4" w:space="0" w:color="auto"/>
            </w:tcBorders>
            <w:vAlign w:val="center"/>
          </w:tcPr>
          <w:p w14:paraId="7458F76B" w14:textId="0A64D75A"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Napravljena evidencija vlasništva (privatno vs. državno)</w:t>
            </w:r>
          </w:p>
        </w:tc>
        <w:tc>
          <w:tcPr>
            <w:tcW w:w="425" w:type="dxa"/>
            <w:tcBorders>
              <w:top w:val="single" w:sz="4" w:space="0" w:color="auto"/>
              <w:left w:val="single" w:sz="4" w:space="0" w:color="auto"/>
              <w:bottom w:val="single" w:sz="4" w:space="0" w:color="auto"/>
              <w:right w:val="single" w:sz="4" w:space="0" w:color="auto"/>
            </w:tcBorders>
            <w:noWrap/>
            <w:vAlign w:val="center"/>
          </w:tcPr>
          <w:p w14:paraId="1418B5B1" w14:textId="59A6549C"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3</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2FEF77C" w14:textId="4E9F4351"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A68FBA7" w14:textId="55EBB583"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88B2AEF" w14:textId="01B9F4A9"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5DFAD090" w14:textId="77777777"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7A2017EC" w14:textId="77777777"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3C42C35A" w14:textId="77777777"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684D2F08" w14:textId="77777777"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74122FDA" w14:textId="77777777" w:rsidR="00977E85" w:rsidRPr="00E3703C" w:rsidRDefault="00977E85" w:rsidP="00E06373">
            <w:pPr>
              <w:rPr>
                <w:rFonts w:asciiTheme="minorHAnsi" w:hAnsiTheme="minorHAnsi" w:cstheme="minorHAnsi"/>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78C2B840" w14:textId="77777777" w:rsidR="00977E85" w:rsidRPr="00E3703C" w:rsidRDefault="00977E85" w:rsidP="00E06373">
            <w:pPr>
              <w:rPr>
                <w:rFonts w:asciiTheme="minorHAnsi" w:hAnsiTheme="minorHAnsi" w:cstheme="minorHAnsi"/>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61236B68" w14:textId="77777777" w:rsidR="00977E85" w:rsidRPr="00E3703C" w:rsidRDefault="00977E85" w:rsidP="00E06373">
            <w:pPr>
              <w:rPr>
                <w:rFonts w:asciiTheme="minorHAnsi" w:hAnsiTheme="minorHAnsi" w:cstheme="minorHAnsi"/>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26DC4DDF" w14:textId="1800621E"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JLS, HŠ</w:t>
            </w:r>
          </w:p>
        </w:tc>
        <w:tc>
          <w:tcPr>
            <w:tcW w:w="956" w:type="dxa"/>
            <w:tcBorders>
              <w:top w:val="single" w:sz="4" w:space="0" w:color="auto"/>
              <w:left w:val="single" w:sz="4" w:space="0" w:color="auto"/>
              <w:bottom w:val="single" w:sz="4" w:space="0" w:color="auto"/>
              <w:right w:val="single" w:sz="4" w:space="0" w:color="auto"/>
            </w:tcBorders>
            <w:noWrap/>
            <w:vAlign w:val="center"/>
          </w:tcPr>
          <w:p w14:paraId="6CA43CB9" w14:textId="61C0CAF3"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0</w:t>
            </w:r>
          </w:p>
        </w:tc>
      </w:tr>
      <w:tr w:rsidR="00977E85" w:rsidRPr="00E3703C" w14:paraId="0A5C580D" w14:textId="77777777" w:rsidTr="00E06373">
        <w:trPr>
          <w:trHeight w:val="708"/>
        </w:trPr>
        <w:tc>
          <w:tcPr>
            <w:tcW w:w="805" w:type="dxa"/>
            <w:tcBorders>
              <w:top w:val="single" w:sz="4" w:space="0" w:color="auto"/>
              <w:left w:val="single" w:sz="4" w:space="0" w:color="auto"/>
              <w:bottom w:val="single" w:sz="4" w:space="0" w:color="auto"/>
              <w:right w:val="single" w:sz="4" w:space="0" w:color="auto"/>
            </w:tcBorders>
            <w:vAlign w:val="center"/>
          </w:tcPr>
          <w:p w14:paraId="5802CD08" w14:textId="3C36B301"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ZK</w:t>
            </w:r>
          </w:p>
        </w:tc>
        <w:tc>
          <w:tcPr>
            <w:tcW w:w="1303" w:type="dxa"/>
            <w:tcBorders>
              <w:top w:val="single" w:sz="4" w:space="0" w:color="auto"/>
              <w:left w:val="single" w:sz="4" w:space="0" w:color="auto"/>
              <w:bottom w:val="single" w:sz="4" w:space="0" w:color="auto"/>
              <w:right w:val="single" w:sz="4" w:space="0" w:color="auto"/>
            </w:tcBorders>
            <w:vAlign w:val="center"/>
          </w:tcPr>
          <w:p w14:paraId="7E80849E" w14:textId="197E0854"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poticanje</w:t>
            </w:r>
          </w:p>
        </w:tc>
        <w:tc>
          <w:tcPr>
            <w:tcW w:w="727" w:type="dxa"/>
            <w:tcBorders>
              <w:top w:val="single" w:sz="4" w:space="0" w:color="auto"/>
              <w:left w:val="single" w:sz="4" w:space="0" w:color="auto"/>
              <w:bottom w:val="single" w:sz="4" w:space="0" w:color="auto"/>
              <w:right w:val="single" w:sz="4" w:space="0" w:color="auto"/>
            </w:tcBorders>
            <w:vAlign w:val="center"/>
          </w:tcPr>
          <w:p w14:paraId="236CA400" w14:textId="67E7CDCA" w:rsidR="00977E85" w:rsidRPr="001677CA" w:rsidRDefault="001677CA" w:rsidP="00E06373">
            <w:pPr>
              <w:rPr>
                <w:rFonts w:asciiTheme="minorHAnsi" w:hAnsiTheme="minorHAnsi" w:cstheme="minorHAnsi"/>
                <w:sz w:val="20"/>
                <w:szCs w:val="20"/>
              </w:rPr>
            </w:pPr>
            <w:r w:rsidRPr="001677CA">
              <w:rPr>
                <w:rFonts w:asciiTheme="minorHAnsi" w:hAnsiTheme="minorHAnsi" w:cstheme="minorHAnsi"/>
                <w:sz w:val="20"/>
                <w:szCs w:val="20"/>
              </w:rPr>
              <w:t>AE6</w:t>
            </w:r>
          </w:p>
        </w:tc>
        <w:tc>
          <w:tcPr>
            <w:tcW w:w="3195" w:type="dxa"/>
            <w:tcBorders>
              <w:top w:val="single" w:sz="4" w:space="0" w:color="auto"/>
              <w:left w:val="single" w:sz="4" w:space="0" w:color="auto"/>
              <w:bottom w:val="single" w:sz="4" w:space="0" w:color="auto"/>
              <w:right w:val="single" w:sz="4" w:space="0" w:color="auto"/>
            </w:tcBorders>
            <w:vAlign w:val="center"/>
          </w:tcPr>
          <w:p w14:paraId="19DC5E8E" w14:textId="3F05CD10"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Poticati uklanjanje invazivnih vrsta šumskog ekosustava u suradnji s HŠ</w:t>
            </w:r>
          </w:p>
        </w:tc>
        <w:tc>
          <w:tcPr>
            <w:tcW w:w="2759" w:type="dxa"/>
            <w:tcBorders>
              <w:top w:val="single" w:sz="4" w:space="0" w:color="auto"/>
              <w:left w:val="single" w:sz="4" w:space="0" w:color="auto"/>
              <w:bottom w:val="single" w:sz="4" w:space="0" w:color="auto"/>
              <w:right w:val="single" w:sz="4" w:space="0" w:color="auto"/>
            </w:tcBorders>
            <w:vAlign w:val="center"/>
          </w:tcPr>
          <w:p w14:paraId="36243D29" w14:textId="3FAB5549"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Broj sastanaka i dopisa; Napravljena evidencija uklonjenih invazivnih vrsta</w:t>
            </w:r>
          </w:p>
        </w:tc>
        <w:tc>
          <w:tcPr>
            <w:tcW w:w="425" w:type="dxa"/>
            <w:tcBorders>
              <w:top w:val="single" w:sz="4" w:space="0" w:color="auto"/>
              <w:left w:val="single" w:sz="4" w:space="0" w:color="auto"/>
              <w:bottom w:val="single" w:sz="4" w:space="0" w:color="auto"/>
              <w:right w:val="single" w:sz="4" w:space="0" w:color="auto"/>
            </w:tcBorders>
            <w:noWrap/>
            <w:vAlign w:val="center"/>
          </w:tcPr>
          <w:p w14:paraId="274B23FD" w14:textId="690ABAAF" w:rsidR="00977E85" w:rsidRPr="00E3703C" w:rsidRDefault="00977E85" w:rsidP="00E06373">
            <w:pPr>
              <w:rPr>
                <w:rFonts w:asciiTheme="minorHAnsi" w:hAnsiTheme="minorHAnsi" w:cstheme="minorHAnsi"/>
                <w:b/>
                <w:bCs/>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8B06F70" w14:textId="2017B797"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3AFDCF2" w14:textId="15E227A6"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CBC3822" w14:textId="4808D50D"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BC252E3" w14:textId="006544B0"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8F27C79" w14:textId="3A5F985F"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99DF5AA" w14:textId="36ECED7D"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BE64E15" w14:textId="6F29F019"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D4E2E81" w14:textId="6FB43389" w:rsidR="00977E85" w:rsidRPr="00E3703C" w:rsidRDefault="00977E85" w:rsidP="00E06373">
            <w:pPr>
              <w:rPr>
                <w:rFonts w:asciiTheme="minorHAnsi" w:hAnsiTheme="minorHAnsi" w:cstheme="minorHAnsi"/>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B5AF183" w14:textId="76F35296" w:rsidR="00977E85" w:rsidRPr="00E3703C" w:rsidRDefault="00977E85" w:rsidP="00E06373">
            <w:pPr>
              <w:rPr>
                <w:rFonts w:asciiTheme="minorHAnsi" w:hAnsiTheme="minorHAnsi" w:cstheme="minorHAnsi"/>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AF0291A" w14:textId="4EE65FBA" w:rsidR="00977E85" w:rsidRPr="00E3703C" w:rsidRDefault="00977E85" w:rsidP="00E06373">
            <w:pPr>
              <w:rPr>
                <w:rFonts w:asciiTheme="minorHAnsi" w:hAnsiTheme="minorHAnsi" w:cstheme="minorHAnsi"/>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0A657D53" w14:textId="739DC9CE"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VS, HŠ</w:t>
            </w:r>
          </w:p>
        </w:tc>
        <w:tc>
          <w:tcPr>
            <w:tcW w:w="956" w:type="dxa"/>
            <w:tcBorders>
              <w:top w:val="single" w:sz="4" w:space="0" w:color="auto"/>
              <w:left w:val="single" w:sz="4" w:space="0" w:color="auto"/>
              <w:bottom w:val="single" w:sz="4" w:space="0" w:color="auto"/>
              <w:right w:val="single" w:sz="4" w:space="0" w:color="auto"/>
            </w:tcBorders>
            <w:noWrap/>
            <w:vAlign w:val="center"/>
          </w:tcPr>
          <w:p w14:paraId="72859970" w14:textId="0753DBCD"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0</w:t>
            </w:r>
          </w:p>
        </w:tc>
      </w:tr>
      <w:tr w:rsidR="00977E85" w:rsidRPr="00E3703C" w14:paraId="389F21CF" w14:textId="77777777" w:rsidTr="009739B8">
        <w:trPr>
          <w:trHeight w:val="354"/>
        </w:trPr>
        <w:tc>
          <w:tcPr>
            <w:tcW w:w="14706" w:type="dxa"/>
            <w:gridSpan w:val="18"/>
            <w:tcBorders>
              <w:top w:val="single" w:sz="4" w:space="0" w:color="auto"/>
              <w:left w:val="single" w:sz="4" w:space="0" w:color="auto"/>
              <w:bottom w:val="single" w:sz="4" w:space="0" w:color="auto"/>
              <w:right w:val="single" w:sz="4" w:space="0" w:color="auto"/>
            </w:tcBorders>
            <w:shd w:val="clear" w:color="auto" w:fill="D9EAD3"/>
            <w:vAlign w:val="bottom"/>
          </w:tcPr>
          <w:p w14:paraId="043D241D" w14:textId="118BF9AF" w:rsidR="00977E85" w:rsidRPr="00E3703C" w:rsidRDefault="00A21475" w:rsidP="00977E85">
            <w:pPr>
              <w:rPr>
                <w:rFonts w:asciiTheme="minorHAnsi" w:hAnsiTheme="minorHAnsi" w:cstheme="minorHAnsi"/>
                <w:sz w:val="20"/>
                <w:szCs w:val="20"/>
              </w:rPr>
            </w:pPr>
            <w:r w:rsidRPr="00E3703C">
              <w:rPr>
                <w:rFonts w:asciiTheme="minorHAnsi" w:hAnsiTheme="minorHAnsi" w:cstheme="minorHAnsi"/>
                <w:b/>
                <w:bCs/>
                <w:sz w:val="20"/>
                <w:szCs w:val="20"/>
              </w:rPr>
              <w:t>Posebni cilj A</w:t>
            </w:r>
            <w:r>
              <w:rPr>
                <w:rFonts w:asciiTheme="minorHAnsi" w:hAnsiTheme="minorHAnsi" w:cstheme="minorHAnsi"/>
                <w:b/>
                <w:bCs/>
                <w:sz w:val="20"/>
                <w:szCs w:val="20"/>
              </w:rPr>
              <w:t>F</w:t>
            </w:r>
            <w:r w:rsidRPr="00E3703C">
              <w:rPr>
                <w:rFonts w:asciiTheme="minorHAnsi" w:hAnsiTheme="minorHAnsi" w:cstheme="minorHAnsi"/>
                <w:b/>
                <w:bCs/>
                <w:sz w:val="20"/>
                <w:szCs w:val="20"/>
              </w:rPr>
              <w:t xml:space="preserve">: </w:t>
            </w:r>
            <w:r>
              <w:rPr>
                <w:rFonts w:asciiTheme="minorHAnsi" w:hAnsiTheme="minorHAnsi" w:cstheme="minorHAnsi"/>
                <w:b/>
                <w:bCs/>
                <w:sz w:val="20"/>
                <w:szCs w:val="20"/>
              </w:rPr>
              <w:t>U</w:t>
            </w:r>
            <w:r w:rsidR="00977E85" w:rsidRPr="00E3703C">
              <w:rPr>
                <w:rFonts w:asciiTheme="minorHAnsi" w:hAnsiTheme="minorHAnsi" w:cstheme="minorHAnsi"/>
                <w:b/>
                <w:bCs/>
                <w:sz w:val="20"/>
                <w:szCs w:val="20"/>
              </w:rPr>
              <w:t xml:space="preserve"> sljedećih 10 godina stanje speleoloških objekata i špiljske faune je poznato</w:t>
            </w:r>
            <w:r>
              <w:rPr>
                <w:rFonts w:asciiTheme="minorHAnsi" w:hAnsiTheme="minorHAnsi" w:cstheme="minorHAnsi"/>
                <w:b/>
                <w:bCs/>
                <w:sz w:val="20"/>
                <w:szCs w:val="20"/>
              </w:rPr>
              <w:t xml:space="preserve">, a </w:t>
            </w:r>
            <w:proofErr w:type="spellStart"/>
            <w:r w:rsidRPr="00E3703C">
              <w:rPr>
                <w:rFonts w:asciiTheme="minorHAnsi" w:hAnsiTheme="minorHAnsi" w:cstheme="minorHAnsi"/>
                <w:b/>
                <w:bCs/>
                <w:sz w:val="20"/>
                <w:szCs w:val="20"/>
              </w:rPr>
              <w:t>georaznolikost</w:t>
            </w:r>
            <w:proofErr w:type="spellEnd"/>
            <w:r w:rsidRPr="00E3703C">
              <w:rPr>
                <w:rFonts w:asciiTheme="minorHAnsi" w:hAnsiTheme="minorHAnsi" w:cstheme="minorHAnsi"/>
                <w:b/>
                <w:bCs/>
                <w:sz w:val="20"/>
                <w:szCs w:val="20"/>
              </w:rPr>
              <w:t xml:space="preserve"> i krajobraz područja kanjona Cetine </w:t>
            </w:r>
            <w:r>
              <w:rPr>
                <w:rFonts w:asciiTheme="minorHAnsi" w:hAnsiTheme="minorHAnsi" w:cstheme="minorHAnsi"/>
                <w:b/>
                <w:bCs/>
                <w:sz w:val="20"/>
                <w:szCs w:val="20"/>
              </w:rPr>
              <w:t>su</w:t>
            </w:r>
            <w:r w:rsidRPr="00E3703C">
              <w:rPr>
                <w:rFonts w:asciiTheme="minorHAnsi" w:hAnsiTheme="minorHAnsi" w:cstheme="minorHAnsi"/>
                <w:b/>
                <w:bCs/>
                <w:sz w:val="20"/>
                <w:szCs w:val="20"/>
              </w:rPr>
              <w:t xml:space="preserve"> vrednovan</w:t>
            </w:r>
            <w:r>
              <w:rPr>
                <w:rFonts w:asciiTheme="minorHAnsi" w:hAnsiTheme="minorHAnsi" w:cstheme="minorHAnsi"/>
                <w:b/>
                <w:bCs/>
                <w:sz w:val="20"/>
                <w:szCs w:val="20"/>
              </w:rPr>
              <w:t>i</w:t>
            </w:r>
            <w:r w:rsidRPr="00E3703C">
              <w:rPr>
                <w:rFonts w:asciiTheme="minorHAnsi" w:hAnsiTheme="minorHAnsi" w:cstheme="minorHAnsi"/>
                <w:b/>
                <w:bCs/>
                <w:sz w:val="20"/>
                <w:szCs w:val="20"/>
              </w:rPr>
              <w:t xml:space="preserve"> i očuvan</w:t>
            </w:r>
            <w:r>
              <w:rPr>
                <w:rFonts w:asciiTheme="minorHAnsi" w:hAnsiTheme="minorHAnsi" w:cstheme="minorHAnsi"/>
                <w:b/>
                <w:bCs/>
                <w:sz w:val="20"/>
                <w:szCs w:val="20"/>
              </w:rPr>
              <w:t>i</w:t>
            </w:r>
            <w:r w:rsidR="00977E85" w:rsidRPr="00E3703C">
              <w:rPr>
                <w:rFonts w:asciiTheme="minorHAnsi" w:hAnsiTheme="minorHAnsi" w:cstheme="minorHAnsi"/>
                <w:b/>
                <w:bCs/>
                <w:sz w:val="20"/>
                <w:szCs w:val="20"/>
              </w:rPr>
              <w:t>.</w:t>
            </w:r>
          </w:p>
        </w:tc>
      </w:tr>
      <w:tr w:rsidR="00977E85" w:rsidRPr="00E3703C" w14:paraId="5F724609" w14:textId="77777777" w:rsidTr="009739B8">
        <w:trPr>
          <w:trHeight w:val="885"/>
        </w:trPr>
        <w:tc>
          <w:tcPr>
            <w:tcW w:w="14706" w:type="dxa"/>
            <w:gridSpan w:val="18"/>
            <w:tcBorders>
              <w:top w:val="single" w:sz="4" w:space="0" w:color="auto"/>
              <w:left w:val="single" w:sz="4" w:space="0" w:color="auto"/>
              <w:bottom w:val="single" w:sz="4" w:space="0" w:color="auto"/>
              <w:right w:val="single" w:sz="4" w:space="0" w:color="auto"/>
            </w:tcBorders>
            <w:shd w:val="clear" w:color="auto" w:fill="D9EAD3"/>
            <w:vAlign w:val="bottom"/>
          </w:tcPr>
          <w:p w14:paraId="3ED56A74" w14:textId="77777777" w:rsidR="00977E85" w:rsidRPr="00E3703C" w:rsidRDefault="00977E85" w:rsidP="00977E85">
            <w:pPr>
              <w:rPr>
                <w:rFonts w:asciiTheme="minorHAnsi" w:hAnsiTheme="minorHAnsi" w:cstheme="minorHAnsi"/>
                <w:b/>
                <w:bCs/>
                <w:sz w:val="20"/>
                <w:szCs w:val="20"/>
              </w:rPr>
            </w:pPr>
            <w:r w:rsidRPr="00E3703C">
              <w:rPr>
                <w:rFonts w:asciiTheme="minorHAnsi" w:hAnsiTheme="minorHAnsi" w:cstheme="minorHAnsi"/>
                <w:b/>
                <w:bCs/>
                <w:sz w:val="20"/>
                <w:szCs w:val="20"/>
              </w:rPr>
              <w:t>Pokazatelj posebnog cilja AF:</w:t>
            </w:r>
          </w:p>
          <w:p w14:paraId="378FEC4D" w14:textId="0DCA7527" w:rsidR="00977E85" w:rsidRPr="00E3703C" w:rsidRDefault="00977E85" w:rsidP="00977E85">
            <w:pPr>
              <w:rPr>
                <w:rFonts w:asciiTheme="minorHAnsi" w:hAnsiTheme="minorHAnsi" w:cstheme="minorHAnsi"/>
                <w:bCs/>
                <w:sz w:val="20"/>
                <w:szCs w:val="20"/>
              </w:rPr>
            </w:pPr>
            <w:r w:rsidRPr="00E3703C">
              <w:rPr>
                <w:rFonts w:asciiTheme="minorHAnsi" w:hAnsiTheme="minorHAnsi" w:cstheme="minorHAnsi"/>
                <w:bCs/>
                <w:sz w:val="20"/>
                <w:szCs w:val="20"/>
              </w:rPr>
              <w:t>Početno stanje speleoloških objekata utvrđeno</w:t>
            </w:r>
            <w:r w:rsidR="007C1921">
              <w:rPr>
                <w:rFonts w:asciiTheme="minorHAnsi" w:hAnsiTheme="minorHAnsi" w:cstheme="minorHAnsi"/>
                <w:bCs/>
                <w:sz w:val="20"/>
                <w:szCs w:val="20"/>
              </w:rPr>
              <w:t>.</w:t>
            </w:r>
          </w:p>
          <w:p w14:paraId="345553BE" w14:textId="305937F5" w:rsidR="00977E85" w:rsidRPr="00E3703C" w:rsidRDefault="00977E85" w:rsidP="00977E85">
            <w:pPr>
              <w:rPr>
                <w:rFonts w:asciiTheme="minorHAnsi" w:hAnsiTheme="minorHAnsi" w:cstheme="minorHAnsi"/>
                <w:bCs/>
                <w:sz w:val="20"/>
                <w:szCs w:val="20"/>
              </w:rPr>
            </w:pPr>
            <w:r w:rsidRPr="00E3703C">
              <w:rPr>
                <w:rFonts w:asciiTheme="minorHAnsi" w:hAnsiTheme="minorHAnsi" w:cstheme="minorHAnsi"/>
                <w:bCs/>
                <w:sz w:val="20"/>
                <w:szCs w:val="20"/>
              </w:rPr>
              <w:t>Povećan broj istraženih speleoloških objekata</w:t>
            </w:r>
            <w:r w:rsidR="007C1921">
              <w:rPr>
                <w:rFonts w:asciiTheme="minorHAnsi" w:hAnsiTheme="minorHAnsi" w:cstheme="minorHAnsi"/>
                <w:bCs/>
                <w:sz w:val="20"/>
                <w:szCs w:val="20"/>
              </w:rPr>
              <w:t xml:space="preserve"> u odnosu na 2022.</w:t>
            </w:r>
          </w:p>
          <w:p w14:paraId="0DD590A0" w14:textId="69C46BFF" w:rsidR="00977E85" w:rsidRPr="00E3703C" w:rsidRDefault="00977E85" w:rsidP="00977E85">
            <w:pPr>
              <w:rPr>
                <w:rFonts w:asciiTheme="minorHAnsi" w:hAnsiTheme="minorHAnsi" w:cstheme="minorHAnsi"/>
                <w:bCs/>
                <w:sz w:val="20"/>
                <w:szCs w:val="20"/>
              </w:rPr>
            </w:pPr>
            <w:r w:rsidRPr="00E3703C">
              <w:rPr>
                <w:rFonts w:asciiTheme="minorHAnsi" w:hAnsiTheme="minorHAnsi" w:cstheme="minorHAnsi"/>
                <w:bCs/>
                <w:sz w:val="20"/>
                <w:szCs w:val="20"/>
              </w:rPr>
              <w:t>Utvrđen je status čovječje ribice u izvoru Studenci</w:t>
            </w:r>
            <w:r w:rsidR="007C1921">
              <w:rPr>
                <w:rFonts w:asciiTheme="minorHAnsi" w:hAnsiTheme="minorHAnsi" w:cstheme="minorHAnsi"/>
                <w:bCs/>
                <w:sz w:val="20"/>
                <w:szCs w:val="20"/>
              </w:rPr>
              <w:t>.</w:t>
            </w:r>
          </w:p>
          <w:p w14:paraId="7E3A9E0F" w14:textId="77777777" w:rsidR="00977E85" w:rsidRDefault="00977E85" w:rsidP="00977E85">
            <w:pPr>
              <w:rPr>
                <w:rFonts w:asciiTheme="minorHAnsi" w:hAnsiTheme="minorHAnsi" w:cstheme="minorHAnsi"/>
                <w:bCs/>
                <w:sz w:val="20"/>
                <w:szCs w:val="20"/>
              </w:rPr>
            </w:pPr>
            <w:r w:rsidRPr="00E3703C">
              <w:rPr>
                <w:rFonts w:asciiTheme="minorHAnsi" w:hAnsiTheme="minorHAnsi" w:cstheme="minorHAnsi"/>
                <w:bCs/>
                <w:sz w:val="20"/>
                <w:szCs w:val="20"/>
              </w:rPr>
              <w:t xml:space="preserve">Inventarizirana </w:t>
            </w:r>
            <w:r w:rsidR="007C1921">
              <w:rPr>
                <w:rFonts w:asciiTheme="minorHAnsi" w:hAnsiTheme="minorHAnsi" w:cstheme="minorHAnsi"/>
                <w:bCs/>
                <w:sz w:val="20"/>
                <w:szCs w:val="20"/>
              </w:rPr>
              <w:t xml:space="preserve">je </w:t>
            </w:r>
            <w:r w:rsidRPr="00E3703C">
              <w:rPr>
                <w:rFonts w:asciiTheme="minorHAnsi" w:hAnsiTheme="minorHAnsi" w:cstheme="minorHAnsi"/>
                <w:bCs/>
                <w:sz w:val="20"/>
                <w:szCs w:val="20"/>
              </w:rPr>
              <w:t>fauna šišmiša</w:t>
            </w:r>
            <w:r w:rsidR="007C1921">
              <w:rPr>
                <w:rFonts w:asciiTheme="minorHAnsi" w:hAnsiTheme="minorHAnsi" w:cstheme="minorHAnsi"/>
                <w:bCs/>
                <w:sz w:val="20"/>
                <w:szCs w:val="20"/>
              </w:rPr>
              <w:t>.</w:t>
            </w:r>
          </w:p>
          <w:p w14:paraId="29CE91A6" w14:textId="77777777" w:rsidR="00A21475" w:rsidRPr="00E3703C" w:rsidRDefault="00A21475" w:rsidP="00A21475">
            <w:pPr>
              <w:rPr>
                <w:rFonts w:asciiTheme="minorHAnsi" w:hAnsiTheme="minorHAnsi" w:cstheme="minorHAnsi"/>
                <w:bCs/>
                <w:sz w:val="20"/>
                <w:szCs w:val="20"/>
              </w:rPr>
            </w:pPr>
            <w:r w:rsidRPr="00E3703C">
              <w:rPr>
                <w:rFonts w:asciiTheme="minorHAnsi" w:hAnsiTheme="minorHAnsi" w:cstheme="minorHAnsi"/>
                <w:bCs/>
                <w:sz w:val="20"/>
                <w:szCs w:val="20"/>
              </w:rPr>
              <w:t xml:space="preserve">Utvrđeno </w:t>
            </w:r>
            <w:proofErr w:type="spellStart"/>
            <w:r w:rsidRPr="00E3703C">
              <w:rPr>
                <w:rFonts w:asciiTheme="minorHAnsi" w:hAnsiTheme="minorHAnsi" w:cstheme="minorHAnsi"/>
                <w:bCs/>
                <w:sz w:val="20"/>
                <w:szCs w:val="20"/>
              </w:rPr>
              <w:t>geoekološko</w:t>
            </w:r>
            <w:proofErr w:type="spellEnd"/>
            <w:r w:rsidRPr="00E3703C">
              <w:rPr>
                <w:rFonts w:asciiTheme="minorHAnsi" w:hAnsiTheme="minorHAnsi" w:cstheme="minorHAnsi"/>
                <w:bCs/>
                <w:sz w:val="20"/>
                <w:szCs w:val="20"/>
              </w:rPr>
              <w:t xml:space="preserve"> stanje </w:t>
            </w:r>
            <w:proofErr w:type="spellStart"/>
            <w:r w:rsidRPr="00E3703C">
              <w:rPr>
                <w:rFonts w:asciiTheme="minorHAnsi" w:hAnsiTheme="minorHAnsi" w:cstheme="minorHAnsi"/>
                <w:bCs/>
                <w:sz w:val="20"/>
                <w:szCs w:val="20"/>
              </w:rPr>
              <w:t>geobaštine</w:t>
            </w:r>
            <w:proofErr w:type="spellEnd"/>
            <w:r w:rsidRPr="00E3703C">
              <w:rPr>
                <w:rFonts w:asciiTheme="minorHAnsi" w:hAnsiTheme="minorHAnsi" w:cstheme="minorHAnsi"/>
                <w:bCs/>
                <w:sz w:val="20"/>
                <w:szCs w:val="20"/>
              </w:rPr>
              <w:t xml:space="preserve"> kanjona Cetine</w:t>
            </w:r>
            <w:r>
              <w:rPr>
                <w:rFonts w:asciiTheme="minorHAnsi" w:hAnsiTheme="minorHAnsi" w:cstheme="minorHAnsi"/>
                <w:bCs/>
                <w:sz w:val="20"/>
                <w:szCs w:val="20"/>
              </w:rPr>
              <w:t>.</w:t>
            </w:r>
          </w:p>
          <w:p w14:paraId="74B64BDE" w14:textId="77777777" w:rsidR="00A21475" w:rsidRPr="00E3703C" w:rsidRDefault="00A21475" w:rsidP="00A21475">
            <w:pPr>
              <w:rPr>
                <w:rFonts w:asciiTheme="minorHAnsi" w:hAnsiTheme="minorHAnsi" w:cstheme="minorHAnsi"/>
                <w:bCs/>
                <w:sz w:val="20"/>
                <w:szCs w:val="20"/>
              </w:rPr>
            </w:pPr>
            <w:r w:rsidRPr="00E3703C">
              <w:rPr>
                <w:rFonts w:asciiTheme="minorHAnsi" w:hAnsiTheme="minorHAnsi" w:cstheme="minorHAnsi"/>
                <w:bCs/>
                <w:sz w:val="20"/>
                <w:szCs w:val="20"/>
              </w:rPr>
              <w:t>Utvrđeno je stanje geomorfologije i geologije kanjona Cetine</w:t>
            </w:r>
            <w:r>
              <w:rPr>
                <w:rFonts w:asciiTheme="minorHAnsi" w:hAnsiTheme="minorHAnsi" w:cstheme="minorHAnsi"/>
                <w:bCs/>
                <w:sz w:val="20"/>
                <w:szCs w:val="20"/>
              </w:rPr>
              <w:t>.</w:t>
            </w:r>
          </w:p>
          <w:p w14:paraId="1A7396F0" w14:textId="10897731" w:rsidR="00A21475" w:rsidRPr="00E3703C" w:rsidRDefault="00A21475" w:rsidP="00A21475">
            <w:pPr>
              <w:rPr>
                <w:rFonts w:asciiTheme="minorHAnsi" w:hAnsiTheme="minorHAnsi" w:cstheme="minorHAnsi"/>
                <w:sz w:val="20"/>
                <w:szCs w:val="20"/>
              </w:rPr>
            </w:pPr>
            <w:r w:rsidRPr="00E3703C">
              <w:rPr>
                <w:rFonts w:asciiTheme="minorHAnsi" w:hAnsiTheme="minorHAnsi" w:cstheme="minorHAnsi"/>
                <w:bCs/>
                <w:sz w:val="20"/>
                <w:szCs w:val="20"/>
              </w:rPr>
              <w:t>Istražene su riječne terase kao ključni element krajobraza</w:t>
            </w:r>
            <w:r>
              <w:rPr>
                <w:rFonts w:asciiTheme="minorHAnsi" w:hAnsiTheme="minorHAnsi" w:cstheme="minorHAnsi"/>
                <w:bCs/>
                <w:sz w:val="20"/>
                <w:szCs w:val="20"/>
              </w:rPr>
              <w:t>.</w:t>
            </w:r>
          </w:p>
        </w:tc>
      </w:tr>
      <w:tr w:rsidR="00977E85" w:rsidRPr="00E3703C" w14:paraId="17F87569"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49678569" w14:textId="58B88684"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ZK</w:t>
            </w:r>
          </w:p>
        </w:tc>
        <w:tc>
          <w:tcPr>
            <w:tcW w:w="1303" w:type="dxa"/>
            <w:tcBorders>
              <w:top w:val="single" w:sz="4" w:space="0" w:color="auto"/>
              <w:left w:val="single" w:sz="4" w:space="0" w:color="auto"/>
              <w:bottom w:val="single" w:sz="4" w:space="0" w:color="auto"/>
              <w:right w:val="single" w:sz="4" w:space="0" w:color="auto"/>
            </w:tcBorders>
            <w:vAlign w:val="center"/>
          </w:tcPr>
          <w:p w14:paraId="2375F645" w14:textId="3A0D5DBB"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istraživanje</w:t>
            </w:r>
          </w:p>
        </w:tc>
        <w:tc>
          <w:tcPr>
            <w:tcW w:w="727" w:type="dxa"/>
            <w:tcBorders>
              <w:top w:val="single" w:sz="4" w:space="0" w:color="auto"/>
              <w:left w:val="single" w:sz="4" w:space="0" w:color="auto"/>
              <w:bottom w:val="single" w:sz="4" w:space="0" w:color="auto"/>
              <w:right w:val="single" w:sz="4" w:space="0" w:color="auto"/>
            </w:tcBorders>
            <w:vAlign w:val="center"/>
          </w:tcPr>
          <w:p w14:paraId="7F7588D5" w14:textId="2DD1985D"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AF1</w:t>
            </w:r>
          </w:p>
        </w:tc>
        <w:tc>
          <w:tcPr>
            <w:tcW w:w="3195" w:type="dxa"/>
            <w:tcBorders>
              <w:top w:val="single" w:sz="4" w:space="0" w:color="auto"/>
              <w:left w:val="single" w:sz="4" w:space="0" w:color="auto"/>
              <w:bottom w:val="single" w:sz="4" w:space="0" w:color="auto"/>
              <w:right w:val="single" w:sz="4" w:space="0" w:color="auto"/>
            </w:tcBorders>
            <w:vAlign w:val="center"/>
          </w:tcPr>
          <w:p w14:paraId="5B0F566D" w14:textId="5CCF01EC"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Utvrditi početno stanje speleoloških objekata (</w:t>
            </w:r>
            <w:proofErr w:type="spellStart"/>
            <w:r w:rsidRPr="00E3703C">
              <w:rPr>
                <w:rFonts w:asciiTheme="minorHAnsi" w:hAnsiTheme="minorHAnsi" w:cstheme="minorHAnsi"/>
                <w:sz w:val="20"/>
                <w:szCs w:val="20"/>
              </w:rPr>
              <w:t>rekognosciranje</w:t>
            </w:r>
            <w:proofErr w:type="spellEnd"/>
            <w:r w:rsidRPr="00E3703C">
              <w:rPr>
                <w:rFonts w:asciiTheme="minorHAnsi" w:hAnsiTheme="minorHAnsi" w:cstheme="minorHAnsi"/>
                <w:sz w:val="20"/>
                <w:szCs w:val="20"/>
              </w:rPr>
              <w:t xml:space="preserve"> i kartiranje položaja speleoloških objekata)</w:t>
            </w:r>
          </w:p>
        </w:tc>
        <w:tc>
          <w:tcPr>
            <w:tcW w:w="27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7387F5" w14:textId="0342F0CF"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Pronalazak i evidencija svih do sada istražen</w:t>
            </w:r>
            <w:r>
              <w:rPr>
                <w:rFonts w:asciiTheme="minorHAnsi" w:hAnsiTheme="minorHAnsi" w:cstheme="minorHAnsi"/>
                <w:sz w:val="20"/>
                <w:szCs w:val="20"/>
              </w:rPr>
              <w:t>ih</w:t>
            </w:r>
            <w:r w:rsidRPr="00E3703C">
              <w:rPr>
                <w:rFonts w:asciiTheme="minorHAnsi" w:hAnsiTheme="minorHAnsi" w:cstheme="minorHAnsi"/>
                <w:sz w:val="20"/>
                <w:szCs w:val="20"/>
              </w:rPr>
              <w:t xml:space="preserve"> speleološk</w:t>
            </w:r>
            <w:r>
              <w:rPr>
                <w:rFonts w:asciiTheme="minorHAnsi" w:hAnsiTheme="minorHAnsi" w:cstheme="minorHAnsi"/>
                <w:sz w:val="20"/>
                <w:szCs w:val="20"/>
              </w:rPr>
              <w:t>ih</w:t>
            </w:r>
            <w:r w:rsidRPr="00E3703C">
              <w:rPr>
                <w:rFonts w:asciiTheme="minorHAnsi" w:hAnsiTheme="minorHAnsi" w:cstheme="minorHAnsi"/>
                <w:sz w:val="20"/>
                <w:szCs w:val="20"/>
              </w:rPr>
              <w:t xml:space="preserve"> objek</w:t>
            </w:r>
            <w:r>
              <w:rPr>
                <w:rFonts w:asciiTheme="minorHAnsi" w:hAnsiTheme="minorHAnsi" w:cstheme="minorHAnsi"/>
                <w:sz w:val="20"/>
                <w:szCs w:val="20"/>
              </w:rPr>
              <w:t>a</w:t>
            </w:r>
            <w:r w:rsidRPr="00E3703C">
              <w:rPr>
                <w:rFonts w:asciiTheme="minorHAnsi" w:hAnsiTheme="minorHAnsi" w:cstheme="minorHAnsi"/>
                <w:sz w:val="20"/>
                <w:szCs w:val="20"/>
              </w:rPr>
              <w:t>t</w:t>
            </w:r>
            <w:r>
              <w:rPr>
                <w:rFonts w:asciiTheme="minorHAnsi" w:hAnsiTheme="minorHAnsi" w:cstheme="minorHAnsi"/>
                <w:sz w:val="20"/>
                <w:szCs w:val="20"/>
              </w:rPr>
              <w:t>a</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33C594" w14:textId="18099B10"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22F971B" w14:textId="48F373DA"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6C4C691" w14:textId="182E72B6"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0287C2" w14:textId="77777777"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A1F0A93" w14:textId="77777777"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E56EDC" w14:textId="77777777"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DAD660" w14:textId="77777777"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5EDC4C" w14:textId="77777777"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3604A8" w14:textId="77777777" w:rsidR="00977E85" w:rsidRPr="00E3703C" w:rsidRDefault="00977E85" w:rsidP="00E06373">
            <w:pPr>
              <w:rPr>
                <w:rFonts w:asciiTheme="minorHAnsi" w:hAnsiTheme="minorHAnsi" w:cstheme="minorHAnsi"/>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5D91F3" w14:textId="77777777" w:rsidR="00977E85" w:rsidRPr="00E3703C" w:rsidRDefault="00977E85" w:rsidP="00E06373">
            <w:pPr>
              <w:rPr>
                <w:rFonts w:asciiTheme="minorHAnsi" w:hAnsiTheme="minorHAnsi" w:cstheme="minorHAnsi"/>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B4E6DB" w14:textId="77777777" w:rsidR="00977E85" w:rsidRPr="00E3703C" w:rsidRDefault="00977E85" w:rsidP="00E06373">
            <w:pPr>
              <w:rPr>
                <w:rFonts w:asciiTheme="minorHAnsi" w:hAnsiTheme="minorHAnsi" w:cstheme="minorHAnsi"/>
                <w:sz w:val="20"/>
                <w:szCs w:val="20"/>
              </w:rPr>
            </w:pP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090F4A" w14:textId="4A61E916" w:rsidR="00977E85" w:rsidRPr="00E3703C" w:rsidRDefault="00977E85" w:rsidP="00E06373">
            <w:pPr>
              <w:rPr>
                <w:rFonts w:asciiTheme="minorHAnsi" w:hAnsiTheme="minorHAnsi" w:cstheme="minorHAnsi"/>
                <w:sz w:val="20"/>
                <w:szCs w:val="20"/>
              </w:rPr>
            </w:pPr>
            <w:r>
              <w:rPr>
                <w:rFonts w:asciiTheme="minorHAnsi" w:hAnsiTheme="minorHAnsi" w:cstheme="minorHAnsi"/>
                <w:sz w:val="20"/>
                <w:szCs w:val="20"/>
              </w:rPr>
              <w:t>Planinarska društva</w:t>
            </w:r>
            <w:r w:rsidRPr="00E3703C">
              <w:rPr>
                <w:rFonts w:asciiTheme="minorHAnsi" w:hAnsiTheme="minorHAnsi" w:cstheme="minorHAnsi"/>
                <w:sz w:val="20"/>
                <w:szCs w:val="20"/>
              </w:rPr>
              <w:t>, vodiči, lovci, lokalno stanovništvo</w:t>
            </w:r>
          </w:p>
        </w:tc>
        <w:tc>
          <w:tcPr>
            <w:tcW w:w="956" w:type="dxa"/>
            <w:tcBorders>
              <w:top w:val="single" w:sz="4" w:space="0" w:color="auto"/>
              <w:left w:val="single" w:sz="4" w:space="0" w:color="auto"/>
              <w:bottom w:val="single" w:sz="4" w:space="0" w:color="auto"/>
              <w:right w:val="single" w:sz="4" w:space="0" w:color="auto"/>
            </w:tcBorders>
            <w:noWrap/>
            <w:vAlign w:val="center"/>
          </w:tcPr>
          <w:p w14:paraId="5B9C5868" w14:textId="31CF317D"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0</w:t>
            </w:r>
          </w:p>
        </w:tc>
      </w:tr>
      <w:tr w:rsidR="00977E85" w:rsidRPr="00E3703C" w14:paraId="4F35CC7C"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0747001C" w14:textId="74AA6338"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ZK</w:t>
            </w:r>
          </w:p>
        </w:tc>
        <w:tc>
          <w:tcPr>
            <w:tcW w:w="1303" w:type="dxa"/>
            <w:tcBorders>
              <w:top w:val="single" w:sz="4" w:space="0" w:color="auto"/>
              <w:left w:val="single" w:sz="4" w:space="0" w:color="auto"/>
              <w:bottom w:val="single" w:sz="4" w:space="0" w:color="auto"/>
              <w:right w:val="single" w:sz="4" w:space="0" w:color="auto"/>
            </w:tcBorders>
            <w:vAlign w:val="center"/>
          </w:tcPr>
          <w:p w14:paraId="49DBE652" w14:textId="47AD613E"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suradnja</w:t>
            </w:r>
          </w:p>
        </w:tc>
        <w:tc>
          <w:tcPr>
            <w:tcW w:w="727" w:type="dxa"/>
            <w:tcBorders>
              <w:top w:val="single" w:sz="4" w:space="0" w:color="auto"/>
              <w:left w:val="single" w:sz="4" w:space="0" w:color="auto"/>
              <w:bottom w:val="single" w:sz="4" w:space="0" w:color="auto"/>
              <w:right w:val="single" w:sz="4" w:space="0" w:color="auto"/>
            </w:tcBorders>
            <w:vAlign w:val="center"/>
          </w:tcPr>
          <w:p w14:paraId="141FC1D1" w14:textId="617851C7"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AF2</w:t>
            </w:r>
          </w:p>
        </w:tc>
        <w:tc>
          <w:tcPr>
            <w:tcW w:w="3195" w:type="dxa"/>
            <w:tcBorders>
              <w:top w:val="single" w:sz="4" w:space="0" w:color="auto"/>
              <w:left w:val="single" w:sz="4" w:space="0" w:color="auto"/>
              <w:bottom w:val="single" w:sz="4" w:space="0" w:color="auto"/>
              <w:right w:val="single" w:sz="4" w:space="0" w:color="auto"/>
            </w:tcBorders>
            <w:vAlign w:val="center"/>
          </w:tcPr>
          <w:p w14:paraId="215B233A" w14:textId="5FE6195B"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 xml:space="preserve">Poticati speleološka istraživanja i ostvariti suradnju s istraživačima i lokalnim planinarskim i speleološkim udrugama </w:t>
            </w:r>
          </w:p>
        </w:tc>
        <w:tc>
          <w:tcPr>
            <w:tcW w:w="27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6339AB" w14:textId="07980F7C" w:rsidR="00977E85" w:rsidRPr="00E3703C" w:rsidRDefault="007C1921" w:rsidP="00E06373">
            <w:pPr>
              <w:rPr>
                <w:rFonts w:asciiTheme="minorHAnsi" w:hAnsiTheme="minorHAnsi" w:cstheme="minorHAnsi"/>
                <w:sz w:val="20"/>
                <w:szCs w:val="20"/>
              </w:rPr>
            </w:pPr>
            <w:r>
              <w:rPr>
                <w:rFonts w:asciiTheme="minorHAnsi" w:hAnsiTheme="minorHAnsi" w:cstheme="minorHAnsi"/>
                <w:sz w:val="20"/>
                <w:szCs w:val="20"/>
              </w:rPr>
              <w:t>5 i</w:t>
            </w:r>
            <w:r w:rsidR="00977E85" w:rsidRPr="00E3703C">
              <w:rPr>
                <w:rFonts w:asciiTheme="minorHAnsi" w:hAnsiTheme="minorHAnsi" w:cstheme="minorHAnsi"/>
                <w:sz w:val="20"/>
                <w:szCs w:val="20"/>
              </w:rPr>
              <w:t xml:space="preserve">zrađenih topografskih nacrta; Unos objekata u </w:t>
            </w:r>
            <w:proofErr w:type="spellStart"/>
            <w:r w:rsidR="00977E85" w:rsidRPr="00E3703C">
              <w:rPr>
                <w:rFonts w:asciiTheme="minorHAnsi" w:hAnsiTheme="minorHAnsi" w:cstheme="minorHAnsi"/>
                <w:sz w:val="20"/>
                <w:szCs w:val="20"/>
              </w:rPr>
              <w:t>speleokatas</w:t>
            </w:r>
            <w:r>
              <w:rPr>
                <w:rFonts w:asciiTheme="minorHAnsi" w:hAnsiTheme="minorHAnsi" w:cstheme="minorHAnsi"/>
                <w:sz w:val="20"/>
                <w:szCs w:val="20"/>
              </w:rPr>
              <w:t>ar</w:t>
            </w:r>
            <w:proofErr w:type="spellEnd"/>
            <w:r>
              <w:rPr>
                <w:rFonts w:asciiTheme="minorHAnsi" w:hAnsiTheme="minorHAnsi" w:cstheme="minorHAnsi"/>
                <w:sz w:val="20"/>
                <w:szCs w:val="20"/>
              </w:rPr>
              <w:t xml:space="preserve"> RH</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A8278B" w14:textId="373DA03E"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301D1D9" w14:textId="54C6DE83"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7DC16D8" w14:textId="06F08910"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1655255" w14:textId="59BB7125"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7146D02" w14:textId="35ECD530"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5A6AF4F" w14:textId="3F12239B"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6A02B6A" w14:textId="4BD17F6C"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9AE4073" w14:textId="397154DD"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CEB456F" w14:textId="6AB4E991" w:rsidR="00977E85" w:rsidRPr="00E3703C" w:rsidRDefault="00977E85" w:rsidP="00E06373">
            <w:pPr>
              <w:rPr>
                <w:rFonts w:asciiTheme="minorHAnsi" w:hAnsiTheme="minorHAnsi" w:cstheme="minorHAnsi"/>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8D37C02" w14:textId="0D8CB97F" w:rsidR="00977E85" w:rsidRPr="00E3703C" w:rsidRDefault="00977E85" w:rsidP="00E06373">
            <w:pPr>
              <w:rPr>
                <w:rFonts w:asciiTheme="minorHAnsi" w:hAnsiTheme="minorHAnsi" w:cstheme="minorHAnsi"/>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449138B" w14:textId="3EB053D4" w:rsidR="00977E85" w:rsidRPr="00E3703C" w:rsidRDefault="00977E85" w:rsidP="00E06373">
            <w:pPr>
              <w:rPr>
                <w:rFonts w:asciiTheme="minorHAnsi" w:hAnsiTheme="minorHAnsi" w:cstheme="minorHAnsi"/>
                <w:sz w:val="20"/>
                <w:szCs w:val="20"/>
              </w:rPr>
            </w:pP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7FABE4" w14:textId="65D03C86"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 xml:space="preserve">Istraživači, speleolozi, </w:t>
            </w:r>
            <w:proofErr w:type="spellStart"/>
            <w:r w:rsidRPr="00E3703C">
              <w:rPr>
                <w:rFonts w:asciiTheme="minorHAnsi" w:hAnsiTheme="minorHAnsi" w:cstheme="minorHAnsi"/>
                <w:sz w:val="20"/>
                <w:szCs w:val="20"/>
              </w:rPr>
              <w:t>biospeleološka</w:t>
            </w:r>
            <w:proofErr w:type="spellEnd"/>
            <w:r w:rsidRPr="00E3703C">
              <w:rPr>
                <w:rFonts w:asciiTheme="minorHAnsi" w:hAnsiTheme="minorHAnsi" w:cstheme="minorHAnsi"/>
                <w:sz w:val="20"/>
                <w:szCs w:val="20"/>
              </w:rPr>
              <w:t xml:space="preserve"> društva i udruge, Prirodoslovni muzej Split</w:t>
            </w:r>
          </w:p>
        </w:tc>
        <w:tc>
          <w:tcPr>
            <w:tcW w:w="956" w:type="dxa"/>
            <w:tcBorders>
              <w:top w:val="single" w:sz="4" w:space="0" w:color="auto"/>
              <w:left w:val="single" w:sz="4" w:space="0" w:color="auto"/>
              <w:bottom w:val="single" w:sz="4" w:space="0" w:color="auto"/>
              <w:right w:val="single" w:sz="4" w:space="0" w:color="auto"/>
            </w:tcBorders>
            <w:noWrap/>
            <w:vAlign w:val="center"/>
          </w:tcPr>
          <w:p w14:paraId="46F20EFD" w14:textId="00AEC7DC"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0</w:t>
            </w:r>
          </w:p>
        </w:tc>
      </w:tr>
      <w:tr w:rsidR="00977E85" w:rsidRPr="00E3703C" w14:paraId="132B18DA"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5AF4EDDD" w14:textId="4C35FAF8"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lastRenderedPageBreak/>
              <w:t>ZK</w:t>
            </w:r>
          </w:p>
        </w:tc>
        <w:tc>
          <w:tcPr>
            <w:tcW w:w="1303" w:type="dxa"/>
            <w:tcBorders>
              <w:top w:val="single" w:sz="4" w:space="0" w:color="auto"/>
              <w:left w:val="single" w:sz="4" w:space="0" w:color="auto"/>
              <w:bottom w:val="single" w:sz="4" w:space="0" w:color="auto"/>
              <w:right w:val="single" w:sz="4" w:space="0" w:color="auto"/>
            </w:tcBorders>
            <w:vAlign w:val="center"/>
          </w:tcPr>
          <w:p w14:paraId="015618D9" w14:textId="4DE9D0D7"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istraživanje</w:t>
            </w:r>
          </w:p>
        </w:tc>
        <w:tc>
          <w:tcPr>
            <w:tcW w:w="727" w:type="dxa"/>
            <w:tcBorders>
              <w:top w:val="single" w:sz="4" w:space="0" w:color="auto"/>
              <w:left w:val="single" w:sz="4" w:space="0" w:color="auto"/>
              <w:bottom w:val="single" w:sz="4" w:space="0" w:color="auto"/>
              <w:right w:val="single" w:sz="4" w:space="0" w:color="auto"/>
            </w:tcBorders>
            <w:vAlign w:val="center"/>
          </w:tcPr>
          <w:p w14:paraId="5F03DCFA" w14:textId="1DFD97C2"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AF3</w:t>
            </w:r>
          </w:p>
        </w:tc>
        <w:tc>
          <w:tcPr>
            <w:tcW w:w="3195" w:type="dxa"/>
            <w:tcBorders>
              <w:top w:val="single" w:sz="4" w:space="0" w:color="auto"/>
              <w:left w:val="single" w:sz="4" w:space="0" w:color="auto"/>
              <w:bottom w:val="single" w:sz="4" w:space="0" w:color="auto"/>
              <w:right w:val="single" w:sz="4" w:space="0" w:color="auto"/>
            </w:tcBorders>
            <w:vAlign w:val="center"/>
          </w:tcPr>
          <w:p w14:paraId="324139BD" w14:textId="24B3A42D"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Provesti istraživanje sedrene špilje na izvoru Studenci uz smjernice za očuvanje</w:t>
            </w:r>
          </w:p>
        </w:tc>
        <w:tc>
          <w:tcPr>
            <w:tcW w:w="27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50E194" w14:textId="59E40505" w:rsidR="00977E85" w:rsidRPr="00E3703C" w:rsidRDefault="00C271CB" w:rsidP="00E06373">
            <w:pPr>
              <w:rPr>
                <w:rFonts w:asciiTheme="minorHAnsi" w:hAnsiTheme="minorHAnsi" w:cstheme="minorHAnsi"/>
                <w:sz w:val="20"/>
                <w:szCs w:val="20"/>
              </w:rPr>
            </w:pPr>
            <w:r w:rsidRPr="00C271CB">
              <w:rPr>
                <w:rFonts w:asciiTheme="minorHAnsi" w:hAnsiTheme="minorHAnsi" w:cstheme="minorHAnsi"/>
                <w:sz w:val="20"/>
                <w:szCs w:val="20"/>
              </w:rPr>
              <w:t>Izvješća o istraživanjima</w:t>
            </w:r>
            <w:r>
              <w:rPr>
                <w:rFonts w:asciiTheme="minorHAnsi" w:hAnsiTheme="minorHAnsi" w:cstheme="minorHAnsi"/>
                <w:sz w:val="20"/>
                <w:szCs w:val="20"/>
              </w:rPr>
              <w:t xml:space="preserve"> sedrene špilje s</w:t>
            </w:r>
            <w:r w:rsidRPr="00C271CB">
              <w:rPr>
                <w:rFonts w:asciiTheme="minorHAnsi" w:hAnsiTheme="minorHAnsi" w:cstheme="minorHAnsi"/>
                <w:sz w:val="20"/>
                <w:szCs w:val="20"/>
              </w:rPr>
              <w:t xml:space="preserve"> </w:t>
            </w:r>
            <w:proofErr w:type="spellStart"/>
            <w:r w:rsidRPr="00C271CB">
              <w:rPr>
                <w:rFonts w:asciiTheme="minorHAnsi" w:hAnsiTheme="minorHAnsi" w:cstheme="minorHAnsi"/>
                <w:sz w:val="20"/>
                <w:szCs w:val="20"/>
              </w:rPr>
              <w:t>georeferenciranim</w:t>
            </w:r>
            <w:proofErr w:type="spellEnd"/>
            <w:r w:rsidRPr="00C271CB">
              <w:rPr>
                <w:rFonts w:asciiTheme="minorHAnsi" w:hAnsiTheme="minorHAnsi" w:cstheme="minorHAnsi"/>
                <w:sz w:val="20"/>
                <w:szCs w:val="20"/>
              </w:rPr>
              <w:t xml:space="preserve"> podacima o rasprostranjenosti, kvaliteti i veličini staništa, procjenom očuvanosti, pritiscima i prijetnjama te preporukama za prilagodbu upravljanja</w:t>
            </w:r>
            <w:r>
              <w:rPr>
                <w:rFonts w:asciiTheme="minorHAnsi" w:hAnsiTheme="minorHAnsi" w:cstheme="minorHAnsi"/>
                <w:sz w:val="20"/>
                <w:szCs w:val="20"/>
              </w:rPr>
              <w:t xml:space="preserve"> (s</w:t>
            </w:r>
            <w:r w:rsidR="00977E85" w:rsidRPr="00E3703C">
              <w:rPr>
                <w:rFonts w:asciiTheme="minorHAnsi" w:hAnsiTheme="minorHAnsi" w:cstheme="minorHAnsi"/>
                <w:sz w:val="20"/>
                <w:szCs w:val="20"/>
              </w:rPr>
              <w:t>mjernice za očuvanje</w:t>
            </w:r>
            <w:r>
              <w:rPr>
                <w:rFonts w:asciiTheme="minorHAnsi" w:hAnsiTheme="minorHAnsi" w:cstheme="minorHAnsi"/>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EA9D0B" w14:textId="2491D9C1"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978444" w14:textId="77777777"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EB9F34E" w14:textId="6C532E2A"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B7BF91" w14:textId="77777777"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3CFB69" w14:textId="77777777"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85CDE7" w14:textId="77777777"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838D9D4" w14:textId="77777777"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8097BB9" w14:textId="77777777"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DC3CA7" w14:textId="77777777" w:rsidR="00977E85" w:rsidRPr="00E3703C" w:rsidRDefault="00977E85" w:rsidP="00E06373">
            <w:pPr>
              <w:rPr>
                <w:rFonts w:asciiTheme="minorHAnsi" w:hAnsiTheme="minorHAnsi" w:cstheme="minorHAnsi"/>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0FA158" w14:textId="77777777" w:rsidR="00977E85" w:rsidRPr="00E3703C" w:rsidRDefault="00977E85" w:rsidP="00E06373">
            <w:pPr>
              <w:rPr>
                <w:rFonts w:asciiTheme="minorHAnsi" w:hAnsiTheme="minorHAnsi" w:cstheme="minorHAnsi"/>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AD7C2B" w14:textId="77777777" w:rsidR="00977E85" w:rsidRPr="00E3703C" w:rsidRDefault="00977E85" w:rsidP="00E06373">
            <w:pPr>
              <w:rPr>
                <w:rFonts w:asciiTheme="minorHAnsi" w:hAnsiTheme="minorHAnsi" w:cstheme="minorHAnsi"/>
                <w:sz w:val="20"/>
                <w:szCs w:val="20"/>
              </w:rPr>
            </w:pP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81573C" w14:textId="72410EC4"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VS</w:t>
            </w:r>
          </w:p>
        </w:tc>
        <w:tc>
          <w:tcPr>
            <w:tcW w:w="956" w:type="dxa"/>
            <w:tcBorders>
              <w:top w:val="single" w:sz="4" w:space="0" w:color="auto"/>
              <w:left w:val="single" w:sz="4" w:space="0" w:color="auto"/>
              <w:bottom w:val="single" w:sz="4" w:space="0" w:color="auto"/>
              <w:right w:val="single" w:sz="4" w:space="0" w:color="auto"/>
            </w:tcBorders>
            <w:noWrap/>
            <w:vAlign w:val="center"/>
          </w:tcPr>
          <w:p w14:paraId="0AFC7BEE" w14:textId="44E063DF"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3,000</w:t>
            </w:r>
          </w:p>
        </w:tc>
      </w:tr>
      <w:tr w:rsidR="00977E85" w:rsidRPr="00E3703C" w14:paraId="590CE467"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3BBB62F3" w14:textId="6F6446CA"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ZK</w:t>
            </w:r>
          </w:p>
        </w:tc>
        <w:tc>
          <w:tcPr>
            <w:tcW w:w="1303" w:type="dxa"/>
            <w:tcBorders>
              <w:top w:val="single" w:sz="4" w:space="0" w:color="auto"/>
              <w:left w:val="single" w:sz="4" w:space="0" w:color="auto"/>
              <w:bottom w:val="single" w:sz="4" w:space="0" w:color="auto"/>
              <w:right w:val="single" w:sz="4" w:space="0" w:color="auto"/>
            </w:tcBorders>
            <w:vAlign w:val="center"/>
          </w:tcPr>
          <w:p w14:paraId="1ECFEB62" w14:textId="74FC98FC"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istraživanje</w:t>
            </w:r>
          </w:p>
        </w:tc>
        <w:tc>
          <w:tcPr>
            <w:tcW w:w="727" w:type="dxa"/>
            <w:tcBorders>
              <w:top w:val="single" w:sz="4" w:space="0" w:color="auto"/>
              <w:left w:val="single" w:sz="4" w:space="0" w:color="auto"/>
              <w:bottom w:val="single" w:sz="4" w:space="0" w:color="auto"/>
              <w:right w:val="single" w:sz="4" w:space="0" w:color="auto"/>
            </w:tcBorders>
            <w:vAlign w:val="center"/>
          </w:tcPr>
          <w:p w14:paraId="2985BFAE" w14:textId="1985E114"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AF4</w:t>
            </w:r>
          </w:p>
        </w:tc>
        <w:tc>
          <w:tcPr>
            <w:tcW w:w="3195" w:type="dxa"/>
            <w:tcBorders>
              <w:top w:val="single" w:sz="4" w:space="0" w:color="auto"/>
              <w:left w:val="single" w:sz="4" w:space="0" w:color="auto"/>
              <w:bottom w:val="single" w:sz="4" w:space="0" w:color="auto"/>
              <w:right w:val="single" w:sz="4" w:space="0" w:color="auto"/>
            </w:tcBorders>
            <w:vAlign w:val="center"/>
          </w:tcPr>
          <w:p w14:paraId="0B174F14" w14:textId="40187489"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Provesti istraživanje stanja i prisutnosti čovječje ribice (izvorište Studenci)</w:t>
            </w:r>
          </w:p>
        </w:tc>
        <w:tc>
          <w:tcPr>
            <w:tcW w:w="27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417614" w14:textId="08E0DB32" w:rsidR="00977E85" w:rsidRPr="00E3703C" w:rsidRDefault="00C271CB" w:rsidP="00E06373">
            <w:pPr>
              <w:rPr>
                <w:rFonts w:asciiTheme="minorHAnsi" w:hAnsiTheme="minorHAnsi" w:cstheme="minorHAnsi"/>
                <w:sz w:val="20"/>
                <w:szCs w:val="20"/>
              </w:rPr>
            </w:pPr>
            <w:r w:rsidRPr="00C271CB">
              <w:rPr>
                <w:rFonts w:asciiTheme="minorHAnsi" w:hAnsiTheme="minorHAnsi" w:cstheme="minorHAnsi"/>
                <w:sz w:val="20"/>
                <w:szCs w:val="20"/>
              </w:rPr>
              <w:t xml:space="preserve">Izvješća o provedenom istraživanju s </w:t>
            </w:r>
            <w:proofErr w:type="spellStart"/>
            <w:r w:rsidRPr="00C271CB">
              <w:rPr>
                <w:rFonts w:asciiTheme="minorHAnsi" w:hAnsiTheme="minorHAnsi" w:cstheme="minorHAnsi"/>
                <w:sz w:val="20"/>
                <w:szCs w:val="20"/>
              </w:rPr>
              <w:t>georeferenciranim</w:t>
            </w:r>
            <w:proofErr w:type="spellEnd"/>
            <w:r w:rsidRPr="00C271CB">
              <w:rPr>
                <w:rFonts w:asciiTheme="minorHAnsi" w:hAnsiTheme="minorHAnsi" w:cstheme="minorHAnsi"/>
                <w:sz w:val="20"/>
                <w:szCs w:val="20"/>
              </w:rPr>
              <w:t xml:space="preserve"> podacima o rasprostranjenosti, kvaliteti i veličini staništa, procjenom očuvanosti, pritiscima i prijetnjama te preporukama za prilagodbu upravljanja</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5B9F81" w14:textId="59E0080E"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02E138" w14:textId="77777777"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986F483" w14:textId="1E34E03C"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95F3741" w14:textId="4C421538"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4D7A795" w14:textId="149C53A8"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044D958" w14:textId="4E1EF4A6"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52D31F" w14:textId="77777777"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7A110D" w14:textId="77777777"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ECC975" w14:textId="77777777" w:rsidR="00977E85" w:rsidRPr="00E3703C" w:rsidRDefault="00977E85" w:rsidP="00E06373">
            <w:pPr>
              <w:rPr>
                <w:rFonts w:asciiTheme="minorHAnsi" w:hAnsiTheme="minorHAnsi" w:cstheme="minorHAnsi"/>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F96E03" w14:textId="77777777" w:rsidR="00977E85" w:rsidRPr="00E3703C" w:rsidRDefault="00977E85" w:rsidP="00E06373">
            <w:pPr>
              <w:rPr>
                <w:rFonts w:asciiTheme="minorHAnsi" w:hAnsiTheme="minorHAnsi" w:cstheme="minorHAnsi"/>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FE4C98" w14:textId="77777777" w:rsidR="00977E85" w:rsidRPr="00E3703C" w:rsidRDefault="00977E85" w:rsidP="00E06373">
            <w:pPr>
              <w:rPr>
                <w:rFonts w:asciiTheme="minorHAnsi" w:hAnsiTheme="minorHAnsi" w:cstheme="minorHAnsi"/>
                <w:sz w:val="20"/>
                <w:szCs w:val="20"/>
              </w:rPr>
            </w:pP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CD4574" w14:textId="3ACAAD5E"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VS</w:t>
            </w:r>
          </w:p>
        </w:tc>
        <w:tc>
          <w:tcPr>
            <w:tcW w:w="956" w:type="dxa"/>
            <w:tcBorders>
              <w:top w:val="single" w:sz="4" w:space="0" w:color="auto"/>
              <w:left w:val="single" w:sz="4" w:space="0" w:color="auto"/>
              <w:bottom w:val="single" w:sz="4" w:space="0" w:color="auto"/>
              <w:right w:val="single" w:sz="4" w:space="0" w:color="auto"/>
            </w:tcBorders>
            <w:noWrap/>
            <w:vAlign w:val="center"/>
          </w:tcPr>
          <w:p w14:paraId="71EE2BA2" w14:textId="0C69CA6A"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3,000</w:t>
            </w:r>
          </w:p>
        </w:tc>
      </w:tr>
      <w:tr w:rsidR="00977E85" w:rsidRPr="00E3703C" w14:paraId="2367849E"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685E6F58" w14:textId="51870120"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ZK</w:t>
            </w:r>
          </w:p>
        </w:tc>
        <w:tc>
          <w:tcPr>
            <w:tcW w:w="1303" w:type="dxa"/>
            <w:tcBorders>
              <w:top w:val="single" w:sz="4" w:space="0" w:color="auto"/>
              <w:left w:val="single" w:sz="4" w:space="0" w:color="auto"/>
              <w:bottom w:val="single" w:sz="4" w:space="0" w:color="auto"/>
              <w:right w:val="single" w:sz="4" w:space="0" w:color="auto"/>
            </w:tcBorders>
            <w:vAlign w:val="center"/>
          </w:tcPr>
          <w:p w14:paraId="09E264C1" w14:textId="43430071"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istraživanje</w:t>
            </w:r>
          </w:p>
        </w:tc>
        <w:tc>
          <w:tcPr>
            <w:tcW w:w="727" w:type="dxa"/>
            <w:tcBorders>
              <w:top w:val="single" w:sz="4" w:space="0" w:color="auto"/>
              <w:left w:val="single" w:sz="4" w:space="0" w:color="auto"/>
              <w:bottom w:val="single" w:sz="4" w:space="0" w:color="auto"/>
              <w:right w:val="single" w:sz="4" w:space="0" w:color="auto"/>
            </w:tcBorders>
            <w:vAlign w:val="center"/>
          </w:tcPr>
          <w:p w14:paraId="4D3FF529" w14:textId="7C74C464"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AF5</w:t>
            </w:r>
          </w:p>
        </w:tc>
        <w:tc>
          <w:tcPr>
            <w:tcW w:w="3195" w:type="dxa"/>
            <w:tcBorders>
              <w:top w:val="single" w:sz="4" w:space="0" w:color="auto"/>
              <w:left w:val="single" w:sz="4" w:space="0" w:color="auto"/>
              <w:bottom w:val="single" w:sz="4" w:space="0" w:color="auto"/>
              <w:right w:val="single" w:sz="4" w:space="0" w:color="auto"/>
            </w:tcBorders>
            <w:vAlign w:val="center"/>
          </w:tcPr>
          <w:p w14:paraId="29AD16D0" w14:textId="269F2C43"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Provesti inventarizaciju šišmiša na području ZK</w:t>
            </w:r>
          </w:p>
        </w:tc>
        <w:tc>
          <w:tcPr>
            <w:tcW w:w="27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50F922" w14:textId="5FD637A7" w:rsidR="00977E85" w:rsidRPr="00E3703C" w:rsidRDefault="00C271CB" w:rsidP="00E06373">
            <w:pPr>
              <w:rPr>
                <w:rFonts w:asciiTheme="minorHAnsi" w:hAnsiTheme="minorHAnsi" w:cstheme="minorHAnsi"/>
                <w:sz w:val="20"/>
                <w:szCs w:val="20"/>
              </w:rPr>
            </w:pPr>
            <w:r w:rsidRPr="00C271CB">
              <w:rPr>
                <w:rFonts w:asciiTheme="minorHAnsi" w:hAnsiTheme="minorHAnsi" w:cstheme="minorHAnsi"/>
                <w:sz w:val="20"/>
                <w:szCs w:val="20"/>
              </w:rPr>
              <w:t xml:space="preserve">Izvješća o provedenom istraživanju </w:t>
            </w:r>
            <w:r>
              <w:rPr>
                <w:rFonts w:asciiTheme="minorHAnsi" w:hAnsiTheme="minorHAnsi" w:cstheme="minorHAnsi"/>
                <w:sz w:val="20"/>
                <w:szCs w:val="20"/>
              </w:rPr>
              <w:t xml:space="preserve">šišmiša </w:t>
            </w:r>
            <w:r w:rsidRPr="00C271CB">
              <w:rPr>
                <w:rFonts w:asciiTheme="minorHAnsi" w:hAnsiTheme="minorHAnsi" w:cstheme="minorHAnsi"/>
                <w:sz w:val="20"/>
                <w:szCs w:val="20"/>
              </w:rPr>
              <w:t xml:space="preserve">s </w:t>
            </w:r>
            <w:proofErr w:type="spellStart"/>
            <w:r w:rsidRPr="00C271CB">
              <w:rPr>
                <w:rFonts w:asciiTheme="minorHAnsi" w:hAnsiTheme="minorHAnsi" w:cstheme="minorHAnsi"/>
                <w:sz w:val="20"/>
                <w:szCs w:val="20"/>
              </w:rPr>
              <w:t>georeferenciranim</w:t>
            </w:r>
            <w:proofErr w:type="spellEnd"/>
            <w:r w:rsidRPr="00C271CB">
              <w:rPr>
                <w:rFonts w:asciiTheme="minorHAnsi" w:hAnsiTheme="minorHAnsi" w:cstheme="minorHAnsi"/>
                <w:sz w:val="20"/>
                <w:szCs w:val="20"/>
              </w:rPr>
              <w:t xml:space="preserve"> podacima o rasprostranjenosti, kvaliteti i veličini staništa, procjenom očuvanosti, pritiscima i prijetnjama te preporukama za prilagodbu upravljanja</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7289CE" w14:textId="7F763BA0"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E1D98CC" w14:textId="0D084640"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7BB8C8" w14:textId="77777777"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6C8F00" w14:textId="77777777"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B6AB46" w14:textId="77777777"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AD55FB6" w14:textId="6D8B1DEF"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C5CDAA" w14:textId="77777777" w:rsidR="00977E85" w:rsidRPr="00E3703C" w:rsidRDefault="00977E85" w:rsidP="00E06373">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6FE493" w14:textId="77777777" w:rsidR="00977E85" w:rsidRPr="00E3703C" w:rsidRDefault="00977E85" w:rsidP="00E06373">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A0B1DE" w14:textId="77777777" w:rsidR="00977E85" w:rsidRPr="00E3703C" w:rsidRDefault="00977E85" w:rsidP="00E06373">
            <w:pPr>
              <w:rPr>
                <w:rFonts w:asciiTheme="minorHAnsi" w:hAnsiTheme="minorHAnsi" w:cstheme="minorHAnsi"/>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7D48304" w14:textId="117BB26F" w:rsidR="00977E85" w:rsidRPr="00E3703C" w:rsidRDefault="00977E85" w:rsidP="00E06373">
            <w:pPr>
              <w:rPr>
                <w:rFonts w:asciiTheme="minorHAnsi" w:hAnsiTheme="minorHAnsi" w:cstheme="minorHAnsi"/>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B3037A" w14:textId="77777777" w:rsidR="00977E85" w:rsidRPr="00E3703C" w:rsidRDefault="00977E85" w:rsidP="00E06373">
            <w:pPr>
              <w:rPr>
                <w:rFonts w:asciiTheme="minorHAnsi" w:hAnsiTheme="minorHAnsi" w:cstheme="minorHAnsi"/>
                <w:sz w:val="20"/>
                <w:szCs w:val="20"/>
              </w:rPr>
            </w:pP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991CB0" w14:textId="76EC4C4B"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VS</w:t>
            </w:r>
          </w:p>
        </w:tc>
        <w:tc>
          <w:tcPr>
            <w:tcW w:w="956" w:type="dxa"/>
            <w:tcBorders>
              <w:top w:val="single" w:sz="4" w:space="0" w:color="auto"/>
              <w:left w:val="single" w:sz="4" w:space="0" w:color="auto"/>
              <w:bottom w:val="single" w:sz="4" w:space="0" w:color="auto"/>
              <w:right w:val="single" w:sz="4" w:space="0" w:color="auto"/>
            </w:tcBorders>
            <w:noWrap/>
            <w:vAlign w:val="center"/>
          </w:tcPr>
          <w:p w14:paraId="10EE5CB7" w14:textId="6237DA59"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10,000</w:t>
            </w:r>
          </w:p>
        </w:tc>
      </w:tr>
      <w:tr w:rsidR="00977E85" w:rsidRPr="00E3703C" w14:paraId="7DE7F188"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0D82FD72" w14:textId="00A60E75" w:rsidR="00977E85" w:rsidRPr="00E3703C" w:rsidRDefault="00977E85" w:rsidP="00E06373">
            <w:pPr>
              <w:rPr>
                <w:rFonts w:asciiTheme="minorHAnsi" w:hAnsiTheme="minorHAnsi" w:cstheme="minorHAnsi"/>
                <w:sz w:val="20"/>
                <w:szCs w:val="20"/>
              </w:rPr>
            </w:pPr>
            <w:bookmarkStart w:id="114" w:name="_Hlk138707255"/>
            <w:r w:rsidRPr="00E3703C">
              <w:rPr>
                <w:rFonts w:asciiTheme="minorHAnsi" w:hAnsiTheme="minorHAnsi" w:cstheme="minorHAnsi"/>
                <w:sz w:val="20"/>
                <w:szCs w:val="20"/>
              </w:rPr>
              <w:t>ZK</w:t>
            </w:r>
          </w:p>
        </w:tc>
        <w:tc>
          <w:tcPr>
            <w:tcW w:w="1303" w:type="dxa"/>
            <w:tcBorders>
              <w:top w:val="single" w:sz="4" w:space="0" w:color="auto"/>
              <w:left w:val="single" w:sz="4" w:space="0" w:color="auto"/>
              <w:bottom w:val="single" w:sz="4" w:space="0" w:color="auto"/>
              <w:right w:val="single" w:sz="4" w:space="0" w:color="auto"/>
            </w:tcBorders>
            <w:vAlign w:val="center"/>
          </w:tcPr>
          <w:p w14:paraId="7541C4C5" w14:textId="7D855546"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istraživanje</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7726A8E8" w14:textId="1780025E" w:rsidR="00977E85" w:rsidRPr="00C3557E" w:rsidRDefault="001677CA" w:rsidP="00E06373">
            <w:pPr>
              <w:rPr>
                <w:rFonts w:asciiTheme="minorHAnsi" w:hAnsiTheme="minorHAnsi" w:cstheme="minorHAnsi"/>
                <w:sz w:val="20"/>
                <w:szCs w:val="20"/>
              </w:rPr>
            </w:pPr>
            <w:r w:rsidRPr="00C3557E">
              <w:rPr>
                <w:rFonts w:asciiTheme="minorHAnsi" w:hAnsiTheme="minorHAnsi" w:cstheme="minorHAnsi"/>
                <w:sz w:val="20"/>
                <w:szCs w:val="20"/>
              </w:rPr>
              <w:t>AF6</w:t>
            </w:r>
          </w:p>
        </w:tc>
        <w:tc>
          <w:tcPr>
            <w:tcW w:w="3195" w:type="dxa"/>
            <w:tcBorders>
              <w:top w:val="single" w:sz="4" w:space="0" w:color="auto"/>
              <w:left w:val="single" w:sz="4" w:space="0" w:color="auto"/>
              <w:bottom w:val="single" w:sz="4" w:space="0" w:color="auto"/>
              <w:right w:val="single" w:sz="4" w:space="0" w:color="auto"/>
            </w:tcBorders>
            <w:vAlign w:val="center"/>
          </w:tcPr>
          <w:p w14:paraId="212AC97D" w14:textId="523F2E22"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 xml:space="preserve">Provesti istraživanja </w:t>
            </w:r>
            <w:proofErr w:type="spellStart"/>
            <w:r w:rsidRPr="00E3703C">
              <w:rPr>
                <w:rFonts w:asciiTheme="minorHAnsi" w:hAnsiTheme="minorHAnsi" w:cstheme="minorHAnsi"/>
                <w:sz w:val="20"/>
                <w:szCs w:val="20"/>
              </w:rPr>
              <w:t>georaznolikosti</w:t>
            </w:r>
            <w:proofErr w:type="spellEnd"/>
            <w:r w:rsidRPr="00E3703C">
              <w:rPr>
                <w:rFonts w:asciiTheme="minorHAnsi" w:hAnsiTheme="minorHAnsi" w:cstheme="minorHAnsi"/>
                <w:sz w:val="20"/>
                <w:szCs w:val="20"/>
              </w:rPr>
              <w:t xml:space="preserve"> u svrhu </w:t>
            </w:r>
            <w:r>
              <w:rPr>
                <w:rFonts w:asciiTheme="minorHAnsi" w:hAnsiTheme="minorHAnsi" w:cstheme="minorHAnsi"/>
                <w:sz w:val="20"/>
                <w:szCs w:val="20"/>
              </w:rPr>
              <w:t xml:space="preserve">utvrđivanja </w:t>
            </w:r>
            <w:proofErr w:type="spellStart"/>
            <w:r w:rsidRPr="00E3703C">
              <w:rPr>
                <w:rFonts w:asciiTheme="minorHAnsi" w:hAnsiTheme="minorHAnsi" w:cstheme="minorHAnsi"/>
                <w:sz w:val="20"/>
                <w:szCs w:val="20"/>
              </w:rPr>
              <w:t>geoekološkog</w:t>
            </w:r>
            <w:proofErr w:type="spellEnd"/>
            <w:r w:rsidRPr="00E3703C">
              <w:rPr>
                <w:rFonts w:asciiTheme="minorHAnsi" w:hAnsiTheme="minorHAnsi" w:cstheme="minorHAnsi"/>
                <w:sz w:val="20"/>
                <w:szCs w:val="20"/>
              </w:rPr>
              <w:t xml:space="preserve"> stanja </w:t>
            </w:r>
            <w:proofErr w:type="spellStart"/>
            <w:r w:rsidRPr="00E3703C">
              <w:rPr>
                <w:rFonts w:asciiTheme="minorHAnsi" w:hAnsiTheme="minorHAnsi" w:cstheme="minorHAnsi"/>
                <w:sz w:val="20"/>
                <w:szCs w:val="20"/>
              </w:rPr>
              <w:t>geobaštine</w:t>
            </w:r>
            <w:proofErr w:type="spellEnd"/>
          </w:p>
        </w:tc>
        <w:tc>
          <w:tcPr>
            <w:tcW w:w="2759" w:type="dxa"/>
            <w:tcBorders>
              <w:top w:val="single" w:sz="4" w:space="0" w:color="auto"/>
              <w:left w:val="single" w:sz="4" w:space="0" w:color="auto"/>
              <w:bottom w:val="single" w:sz="4" w:space="0" w:color="auto"/>
              <w:right w:val="single" w:sz="4" w:space="0" w:color="auto"/>
            </w:tcBorders>
            <w:vAlign w:val="center"/>
          </w:tcPr>
          <w:p w14:paraId="018087F9" w14:textId="6C11B45E" w:rsidR="00977E85" w:rsidRPr="00E3703C" w:rsidRDefault="00C271CB" w:rsidP="00E06373">
            <w:pPr>
              <w:rPr>
                <w:rFonts w:asciiTheme="minorHAnsi" w:hAnsiTheme="minorHAnsi" w:cstheme="minorHAnsi"/>
                <w:sz w:val="20"/>
                <w:szCs w:val="20"/>
              </w:rPr>
            </w:pPr>
            <w:r w:rsidRPr="00C271CB">
              <w:rPr>
                <w:rFonts w:asciiTheme="minorHAnsi" w:hAnsiTheme="minorHAnsi" w:cstheme="minorHAnsi"/>
                <w:sz w:val="20"/>
                <w:szCs w:val="20"/>
              </w:rPr>
              <w:t xml:space="preserve">Izvješća o provedenom istraživanju </w:t>
            </w:r>
            <w:proofErr w:type="spellStart"/>
            <w:r>
              <w:rPr>
                <w:rFonts w:asciiTheme="minorHAnsi" w:hAnsiTheme="minorHAnsi" w:cstheme="minorHAnsi"/>
                <w:sz w:val="20"/>
                <w:szCs w:val="20"/>
              </w:rPr>
              <w:t>georaznolikosti</w:t>
            </w:r>
            <w:proofErr w:type="spellEnd"/>
            <w:r>
              <w:rPr>
                <w:rFonts w:asciiTheme="minorHAnsi" w:hAnsiTheme="minorHAnsi" w:cstheme="minorHAnsi"/>
                <w:sz w:val="20"/>
                <w:szCs w:val="20"/>
              </w:rPr>
              <w:t xml:space="preserve"> </w:t>
            </w:r>
            <w:r w:rsidRPr="00C271CB">
              <w:rPr>
                <w:rFonts w:asciiTheme="minorHAnsi" w:hAnsiTheme="minorHAnsi" w:cstheme="minorHAnsi"/>
                <w:sz w:val="20"/>
                <w:szCs w:val="20"/>
              </w:rPr>
              <w:t xml:space="preserve">s </w:t>
            </w:r>
            <w:proofErr w:type="spellStart"/>
            <w:r w:rsidRPr="00C271CB">
              <w:rPr>
                <w:rFonts w:asciiTheme="minorHAnsi" w:hAnsiTheme="minorHAnsi" w:cstheme="minorHAnsi"/>
                <w:sz w:val="20"/>
                <w:szCs w:val="20"/>
              </w:rPr>
              <w:t>georeferenciranim</w:t>
            </w:r>
            <w:proofErr w:type="spellEnd"/>
            <w:r w:rsidRPr="00C271CB">
              <w:rPr>
                <w:rFonts w:asciiTheme="minorHAnsi" w:hAnsiTheme="minorHAnsi" w:cstheme="minorHAnsi"/>
                <w:sz w:val="20"/>
                <w:szCs w:val="20"/>
              </w:rPr>
              <w:t xml:space="preserve"> podacima</w:t>
            </w:r>
            <w:r>
              <w:rPr>
                <w:rFonts w:asciiTheme="minorHAnsi" w:hAnsiTheme="minorHAnsi" w:cstheme="minorHAnsi"/>
                <w:sz w:val="20"/>
                <w:szCs w:val="20"/>
              </w:rPr>
              <w:t xml:space="preserve"> o lokalitetima</w:t>
            </w:r>
            <w:r w:rsidRPr="00C271CB">
              <w:rPr>
                <w:rFonts w:asciiTheme="minorHAnsi" w:hAnsiTheme="minorHAnsi" w:cstheme="minorHAnsi"/>
                <w:sz w:val="20"/>
                <w:szCs w:val="20"/>
              </w:rPr>
              <w:t>, procjenom očuvanosti, pritiscima i prijetnjama te preporukama za prilagodbu upravljanja</w:t>
            </w:r>
          </w:p>
        </w:tc>
        <w:tc>
          <w:tcPr>
            <w:tcW w:w="425" w:type="dxa"/>
            <w:tcBorders>
              <w:top w:val="single" w:sz="4" w:space="0" w:color="auto"/>
              <w:left w:val="single" w:sz="4" w:space="0" w:color="auto"/>
              <w:bottom w:val="single" w:sz="4" w:space="0" w:color="auto"/>
              <w:right w:val="single" w:sz="4" w:space="0" w:color="auto"/>
            </w:tcBorders>
            <w:noWrap/>
            <w:vAlign w:val="center"/>
          </w:tcPr>
          <w:p w14:paraId="3AECFA7A" w14:textId="3F45BA62" w:rsidR="00977E85" w:rsidRPr="00E3703C" w:rsidRDefault="00977E85" w:rsidP="00E06373">
            <w:pPr>
              <w:jc w:val="center"/>
              <w:rPr>
                <w:rFonts w:asciiTheme="minorHAnsi" w:hAnsiTheme="minorHAnsi" w:cstheme="minorHAnsi"/>
                <w:b/>
                <w:bCs/>
                <w:sz w:val="20"/>
                <w:szCs w:val="20"/>
              </w:rPr>
            </w:pPr>
            <w:r>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noWrap/>
            <w:vAlign w:val="center"/>
          </w:tcPr>
          <w:p w14:paraId="3051FBCE"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5435D8D7"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30CC8321"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30CF465B"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1ACAE1D5"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4467ADF" w14:textId="1A755D70"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EE4BCB0" w14:textId="7A1F365C"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3827998F" w14:textId="77777777"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623AD2D2" w14:textId="77777777"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05B6B442" w14:textId="77777777"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4D2E0604" w14:textId="75860B71"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HGI, PMF-geološki i geografski odsjek, FGAG (Split)</w:t>
            </w:r>
          </w:p>
        </w:tc>
        <w:tc>
          <w:tcPr>
            <w:tcW w:w="956" w:type="dxa"/>
            <w:tcBorders>
              <w:top w:val="single" w:sz="4" w:space="0" w:color="auto"/>
              <w:left w:val="single" w:sz="4" w:space="0" w:color="auto"/>
              <w:bottom w:val="single" w:sz="4" w:space="0" w:color="auto"/>
              <w:right w:val="single" w:sz="4" w:space="0" w:color="auto"/>
            </w:tcBorders>
            <w:noWrap/>
            <w:vAlign w:val="center"/>
          </w:tcPr>
          <w:p w14:paraId="79A9B093" w14:textId="3271DEF8"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15,000</w:t>
            </w:r>
          </w:p>
        </w:tc>
      </w:tr>
      <w:bookmarkEnd w:id="114"/>
      <w:tr w:rsidR="00977E85" w:rsidRPr="00E3703C" w14:paraId="398E1F4E"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4629F19B" w14:textId="55839FBE"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lastRenderedPageBreak/>
              <w:t>ZK</w:t>
            </w:r>
          </w:p>
        </w:tc>
        <w:tc>
          <w:tcPr>
            <w:tcW w:w="1303" w:type="dxa"/>
            <w:tcBorders>
              <w:top w:val="single" w:sz="4" w:space="0" w:color="auto"/>
              <w:left w:val="single" w:sz="4" w:space="0" w:color="auto"/>
              <w:bottom w:val="single" w:sz="4" w:space="0" w:color="auto"/>
              <w:right w:val="single" w:sz="4" w:space="0" w:color="auto"/>
            </w:tcBorders>
            <w:vAlign w:val="center"/>
          </w:tcPr>
          <w:p w14:paraId="5226A33F" w14:textId="35941916"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istraživanje</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2F517CDB" w14:textId="501A182D" w:rsidR="00977E85" w:rsidRPr="00C3557E" w:rsidRDefault="001677CA" w:rsidP="00E06373">
            <w:pPr>
              <w:rPr>
                <w:rFonts w:asciiTheme="minorHAnsi" w:hAnsiTheme="minorHAnsi" w:cstheme="minorHAnsi"/>
                <w:sz w:val="20"/>
                <w:szCs w:val="20"/>
              </w:rPr>
            </w:pPr>
            <w:r w:rsidRPr="00C3557E">
              <w:rPr>
                <w:rFonts w:asciiTheme="minorHAnsi" w:hAnsiTheme="minorHAnsi" w:cstheme="minorHAnsi"/>
                <w:sz w:val="20"/>
                <w:szCs w:val="20"/>
              </w:rPr>
              <w:t>AF7</w:t>
            </w:r>
          </w:p>
        </w:tc>
        <w:tc>
          <w:tcPr>
            <w:tcW w:w="3195" w:type="dxa"/>
            <w:tcBorders>
              <w:top w:val="single" w:sz="4" w:space="0" w:color="auto"/>
              <w:left w:val="single" w:sz="4" w:space="0" w:color="auto"/>
              <w:bottom w:val="single" w:sz="4" w:space="0" w:color="auto"/>
              <w:right w:val="single" w:sz="4" w:space="0" w:color="auto"/>
            </w:tcBorders>
            <w:vAlign w:val="center"/>
          </w:tcPr>
          <w:p w14:paraId="642FB6A5" w14:textId="6A68E09F"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Provesti inventarizacij</w:t>
            </w:r>
            <w:r>
              <w:rPr>
                <w:rFonts w:asciiTheme="minorHAnsi" w:hAnsiTheme="minorHAnsi" w:cstheme="minorHAnsi"/>
                <w:sz w:val="20"/>
                <w:szCs w:val="20"/>
              </w:rPr>
              <w:t>u</w:t>
            </w:r>
            <w:r w:rsidRPr="00E3703C">
              <w:rPr>
                <w:rFonts w:asciiTheme="minorHAnsi" w:hAnsiTheme="minorHAnsi" w:cstheme="minorHAnsi"/>
                <w:sz w:val="20"/>
                <w:szCs w:val="20"/>
              </w:rPr>
              <w:t>, vrednovanj</w:t>
            </w:r>
            <w:r>
              <w:rPr>
                <w:rFonts w:asciiTheme="minorHAnsi" w:hAnsiTheme="minorHAnsi" w:cstheme="minorHAnsi"/>
                <w:sz w:val="20"/>
                <w:szCs w:val="20"/>
              </w:rPr>
              <w:t>e</w:t>
            </w:r>
            <w:r w:rsidRPr="00E3703C">
              <w:rPr>
                <w:rFonts w:asciiTheme="minorHAnsi" w:hAnsiTheme="minorHAnsi" w:cstheme="minorHAnsi"/>
                <w:sz w:val="20"/>
                <w:szCs w:val="20"/>
              </w:rPr>
              <w:t xml:space="preserve"> i utvrđivanj</w:t>
            </w:r>
            <w:r>
              <w:rPr>
                <w:rFonts w:asciiTheme="minorHAnsi" w:hAnsiTheme="minorHAnsi" w:cstheme="minorHAnsi"/>
                <w:sz w:val="20"/>
                <w:szCs w:val="20"/>
              </w:rPr>
              <w:t>e</w:t>
            </w:r>
            <w:r w:rsidRPr="00E3703C">
              <w:rPr>
                <w:rFonts w:asciiTheme="minorHAnsi" w:hAnsiTheme="minorHAnsi" w:cstheme="minorHAnsi"/>
                <w:sz w:val="20"/>
                <w:szCs w:val="20"/>
              </w:rPr>
              <w:t xml:space="preserve"> stanja </w:t>
            </w:r>
            <w:proofErr w:type="spellStart"/>
            <w:r w:rsidRPr="00E3703C">
              <w:rPr>
                <w:rFonts w:asciiTheme="minorHAnsi" w:hAnsiTheme="minorHAnsi" w:cstheme="minorHAnsi"/>
                <w:sz w:val="20"/>
                <w:szCs w:val="20"/>
              </w:rPr>
              <w:t>geomorfolo</w:t>
            </w:r>
            <w:r>
              <w:rPr>
                <w:rFonts w:asciiTheme="minorHAnsi" w:hAnsiTheme="minorHAnsi" w:cstheme="minorHAnsi"/>
                <w:sz w:val="20"/>
                <w:szCs w:val="20"/>
              </w:rPr>
              <w:t>loških</w:t>
            </w:r>
            <w:proofErr w:type="spellEnd"/>
            <w:r w:rsidRPr="00E3703C">
              <w:rPr>
                <w:rFonts w:asciiTheme="minorHAnsi" w:hAnsiTheme="minorHAnsi" w:cstheme="minorHAnsi"/>
                <w:sz w:val="20"/>
                <w:szCs w:val="20"/>
              </w:rPr>
              <w:t xml:space="preserve"> i geolo</w:t>
            </w:r>
            <w:r>
              <w:rPr>
                <w:rFonts w:asciiTheme="minorHAnsi" w:hAnsiTheme="minorHAnsi" w:cstheme="minorHAnsi"/>
                <w:sz w:val="20"/>
                <w:szCs w:val="20"/>
              </w:rPr>
              <w:t>ških vrijednosti</w:t>
            </w:r>
            <w:r w:rsidRPr="00E3703C">
              <w:rPr>
                <w:rFonts w:asciiTheme="minorHAnsi" w:hAnsiTheme="minorHAnsi" w:cstheme="minorHAnsi"/>
                <w:sz w:val="20"/>
                <w:szCs w:val="20"/>
              </w:rPr>
              <w:t xml:space="preserve"> kanjona</w:t>
            </w:r>
            <w:r>
              <w:rPr>
                <w:rFonts w:asciiTheme="minorHAnsi" w:hAnsiTheme="minorHAnsi" w:cstheme="minorHAnsi"/>
                <w:sz w:val="20"/>
                <w:szCs w:val="20"/>
              </w:rPr>
              <w:t xml:space="preserve"> (</w:t>
            </w:r>
            <w:proofErr w:type="spellStart"/>
            <w:r>
              <w:rPr>
                <w:rFonts w:asciiTheme="minorHAnsi" w:hAnsiTheme="minorHAnsi" w:cstheme="minorHAnsi"/>
                <w:sz w:val="20"/>
                <w:szCs w:val="20"/>
              </w:rPr>
              <w:t>geobaština</w:t>
            </w:r>
            <w:proofErr w:type="spellEnd"/>
            <w:r>
              <w:rPr>
                <w:rFonts w:asciiTheme="minorHAnsi" w:hAnsiTheme="minorHAnsi" w:cstheme="minorHAnsi"/>
                <w:sz w:val="20"/>
                <w:szCs w:val="20"/>
              </w:rPr>
              <w:t>)</w:t>
            </w:r>
          </w:p>
        </w:tc>
        <w:tc>
          <w:tcPr>
            <w:tcW w:w="2759" w:type="dxa"/>
            <w:tcBorders>
              <w:top w:val="single" w:sz="4" w:space="0" w:color="auto"/>
              <w:left w:val="single" w:sz="4" w:space="0" w:color="auto"/>
              <w:bottom w:val="single" w:sz="4" w:space="0" w:color="auto"/>
              <w:right w:val="single" w:sz="4" w:space="0" w:color="auto"/>
            </w:tcBorders>
            <w:vAlign w:val="center"/>
          </w:tcPr>
          <w:p w14:paraId="157ED706" w14:textId="0ABF6B54" w:rsidR="00977E85" w:rsidRPr="00E3703C" w:rsidRDefault="00C271CB" w:rsidP="00E06373">
            <w:pPr>
              <w:rPr>
                <w:rFonts w:asciiTheme="minorHAnsi" w:hAnsiTheme="minorHAnsi" w:cstheme="minorHAnsi"/>
                <w:sz w:val="20"/>
                <w:szCs w:val="20"/>
              </w:rPr>
            </w:pPr>
            <w:r w:rsidRPr="00C271CB">
              <w:rPr>
                <w:rFonts w:asciiTheme="minorHAnsi" w:hAnsiTheme="minorHAnsi" w:cstheme="minorHAnsi"/>
                <w:sz w:val="20"/>
                <w:szCs w:val="20"/>
              </w:rPr>
              <w:t xml:space="preserve">Izvješća o </w:t>
            </w:r>
            <w:r>
              <w:rPr>
                <w:rFonts w:asciiTheme="minorHAnsi" w:hAnsiTheme="minorHAnsi" w:cstheme="minorHAnsi"/>
                <w:sz w:val="20"/>
                <w:szCs w:val="20"/>
              </w:rPr>
              <w:t xml:space="preserve">inventarizaciji i vrednovanju </w:t>
            </w:r>
            <w:r w:rsidRPr="00C271CB">
              <w:rPr>
                <w:rFonts w:asciiTheme="minorHAnsi" w:hAnsiTheme="minorHAnsi" w:cstheme="minorHAnsi"/>
                <w:sz w:val="20"/>
                <w:szCs w:val="20"/>
              </w:rPr>
              <w:t xml:space="preserve">s </w:t>
            </w:r>
            <w:proofErr w:type="spellStart"/>
            <w:r w:rsidRPr="00C271CB">
              <w:rPr>
                <w:rFonts w:asciiTheme="minorHAnsi" w:hAnsiTheme="minorHAnsi" w:cstheme="minorHAnsi"/>
                <w:sz w:val="20"/>
                <w:szCs w:val="20"/>
              </w:rPr>
              <w:t>georeferenciranim</w:t>
            </w:r>
            <w:proofErr w:type="spellEnd"/>
            <w:r w:rsidRPr="00C271CB">
              <w:rPr>
                <w:rFonts w:asciiTheme="minorHAnsi" w:hAnsiTheme="minorHAnsi" w:cstheme="minorHAnsi"/>
                <w:sz w:val="20"/>
                <w:szCs w:val="20"/>
              </w:rPr>
              <w:t xml:space="preserve"> podacima</w:t>
            </w:r>
            <w:r>
              <w:rPr>
                <w:rFonts w:asciiTheme="minorHAnsi" w:hAnsiTheme="minorHAnsi" w:cstheme="minorHAnsi"/>
                <w:sz w:val="20"/>
                <w:szCs w:val="20"/>
              </w:rPr>
              <w:t xml:space="preserve">, </w:t>
            </w:r>
            <w:r w:rsidRPr="00C271CB">
              <w:rPr>
                <w:rFonts w:asciiTheme="minorHAnsi" w:hAnsiTheme="minorHAnsi" w:cstheme="minorHAnsi"/>
                <w:sz w:val="20"/>
                <w:szCs w:val="20"/>
              </w:rPr>
              <w:t>procjenom očuvanosti</w:t>
            </w:r>
            <w:r>
              <w:rPr>
                <w:rFonts w:asciiTheme="minorHAnsi" w:hAnsiTheme="minorHAnsi" w:cstheme="minorHAnsi"/>
                <w:sz w:val="20"/>
                <w:szCs w:val="20"/>
              </w:rPr>
              <w:t xml:space="preserve"> (</w:t>
            </w:r>
            <w:proofErr w:type="spellStart"/>
            <w:r>
              <w:rPr>
                <w:rFonts w:asciiTheme="minorHAnsi" w:hAnsiTheme="minorHAnsi" w:cstheme="minorHAnsi"/>
                <w:sz w:val="20"/>
                <w:szCs w:val="20"/>
              </w:rPr>
              <w:t>utvršivanjem</w:t>
            </w:r>
            <w:proofErr w:type="spellEnd"/>
            <w:r>
              <w:rPr>
                <w:rFonts w:asciiTheme="minorHAnsi" w:hAnsiTheme="minorHAnsi" w:cstheme="minorHAnsi"/>
                <w:sz w:val="20"/>
                <w:szCs w:val="20"/>
              </w:rPr>
              <w:t xml:space="preserve"> stanja)</w:t>
            </w:r>
            <w:r w:rsidRPr="00C271CB">
              <w:rPr>
                <w:rFonts w:asciiTheme="minorHAnsi" w:hAnsiTheme="minorHAnsi" w:cstheme="minorHAnsi"/>
                <w:sz w:val="20"/>
                <w:szCs w:val="20"/>
              </w:rPr>
              <w:t>, pritiscima i prijetnjama te preporukama za prilagodbu upravljanja</w:t>
            </w:r>
          </w:p>
        </w:tc>
        <w:tc>
          <w:tcPr>
            <w:tcW w:w="425" w:type="dxa"/>
            <w:tcBorders>
              <w:top w:val="single" w:sz="4" w:space="0" w:color="auto"/>
              <w:left w:val="single" w:sz="4" w:space="0" w:color="auto"/>
              <w:bottom w:val="single" w:sz="4" w:space="0" w:color="auto"/>
              <w:right w:val="single" w:sz="4" w:space="0" w:color="auto"/>
            </w:tcBorders>
            <w:noWrap/>
            <w:vAlign w:val="center"/>
          </w:tcPr>
          <w:p w14:paraId="3E0BB70E" w14:textId="046DE946" w:rsidR="00977E85" w:rsidRPr="00E3703C" w:rsidRDefault="00977E85" w:rsidP="00E06373">
            <w:pPr>
              <w:jc w:val="center"/>
              <w:rPr>
                <w:rFonts w:asciiTheme="minorHAnsi" w:hAnsiTheme="minorHAnsi" w:cstheme="minorHAnsi"/>
                <w:b/>
                <w:bCs/>
                <w:sz w:val="20"/>
                <w:szCs w:val="20"/>
              </w:rPr>
            </w:pPr>
            <w:r>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noWrap/>
            <w:vAlign w:val="center"/>
          </w:tcPr>
          <w:p w14:paraId="627A5E90"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0B8AA949"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618D095E"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7AAD4FA9"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65D5F18A"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BA031BE" w14:textId="3333B039"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BA13478" w14:textId="38B92E58"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6266AF64" w14:textId="77777777"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18637A54" w14:textId="77777777"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3B58AAAE" w14:textId="77777777"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53989799" w14:textId="6469AF86"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HGI, PMF-geološki i geografski odsjek, FGAG (Split)</w:t>
            </w:r>
          </w:p>
        </w:tc>
        <w:tc>
          <w:tcPr>
            <w:tcW w:w="956" w:type="dxa"/>
            <w:tcBorders>
              <w:top w:val="single" w:sz="4" w:space="0" w:color="auto"/>
              <w:left w:val="single" w:sz="4" w:space="0" w:color="auto"/>
              <w:bottom w:val="single" w:sz="4" w:space="0" w:color="auto"/>
              <w:right w:val="single" w:sz="4" w:space="0" w:color="auto"/>
            </w:tcBorders>
            <w:noWrap/>
            <w:vAlign w:val="center"/>
          </w:tcPr>
          <w:p w14:paraId="1FFC9FE0" w14:textId="457F9227"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15,000</w:t>
            </w:r>
          </w:p>
        </w:tc>
      </w:tr>
      <w:tr w:rsidR="00977E85" w:rsidRPr="00E3703C" w14:paraId="7A337ED0"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022D876B" w14:textId="4A16C047"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ZK</w:t>
            </w:r>
          </w:p>
        </w:tc>
        <w:tc>
          <w:tcPr>
            <w:tcW w:w="1303" w:type="dxa"/>
            <w:tcBorders>
              <w:top w:val="single" w:sz="4" w:space="0" w:color="auto"/>
              <w:left w:val="single" w:sz="4" w:space="0" w:color="auto"/>
              <w:bottom w:val="single" w:sz="4" w:space="0" w:color="auto"/>
              <w:right w:val="single" w:sz="4" w:space="0" w:color="auto"/>
            </w:tcBorders>
            <w:vAlign w:val="center"/>
          </w:tcPr>
          <w:p w14:paraId="27B0CD1E" w14:textId="65DB4306"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istraživanje</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44B9C90C" w14:textId="6825680F" w:rsidR="00977E85" w:rsidRPr="00C3557E" w:rsidRDefault="001677CA" w:rsidP="00E06373">
            <w:pPr>
              <w:rPr>
                <w:rFonts w:asciiTheme="minorHAnsi" w:hAnsiTheme="minorHAnsi" w:cstheme="minorHAnsi"/>
                <w:sz w:val="20"/>
                <w:szCs w:val="20"/>
              </w:rPr>
            </w:pPr>
            <w:r w:rsidRPr="00C3557E">
              <w:rPr>
                <w:rFonts w:asciiTheme="minorHAnsi" w:hAnsiTheme="minorHAnsi" w:cstheme="minorHAnsi"/>
                <w:sz w:val="20"/>
                <w:szCs w:val="20"/>
              </w:rPr>
              <w:t>AF8</w:t>
            </w:r>
          </w:p>
        </w:tc>
        <w:tc>
          <w:tcPr>
            <w:tcW w:w="3195" w:type="dxa"/>
            <w:tcBorders>
              <w:top w:val="single" w:sz="4" w:space="0" w:color="auto"/>
              <w:left w:val="single" w:sz="4" w:space="0" w:color="auto"/>
              <w:bottom w:val="single" w:sz="4" w:space="0" w:color="auto"/>
              <w:right w:val="single" w:sz="4" w:space="0" w:color="auto"/>
            </w:tcBorders>
            <w:vAlign w:val="center"/>
          </w:tcPr>
          <w:p w14:paraId="2662B757" w14:textId="55245332"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Istražiti riječne terase kao ključni element krajobraza uz izradu preporuka za njihovo očuvanje</w:t>
            </w:r>
          </w:p>
        </w:tc>
        <w:tc>
          <w:tcPr>
            <w:tcW w:w="2759" w:type="dxa"/>
            <w:tcBorders>
              <w:top w:val="single" w:sz="4" w:space="0" w:color="auto"/>
              <w:left w:val="single" w:sz="4" w:space="0" w:color="auto"/>
              <w:bottom w:val="single" w:sz="4" w:space="0" w:color="auto"/>
              <w:right w:val="single" w:sz="4" w:space="0" w:color="auto"/>
            </w:tcBorders>
            <w:vAlign w:val="center"/>
          </w:tcPr>
          <w:p w14:paraId="34204040" w14:textId="37689A1B" w:rsidR="00977E85" w:rsidRPr="00E3703C" w:rsidRDefault="00C271CB" w:rsidP="00E06373">
            <w:pPr>
              <w:rPr>
                <w:rFonts w:asciiTheme="minorHAnsi" w:hAnsiTheme="minorHAnsi" w:cstheme="minorHAnsi"/>
                <w:sz w:val="20"/>
                <w:szCs w:val="20"/>
              </w:rPr>
            </w:pPr>
            <w:r w:rsidRPr="00C271CB">
              <w:rPr>
                <w:rFonts w:asciiTheme="minorHAnsi" w:hAnsiTheme="minorHAnsi" w:cstheme="minorHAnsi"/>
                <w:sz w:val="20"/>
                <w:szCs w:val="20"/>
              </w:rPr>
              <w:t xml:space="preserve">Izvješća o provedenom istraživanju s </w:t>
            </w:r>
            <w:proofErr w:type="spellStart"/>
            <w:r w:rsidRPr="00C271CB">
              <w:rPr>
                <w:rFonts w:asciiTheme="minorHAnsi" w:hAnsiTheme="minorHAnsi" w:cstheme="minorHAnsi"/>
                <w:sz w:val="20"/>
                <w:szCs w:val="20"/>
              </w:rPr>
              <w:t>georeferenciranim</w:t>
            </w:r>
            <w:proofErr w:type="spellEnd"/>
            <w:r w:rsidRPr="00C271CB">
              <w:rPr>
                <w:rFonts w:asciiTheme="minorHAnsi" w:hAnsiTheme="minorHAnsi" w:cstheme="minorHAnsi"/>
                <w:sz w:val="20"/>
                <w:szCs w:val="20"/>
              </w:rPr>
              <w:t xml:space="preserve"> podacima o </w:t>
            </w:r>
            <w:r>
              <w:rPr>
                <w:rFonts w:asciiTheme="minorHAnsi" w:hAnsiTheme="minorHAnsi" w:cstheme="minorHAnsi"/>
                <w:sz w:val="20"/>
                <w:szCs w:val="20"/>
              </w:rPr>
              <w:t>lokalitetima</w:t>
            </w:r>
            <w:r w:rsidRPr="00C271CB">
              <w:rPr>
                <w:rFonts w:asciiTheme="minorHAnsi" w:hAnsiTheme="minorHAnsi" w:cstheme="minorHAnsi"/>
                <w:sz w:val="20"/>
                <w:szCs w:val="20"/>
              </w:rPr>
              <w:t>, procjenom očuvanosti, pritiscima i prijetnjama te preporukama za prilagodbu upravljanja</w:t>
            </w:r>
            <w:r>
              <w:rPr>
                <w:rFonts w:asciiTheme="minorHAnsi" w:hAnsiTheme="minorHAnsi" w:cstheme="minorHAnsi"/>
                <w:sz w:val="20"/>
                <w:szCs w:val="20"/>
              </w:rPr>
              <w:t xml:space="preserve"> (uključujući preporuke za njihov očuvanje)</w:t>
            </w:r>
          </w:p>
        </w:tc>
        <w:tc>
          <w:tcPr>
            <w:tcW w:w="425" w:type="dxa"/>
            <w:tcBorders>
              <w:top w:val="single" w:sz="4" w:space="0" w:color="auto"/>
              <w:left w:val="single" w:sz="4" w:space="0" w:color="auto"/>
              <w:bottom w:val="single" w:sz="4" w:space="0" w:color="auto"/>
              <w:right w:val="single" w:sz="4" w:space="0" w:color="auto"/>
            </w:tcBorders>
            <w:noWrap/>
            <w:vAlign w:val="center"/>
          </w:tcPr>
          <w:p w14:paraId="544DA134" w14:textId="109A6087"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3</w:t>
            </w:r>
          </w:p>
        </w:tc>
        <w:tc>
          <w:tcPr>
            <w:tcW w:w="284" w:type="dxa"/>
            <w:tcBorders>
              <w:top w:val="single" w:sz="4" w:space="0" w:color="auto"/>
              <w:left w:val="single" w:sz="4" w:space="0" w:color="auto"/>
              <w:bottom w:val="single" w:sz="4" w:space="0" w:color="auto"/>
              <w:right w:val="single" w:sz="4" w:space="0" w:color="auto"/>
            </w:tcBorders>
            <w:noWrap/>
            <w:vAlign w:val="center"/>
          </w:tcPr>
          <w:p w14:paraId="412E2C72"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236BE21D" w14:textId="777777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CCE3E0F" w14:textId="267132F2"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F2FC940" w14:textId="61A58877"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7486335" w14:textId="4B4CF025"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F12C29D" w14:textId="60FC54C5"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3DC1037C" w14:textId="77777777"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30AF8F07" w14:textId="77777777"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5A0ED75C" w14:textId="77777777"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0668B9C5" w14:textId="77777777"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7AAB69C5" w14:textId="24AED640"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VS</w:t>
            </w:r>
          </w:p>
        </w:tc>
        <w:tc>
          <w:tcPr>
            <w:tcW w:w="956" w:type="dxa"/>
            <w:tcBorders>
              <w:top w:val="single" w:sz="4" w:space="0" w:color="auto"/>
              <w:left w:val="single" w:sz="4" w:space="0" w:color="auto"/>
              <w:bottom w:val="single" w:sz="4" w:space="0" w:color="auto"/>
              <w:right w:val="single" w:sz="4" w:space="0" w:color="auto"/>
            </w:tcBorders>
            <w:noWrap/>
            <w:vAlign w:val="center"/>
          </w:tcPr>
          <w:p w14:paraId="1D05950B" w14:textId="625E0D85"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10,000</w:t>
            </w:r>
          </w:p>
        </w:tc>
      </w:tr>
      <w:tr w:rsidR="00977E85" w:rsidRPr="00E3703C" w14:paraId="700A66F7" w14:textId="77777777" w:rsidTr="00E06373">
        <w:trPr>
          <w:trHeight w:val="885"/>
        </w:trPr>
        <w:tc>
          <w:tcPr>
            <w:tcW w:w="805" w:type="dxa"/>
            <w:tcBorders>
              <w:top w:val="single" w:sz="4" w:space="0" w:color="auto"/>
              <w:left w:val="single" w:sz="4" w:space="0" w:color="auto"/>
              <w:bottom w:val="single" w:sz="4" w:space="0" w:color="auto"/>
              <w:right w:val="single" w:sz="4" w:space="0" w:color="auto"/>
            </w:tcBorders>
            <w:vAlign w:val="center"/>
          </w:tcPr>
          <w:p w14:paraId="658B70C7" w14:textId="4D3990F7"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ZK</w:t>
            </w:r>
          </w:p>
        </w:tc>
        <w:tc>
          <w:tcPr>
            <w:tcW w:w="1303" w:type="dxa"/>
            <w:tcBorders>
              <w:top w:val="single" w:sz="4" w:space="0" w:color="auto"/>
              <w:left w:val="single" w:sz="4" w:space="0" w:color="auto"/>
              <w:bottom w:val="single" w:sz="4" w:space="0" w:color="auto"/>
              <w:right w:val="single" w:sz="4" w:space="0" w:color="auto"/>
            </w:tcBorders>
            <w:vAlign w:val="center"/>
          </w:tcPr>
          <w:p w14:paraId="317280D9" w14:textId="347B31EB"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poticanje</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10C5D6A8" w14:textId="2AAF8BB1" w:rsidR="00977E85" w:rsidRPr="00C3557E" w:rsidRDefault="001677CA" w:rsidP="00E06373">
            <w:pPr>
              <w:rPr>
                <w:rFonts w:asciiTheme="minorHAnsi" w:hAnsiTheme="minorHAnsi" w:cstheme="minorHAnsi"/>
                <w:sz w:val="20"/>
                <w:szCs w:val="20"/>
              </w:rPr>
            </w:pPr>
            <w:r w:rsidRPr="00C3557E">
              <w:rPr>
                <w:rFonts w:asciiTheme="minorHAnsi" w:hAnsiTheme="minorHAnsi" w:cstheme="minorHAnsi"/>
                <w:sz w:val="20"/>
                <w:szCs w:val="20"/>
              </w:rPr>
              <w:t>AF9</w:t>
            </w:r>
          </w:p>
        </w:tc>
        <w:tc>
          <w:tcPr>
            <w:tcW w:w="3195" w:type="dxa"/>
            <w:tcBorders>
              <w:top w:val="single" w:sz="4" w:space="0" w:color="auto"/>
              <w:left w:val="single" w:sz="4" w:space="0" w:color="auto"/>
              <w:bottom w:val="single" w:sz="4" w:space="0" w:color="auto"/>
              <w:right w:val="single" w:sz="4" w:space="0" w:color="auto"/>
            </w:tcBorders>
            <w:vAlign w:val="center"/>
          </w:tcPr>
          <w:p w14:paraId="10C8ABFF" w14:textId="51121C2A"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Poticati istraživanja na temu krajobraznih vrijednosti područja kanjona Cetine</w:t>
            </w:r>
          </w:p>
        </w:tc>
        <w:tc>
          <w:tcPr>
            <w:tcW w:w="2759" w:type="dxa"/>
            <w:tcBorders>
              <w:top w:val="single" w:sz="4" w:space="0" w:color="auto"/>
              <w:left w:val="single" w:sz="4" w:space="0" w:color="auto"/>
              <w:bottom w:val="single" w:sz="4" w:space="0" w:color="auto"/>
              <w:right w:val="single" w:sz="4" w:space="0" w:color="auto"/>
            </w:tcBorders>
            <w:vAlign w:val="center"/>
          </w:tcPr>
          <w:p w14:paraId="7D7B1B9E" w14:textId="5582D80A"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Uspostavljena suradnja s minimalno jednim visokim učilištem (minimalno jedan rad)</w:t>
            </w:r>
          </w:p>
        </w:tc>
        <w:tc>
          <w:tcPr>
            <w:tcW w:w="425" w:type="dxa"/>
            <w:tcBorders>
              <w:top w:val="single" w:sz="4" w:space="0" w:color="auto"/>
              <w:left w:val="single" w:sz="4" w:space="0" w:color="auto"/>
              <w:bottom w:val="single" w:sz="4" w:space="0" w:color="auto"/>
              <w:right w:val="single" w:sz="4" w:space="0" w:color="auto"/>
            </w:tcBorders>
            <w:noWrap/>
            <w:vAlign w:val="center"/>
          </w:tcPr>
          <w:p w14:paraId="76DF6F43" w14:textId="33EDEC2B" w:rsidR="00977E85" w:rsidRPr="00E3703C" w:rsidRDefault="00977E85" w:rsidP="00E06373">
            <w:pPr>
              <w:jc w:val="center"/>
              <w:rPr>
                <w:rFonts w:asciiTheme="minorHAnsi" w:hAnsiTheme="minorHAnsi" w:cstheme="minorHAnsi"/>
                <w:b/>
                <w:bCs/>
                <w:sz w:val="20"/>
                <w:szCs w:val="20"/>
              </w:rPr>
            </w:pPr>
            <w:r w:rsidRPr="00E3703C">
              <w:rPr>
                <w:rFonts w:asciiTheme="minorHAnsi" w:hAnsiTheme="minorHAnsi" w:cstheme="minorHAnsi"/>
                <w:b/>
                <w:bCs/>
                <w:sz w:val="20"/>
                <w:szCs w:val="20"/>
              </w:rPr>
              <w:t>3</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4BC48B6" w14:textId="72CBE798"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63E5331" w14:textId="6FFDB314"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00A805A" w14:textId="20E4437C"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DEAD8C8" w14:textId="651CE75A"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58B538F" w14:textId="7E1E2275"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D118C28" w14:textId="75D4C1DD" w:rsidR="00977E85" w:rsidRPr="00E3703C" w:rsidRDefault="00977E8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53ADA70" w14:textId="3FE957A9" w:rsidR="00977E85" w:rsidRPr="00E3703C" w:rsidRDefault="00977E8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DDAB08F" w14:textId="17234A62" w:rsidR="00977E85" w:rsidRPr="00E3703C" w:rsidRDefault="00977E8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9B44ECB" w14:textId="5167D355" w:rsidR="00977E85" w:rsidRPr="00E3703C" w:rsidRDefault="00977E8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53F8A5B" w14:textId="5FBC2F1A" w:rsidR="00977E85" w:rsidRPr="00E3703C" w:rsidRDefault="00977E8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71AB78E8" w14:textId="219CCC49" w:rsidR="00977E85" w:rsidRPr="00E3703C" w:rsidRDefault="00977E85" w:rsidP="00E06373">
            <w:pPr>
              <w:rPr>
                <w:rFonts w:asciiTheme="minorHAnsi" w:hAnsiTheme="minorHAnsi" w:cstheme="minorHAnsi"/>
                <w:sz w:val="20"/>
                <w:szCs w:val="20"/>
              </w:rPr>
            </w:pPr>
            <w:r w:rsidRPr="00E3703C">
              <w:rPr>
                <w:rFonts w:asciiTheme="minorHAnsi" w:hAnsiTheme="minorHAnsi" w:cstheme="minorHAnsi"/>
                <w:sz w:val="20"/>
                <w:szCs w:val="20"/>
              </w:rPr>
              <w:t>Sveučilišta, veleučilišta, visoke škole</w:t>
            </w:r>
          </w:p>
        </w:tc>
        <w:tc>
          <w:tcPr>
            <w:tcW w:w="956" w:type="dxa"/>
            <w:tcBorders>
              <w:top w:val="single" w:sz="4" w:space="0" w:color="auto"/>
              <w:left w:val="single" w:sz="4" w:space="0" w:color="auto"/>
              <w:bottom w:val="single" w:sz="4" w:space="0" w:color="auto"/>
              <w:right w:val="single" w:sz="4" w:space="0" w:color="auto"/>
            </w:tcBorders>
            <w:noWrap/>
            <w:vAlign w:val="center"/>
          </w:tcPr>
          <w:p w14:paraId="5A4A50CB" w14:textId="1755C684" w:rsidR="00977E85" w:rsidRPr="00E3703C" w:rsidRDefault="00977E85" w:rsidP="00E06373">
            <w:pPr>
              <w:jc w:val="right"/>
              <w:rPr>
                <w:rFonts w:asciiTheme="minorHAnsi" w:hAnsiTheme="minorHAnsi" w:cstheme="minorHAnsi"/>
                <w:sz w:val="20"/>
                <w:szCs w:val="20"/>
              </w:rPr>
            </w:pPr>
            <w:r w:rsidRPr="00E3703C">
              <w:rPr>
                <w:rFonts w:asciiTheme="minorHAnsi" w:hAnsiTheme="minorHAnsi" w:cstheme="minorHAnsi"/>
                <w:sz w:val="20"/>
                <w:szCs w:val="20"/>
              </w:rPr>
              <w:t>0</w:t>
            </w:r>
          </w:p>
        </w:tc>
      </w:tr>
    </w:tbl>
    <w:p w14:paraId="46D3E108" w14:textId="77777777" w:rsidR="002D74F9" w:rsidRPr="00E3703C" w:rsidRDefault="002D74F9" w:rsidP="00BD7EF4">
      <w:pPr>
        <w:pStyle w:val="SUEZtablica"/>
        <w:numPr>
          <w:ilvl w:val="0"/>
          <w:numId w:val="0"/>
        </w:numPr>
        <w:ind w:left="357"/>
        <w:rPr>
          <w:rFonts w:asciiTheme="majorHAnsi" w:hAnsiTheme="majorHAnsi"/>
        </w:rPr>
        <w:sectPr w:rsidR="002D74F9" w:rsidRPr="00E3703C" w:rsidSect="002D74F9">
          <w:pgSz w:w="16838" w:h="11906" w:orient="landscape"/>
          <w:pgMar w:top="1418" w:right="709" w:bottom="1106" w:left="1418" w:header="709" w:footer="709" w:gutter="0"/>
          <w:cols w:space="708"/>
          <w:titlePg/>
          <w:docGrid w:linePitch="360"/>
        </w:sectPr>
      </w:pPr>
    </w:p>
    <w:p w14:paraId="2A72D3E9" w14:textId="6D5DAE27" w:rsidR="00237B9F" w:rsidRPr="00EF72DE" w:rsidRDefault="00AF73BB" w:rsidP="00EF72DE">
      <w:pPr>
        <w:pStyle w:val="SUEZnaslov2"/>
        <w:numPr>
          <w:ilvl w:val="1"/>
          <w:numId w:val="1"/>
        </w:numPr>
        <w:spacing w:line="259" w:lineRule="auto"/>
        <w:ind w:left="689"/>
        <w:jc w:val="both"/>
        <w:rPr>
          <w:lang w:eastAsia="en-US"/>
        </w:rPr>
      </w:pPr>
      <w:bookmarkStart w:id="115" w:name="_Toc138421307"/>
      <w:bookmarkStart w:id="116" w:name="_Toc141399614"/>
      <w:r w:rsidRPr="00EF72DE">
        <w:rPr>
          <w:lang w:eastAsia="en-US"/>
        </w:rPr>
        <w:lastRenderedPageBreak/>
        <w:t>T</w:t>
      </w:r>
      <w:r w:rsidR="00C145B3" w:rsidRPr="00EF72DE">
        <w:rPr>
          <w:lang w:eastAsia="en-US"/>
        </w:rPr>
        <w:t>ema B. Održivost korištenja prirodnih dobara</w:t>
      </w:r>
      <w:bookmarkEnd w:id="115"/>
      <w:bookmarkEnd w:id="116"/>
    </w:p>
    <w:p w14:paraId="33B322EE" w14:textId="77777777" w:rsidR="00AE0F4D" w:rsidRPr="00E3703C" w:rsidRDefault="00AE0F4D" w:rsidP="00AE0F4D">
      <w:pPr>
        <w:pStyle w:val="SUEZtekst"/>
        <w:rPr>
          <w:rFonts w:asciiTheme="majorHAnsi" w:hAnsiTheme="majorHAnsi"/>
        </w:rPr>
      </w:pPr>
    </w:p>
    <w:p w14:paraId="7F90C0C8" w14:textId="569BDCCF" w:rsidR="00AE0F4D" w:rsidRPr="00E3703C" w:rsidRDefault="00AE0F4D" w:rsidP="00AE0F4D">
      <w:pPr>
        <w:pStyle w:val="SUEZtekst"/>
        <w:rPr>
          <w:rFonts w:asciiTheme="majorHAnsi" w:hAnsiTheme="majorHAnsi"/>
          <w:b/>
          <w:sz w:val="22"/>
        </w:rPr>
      </w:pPr>
      <w:r w:rsidRPr="00E3703C">
        <w:rPr>
          <w:rFonts w:asciiTheme="majorHAnsi" w:hAnsiTheme="majorHAnsi"/>
          <w:b/>
          <w:sz w:val="22"/>
        </w:rPr>
        <w:t xml:space="preserve">OPĆI CILJ </w:t>
      </w:r>
      <w:r w:rsidR="006877C3" w:rsidRPr="00E3703C">
        <w:rPr>
          <w:rFonts w:asciiTheme="majorHAnsi" w:hAnsiTheme="majorHAnsi"/>
          <w:b/>
          <w:sz w:val="22"/>
        </w:rPr>
        <w:t xml:space="preserve">B. </w:t>
      </w:r>
      <w:r w:rsidR="0004380F" w:rsidRPr="00E3703C">
        <w:rPr>
          <w:rFonts w:asciiTheme="majorHAnsi" w:hAnsiTheme="majorHAnsi"/>
          <w:b/>
          <w:sz w:val="22"/>
        </w:rPr>
        <w:t>Na području kanjona rijeke Cetine sektori koriste prirodna dobra na održiv način te uvažavaju kulturno-povijesne vrijednosti područja</w:t>
      </w:r>
      <w:r w:rsidR="001F4A34" w:rsidRPr="00E3703C">
        <w:rPr>
          <w:rFonts w:asciiTheme="majorHAnsi" w:hAnsiTheme="majorHAnsi"/>
          <w:b/>
          <w:sz w:val="22"/>
        </w:rPr>
        <w:t>.</w:t>
      </w:r>
    </w:p>
    <w:p w14:paraId="24FFA226" w14:textId="77777777" w:rsidR="00AE0F4D" w:rsidRPr="00E3703C" w:rsidRDefault="00AE0F4D" w:rsidP="00AE0F4D">
      <w:pPr>
        <w:pStyle w:val="SUEZtekst"/>
        <w:rPr>
          <w:rFonts w:asciiTheme="majorHAnsi" w:hAnsiTheme="majorHAnsi"/>
        </w:rPr>
      </w:pPr>
    </w:p>
    <w:p w14:paraId="28719988" w14:textId="20FF0144" w:rsidR="00052883" w:rsidRPr="00EF72DE" w:rsidRDefault="00052883" w:rsidP="00EF72DE">
      <w:pPr>
        <w:pStyle w:val="SUEZnaslov3"/>
        <w:numPr>
          <w:ilvl w:val="2"/>
          <w:numId w:val="1"/>
        </w:numPr>
        <w:jc w:val="both"/>
        <w:rPr>
          <w:sz w:val="22"/>
          <w:szCs w:val="22"/>
          <w:lang w:eastAsia="en-US"/>
        </w:rPr>
      </w:pPr>
      <w:bookmarkStart w:id="117" w:name="_Toc138421308"/>
      <w:bookmarkStart w:id="118" w:name="_Toc141399615"/>
      <w:r w:rsidRPr="00EF72DE">
        <w:rPr>
          <w:sz w:val="22"/>
          <w:szCs w:val="22"/>
          <w:lang w:eastAsia="en-US"/>
        </w:rPr>
        <w:t>Evaluacija stanja teme B</w:t>
      </w:r>
      <w:bookmarkEnd w:id="117"/>
      <w:bookmarkEnd w:id="118"/>
    </w:p>
    <w:p w14:paraId="71E05D33" w14:textId="429146D5" w:rsidR="003B110F" w:rsidRPr="00E3703C" w:rsidRDefault="003B110F" w:rsidP="00C145B3">
      <w:pPr>
        <w:rPr>
          <w:rFonts w:asciiTheme="majorHAnsi" w:hAnsiTheme="majorHAnsi"/>
          <w:sz w:val="22"/>
        </w:rPr>
      </w:pPr>
    </w:p>
    <w:p w14:paraId="3A4C3C45" w14:textId="184E1E4A" w:rsidR="00E86B06" w:rsidRPr="00E3703C" w:rsidRDefault="00E86B06"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Unatoč ulaganju značajnijih napora za očuvanje prirode, tok Cetine je i dalje pod stalnim pritiskom ljudskih djelatnosti. Strateškim planiranjem nastoje se usmjeriti raspoloživi kapaciteti prema aktivnostima koje će u najznačajnijoj mjeri doprinijeti očuvanju prirode. Proglašenje područja dijelom ekološke mreže </w:t>
      </w:r>
      <w:r w:rsidR="006472A3" w:rsidRPr="00E3703C">
        <w:rPr>
          <w:rFonts w:asciiTheme="majorHAnsi" w:hAnsiTheme="majorHAnsi" w:cstheme="minorHAnsi"/>
          <w:sz w:val="22"/>
        </w:rPr>
        <w:t xml:space="preserve">Natura </w:t>
      </w:r>
      <w:r w:rsidRPr="00E3703C">
        <w:rPr>
          <w:rFonts w:asciiTheme="majorHAnsi" w:hAnsiTheme="majorHAnsi" w:cstheme="minorHAnsi"/>
          <w:sz w:val="22"/>
        </w:rPr>
        <w:t>2000</w:t>
      </w:r>
      <w:r w:rsidR="006472A3" w:rsidRPr="00E3703C">
        <w:rPr>
          <w:rFonts w:asciiTheme="majorHAnsi" w:hAnsiTheme="majorHAnsi" w:cstheme="minorHAnsi"/>
          <w:sz w:val="22"/>
        </w:rPr>
        <w:t xml:space="preserve"> JU</w:t>
      </w:r>
      <w:r w:rsidRPr="00E3703C">
        <w:rPr>
          <w:rFonts w:asciiTheme="majorHAnsi" w:hAnsiTheme="majorHAnsi" w:cstheme="minorHAnsi"/>
          <w:sz w:val="22"/>
        </w:rPr>
        <w:t xml:space="preserve"> je omogućilo reguliranje zahvata putem potrebe provođenja postupka ocjene prihvatljivosti određenih aktivnosti na ekološku mrežu.</w:t>
      </w:r>
      <w:r w:rsidR="00005D17" w:rsidRPr="00E3703C">
        <w:rPr>
          <w:rFonts w:asciiTheme="majorHAnsi" w:hAnsiTheme="majorHAnsi" w:cstheme="minorHAnsi"/>
          <w:sz w:val="22"/>
        </w:rPr>
        <w:t xml:space="preserve"> </w:t>
      </w:r>
      <w:r w:rsidR="000202FE" w:rsidRPr="00E3703C">
        <w:rPr>
          <w:rFonts w:asciiTheme="majorHAnsi" w:hAnsiTheme="majorHAnsi" w:cstheme="minorHAnsi"/>
          <w:sz w:val="22"/>
        </w:rPr>
        <w:t>Time je unaprijeđena suradnja s Hrvatskim vodama i Hrvatskim šumama vezano uz održivo korištenje prirodnih dobara.</w:t>
      </w:r>
    </w:p>
    <w:p w14:paraId="46AFB195" w14:textId="79149A37" w:rsidR="00E86B06" w:rsidRPr="00E3703C" w:rsidRDefault="00E86B06"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Proširenjem granica zaštićenog područja u 2016. godini, naselja i dijelovi naselja postali su dio značajnog krajobraza, pa tako ljudi danas sve vi</w:t>
      </w:r>
      <w:r w:rsidR="00DF5C75" w:rsidRPr="00E3703C">
        <w:rPr>
          <w:rFonts w:asciiTheme="majorHAnsi" w:hAnsiTheme="majorHAnsi" w:cstheme="minorHAnsi"/>
          <w:sz w:val="22"/>
        </w:rPr>
        <w:t>š</w:t>
      </w:r>
      <w:r w:rsidRPr="00E3703C">
        <w:rPr>
          <w:rFonts w:asciiTheme="majorHAnsi" w:hAnsiTheme="majorHAnsi" w:cstheme="minorHAnsi"/>
          <w:sz w:val="22"/>
        </w:rPr>
        <w:t>e obitavaju u kanjonu, a rijeka i njezin kanjon opet daju značajne izvore prihoda lokalnom stanovništvu, posebice u vidu značajnih aktivnosti pustolovnoga turizma (</w:t>
      </w:r>
      <w:proofErr w:type="spellStart"/>
      <w:r w:rsidRPr="00E3703C">
        <w:rPr>
          <w:rFonts w:asciiTheme="majorHAnsi" w:hAnsiTheme="majorHAnsi" w:cstheme="minorHAnsi"/>
          <w:sz w:val="22"/>
        </w:rPr>
        <w:t>kajaking</w:t>
      </w:r>
      <w:proofErr w:type="spellEnd"/>
      <w:r w:rsidRPr="00E3703C">
        <w:rPr>
          <w:rFonts w:asciiTheme="majorHAnsi" w:hAnsiTheme="majorHAnsi" w:cstheme="minorHAnsi"/>
          <w:sz w:val="22"/>
        </w:rPr>
        <w:t xml:space="preserve">, </w:t>
      </w:r>
      <w:proofErr w:type="spellStart"/>
      <w:r w:rsidRPr="00E3703C">
        <w:rPr>
          <w:rFonts w:asciiTheme="majorHAnsi" w:hAnsiTheme="majorHAnsi" w:cstheme="minorHAnsi"/>
          <w:sz w:val="22"/>
        </w:rPr>
        <w:t>kanuing</w:t>
      </w:r>
      <w:proofErr w:type="spellEnd"/>
      <w:r w:rsidRPr="00E3703C">
        <w:rPr>
          <w:rFonts w:asciiTheme="majorHAnsi" w:hAnsiTheme="majorHAnsi" w:cstheme="minorHAnsi"/>
          <w:sz w:val="22"/>
        </w:rPr>
        <w:t xml:space="preserve"> </w:t>
      </w:r>
      <w:proofErr w:type="spellStart"/>
      <w:r w:rsidRPr="00E3703C">
        <w:rPr>
          <w:rFonts w:asciiTheme="majorHAnsi" w:hAnsiTheme="majorHAnsi" w:cstheme="minorHAnsi"/>
          <w:sz w:val="22"/>
        </w:rPr>
        <w:t>ka</w:t>
      </w:r>
      <w:r w:rsidR="00815AC5" w:rsidRPr="00E3703C">
        <w:rPr>
          <w:rFonts w:asciiTheme="majorHAnsi" w:hAnsiTheme="majorHAnsi" w:cstheme="minorHAnsi"/>
          <w:sz w:val="22"/>
        </w:rPr>
        <w:t>njoning</w:t>
      </w:r>
      <w:proofErr w:type="spellEnd"/>
      <w:r w:rsidR="00815AC5" w:rsidRPr="00E3703C">
        <w:rPr>
          <w:rFonts w:asciiTheme="majorHAnsi" w:hAnsiTheme="majorHAnsi" w:cstheme="minorHAnsi"/>
          <w:sz w:val="22"/>
        </w:rPr>
        <w:t xml:space="preserve">, penjanje, rafting, </w:t>
      </w:r>
      <w:proofErr w:type="spellStart"/>
      <w:r w:rsidR="00815AC5" w:rsidRPr="00E3703C">
        <w:rPr>
          <w:rFonts w:asciiTheme="majorHAnsi" w:hAnsiTheme="majorHAnsi" w:cstheme="minorHAnsi"/>
          <w:sz w:val="22"/>
        </w:rPr>
        <w:t>zip</w:t>
      </w:r>
      <w:r w:rsidRPr="00E3703C">
        <w:rPr>
          <w:rFonts w:asciiTheme="majorHAnsi" w:hAnsiTheme="majorHAnsi" w:cstheme="minorHAnsi"/>
          <w:sz w:val="22"/>
        </w:rPr>
        <w:t>line</w:t>
      </w:r>
      <w:proofErr w:type="spellEnd"/>
      <w:r w:rsidRPr="00E3703C">
        <w:rPr>
          <w:rFonts w:asciiTheme="majorHAnsi" w:hAnsiTheme="majorHAnsi" w:cstheme="minorHAnsi"/>
          <w:sz w:val="22"/>
        </w:rPr>
        <w:t xml:space="preserve"> i sl.). Uz turizam značajno su zastupljeni hidroenergetika, vodoopskrba, poljoprivreda, šumarstvo, lovstvo i ribolov. </w:t>
      </w:r>
    </w:p>
    <w:p w14:paraId="720A4780" w14:textId="07ECCA4A" w:rsidR="00E86B06" w:rsidRPr="00E3703C" w:rsidRDefault="00E86B06"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U granicama značajnog krajobraza</w:t>
      </w:r>
      <w:r w:rsidR="00DA41C3" w:rsidRPr="00E3703C">
        <w:rPr>
          <w:rFonts w:asciiTheme="majorHAnsi" w:hAnsiTheme="majorHAnsi" w:cstheme="minorHAnsi"/>
          <w:sz w:val="22"/>
        </w:rPr>
        <w:t xml:space="preserve"> pa tako i POVS </w:t>
      </w:r>
      <w:r w:rsidR="0084095A" w:rsidRPr="00E3703C">
        <w:rPr>
          <w:rFonts w:asciiTheme="majorHAnsi" w:hAnsiTheme="majorHAnsi" w:cstheme="minorHAnsi"/>
          <w:sz w:val="22"/>
        </w:rPr>
        <w:t xml:space="preserve">Rijeka </w:t>
      </w:r>
      <w:r w:rsidR="00DA41C3" w:rsidRPr="00E3703C">
        <w:rPr>
          <w:rFonts w:asciiTheme="majorHAnsi" w:hAnsiTheme="majorHAnsi" w:cstheme="minorHAnsi"/>
          <w:sz w:val="22"/>
        </w:rPr>
        <w:t xml:space="preserve">Cetina – </w:t>
      </w:r>
      <w:proofErr w:type="spellStart"/>
      <w:r w:rsidR="00DA41C3" w:rsidRPr="00E3703C">
        <w:rPr>
          <w:rFonts w:asciiTheme="majorHAnsi" w:hAnsiTheme="majorHAnsi" w:cstheme="minorHAnsi"/>
          <w:sz w:val="22"/>
        </w:rPr>
        <w:t>kanjonski</w:t>
      </w:r>
      <w:proofErr w:type="spellEnd"/>
      <w:r w:rsidR="00DA41C3" w:rsidRPr="00E3703C">
        <w:rPr>
          <w:rFonts w:asciiTheme="majorHAnsi" w:hAnsiTheme="majorHAnsi" w:cstheme="minorHAnsi"/>
          <w:sz w:val="22"/>
        </w:rPr>
        <w:t xml:space="preserve"> dio i POP Cetina</w:t>
      </w:r>
      <w:r w:rsidRPr="00E3703C">
        <w:rPr>
          <w:rFonts w:asciiTheme="majorHAnsi" w:hAnsiTheme="majorHAnsi" w:cstheme="minorHAnsi"/>
          <w:sz w:val="22"/>
        </w:rPr>
        <w:t xml:space="preserve"> nalaze se dvije hidroelektrane, Kraljevac u </w:t>
      </w:r>
      <w:proofErr w:type="spellStart"/>
      <w:r w:rsidRPr="00E3703C">
        <w:rPr>
          <w:rFonts w:asciiTheme="majorHAnsi" w:hAnsiTheme="majorHAnsi" w:cstheme="minorHAnsi"/>
          <w:sz w:val="22"/>
        </w:rPr>
        <w:t>Zadvarju</w:t>
      </w:r>
      <w:proofErr w:type="spellEnd"/>
      <w:r w:rsidRPr="00E3703C">
        <w:rPr>
          <w:rFonts w:asciiTheme="majorHAnsi" w:hAnsiTheme="majorHAnsi" w:cstheme="minorHAnsi"/>
          <w:sz w:val="22"/>
        </w:rPr>
        <w:t xml:space="preserve"> i Zakučac u Omišu</w:t>
      </w:r>
      <w:r w:rsidR="00DF5C75" w:rsidRPr="00E3703C">
        <w:rPr>
          <w:rFonts w:asciiTheme="majorHAnsi" w:hAnsiTheme="majorHAnsi" w:cstheme="minorHAnsi"/>
          <w:sz w:val="22"/>
        </w:rPr>
        <w:t xml:space="preserve"> dok se uzvodno, n</w:t>
      </w:r>
      <w:r w:rsidR="00DA41C3" w:rsidRPr="00E3703C">
        <w:rPr>
          <w:rFonts w:asciiTheme="majorHAnsi" w:hAnsiTheme="majorHAnsi" w:cstheme="minorHAnsi"/>
          <w:sz w:val="22"/>
        </w:rPr>
        <w:t>a</w:t>
      </w:r>
      <w:r w:rsidR="00DF5C75" w:rsidRPr="00E3703C">
        <w:rPr>
          <w:rFonts w:asciiTheme="majorHAnsi" w:hAnsiTheme="majorHAnsi" w:cstheme="minorHAnsi"/>
          <w:sz w:val="22"/>
        </w:rPr>
        <w:t xml:space="preserve">kon mjesta Trilj, nalazi i HE </w:t>
      </w:r>
      <w:proofErr w:type="spellStart"/>
      <w:r w:rsidR="00DF5C75" w:rsidRPr="00E3703C">
        <w:rPr>
          <w:rFonts w:asciiTheme="majorHAnsi" w:hAnsiTheme="majorHAnsi" w:cstheme="minorHAnsi"/>
          <w:sz w:val="22"/>
        </w:rPr>
        <w:t>Đale</w:t>
      </w:r>
      <w:proofErr w:type="spellEnd"/>
      <w:r w:rsidR="00DF5C75" w:rsidRPr="00E3703C">
        <w:rPr>
          <w:rFonts w:asciiTheme="majorHAnsi" w:hAnsiTheme="majorHAnsi" w:cstheme="minorHAnsi"/>
          <w:sz w:val="22"/>
        </w:rPr>
        <w:t xml:space="preserve"> u čijem sastavu je i akumulacijsko jezero </w:t>
      </w:r>
      <w:proofErr w:type="spellStart"/>
      <w:r w:rsidR="00DF5C75" w:rsidRPr="00E3703C">
        <w:rPr>
          <w:rFonts w:asciiTheme="majorHAnsi" w:hAnsiTheme="majorHAnsi" w:cstheme="minorHAnsi"/>
          <w:sz w:val="22"/>
        </w:rPr>
        <w:t>Prančevići</w:t>
      </w:r>
      <w:proofErr w:type="spellEnd"/>
      <w:r w:rsidR="00DF5C75" w:rsidRPr="00E3703C">
        <w:rPr>
          <w:rFonts w:asciiTheme="majorHAnsi" w:hAnsiTheme="majorHAnsi" w:cstheme="minorHAnsi"/>
          <w:sz w:val="22"/>
        </w:rPr>
        <w:t xml:space="preserve">. HE </w:t>
      </w:r>
      <w:proofErr w:type="spellStart"/>
      <w:r w:rsidR="00DF5C75" w:rsidRPr="00E3703C">
        <w:rPr>
          <w:rFonts w:asciiTheme="majorHAnsi" w:hAnsiTheme="majorHAnsi" w:cstheme="minorHAnsi"/>
          <w:sz w:val="22"/>
        </w:rPr>
        <w:t>Đale</w:t>
      </w:r>
      <w:proofErr w:type="spellEnd"/>
      <w:r w:rsidR="00DF5C75" w:rsidRPr="00E3703C">
        <w:rPr>
          <w:rFonts w:asciiTheme="majorHAnsi" w:hAnsiTheme="majorHAnsi" w:cstheme="minorHAnsi"/>
          <w:sz w:val="22"/>
        </w:rPr>
        <w:t xml:space="preserve"> i jezero </w:t>
      </w:r>
      <w:proofErr w:type="spellStart"/>
      <w:r w:rsidR="00DF5C75" w:rsidRPr="00E3703C">
        <w:rPr>
          <w:rFonts w:asciiTheme="majorHAnsi" w:hAnsiTheme="majorHAnsi" w:cstheme="minorHAnsi"/>
          <w:sz w:val="22"/>
        </w:rPr>
        <w:t>Prančevići</w:t>
      </w:r>
      <w:proofErr w:type="spellEnd"/>
      <w:r w:rsidR="00DF5C75" w:rsidRPr="00E3703C">
        <w:rPr>
          <w:rFonts w:asciiTheme="majorHAnsi" w:hAnsiTheme="majorHAnsi" w:cstheme="minorHAnsi"/>
          <w:sz w:val="22"/>
        </w:rPr>
        <w:t xml:space="preserve"> n</w:t>
      </w:r>
      <w:r w:rsidR="00DA41C3" w:rsidRPr="00E3703C">
        <w:rPr>
          <w:rFonts w:asciiTheme="majorHAnsi" w:hAnsiTheme="majorHAnsi" w:cstheme="minorHAnsi"/>
          <w:sz w:val="22"/>
        </w:rPr>
        <w:t xml:space="preserve">e nalaze se unutar granica ZK ali se nalaze na području POVS </w:t>
      </w:r>
      <w:r w:rsidR="0084095A" w:rsidRPr="00E3703C">
        <w:rPr>
          <w:rFonts w:asciiTheme="majorHAnsi" w:hAnsiTheme="majorHAnsi" w:cstheme="minorHAnsi"/>
          <w:sz w:val="22"/>
        </w:rPr>
        <w:t xml:space="preserve">Rijeka </w:t>
      </w:r>
      <w:r w:rsidR="00DA41C3" w:rsidRPr="00E3703C">
        <w:rPr>
          <w:rFonts w:asciiTheme="majorHAnsi" w:hAnsiTheme="majorHAnsi" w:cstheme="minorHAnsi"/>
          <w:sz w:val="22"/>
        </w:rPr>
        <w:t xml:space="preserve">Cetina – </w:t>
      </w:r>
      <w:proofErr w:type="spellStart"/>
      <w:r w:rsidR="00DA41C3" w:rsidRPr="00E3703C">
        <w:rPr>
          <w:rFonts w:asciiTheme="majorHAnsi" w:hAnsiTheme="majorHAnsi" w:cstheme="minorHAnsi"/>
          <w:sz w:val="22"/>
        </w:rPr>
        <w:t>kanjonski</w:t>
      </w:r>
      <w:proofErr w:type="spellEnd"/>
      <w:r w:rsidR="00DA41C3" w:rsidRPr="00E3703C">
        <w:rPr>
          <w:rFonts w:asciiTheme="majorHAnsi" w:hAnsiTheme="majorHAnsi" w:cstheme="minorHAnsi"/>
          <w:sz w:val="22"/>
        </w:rPr>
        <w:t xml:space="preserve"> dio i POP Cetina</w:t>
      </w:r>
      <w:r w:rsidR="00DF5C75" w:rsidRPr="00E3703C">
        <w:rPr>
          <w:rFonts w:asciiTheme="majorHAnsi" w:hAnsiTheme="majorHAnsi" w:cstheme="minorHAnsi"/>
          <w:sz w:val="22"/>
        </w:rPr>
        <w:t xml:space="preserve"> </w:t>
      </w:r>
      <w:r w:rsidRPr="00E3703C">
        <w:rPr>
          <w:rFonts w:asciiTheme="majorHAnsi" w:hAnsiTheme="majorHAnsi" w:cstheme="minorHAnsi"/>
          <w:sz w:val="22"/>
        </w:rPr>
        <w:t xml:space="preserve">. U vidu hidroenergetike veliki problem za ovo područje predstavlja neusklađena raspodjela vodnih količina tijekom godine, posebice tijekom ljetnoga sušnog razdoblja, kada dolazi do znatnoga smanjenja </w:t>
      </w:r>
      <w:r w:rsidR="006472A3" w:rsidRPr="00E3703C">
        <w:rPr>
          <w:rFonts w:asciiTheme="majorHAnsi" w:hAnsiTheme="majorHAnsi" w:cstheme="minorHAnsi"/>
          <w:sz w:val="22"/>
        </w:rPr>
        <w:t xml:space="preserve">razine </w:t>
      </w:r>
      <w:r w:rsidRPr="00E3703C">
        <w:rPr>
          <w:rFonts w:asciiTheme="majorHAnsi" w:hAnsiTheme="majorHAnsi" w:cstheme="minorHAnsi"/>
          <w:sz w:val="22"/>
        </w:rPr>
        <w:t xml:space="preserve">vode rijeke. Izgradnjom Hidroelektrane Zakučac bitno se promijenio i režim </w:t>
      </w:r>
      <w:r w:rsidR="006472A3" w:rsidRPr="00E3703C">
        <w:rPr>
          <w:rFonts w:asciiTheme="majorHAnsi" w:hAnsiTheme="majorHAnsi" w:cstheme="minorHAnsi"/>
          <w:sz w:val="22"/>
        </w:rPr>
        <w:t xml:space="preserve">toka </w:t>
      </w:r>
      <w:r w:rsidRPr="00E3703C">
        <w:rPr>
          <w:rFonts w:asciiTheme="majorHAnsi" w:hAnsiTheme="majorHAnsi" w:cstheme="minorHAnsi"/>
          <w:sz w:val="22"/>
        </w:rPr>
        <w:t xml:space="preserve">na ušću, pa je stoga nanos koji je rijeka donosila zaustavljen u umjetnoj akumulaciji </w:t>
      </w:r>
      <w:proofErr w:type="spellStart"/>
      <w:r w:rsidRPr="00E3703C">
        <w:rPr>
          <w:rFonts w:asciiTheme="majorHAnsi" w:hAnsiTheme="majorHAnsi" w:cstheme="minorHAnsi"/>
          <w:sz w:val="22"/>
        </w:rPr>
        <w:t>Prančevići</w:t>
      </w:r>
      <w:proofErr w:type="spellEnd"/>
      <w:r w:rsidRPr="00E3703C">
        <w:rPr>
          <w:rFonts w:asciiTheme="majorHAnsi" w:hAnsiTheme="majorHAnsi" w:cstheme="minorHAnsi"/>
          <w:sz w:val="22"/>
        </w:rPr>
        <w:t xml:space="preserve">. Glavni ispust brane u </w:t>
      </w:r>
      <w:proofErr w:type="spellStart"/>
      <w:r w:rsidRPr="00E3703C">
        <w:rPr>
          <w:rFonts w:asciiTheme="majorHAnsi" w:hAnsiTheme="majorHAnsi" w:cstheme="minorHAnsi"/>
          <w:sz w:val="22"/>
        </w:rPr>
        <w:t>Prančevićima</w:t>
      </w:r>
      <w:proofErr w:type="spellEnd"/>
      <w:r w:rsidRPr="00E3703C">
        <w:rPr>
          <w:rFonts w:asciiTheme="majorHAnsi" w:hAnsiTheme="majorHAnsi" w:cstheme="minorHAnsi"/>
          <w:sz w:val="22"/>
        </w:rPr>
        <w:t xml:space="preserve"> služi za puštanje </w:t>
      </w:r>
      <w:r w:rsidR="00190044" w:rsidRPr="00E3703C">
        <w:rPr>
          <w:rFonts w:asciiTheme="majorHAnsi" w:hAnsiTheme="majorHAnsi" w:cstheme="minorHAnsi"/>
          <w:sz w:val="22"/>
        </w:rPr>
        <w:t>ekološk</w:t>
      </w:r>
      <w:r w:rsidR="00812F17" w:rsidRPr="00E3703C">
        <w:rPr>
          <w:rFonts w:asciiTheme="majorHAnsi" w:hAnsiTheme="majorHAnsi" w:cstheme="minorHAnsi"/>
          <w:sz w:val="22"/>
        </w:rPr>
        <w:t>o</w:t>
      </w:r>
      <w:r w:rsidR="00190044" w:rsidRPr="00E3703C">
        <w:rPr>
          <w:rFonts w:asciiTheme="majorHAnsi" w:hAnsiTheme="majorHAnsi" w:cstheme="minorHAnsi"/>
          <w:sz w:val="22"/>
        </w:rPr>
        <w:t xml:space="preserve"> prihvatljivog protoka na nizvodnom dijelu rijeke Cetine</w:t>
      </w:r>
      <w:r w:rsidR="006472A3" w:rsidRPr="00E3703C">
        <w:rPr>
          <w:rFonts w:asciiTheme="majorHAnsi" w:hAnsiTheme="majorHAnsi" w:cstheme="minorHAnsi"/>
          <w:sz w:val="22"/>
        </w:rPr>
        <w:t>.</w:t>
      </w:r>
      <w:r w:rsidRPr="00E3703C">
        <w:rPr>
          <w:rFonts w:asciiTheme="majorHAnsi" w:hAnsiTheme="majorHAnsi" w:cstheme="minorHAnsi"/>
          <w:sz w:val="22"/>
        </w:rPr>
        <w:t xml:space="preserve"> Zbog velike i brze promjene </w:t>
      </w:r>
      <w:r w:rsidR="006472A3" w:rsidRPr="00E3703C">
        <w:rPr>
          <w:rFonts w:asciiTheme="majorHAnsi" w:hAnsiTheme="majorHAnsi" w:cstheme="minorHAnsi"/>
          <w:sz w:val="22"/>
        </w:rPr>
        <w:t xml:space="preserve">razine </w:t>
      </w:r>
      <w:r w:rsidRPr="00E3703C">
        <w:rPr>
          <w:rFonts w:asciiTheme="majorHAnsi" w:hAnsiTheme="majorHAnsi" w:cstheme="minorHAnsi"/>
          <w:sz w:val="22"/>
        </w:rPr>
        <w:t xml:space="preserve">vode koje uzrokuje rad hidroelektrana te izraženo niskog vodostaja tijekom ljetnih mjeseci javlja se potreba za revidiranjem, povećanjem i poštivanjem obaveznoga </w:t>
      </w:r>
      <w:r w:rsidR="00812F17" w:rsidRPr="00E3703C">
        <w:rPr>
          <w:rFonts w:asciiTheme="majorHAnsi" w:hAnsiTheme="majorHAnsi" w:cstheme="minorHAnsi"/>
          <w:sz w:val="22"/>
        </w:rPr>
        <w:t xml:space="preserve">ekološko prihvatljivog protoka </w:t>
      </w:r>
      <w:r w:rsidRPr="00E3703C">
        <w:rPr>
          <w:rFonts w:asciiTheme="majorHAnsi" w:hAnsiTheme="majorHAnsi" w:cstheme="minorHAnsi"/>
          <w:sz w:val="22"/>
        </w:rPr>
        <w:t xml:space="preserve">od brane </w:t>
      </w:r>
      <w:proofErr w:type="spellStart"/>
      <w:r w:rsidRPr="00E3703C">
        <w:rPr>
          <w:rFonts w:asciiTheme="majorHAnsi" w:hAnsiTheme="majorHAnsi" w:cstheme="minorHAnsi"/>
          <w:sz w:val="22"/>
        </w:rPr>
        <w:t>Prančevići</w:t>
      </w:r>
      <w:proofErr w:type="spellEnd"/>
      <w:r w:rsidRPr="00E3703C">
        <w:rPr>
          <w:rFonts w:asciiTheme="majorHAnsi" w:hAnsiTheme="majorHAnsi" w:cstheme="minorHAnsi"/>
          <w:sz w:val="22"/>
        </w:rPr>
        <w:t xml:space="preserve"> nizvodno do ušća rijeke u Jadransko more. Propisivanje ekološko prihvatljivog protoka multidisciplinaran je problem, te je za njegovo rješavanje nužna suradnja stručnjaka različitih profila, poput biologa, kemičara, hidrologa, </w:t>
      </w:r>
      <w:proofErr w:type="spellStart"/>
      <w:r w:rsidRPr="00E3703C">
        <w:rPr>
          <w:rFonts w:asciiTheme="majorHAnsi" w:hAnsiTheme="majorHAnsi" w:cstheme="minorHAnsi"/>
          <w:sz w:val="22"/>
        </w:rPr>
        <w:t>hidrauličara</w:t>
      </w:r>
      <w:proofErr w:type="spellEnd"/>
      <w:r w:rsidRPr="00E3703C">
        <w:rPr>
          <w:rFonts w:asciiTheme="majorHAnsi" w:hAnsiTheme="majorHAnsi" w:cstheme="minorHAnsi"/>
          <w:sz w:val="22"/>
        </w:rPr>
        <w:t xml:space="preserve">, </w:t>
      </w:r>
      <w:proofErr w:type="spellStart"/>
      <w:r w:rsidRPr="00E3703C">
        <w:rPr>
          <w:rFonts w:asciiTheme="majorHAnsi" w:hAnsiTheme="majorHAnsi" w:cstheme="minorHAnsi"/>
          <w:sz w:val="22"/>
        </w:rPr>
        <w:t>vodogospodarstvenika</w:t>
      </w:r>
      <w:proofErr w:type="spellEnd"/>
      <w:r w:rsidRPr="00E3703C">
        <w:rPr>
          <w:rFonts w:asciiTheme="majorHAnsi" w:hAnsiTheme="majorHAnsi" w:cstheme="minorHAnsi"/>
          <w:sz w:val="22"/>
        </w:rPr>
        <w:t>, agronoma i prostornih planera, a po potrebi i stručnjaka iz područja drugih znanstvenih disciplina. Stabilizacijom hidrološkog režima i ublažavanjem aktivnosti hidroelektrana koje mijenjaju vodostaj rijeke osigurat će se očuvanje bioraznolikosti na području rijeke Cetine.</w:t>
      </w:r>
    </w:p>
    <w:p w14:paraId="0F65E15B" w14:textId="19BE1AA8" w:rsidR="00E86B06" w:rsidRPr="00E3703C" w:rsidRDefault="00E86B06"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Voda rijeke Cetine upotrebljava se za vodoopskrbu područja Omiša, Makarskog primorja, otoka Brača, Šolte i Hvara (u budućnosti i otoka Visa) te jednog dijela Grada Splita vodom iz vodoopskrbnog sustava Omiš – Brač - Hvar pravcem Gata – </w:t>
      </w:r>
      <w:proofErr w:type="spellStart"/>
      <w:r w:rsidRPr="00E3703C">
        <w:rPr>
          <w:rFonts w:asciiTheme="majorHAnsi" w:hAnsiTheme="majorHAnsi" w:cstheme="minorHAnsi"/>
          <w:sz w:val="22"/>
        </w:rPr>
        <w:t>Srinjine</w:t>
      </w:r>
      <w:proofErr w:type="spellEnd"/>
      <w:r w:rsidRPr="00E3703C">
        <w:rPr>
          <w:rFonts w:asciiTheme="majorHAnsi" w:hAnsiTheme="majorHAnsi" w:cstheme="minorHAnsi"/>
          <w:sz w:val="22"/>
        </w:rPr>
        <w:t xml:space="preserve">, što upućuje na iznimnu važnost rijeke Cetine za opskrbu velikog dijela Dalmacije. </w:t>
      </w:r>
      <w:r w:rsidR="00D270AC" w:rsidRPr="00E3703C">
        <w:rPr>
          <w:rFonts w:asciiTheme="majorHAnsi" w:hAnsiTheme="majorHAnsi" w:cstheme="minorHAnsi"/>
          <w:sz w:val="22"/>
        </w:rPr>
        <w:t>Z</w:t>
      </w:r>
      <w:r w:rsidRPr="00E3703C">
        <w:rPr>
          <w:rFonts w:asciiTheme="majorHAnsi" w:hAnsiTheme="majorHAnsi" w:cstheme="minorHAnsi"/>
          <w:sz w:val="22"/>
        </w:rPr>
        <w:t>agađenje iz brojnih izvora (poljoprivreda, promet, odlagališta krutog otpada) ispire se i brzo odnosi u podzemne i površinske vode sliva. Hidrogeološke karakteristike krša i velike visinske razlike u slivu uvjetuju da se zagađenje brzo i nepromijenjena sastava javlja na nizvodnim vrelima, u rijeci Cetini i njezinim pritocima. Kako bi se riješilo pitanje korištenja otpadnim vodama čiji je recipijent more, potrebno je prije svega pristupiti zagovaranju gradnje komunalne infrastrukture i uređaja za pročišćavanje za sva veća naselja u slivnom području. Za manja naselja i izdvojene veće objekte kao rješenje može se primijeniti koncept pročišćavanja biljnim metodama koje pozitivno utječu na biološku raznolikost.</w:t>
      </w:r>
      <w:r w:rsidR="00BB5FF2" w:rsidRPr="00E3703C">
        <w:rPr>
          <w:rFonts w:asciiTheme="majorHAnsi" w:hAnsiTheme="majorHAnsi" w:cstheme="minorHAnsi"/>
          <w:sz w:val="22"/>
        </w:rPr>
        <w:t xml:space="preserve"> </w:t>
      </w:r>
    </w:p>
    <w:p w14:paraId="52830A3E" w14:textId="77777777" w:rsidR="00E86B06" w:rsidRPr="00E3703C" w:rsidRDefault="00E86B06" w:rsidP="00B068E2">
      <w:pPr>
        <w:pStyle w:val="SUEZtekst"/>
        <w:spacing w:before="120" w:after="240" w:line="259" w:lineRule="auto"/>
        <w:jc w:val="both"/>
        <w:rPr>
          <w:rFonts w:asciiTheme="majorHAnsi" w:hAnsiTheme="majorHAnsi" w:cstheme="minorHAnsi"/>
          <w:sz w:val="22"/>
        </w:rPr>
      </w:pPr>
    </w:p>
    <w:p w14:paraId="11656A9F" w14:textId="38AE0F47" w:rsidR="0005363B" w:rsidRPr="00E3703C" w:rsidRDefault="00E86B06"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Poljoprivredne površine uz rijeku obrađuju se na intenzivan (konvencionalan) način, koji podrazumijeva upotrebu kemijskih pripravaka (insekticida, fungicida, herbicida i dr.) te mineralnih gnojiva koja predstavljaju opasnost za biljni i životinjski svijet. Zbog toga se javlja potreba za vođenjem brige o održivom načinu uzgoja, čuvajući pritom prirodu i zadovoljavajuću kvalitetu života ljudi. U kontekstu poljoprivrede također je važno naglasiti da je komunalna infrastruktura u naseljima značajnog krajobraza jako loše razvijena, što dodatno doprinosi odlasku stanovnika i zapuštanju poljoprivredn</w:t>
      </w:r>
      <w:r w:rsidR="00D270AC" w:rsidRPr="00E3703C">
        <w:rPr>
          <w:rFonts w:asciiTheme="majorHAnsi" w:hAnsiTheme="majorHAnsi" w:cstheme="minorHAnsi"/>
          <w:sz w:val="22"/>
        </w:rPr>
        <w:t>e</w:t>
      </w:r>
      <w:r w:rsidRPr="00E3703C">
        <w:rPr>
          <w:rFonts w:asciiTheme="majorHAnsi" w:hAnsiTheme="majorHAnsi" w:cstheme="minorHAnsi"/>
          <w:sz w:val="22"/>
        </w:rPr>
        <w:t xml:space="preserve"> djelatno</w:t>
      </w:r>
      <w:r w:rsidR="00D270AC" w:rsidRPr="00E3703C">
        <w:rPr>
          <w:rFonts w:asciiTheme="majorHAnsi" w:hAnsiTheme="majorHAnsi" w:cstheme="minorHAnsi"/>
          <w:sz w:val="22"/>
        </w:rPr>
        <w:t>sti</w:t>
      </w:r>
      <w:r w:rsidRPr="00E3703C">
        <w:rPr>
          <w:rFonts w:asciiTheme="majorHAnsi" w:hAnsiTheme="majorHAnsi" w:cstheme="minorHAnsi"/>
          <w:sz w:val="22"/>
        </w:rPr>
        <w:t xml:space="preserve">. U cilju održanja bioraznolikosti potrebno je kod stanovnika radionicama </w:t>
      </w:r>
      <w:r w:rsidR="00D270AC" w:rsidRPr="00E3703C">
        <w:rPr>
          <w:rFonts w:asciiTheme="majorHAnsi" w:hAnsiTheme="majorHAnsi" w:cstheme="minorHAnsi"/>
          <w:sz w:val="22"/>
        </w:rPr>
        <w:t>i</w:t>
      </w:r>
      <w:r w:rsidRPr="00E3703C">
        <w:rPr>
          <w:rFonts w:asciiTheme="majorHAnsi" w:hAnsiTheme="majorHAnsi" w:cstheme="minorHAnsi"/>
          <w:sz w:val="22"/>
        </w:rPr>
        <w:t xml:space="preserve"> edukacijom stimulirati tradicionalno poljodjelstvo i uzgoj ovaca. Više bi se trebalo orijentirati na polja koja su tik do rijeke pa postoji izravan utjecaj na vodu i osjetljivu vodenu floru i faunu. U ovom dijelu značajnog krajobraza i ekološke mreže pustolovna aktivnost raftinga je izražena, te bi stoga poželjan oblik turizma bio otvaranje seoskih gospodarstava. Također, slaba je mogućnost pristupa pojedinim posjedima zbog zapuštenosti putova, iako Grad Omiš intenzivno radi na rješavanju imovinsko-pravnih odnosa.</w:t>
      </w:r>
    </w:p>
    <w:p w14:paraId="3A46BE00" w14:textId="2268637B" w:rsidR="00E86B06" w:rsidRPr="00B068E2" w:rsidRDefault="0005363B" w:rsidP="00B068E2">
      <w:pPr>
        <w:pStyle w:val="SUEZtekst"/>
        <w:spacing w:before="120" w:after="240" w:line="259" w:lineRule="auto"/>
        <w:jc w:val="both"/>
        <w:rPr>
          <w:rFonts w:asciiTheme="majorHAnsi" w:hAnsiTheme="majorHAnsi" w:cs="Calibri Light"/>
          <w:sz w:val="22"/>
        </w:rPr>
      </w:pPr>
      <w:r w:rsidRPr="00E3703C">
        <w:rPr>
          <w:rFonts w:asciiTheme="majorHAnsi" w:hAnsiTheme="majorHAnsi" w:cs="Calibri Light"/>
          <w:sz w:val="22"/>
        </w:rPr>
        <w:t>Hrvatske šume prate stanje šuma na području značajnog krajobr</w:t>
      </w:r>
      <w:r w:rsidR="000E1AF3" w:rsidRPr="00E3703C">
        <w:rPr>
          <w:rFonts w:asciiTheme="majorHAnsi" w:hAnsiTheme="majorHAnsi" w:cs="Calibri Light"/>
          <w:sz w:val="22"/>
        </w:rPr>
        <w:t xml:space="preserve">aza, posebno u </w:t>
      </w:r>
      <w:proofErr w:type="spellStart"/>
      <w:r w:rsidR="000E1AF3" w:rsidRPr="00E3703C">
        <w:rPr>
          <w:rFonts w:asciiTheme="majorHAnsi" w:hAnsiTheme="majorHAnsi" w:cs="Calibri Light"/>
          <w:sz w:val="22"/>
        </w:rPr>
        <w:t>Šćadinu</w:t>
      </w:r>
      <w:proofErr w:type="spellEnd"/>
      <w:r w:rsidR="000E1AF3" w:rsidRPr="00E3703C">
        <w:rPr>
          <w:rFonts w:asciiTheme="majorHAnsi" w:hAnsiTheme="majorHAnsi" w:cs="Calibri Light"/>
          <w:sz w:val="22"/>
        </w:rPr>
        <w:t>, a prati</w:t>
      </w:r>
      <w:r w:rsidRPr="00E3703C">
        <w:rPr>
          <w:rFonts w:asciiTheme="majorHAnsi" w:hAnsiTheme="majorHAnsi" w:cs="Calibri Light"/>
          <w:sz w:val="22"/>
        </w:rPr>
        <w:t xml:space="preserve"> se i potkornjak u donjem dijelu kanjona</w:t>
      </w:r>
      <w:r w:rsidR="000E1AF3" w:rsidRPr="00E3703C">
        <w:rPr>
          <w:rFonts w:asciiTheme="majorHAnsi" w:hAnsiTheme="majorHAnsi" w:cs="Calibri Light"/>
          <w:sz w:val="22"/>
        </w:rPr>
        <w:t>, čije je stanje zadovoljavajuće (usmen, Šumarija Split)</w:t>
      </w:r>
      <w:r w:rsidRPr="00E3703C">
        <w:rPr>
          <w:rFonts w:asciiTheme="majorHAnsi" w:hAnsiTheme="majorHAnsi" w:cs="Calibri Light"/>
          <w:sz w:val="22"/>
        </w:rPr>
        <w:t xml:space="preserve">. Također, Hrvatske šume se bave protupožarnom zaštitom, što sufinancira i JU. JU će surađivati s Hrvatskim šumama vezano za očuvanje šuma i </w:t>
      </w:r>
      <w:r w:rsidR="00F34438" w:rsidRPr="00E3703C">
        <w:rPr>
          <w:rFonts w:asciiTheme="majorHAnsi" w:hAnsiTheme="majorHAnsi" w:cs="Calibri Light"/>
          <w:sz w:val="22"/>
        </w:rPr>
        <w:t xml:space="preserve">šumskih </w:t>
      </w:r>
      <w:r w:rsidRPr="00E3703C">
        <w:rPr>
          <w:rFonts w:asciiTheme="majorHAnsi" w:hAnsiTheme="majorHAnsi" w:cs="Calibri Light"/>
          <w:sz w:val="22"/>
        </w:rPr>
        <w:t>staništa</w:t>
      </w:r>
      <w:r w:rsidR="00BB5FF2" w:rsidRPr="00E3703C">
        <w:rPr>
          <w:rFonts w:asciiTheme="majorHAnsi" w:hAnsiTheme="majorHAnsi" w:cs="Calibri Light"/>
          <w:sz w:val="22"/>
        </w:rPr>
        <w:t>. Suradnja će uključivati ugrađivanje mjera zaštite prirode u šumsko-gospodarske osnove te poticanje izrade šumsko-gospodarskih osnova za privatne šume</w:t>
      </w:r>
    </w:p>
    <w:p w14:paraId="11EB0ECB" w14:textId="0B12B6AD" w:rsidR="00E86B06" w:rsidRPr="00E3703C" w:rsidRDefault="00E86B06"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Županijske ceste Split d.o.o</w:t>
      </w:r>
      <w:r w:rsidR="00815AC5" w:rsidRPr="00E3703C">
        <w:rPr>
          <w:rFonts w:asciiTheme="majorHAnsi" w:hAnsiTheme="majorHAnsi" w:cstheme="minorHAnsi"/>
          <w:sz w:val="22"/>
        </w:rPr>
        <w:t>.</w:t>
      </w:r>
      <w:r w:rsidRPr="00E3703C">
        <w:rPr>
          <w:rFonts w:asciiTheme="majorHAnsi" w:hAnsiTheme="majorHAnsi" w:cstheme="minorHAnsi"/>
          <w:sz w:val="22"/>
        </w:rPr>
        <w:t>, koje održavaju prometnice na području značajnog krajobraza, pojaseve uz državne, županijske i lokalne ceste također trebaju redovito održavati čistima i urednima u propisnoj širini uz poštivanje svih pravila zaštita prirode u suradnji sa Javnom ustanovom. J</w:t>
      </w:r>
      <w:r w:rsidR="00D270AC" w:rsidRPr="00E3703C">
        <w:rPr>
          <w:rFonts w:asciiTheme="majorHAnsi" w:hAnsiTheme="majorHAnsi" w:cstheme="minorHAnsi"/>
          <w:sz w:val="22"/>
        </w:rPr>
        <w:t>U</w:t>
      </w:r>
      <w:r w:rsidR="00FA205B" w:rsidRPr="00E3703C">
        <w:rPr>
          <w:rFonts w:asciiTheme="majorHAnsi" w:hAnsiTheme="majorHAnsi" w:cstheme="minorHAnsi"/>
          <w:sz w:val="22"/>
        </w:rPr>
        <w:t xml:space="preserve"> </w:t>
      </w:r>
      <w:r w:rsidRPr="00E3703C">
        <w:rPr>
          <w:rFonts w:asciiTheme="majorHAnsi" w:hAnsiTheme="majorHAnsi" w:cstheme="minorHAnsi"/>
          <w:sz w:val="22"/>
        </w:rPr>
        <w:t xml:space="preserve">nastavlja obavještavati predstavnike ŽUC-a </w:t>
      </w:r>
      <w:r w:rsidR="00D270AC" w:rsidRPr="00E3703C">
        <w:rPr>
          <w:rFonts w:asciiTheme="majorHAnsi" w:hAnsiTheme="majorHAnsi" w:cstheme="minorHAnsi"/>
          <w:sz w:val="22"/>
        </w:rPr>
        <w:t>o</w:t>
      </w:r>
      <w:r w:rsidRPr="00E3703C">
        <w:rPr>
          <w:rFonts w:asciiTheme="majorHAnsi" w:hAnsiTheme="majorHAnsi" w:cstheme="minorHAnsi"/>
          <w:sz w:val="22"/>
        </w:rPr>
        <w:t xml:space="preserve"> potrebama za intervencijama na cestama</w:t>
      </w:r>
    </w:p>
    <w:p w14:paraId="0F0E4A77" w14:textId="6E07BA1A" w:rsidR="00BB5154" w:rsidRPr="00E3703C" w:rsidRDefault="00BB5FF2"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Na području kanjona Cetine postoji 7 lovišta kojima gospodari 5 lovačkih udruga (detalji u poglavlju Opis područja). </w:t>
      </w:r>
      <w:r w:rsidR="001753DE" w:rsidRPr="00E3703C">
        <w:rPr>
          <w:rFonts w:asciiTheme="majorHAnsi" w:hAnsiTheme="majorHAnsi" w:cstheme="minorHAnsi"/>
          <w:sz w:val="22"/>
        </w:rPr>
        <w:t xml:space="preserve"> Krivolov nije prepoznat kao značajna prijetnja u samom kanjonu.</w:t>
      </w:r>
      <w:r w:rsidRPr="00E3703C">
        <w:rPr>
          <w:rFonts w:asciiTheme="majorHAnsi" w:hAnsiTheme="majorHAnsi" w:cstheme="minorHAnsi"/>
          <w:sz w:val="22"/>
        </w:rPr>
        <w:t xml:space="preserve"> </w:t>
      </w:r>
      <w:r w:rsidR="00A304AA" w:rsidRPr="00E3703C">
        <w:rPr>
          <w:rFonts w:asciiTheme="majorHAnsi" w:hAnsiTheme="majorHAnsi" w:cstheme="minorHAnsi"/>
          <w:sz w:val="22"/>
        </w:rPr>
        <w:t xml:space="preserve">Potrebno je </w:t>
      </w:r>
      <w:r w:rsidR="00E86B06" w:rsidRPr="00E3703C">
        <w:rPr>
          <w:rFonts w:asciiTheme="majorHAnsi" w:hAnsiTheme="majorHAnsi" w:cstheme="minorHAnsi"/>
          <w:sz w:val="22"/>
        </w:rPr>
        <w:t xml:space="preserve">unaprijediti suradnju </w:t>
      </w:r>
      <w:r w:rsidR="00D270AC" w:rsidRPr="00E3703C">
        <w:rPr>
          <w:rFonts w:asciiTheme="majorHAnsi" w:hAnsiTheme="majorHAnsi" w:cstheme="minorHAnsi"/>
          <w:sz w:val="22"/>
        </w:rPr>
        <w:t>JU</w:t>
      </w:r>
      <w:r w:rsidR="00E86B06" w:rsidRPr="00E3703C">
        <w:rPr>
          <w:rFonts w:asciiTheme="majorHAnsi" w:hAnsiTheme="majorHAnsi" w:cstheme="minorHAnsi"/>
          <w:sz w:val="22"/>
        </w:rPr>
        <w:t xml:space="preserve"> s lovačkim društvima i udrugama po pitanju očuvanja autohtonih vrsta životinja na prostoru značajnog krajobraza ugrađivanjem mjera zaštite prirode u lovno‐gospodarske osnove za lovišta. </w:t>
      </w:r>
      <w:r w:rsidR="008B0F28" w:rsidRPr="00E3703C">
        <w:rPr>
          <w:rFonts w:asciiTheme="majorHAnsi" w:hAnsiTheme="majorHAnsi" w:cstheme="minorHAnsi"/>
          <w:sz w:val="22"/>
        </w:rPr>
        <w:t>Osim toga</w:t>
      </w:r>
      <w:r w:rsidR="008473C1" w:rsidRPr="00E3703C">
        <w:rPr>
          <w:rFonts w:asciiTheme="majorHAnsi" w:hAnsiTheme="majorHAnsi" w:cstheme="minorHAnsi"/>
          <w:sz w:val="22"/>
        </w:rPr>
        <w:t>,</w:t>
      </w:r>
      <w:r w:rsidR="008B0F28" w:rsidRPr="00E3703C">
        <w:rPr>
          <w:rFonts w:asciiTheme="majorHAnsi" w:hAnsiTheme="majorHAnsi" w:cstheme="minorHAnsi"/>
          <w:sz w:val="22"/>
        </w:rPr>
        <w:t xml:space="preserve"> bitno je prepoznati pritiske koje </w:t>
      </w:r>
      <w:r w:rsidR="008473C1" w:rsidRPr="00E3703C">
        <w:rPr>
          <w:rFonts w:asciiTheme="majorHAnsi" w:hAnsiTheme="majorHAnsi" w:cstheme="minorHAnsi"/>
          <w:sz w:val="22"/>
        </w:rPr>
        <w:t>prisutnost</w:t>
      </w:r>
      <w:r w:rsidR="008B0F28" w:rsidRPr="00E3703C">
        <w:rPr>
          <w:rFonts w:asciiTheme="majorHAnsi" w:hAnsiTheme="majorHAnsi" w:cstheme="minorHAnsi"/>
          <w:sz w:val="22"/>
        </w:rPr>
        <w:t xml:space="preserve"> lov</w:t>
      </w:r>
      <w:r w:rsidR="001A1862" w:rsidRPr="00E3703C">
        <w:rPr>
          <w:rFonts w:asciiTheme="majorHAnsi" w:hAnsiTheme="majorHAnsi" w:cstheme="minorHAnsi"/>
          <w:sz w:val="22"/>
        </w:rPr>
        <w:t>nih</w:t>
      </w:r>
      <w:r w:rsidR="008B0F28" w:rsidRPr="00E3703C">
        <w:rPr>
          <w:rFonts w:asciiTheme="majorHAnsi" w:hAnsiTheme="majorHAnsi" w:cstheme="minorHAnsi"/>
          <w:sz w:val="22"/>
        </w:rPr>
        <w:t xml:space="preserve"> </w:t>
      </w:r>
      <w:r w:rsidR="001A1862" w:rsidRPr="00E3703C">
        <w:rPr>
          <w:rFonts w:asciiTheme="majorHAnsi" w:hAnsiTheme="majorHAnsi" w:cstheme="minorHAnsi"/>
          <w:sz w:val="22"/>
        </w:rPr>
        <w:t>aktivnosti</w:t>
      </w:r>
      <w:r w:rsidR="008B0F28" w:rsidRPr="00E3703C">
        <w:rPr>
          <w:rFonts w:asciiTheme="majorHAnsi" w:hAnsiTheme="majorHAnsi" w:cstheme="minorHAnsi"/>
          <w:sz w:val="22"/>
        </w:rPr>
        <w:t xml:space="preserve"> stvara na područje te u surad</w:t>
      </w:r>
      <w:r w:rsidR="006D181E" w:rsidRPr="00E3703C">
        <w:rPr>
          <w:rFonts w:asciiTheme="majorHAnsi" w:hAnsiTheme="majorHAnsi" w:cstheme="minorHAnsi"/>
          <w:sz w:val="22"/>
        </w:rPr>
        <w:t>nji</w:t>
      </w:r>
      <w:r w:rsidR="008B0F28" w:rsidRPr="00E3703C">
        <w:rPr>
          <w:rFonts w:asciiTheme="majorHAnsi" w:hAnsiTheme="majorHAnsi" w:cstheme="minorHAnsi"/>
          <w:sz w:val="22"/>
        </w:rPr>
        <w:t xml:space="preserve"> s lovačkim udrugama, izna</w:t>
      </w:r>
      <w:r w:rsidR="006D181E" w:rsidRPr="00E3703C">
        <w:rPr>
          <w:rFonts w:asciiTheme="majorHAnsi" w:hAnsiTheme="majorHAnsi" w:cstheme="minorHAnsi"/>
          <w:sz w:val="22"/>
        </w:rPr>
        <w:t>ć</w:t>
      </w:r>
      <w:r w:rsidR="008B0F28" w:rsidRPr="00E3703C">
        <w:rPr>
          <w:rFonts w:asciiTheme="majorHAnsi" w:hAnsiTheme="majorHAnsi" w:cstheme="minorHAnsi"/>
          <w:sz w:val="22"/>
        </w:rPr>
        <w:t xml:space="preserve">i rješenje kojim će se pritisci smanjiti ili ukloniti. Problematika korištenja olovne sačme tijekom lova na zaštićenom području i području Natura 2000, ilegalno ubijanje ptica, posebno grabljivica, trovanje divljih životinja i </w:t>
      </w:r>
      <w:r w:rsidR="00623E18" w:rsidRPr="00E3703C">
        <w:rPr>
          <w:rFonts w:asciiTheme="majorHAnsi" w:hAnsiTheme="majorHAnsi" w:cstheme="minorHAnsi"/>
          <w:sz w:val="22"/>
        </w:rPr>
        <w:t>krivolov</w:t>
      </w:r>
      <w:r w:rsidR="008B0F28" w:rsidRPr="00E3703C">
        <w:rPr>
          <w:rFonts w:asciiTheme="majorHAnsi" w:hAnsiTheme="majorHAnsi" w:cstheme="minorHAnsi"/>
          <w:sz w:val="22"/>
        </w:rPr>
        <w:t xml:space="preserve"> samo su neke od tema kojim se JU i lovačka udruga moraju </w:t>
      </w:r>
      <w:r w:rsidR="00C15125" w:rsidRPr="00E3703C">
        <w:rPr>
          <w:rFonts w:asciiTheme="majorHAnsi" w:hAnsiTheme="majorHAnsi" w:cstheme="minorHAnsi"/>
          <w:sz w:val="22"/>
        </w:rPr>
        <w:t>zajednički posvetiti.</w:t>
      </w:r>
    </w:p>
    <w:p w14:paraId="6D39B96B" w14:textId="77777777" w:rsidR="002D74F9" w:rsidRPr="00E3703C" w:rsidRDefault="002D74F9" w:rsidP="00E86B06">
      <w:pPr>
        <w:pStyle w:val="SUEZtekst"/>
        <w:jc w:val="both"/>
        <w:rPr>
          <w:rFonts w:asciiTheme="majorHAnsi" w:hAnsiTheme="majorHAnsi" w:cstheme="minorHAnsi"/>
        </w:rPr>
      </w:pPr>
    </w:p>
    <w:p w14:paraId="1FC4A933" w14:textId="77777777" w:rsidR="001F4A34" w:rsidRPr="00E3703C" w:rsidRDefault="001F4A34" w:rsidP="00E86B06">
      <w:pPr>
        <w:pStyle w:val="SUEZtekst"/>
        <w:jc w:val="both"/>
        <w:rPr>
          <w:rFonts w:asciiTheme="majorHAnsi" w:hAnsiTheme="majorHAnsi" w:cstheme="minorHAnsi"/>
        </w:rPr>
        <w:sectPr w:rsidR="001F4A34" w:rsidRPr="00E3703C" w:rsidSect="00583180">
          <w:pgSz w:w="11906" w:h="16838"/>
          <w:pgMar w:top="709" w:right="1106" w:bottom="1418" w:left="1418" w:header="709" w:footer="709" w:gutter="0"/>
          <w:cols w:space="708"/>
          <w:titlePg/>
          <w:docGrid w:linePitch="360"/>
        </w:sectPr>
      </w:pPr>
    </w:p>
    <w:tbl>
      <w:tblPr>
        <w:tblW w:w="147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Look w:val="04A0" w:firstRow="1" w:lastRow="0" w:firstColumn="1" w:lastColumn="0" w:noHBand="0" w:noVBand="1"/>
      </w:tblPr>
      <w:tblGrid>
        <w:gridCol w:w="14706"/>
      </w:tblGrid>
      <w:tr w:rsidR="004F3E53" w:rsidRPr="004F3E53" w14:paraId="28E64ED9" w14:textId="77777777" w:rsidTr="0054315E">
        <w:trPr>
          <w:trHeight w:val="264"/>
          <w:tblHeader/>
        </w:trPr>
        <w:tc>
          <w:tcPr>
            <w:tcW w:w="14706" w:type="dxa"/>
            <w:shd w:val="clear" w:color="auto" w:fill="93C47D"/>
            <w:vAlign w:val="center"/>
          </w:tcPr>
          <w:p w14:paraId="032E790B" w14:textId="5A463692" w:rsidR="004F3E53" w:rsidRPr="004F3E53" w:rsidRDefault="004F3E53" w:rsidP="0054315E">
            <w:pPr>
              <w:rPr>
                <w:rFonts w:asciiTheme="minorHAnsi" w:hAnsiTheme="minorHAnsi" w:cstheme="minorHAnsi"/>
                <w:b/>
                <w:bCs/>
                <w:color w:val="000000"/>
                <w:sz w:val="20"/>
                <w:szCs w:val="20"/>
              </w:rPr>
            </w:pPr>
            <w:r w:rsidRPr="004F3E53">
              <w:rPr>
                <w:rFonts w:asciiTheme="minorHAnsi" w:hAnsiTheme="minorHAnsi" w:cstheme="minorHAnsi"/>
                <w:b/>
                <w:bCs/>
                <w:color w:val="000000"/>
                <w:sz w:val="20"/>
                <w:szCs w:val="20"/>
              </w:rPr>
              <w:lastRenderedPageBreak/>
              <w:t xml:space="preserve">TEMA </w:t>
            </w:r>
            <w:r>
              <w:rPr>
                <w:rFonts w:asciiTheme="minorHAnsi" w:hAnsiTheme="minorHAnsi" w:cstheme="minorHAnsi"/>
                <w:b/>
                <w:bCs/>
                <w:color w:val="000000"/>
                <w:sz w:val="20"/>
                <w:szCs w:val="20"/>
              </w:rPr>
              <w:t>B. Održivost korištenja prirodnih dobara</w:t>
            </w:r>
          </w:p>
        </w:tc>
      </w:tr>
      <w:tr w:rsidR="004F3E53" w:rsidRPr="004F3E53" w14:paraId="0B3EA756" w14:textId="77777777" w:rsidTr="0054315E">
        <w:trPr>
          <w:trHeight w:val="264"/>
          <w:tblHeader/>
        </w:trPr>
        <w:tc>
          <w:tcPr>
            <w:tcW w:w="14706" w:type="dxa"/>
            <w:shd w:val="clear" w:color="auto" w:fill="B6D7A8"/>
            <w:vAlign w:val="center"/>
          </w:tcPr>
          <w:p w14:paraId="266BA8FD" w14:textId="755A01D4" w:rsidR="004F3E53" w:rsidRPr="004F3E53" w:rsidRDefault="004F3E53" w:rsidP="0054315E">
            <w:pPr>
              <w:rPr>
                <w:rFonts w:asciiTheme="minorHAnsi" w:hAnsiTheme="minorHAnsi" w:cstheme="minorHAnsi"/>
                <w:b/>
                <w:bCs/>
                <w:color w:val="000000"/>
                <w:sz w:val="20"/>
                <w:szCs w:val="20"/>
              </w:rPr>
            </w:pPr>
            <w:r w:rsidRPr="004F3E53">
              <w:rPr>
                <w:rFonts w:asciiTheme="minorHAnsi" w:hAnsiTheme="minorHAnsi" w:cstheme="minorHAnsi"/>
                <w:b/>
                <w:bCs/>
                <w:color w:val="000000"/>
                <w:sz w:val="20"/>
                <w:szCs w:val="20"/>
              </w:rPr>
              <w:t xml:space="preserve">Opći cilj </w:t>
            </w:r>
            <w:r>
              <w:rPr>
                <w:rFonts w:asciiTheme="minorHAnsi" w:hAnsiTheme="minorHAnsi" w:cstheme="minorHAnsi"/>
                <w:b/>
                <w:bCs/>
                <w:color w:val="000000"/>
                <w:sz w:val="20"/>
                <w:szCs w:val="20"/>
              </w:rPr>
              <w:t>B</w:t>
            </w:r>
            <w:r w:rsidRPr="004F3E53">
              <w:rPr>
                <w:rFonts w:asciiTheme="minorHAnsi" w:hAnsiTheme="minorHAnsi" w:cstheme="minorHAnsi"/>
                <w:b/>
                <w:bCs/>
                <w:color w:val="000000"/>
                <w:sz w:val="20"/>
                <w:szCs w:val="20"/>
              </w:rPr>
              <w:t xml:space="preserve">. </w:t>
            </w:r>
            <w:r w:rsidRPr="004F3E53">
              <w:rPr>
                <w:rFonts w:asciiTheme="minorHAnsi" w:hAnsiTheme="minorHAnsi" w:cstheme="minorHAnsi"/>
                <w:b/>
                <w:sz w:val="20"/>
                <w:szCs w:val="20"/>
              </w:rPr>
              <w:t>Na području kanjona rijeke Cetine sektori koriste prirodna dobra na održiv način te uvažavaju kulturno-povijesne vrijednosti područja.</w:t>
            </w:r>
          </w:p>
        </w:tc>
      </w:tr>
    </w:tbl>
    <w:p w14:paraId="4C1CAD3A" w14:textId="77777777" w:rsidR="004F3E53" w:rsidRPr="004F3E53" w:rsidRDefault="004F3E53">
      <w:pPr>
        <w:rPr>
          <w:rFonts w:asciiTheme="minorHAnsi" w:hAnsiTheme="minorHAnsi" w:cstheme="minorHAnsi"/>
          <w:sz w:val="2"/>
          <w:szCs w:val="2"/>
        </w:rPr>
      </w:pPr>
    </w:p>
    <w:tbl>
      <w:tblPr>
        <w:tblW w:w="147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208"/>
        <w:gridCol w:w="727"/>
        <w:gridCol w:w="2977"/>
        <w:gridCol w:w="2977"/>
        <w:gridCol w:w="425"/>
        <w:gridCol w:w="284"/>
        <w:gridCol w:w="283"/>
        <w:gridCol w:w="284"/>
        <w:gridCol w:w="283"/>
        <w:gridCol w:w="284"/>
        <w:gridCol w:w="283"/>
        <w:gridCol w:w="284"/>
        <w:gridCol w:w="283"/>
        <w:gridCol w:w="264"/>
        <w:gridCol w:w="236"/>
        <w:gridCol w:w="1768"/>
        <w:gridCol w:w="956"/>
      </w:tblGrid>
      <w:tr w:rsidR="00A0347F" w:rsidRPr="00E3703C" w14:paraId="10541B3F" w14:textId="77777777" w:rsidTr="00C96035">
        <w:trPr>
          <w:trHeight w:val="264"/>
          <w:tblHeader/>
        </w:trPr>
        <w:tc>
          <w:tcPr>
            <w:tcW w:w="900" w:type="dxa"/>
            <w:vMerge w:val="restart"/>
            <w:shd w:val="clear" w:color="auto" w:fill="F2F2F2" w:themeFill="background1" w:themeFillShade="F2"/>
            <w:vAlign w:val="center"/>
            <w:hideMark/>
          </w:tcPr>
          <w:p w14:paraId="43BFEB54" w14:textId="00966184" w:rsidR="00A0347F" w:rsidRPr="00E3703C" w:rsidRDefault="00A0347F" w:rsidP="006E5E9E">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Podru</w:t>
            </w:r>
            <w:r w:rsidR="001F4A34" w:rsidRPr="00E3703C">
              <w:rPr>
                <w:rFonts w:asciiTheme="minorHAnsi" w:hAnsiTheme="minorHAnsi" w:cstheme="minorHAnsi"/>
                <w:b/>
                <w:bCs/>
                <w:color w:val="000000"/>
                <w:sz w:val="20"/>
                <w:szCs w:val="20"/>
              </w:rPr>
              <w:t>-</w:t>
            </w:r>
            <w:proofErr w:type="spellStart"/>
            <w:r w:rsidRPr="00E3703C">
              <w:rPr>
                <w:rFonts w:asciiTheme="minorHAnsi" w:hAnsiTheme="minorHAnsi" w:cstheme="minorHAnsi"/>
                <w:b/>
                <w:bCs/>
                <w:color w:val="000000"/>
                <w:sz w:val="20"/>
                <w:szCs w:val="20"/>
              </w:rPr>
              <w:t>čje</w:t>
            </w:r>
            <w:proofErr w:type="spellEnd"/>
          </w:p>
        </w:tc>
        <w:tc>
          <w:tcPr>
            <w:tcW w:w="1208" w:type="dxa"/>
            <w:vMerge w:val="restart"/>
            <w:shd w:val="clear" w:color="auto" w:fill="F2F2F2" w:themeFill="background1" w:themeFillShade="F2"/>
            <w:vAlign w:val="center"/>
            <w:hideMark/>
          </w:tcPr>
          <w:p w14:paraId="34B3CC82" w14:textId="77777777" w:rsidR="00A0347F" w:rsidRPr="00E3703C" w:rsidRDefault="00A0347F" w:rsidP="006E5E9E">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Tip aktivnosti</w:t>
            </w:r>
          </w:p>
        </w:tc>
        <w:tc>
          <w:tcPr>
            <w:tcW w:w="727" w:type="dxa"/>
            <w:vMerge w:val="restart"/>
            <w:shd w:val="clear" w:color="auto" w:fill="F2F2F2" w:themeFill="background1" w:themeFillShade="F2"/>
            <w:vAlign w:val="center"/>
            <w:hideMark/>
          </w:tcPr>
          <w:p w14:paraId="70B96CA4" w14:textId="1E37B240" w:rsidR="00A0347F" w:rsidRPr="00E3703C" w:rsidRDefault="00A0347F" w:rsidP="006E5E9E">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 xml:space="preserve">Kod </w:t>
            </w:r>
            <w:r w:rsidR="00E06373">
              <w:rPr>
                <w:rFonts w:asciiTheme="minorHAnsi" w:hAnsiTheme="minorHAnsi" w:cstheme="minorHAnsi"/>
                <w:b/>
                <w:bCs/>
                <w:color w:val="000000"/>
                <w:sz w:val="20"/>
                <w:szCs w:val="20"/>
              </w:rPr>
              <w:t>a</w:t>
            </w:r>
            <w:r w:rsidRPr="00E3703C">
              <w:rPr>
                <w:rFonts w:asciiTheme="minorHAnsi" w:hAnsiTheme="minorHAnsi" w:cstheme="minorHAnsi"/>
                <w:b/>
                <w:bCs/>
                <w:color w:val="000000"/>
                <w:sz w:val="20"/>
                <w:szCs w:val="20"/>
              </w:rPr>
              <w:t>ktiv</w:t>
            </w:r>
            <w:r w:rsidR="001F4A34" w:rsidRPr="00E3703C">
              <w:rPr>
                <w:rFonts w:asciiTheme="minorHAnsi" w:hAnsiTheme="minorHAnsi" w:cstheme="minorHAnsi"/>
                <w:b/>
                <w:bCs/>
                <w:color w:val="000000"/>
                <w:sz w:val="20"/>
                <w:szCs w:val="20"/>
              </w:rPr>
              <w:t>-</w:t>
            </w:r>
            <w:proofErr w:type="spellStart"/>
            <w:r w:rsidRPr="00E3703C">
              <w:rPr>
                <w:rFonts w:asciiTheme="minorHAnsi" w:hAnsiTheme="minorHAnsi" w:cstheme="minorHAnsi"/>
                <w:b/>
                <w:bCs/>
                <w:color w:val="000000"/>
                <w:sz w:val="20"/>
                <w:szCs w:val="20"/>
              </w:rPr>
              <w:t>nosti</w:t>
            </w:r>
            <w:proofErr w:type="spellEnd"/>
          </w:p>
        </w:tc>
        <w:tc>
          <w:tcPr>
            <w:tcW w:w="2977" w:type="dxa"/>
            <w:vMerge w:val="restart"/>
            <w:shd w:val="clear" w:color="auto" w:fill="F2F2F2" w:themeFill="background1" w:themeFillShade="F2"/>
            <w:vAlign w:val="center"/>
            <w:hideMark/>
          </w:tcPr>
          <w:p w14:paraId="1489D27B" w14:textId="77777777" w:rsidR="00A0347F" w:rsidRPr="00E3703C" w:rsidRDefault="00A0347F" w:rsidP="006E5E9E">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Aktivnost</w:t>
            </w:r>
          </w:p>
        </w:tc>
        <w:tc>
          <w:tcPr>
            <w:tcW w:w="2977" w:type="dxa"/>
            <w:vMerge w:val="restart"/>
            <w:shd w:val="clear" w:color="auto" w:fill="F2F2F2" w:themeFill="background1" w:themeFillShade="F2"/>
            <w:vAlign w:val="center"/>
            <w:hideMark/>
          </w:tcPr>
          <w:p w14:paraId="065C78C0" w14:textId="77777777" w:rsidR="00A0347F" w:rsidRPr="00E3703C" w:rsidRDefault="00A0347F" w:rsidP="006E5E9E">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Pokazatelj aktivnosti</w:t>
            </w:r>
          </w:p>
        </w:tc>
        <w:tc>
          <w:tcPr>
            <w:tcW w:w="425" w:type="dxa"/>
            <w:vMerge w:val="restart"/>
            <w:shd w:val="clear" w:color="auto" w:fill="F2F2F2" w:themeFill="background1" w:themeFillShade="F2"/>
            <w:noWrap/>
            <w:textDirection w:val="btLr"/>
            <w:vAlign w:val="center"/>
            <w:hideMark/>
          </w:tcPr>
          <w:p w14:paraId="24911CD7" w14:textId="77777777" w:rsidR="00A0347F" w:rsidRPr="00E3703C" w:rsidRDefault="00A0347F" w:rsidP="006E5E9E">
            <w:pPr>
              <w:ind w:left="113" w:right="113"/>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Prioritet</w:t>
            </w:r>
          </w:p>
        </w:tc>
        <w:tc>
          <w:tcPr>
            <w:tcW w:w="2768" w:type="dxa"/>
            <w:gridSpan w:val="10"/>
            <w:shd w:val="clear" w:color="auto" w:fill="F2F2F2" w:themeFill="background1" w:themeFillShade="F2"/>
            <w:noWrap/>
            <w:vAlign w:val="center"/>
            <w:hideMark/>
          </w:tcPr>
          <w:p w14:paraId="6E0C3BB2" w14:textId="77777777" w:rsidR="00A0347F" w:rsidRPr="00E3703C" w:rsidRDefault="00A0347F" w:rsidP="006E5E9E">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Vremenski raspored</w:t>
            </w:r>
          </w:p>
        </w:tc>
        <w:tc>
          <w:tcPr>
            <w:tcW w:w="1768" w:type="dxa"/>
            <w:vMerge w:val="restart"/>
            <w:shd w:val="clear" w:color="auto" w:fill="F2F2F2" w:themeFill="background1" w:themeFillShade="F2"/>
            <w:vAlign w:val="center"/>
            <w:hideMark/>
          </w:tcPr>
          <w:p w14:paraId="665B0277" w14:textId="77777777" w:rsidR="00A0347F" w:rsidRPr="00E3703C" w:rsidRDefault="00A0347F" w:rsidP="006E5E9E">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Suradnici</w:t>
            </w:r>
          </w:p>
        </w:tc>
        <w:tc>
          <w:tcPr>
            <w:tcW w:w="956" w:type="dxa"/>
            <w:vMerge w:val="restart"/>
            <w:shd w:val="clear" w:color="auto" w:fill="F2F2F2" w:themeFill="background1" w:themeFillShade="F2"/>
            <w:vAlign w:val="center"/>
            <w:hideMark/>
          </w:tcPr>
          <w:p w14:paraId="4C7A7129" w14:textId="77777777" w:rsidR="00A0347F" w:rsidRPr="00E3703C" w:rsidRDefault="00A0347F" w:rsidP="006E5E9E">
            <w:pPr>
              <w:jc w:val="center"/>
              <w:rPr>
                <w:rFonts w:asciiTheme="minorHAnsi" w:hAnsiTheme="minorHAnsi" w:cstheme="minorHAnsi"/>
                <w:b/>
                <w:bCs/>
                <w:color w:val="000000"/>
                <w:sz w:val="20"/>
                <w:szCs w:val="20"/>
              </w:rPr>
            </w:pPr>
            <w:proofErr w:type="spellStart"/>
            <w:r w:rsidRPr="00E3703C">
              <w:rPr>
                <w:rFonts w:asciiTheme="minorHAnsi" w:hAnsiTheme="minorHAnsi" w:cstheme="minorHAnsi"/>
                <w:b/>
                <w:bCs/>
                <w:color w:val="000000"/>
                <w:sz w:val="20"/>
                <w:szCs w:val="20"/>
              </w:rPr>
              <w:t>Finan-cije</w:t>
            </w:r>
            <w:proofErr w:type="spellEnd"/>
            <w:r w:rsidRPr="00E3703C">
              <w:rPr>
                <w:rFonts w:asciiTheme="minorHAnsi" w:hAnsiTheme="minorHAnsi" w:cstheme="minorHAnsi"/>
                <w:b/>
                <w:bCs/>
                <w:color w:val="000000"/>
                <w:sz w:val="20"/>
                <w:szCs w:val="20"/>
              </w:rPr>
              <w:t xml:space="preserve"> (EUR)</w:t>
            </w:r>
          </w:p>
        </w:tc>
      </w:tr>
      <w:tr w:rsidR="00A0347F" w:rsidRPr="00E3703C" w14:paraId="5A42E6F9" w14:textId="77777777" w:rsidTr="00C96035">
        <w:trPr>
          <w:cantSplit/>
          <w:trHeight w:val="699"/>
          <w:tblHeader/>
        </w:trPr>
        <w:tc>
          <w:tcPr>
            <w:tcW w:w="900" w:type="dxa"/>
            <w:vMerge/>
            <w:tcBorders>
              <w:bottom w:val="single" w:sz="4" w:space="0" w:color="auto"/>
            </w:tcBorders>
            <w:shd w:val="clear" w:color="auto" w:fill="F2F2F2" w:themeFill="background1" w:themeFillShade="F2"/>
            <w:vAlign w:val="center"/>
            <w:hideMark/>
          </w:tcPr>
          <w:p w14:paraId="05A60234" w14:textId="77777777" w:rsidR="00A0347F" w:rsidRPr="00E3703C" w:rsidRDefault="00A0347F" w:rsidP="006E5E9E">
            <w:pPr>
              <w:jc w:val="center"/>
              <w:rPr>
                <w:rFonts w:asciiTheme="minorHAnsi" w:hAnsiTheme="minorHAnsi" w:cstheme="minorHAnsi"/>
                <w:b/>
                <w:bCs/>
                <w:color w:val="000000"/>
                <w:sz w:val="20"/>
                <w:szCs w:val="20"/>
              </w:rPr>
            </w:pPr>
          </w:p>
        </w:tc>
        <w:tc>
          <w:tcPr>
            <w:tcW w:w="1208" w:type="dxa"/>
            <w:vMerge/>
            <w:tcBorders>
              <w:bottom w:val="single" w:sz="4" w:space="0" w:color="auto"/>
            </w:tcBorders>
            <w:shd w:val="clear" w:color="auto" w:fill="F2F2F2" w:themeFill="background1" w:themeFillShade="F2"/>
            <w:vAlign w:val="center"/>
            <w:hideMark/>
          </w:tcPr>
          <w:p w14:paraId="4CAF2EDA" w14:textId="77777777" w:rsidR="00A0347F" w:rsidRPr="00E3703C" w:rsidRDefault="00A0347F" w:rsidP="006E5E9E">
            <w:pPr>
              <w:jc w:val="center"/>
              <w:rPr>
                <w:rFonts w:asciiTheme="minorHAnsi" w:hAnsiTheme="minorHAnsi" w:cstheme="minorHAnsi"/>
                <w:b/>
                <w:bCs/>
                <w:color w:val="000000"/>
                <w:sz w:val="20"/>
                <w:szCs w:val="20"/>
              </w:rPr>
            </w:pPr>
          </w:p>
        </w:tc>
        <w:tc>
          <w:tcPr>
            <w:tcW w:w="727" w:type="dxa"/>
            <w:vMerge/>
            <w:tcBorders>
              <w:bottom w:val="single" w:sz="4" w:space="0" w:color="auto"/>
            </w:tcBorders>
            <w:shd w:val="clear" w:color="auto" w:fill="F2F2F2" w:themeFill="background1" w:themeFillShade="F2"/>
            <w:vAlign w:val="center"/>
            <w:hideMark/>
          </w:tcPr>
          <w:p w14:paraId="77A5303E" w14:textId="77777777" w:rsidR="00A0347F" w:rsidRPr="00E3703C" w:rsidRDefault="00A0347F" w:rsidP="006E5E9E">
            <w:pPr>
              <w:jc w:val="center"/>
              <w:rPr>
                <w:rFonts w:asciiTheme="minorHAnsi" w:hAnsiTheme="minorHAnsi" w:cstheme="minorHAnsi"/>
                <w:b/>
                <w:bCs/>
                <w:color w:val="000000"/>
                <w:sz w:val="20"/>
                <w:szCs w:val="20"/>
              </w:rPr>
            </w:pPr>
          </w:p>
        </w:tc>
        <w:tc>
          <w:tcPr>
            <w:tcW w:w="2977" w:type="dxa"/>
            <w:vMerge/>
            <w:tcBorders>
              <w:bottom w:val="single" w:sz="4" w:space="0" w:color="auto"/>
            </w:tcBorders>
            <w:shd w:val="clear" w:color="auto" w:fill="F2F2F2" w:themeFill="background1" w:themeFillShade="F2"/>
            <w:vAlign w:val="center"/>
            <w:hideMark/>
          </w:tcPr>
          <w:p w14:paraId="1738AC91" w14:textId="77777777" w:rsidR="00A0347F" w:rsidRPr="00E3703C" w:rsidRDefault="00A0347F" w:rsidP="006E5E9E">
            <w:pPr>
              <w:jc w:val="center"/>
              <w:rPr>
                <w:rFonts w:asciiTheme="minorHAnsi" w:hAnsiTheme="minorHAnsi" w:cstheme="minorHAnsi"/>
                <w:b/>
                <w:bCs/>
                <w:color w:val="000000"/>
                <w:sz w:val="20"/>
                <w:szCs w:val="20"/>
              </w:rPr>
            </w:pPr>
          </w:p>
        </w:tc>
        <w:tc>
          <w:tcPr>
            <w:tcW w:w="2977" w:type="dxa"/>
            <w:vMerge/>
            <w:tcBorders>
              <w:bottom w:val="single" w:sz="4" w:space="0" w:color="auto"/>
            </w:tcBorders>
            <w:shd w:val="clear" w:color="auto" w:fill="F2F2F2" w:themeFill="background1" w:themeFillShade="F2"/>
            <w:vAlign w:val="center"/>
            <w:hideMark/>
          </w:tcPr>
          <w:p w14:paraId="7440FBD5" w14:textId="77777777" w:rsidR="00A0347F" w:rsidRPr="00E3703C" w:rsidRDefault="00A0347F" w:rsidP="006E5E9E">
            <w:pPr>
              <w:jc w:val="center"/>
              <w:rPr>
                <w:rFonts w:asciiTheme="minorHAnsi" w:hAnsiTheme="minorHAnsi" w:cstheme="minorHAnsi"/>
                <w:b/>
                <w:bCs/>
                <w:color w:val="000000"/>
                <w:sz w:val="20"/>
                <w:szCs w:val="20"/>
              </w:rPr>
            </w:pPr>
          </w:p>
        </w:tc>
        <w:tc>
          <w:tcPr>
            <w:tcW w:w="425" w:type="dxa"/>
            <w:vMerge/>
            <w:tcBorders>
              <w:bottom w:val="single" w:sz="4" w:space="0" w:color="auto"/>
            </w:tcBorders>
            <w:shd w:val="clear" w:color="auto" w:fill="F2F2F2" w:themeFill="background1" w:themeFillShade="F2"/>
            <w:vAlign w:val="center"/>
            <w:hideMark/>
          </w:tcPr>
          <w:p w14:paraId="7C0A0D51" w14:textId="77777777" w:rsidR="00A0347F" w:rsidRPr="00E3703C" w:rsidRDefault="00A0347F" w:rsidP="006E5E9E">
            <w:pPr>
              <w:jc w:val="center"/>
              <w:rPr>
                <w:rFonts w:asciiTheme="minorHAnsi" w:hAnsiTheme="minorHAnsi" w:cstheme="minorHAnsi"/>
                <w:b/>
                <w:bCs/>
                <w:color w:val="000000"/>
                <w:sz w:val="20"/>
                <w:szCs w:val="20"/>
              </w:rPr>
            </w:pPr>
          </w:p>
        </w:tc>
        <w:tc>
          <w:tcPr>
            <w:tcW w:w="284" w:type="dxa"/>
            <w:tcBorders>
              <w:bottom w:val="single" w:sz="4" w:space="0" w:color="auto"/>
            </w:tcBorders>
            <w:shd w:val="clear" w:color="auto" w:fill="F2F2F2" w:themeFill="background1" w:themeFillShade="F2"/>
            <w:tcMar>
              <w:left w:w="0" w:type="dxa"/>
              <w:right w:w="0" w:type="dxa"/>
            </w:tcMar>
            <w:textDirection w:val="btLr"/>
            <w:tcFitText/>
            <w:vAlign w:val="center"/>
            <w:hideMark/>
          </w:tcPr>
          <w:p w14:paraId="28ADCED8" w14:textId="33A3556F" w:rsidR="00A0347F" w:rsidRPr="00E3703C" w:rsidRDefault="00A0347F" w:rsidP="006E5E9E">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202</w:t>
            </w:r>
            <w:r w:rsidR="00057938" w:rsidRPr="00057938">
              <w:rPr>
                <w:rFonts w:asciiTheme="minorHAnsi" w:hAnsiTheme="minorHAnsi" w:cstheme="minorHAnsi"/>
                <w:b/>
                <w:bCs/>
                <w:color w:val="000000"/>
                <w:sz w:val="20"/>
                <w:szCs w:val="20"/>
              </w:rPr>
              <w:t>4</w:t>
            </w:r>
            <w:r w:rsidRPr="00057938">
              <w:rPr>
                <w:rFonts w:asciiTheme="minorHAnsi" w:hAnsiTheme="minorHAnsi" w:cstheme="minorHAnsi"/>
                <w:b/>
                <w:bCs/>
                <w:color w:val="000000"/>
                <w:sz w:val="20"/>
                <w:szCs w:val="20"/>
              </w:rPr>
              <w:t>.</w:t>
            </w:r>
          </w:p>
        </w:tc>
        <w:tc>
          <w:tcPr>
            <w:tcW w:w="283" w:type="dxa"/>
            <w:tcBorders>
              <w:bottom w:val="single" w:sz="4" w:space="0" w:color="auto"/>
            </w:tcBorders>
            <w:shd w:val="clear" w:color="auto" w:fill="F2F2F2" w:themeFill="background1" w:themeFillShade="F2"/>
            <w:tcMar>
              <w:left w:w="0" w:type="dxa"/>
              <w:right w:w="0" w:type="dxa"/>
            </w:tcMar>
            <w:textDirection w:val="btLr"/>
            <w:tcFitText/>
            <w:vAlign w:val="center"/>
            <w:hideMark/>
          </w:tcPr>
          <w:p w14:paraId="2EE4F608" w14:textId="5F6F7A1A" w:rsidR="00A0347F" w:rsidRPr="00E3703C" w:rsidRDefault="00A0347F" w:rsidP="006E5E9E">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202</w:t>
            </w:r>
            <w:r w:rsidR="00057938" w:rsidRPr="00057938">
              <w:rPr>
                <w:rFonts w:asciiTheme="minorHAnsi" w:hAnsiTheme="minorHAnsi" w:cstheme="minorHAnsi"/>
                <w:b/>
                <w:bCs/>
                <w:color w:val="000000"/>
                <w:sz w:val="20"/>
                <w:szCs w:val="20"/>
              </w:rPr>
              <w:t>5</w:t>
            </w:r>
            <w:r w:rsidRPr="00057938">
              <w:rPr>
                <w:rFonts w:asciiTheme="minorHAnsi" w:hAnsiTheme="minorHAnsi" w:cstheme="minorHAnsi"/>
                <w:b/>
                <w:bCs/>
                <w:color w:val="000000"/>
                <w:sz w:val="20"/>
                <w:szCs w:val="20"/>
              </w:rPr>
              <w:t>.</w:t>
            </w:r>
          </w:p>
        </w:tc>
        <w:tc>
          <w:tcPr>
            <w:tcW w:w="284" w:type="dxa"/>
            <w:tcBorders>
              <w:bottom w:val="single" w:sz="4" w:space="0" w:color="auto"/>
            </w:tcBorders>
            <w:shd w:val="clear" w:color="auto" w:fill="F2F2F2" w:themeFill="background1" w:themeFillShade="F2"/>
            <w:tcMar>
              <w:left w:w="0" w:type="dxa"/>
              <w:right w:w="0" w:type="dxa"/>
            </w:tcMar>
            <w:textDirection w:val="btLr"/>
            <w:tcFitText/>
            <w:vAlign w:val="center"/>
            <w:hideMark/>
          </w:tcPr>
          <w:p w14:paraId="20BF6846" w14:textId="3269FDCA" w:rsidR="00A0347F" w:rsidRPr="00E3703C" w:rsidRDefault="00A0347F" w:rsidP="006E5E9E">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202</w:t>
            </w:r>
            <w:r w:rsidR="00057938" w:rsidRPr="00057938">
              <w:rPr>
                <w:rFonts w:asciiTheme="minorHAnsi" w:hAnsiTheme="minorHAnsi" w:cstheme="minorHAnsi"/>
                <w:b/>
                <w:bCs/>
                <w:color w:val="000000"/>
                <w:sz w:val="20"/>
                <w:szCs w:val="20"/>
              </w:rPr>
              <w:t>6</w:t>
            </w:r>
            <w:r w:rsidRPr="00057938">
              <w:rPr>
                <w:rFonts w:asciiTheme="minorHAnsi" w:hAnsiTheme="minorHAnsi" w:cstheme="minorHAnsi"/>
                <w:b/>
                <w:bCs/>
                <w:color w:val="000000"/>
                <w:sz w:val="20"/>
                <w:szCs w:val="20"/>
              </w:rPr>
              <w:t>.</w:t>
            </w:r>
          </w:p>
        </w:tc>
        <w:tc>
          <w:tcPr>
            <w:tcW w:w="283" w:type="dxa"/>
            <w:tcBorders>
              <w:bottom w:val="single" w:sz="4" w:space="0" w:color="auto"/>
            </w:tcBorders>
            <w:shd w:val="clear" w:color="auto" w:fill="F2F2F2" w:themeFill="background1" w:themeFillShade="F2"/>
            <w:tcMar>
              <w:left w:w="0" w:type="dxa"/>
              <w:right w:w="0" w:type="dxa"/>
            </w:tcMar>
            <w:textDirection w:val="btLr"/>
            <w:tcFitText/>
            <w:vAlign w:val="center"/>
            <w:hideMark/>
          </w:tcPr>
          <w:p w14:paraId="6A101753" w14:textId="7815477B" w:rsidR="00A0347F" w:rsidRPr="00E3703C" w:rsidRDefault="00A0347F" w:rsidP="006E5E9E">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202</w:t>
            </w:r>
            <w:r w:rsidR="00057938" w:rsidRPr="00057938">
              <w:rPr>
                <w:rFonts w:asciiTheme="minorHAnsi" w:hAnsiTheme="minorHAnsi" w:cstheme="minorHAnsi"/>
                <w:b/>
                <w:bCs/>
                <w:color w:val="000000"/>
                <w:sz w:val="20"/>
                <w:szCs w:val="20"/>
              </w:rPr>
              <w:t>7</w:t>
            </w:r>
            <w:r w:rsidRPr="00057938">
              <w:rPr>
                <w:rFonts w:asciiTheme="minorHAnsi" w:hAnsiTheme="minorHAnsi" w:cstheme="minorHAnsi"/>
                <w:b/>
                <w:bCs/>
                <w:color w:val="000000"/>
                <w:sz w:val="20"/>
                <w:szCs w:val="20"/>
              </w:rPr>
              <w:t>.</w:t>
            </w:r>
          </w:p>
        </w:tc>
        <w:tc>
          <w:tcPr>
            <w:tcW w:w="284" w:type="dxa"/>
            <w:tcBorders>
              <w:bottom w:val="single" w:sz="4" w:space="0" w:color="auto"/>
            </w:tcBorders>
            <w:shd w:val="clear" w:color="auto" w:fill="F2F2F2" w:themeFill="background1" w:themeFillShade="F2"/>
            <w:tcMar>
              <w:left w:w="0" w:type="dxa"/>
              <w:right w:w="0" w:type="dxa"/>
            </w:tcMar>
            <w:textDirection w:val="btLr"/>
            <w:tcFitText/>
            <w:vAlign w:val="center"/>
            <w:hideMark/>
          </w:tcPr>
          <w:p w14:paraId="065BB973" w14:textId="148F67ED" w:rsidR="00A0347F" w:rsidRPr="00E3703C" w:rsidRDefault="00A0347F" w:rsidP="006E5E9E">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202</w:t>
            </w:r>
            <w:r w:rsidR="00057938" w:rsidRPr="00057938">
              <w:rPr>
                <w:rFonts w:asciiTheme="minorHAnsi" w:hAnsiTheme="minorHAnsi" w:cstheme="minorHAnsi"/>
                <w:b/>
                <w:bCs/>
                <w:color w:val="000000"/>
                <w:sz w:val="20"/>
                <w:szCs w:val="20"/>
              </w:rPr>
              <w:t>8</w:t>
            </w:r>
            <w:r w:rsidRPr="00057938">
              <w:rPr>
                <w:rFonts w:asciiTheme="minorHAnsi" w:hAnsiTheme="minorHAnsi" w:cstheme="minorHAnsi"/>
                <w:b/>
                <w:bCs/>
                <w:color w:val="000000"/>
                <w:sz w:val="20"/>
                <w:szCs w:val="20"/>
              </w:rPr>
              <w:t>.</w:t>
            </w:r>
          </w:p>
        </w:tc>
        <w:tc>
          <w:tcPr>
            <w:tcW w:w="283" w:type="dxa"/>
            <w:tcBorders>
              <w:bottom w:val="single" w:sz="4" w:space="0" w:color="auto"/>
            </w:tcBorders>
            <w:shd w:val="clear" w:color="auto" w:fill="F2F2F2" w:themeFill="background1" w:themeFillShade="F2"/>
            <w:tcMar>
              <w:left w:w="0" w:type="dxa"/>
              <w:right w:w="0" w:type="dxa"/>
            </w:tcMar>
            <w:textDirection w:val="btLr"/>
            <w:tcFitText/>
            <w:vAlign w:val="center"/>
            <w:hideMark/>
          </w:tcPr>
          <w:p w14:paraId="07E632A5" w14:textId="008D91EA" w:rsidR="00A0347F" w:rsidRPr="00E3703C" w:rsidRDefault="00A0347F" w:rsidP="006E5E9E">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202</w:t>
            </w:r>
            <w:r w:rsidR="00057938" w:rsidRPr="00057938">
              <w:rPr>
                <w:rFonts w:asciiTheme="minorHAnsi" w:hAnsiTheme="minorHAnsi" w:cstheme="minorHAnsi"/>
                <w:b/>
                <w:bCs/>
                <w:color w:val="000000"/>
                <w:sz w:val="20"/>
                <w:szCs w:val="20"/>
              </w:rPr>
              <w:t>9</w:t>
            </w:r>
            <w:r w:rsidRPr="00057938">
              <w:rPr>
                <w:rFonts w:asciiTheme="minorHAnsi" w:hAnsiTheme="minorHAnsi" w:cstheme="minorHAnsi"/>
                <w:b/>
                <w:bCs/>
                <w:color w:val="000000"/>
                <w:sz w:val="20"/>
                <w:szCs w:val="20"/>
              </w:rPr>
              <w:t>.</w:t>
            </w:r>
          </w:p>
        </w:tc>
        <w:tc>
          <w:tcPr>
            <w:tcW w:w="284" w:type="dxa"/>
            <w:tcBorders>
              <w:bottom w:val="single" w:sz="4" w:space="0" w:color="auto"/>
            </w:tcBorders>
            <w:shd w:val="clear" w:color="auto" w:fill="F2F2F2" w:themeFill="background1" w:themeFillShade="F2"/>
            <w:tcMar>
              <w:left w:w="0" w:type="dxa"/>
              <w:right w:w="0" w:type="dxa"/>
            </w:tcMar>
            <w:textDirection w:val="btLr"/>
            <w:tcFitText/>
            <w:vAlign w:val="center"/>
            <w:hideMark/>
          </w:tcPr>
          <w:p w14:paraId="25318A75" w14:textId="20BA9178" w:rsidR="00A0347F" w:rsidRPr="00E3703C" w:rsidRDefault="00A0347F" w:rsidP="006E5E9E">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w:t>
            </w:r>
            <w:r w:rsidR="00057938" w:rsidRPr="00057938">
              <w:rPr>
                <w:rFonts w:asciiTheme="minorHAnsi" w:hAnsiTheme="minorHAnsi" w:cstheme="minorHAnsi"/>
                <w:b/>
                <w:bCs/>
                <w:color w:val="000000"/>
                <w:sz w:val="20"/>
                <w:szCs w:val="20"/>
              </w:rPr>
              <w:t>30</w:t>
            </w:r>
            <w:r w:rsidRPr="00057938">
              <w:rPr>
                <w:rFonts w:asciiTheme="minorHAnsi" w:hAnsiTheme="minorHAnsi" w:cstheme="minorHAnsi"/>
                <w:b/>
                <w:bCs/>
                <w:color w:val="000000"/>
                <w:sz w:val="20"/>
                <w:szCs w:val="20"/>
              </w:rPr>
              <w:t>.</w:t>
            </w:r>
          </w:p>
        </w:tc>
        <w:tc>
          <w:tcPr>
            <w:tcW w:w="283" w:type="dxa"/>
            <w:tcBorders>
              <w:bottom w:val="single" w:sz="4" w:space="0" w:color="auto"/>
            </w:tcBorders>
            <w:shd w:val="clear" w:color="auto" w:fill="F2F2F2" w:themeFill="background1" w:themeFillShade="F2"/>
            <w:tcMar>
              <w:left w:w="0" w:type="dxa"/>
              <w:right w:w="0" w:type="dxa"/>
            </w:tcMar>
            <w:textDirection w:val="btLr"/>
            <w:tcFitText/>
            <w:vAlign w:val="center"/>
            <w:hideMark/>
          </w:tcPr>
          <w:p w14:paraId="78996BEA" w14:textId="22CBE3CC" w:rsidR="00A0347F" w:rsidRPr="00E3703C" w:rsidRDefault="00A0347F" w:rsidP="006E5E9E">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203</w:t>
            </w:r>
            <w:r w:rsidR="00057938" w:rsidRPr="00057938">
              <w:rPr>
                <w:rFonts w:asciiTheme="minorHAnsi" w:hAnsiTheme="minorHAnsi" w:cstheme="minorHAnsi"/>
                <w:b/>
                <w:bCs/>
                <w:color w:val="000000"/>
                <w:sz w:val="20"/>
                <w:szCs w:val="20"/>
              </w:rPr>
              <w:t>1</w:t>
            </w:r>
            <w:r w:rsidRPr="00057938">
              <w:rPr>
                <w:rFonts w:asciiTheme="minorHAnsi" w:hAnsiTheme="minorHAnsi" w:cstheme="minorHAnsi"/>
                <w:b/>
                <w:bCs/>
                <w:color w:val="000000"/>
                <w:sz w:val="20"/>
                <w:szCs w:val="20"/>
              </w:rPr>
              <w:t>.</w:t>
            </w:r>
          </w:p>
        </w:tc>
        <w:tc>
          <w:tcPr>
            <w:tcW w:w="264" w:type="dxa"/>
            <w:tcBorders>
              <w:bottom w:val="single" w:sz="4" w:space="0" w:color="auto"/>
            </w:tcBorders>
            <w:shd w:val="clear" w:color="auto" w:fill="F2F2F2" w:themeFill="background1" w:themeFillShade="F2"/>
            <w:tcMar>
              <w:left w:w="0" w:type="dxa"/>
              <w:right w:w="0" w:type="dxa"/>
            </w:tcMar>
            <w:textDirection w:val="btLr"/>
            <w:tcFitText/>
            <w:vAlign w:val="center"/>
            <w:hideMark/>
          </w:tcPr>
          <w:p w14:paraId="30CDDFCD" w14:textId="1FA82B6B" w:rsidR="00A0347F" w:rsidRPr="00E3703C" w:rsidRDefault="00A0347F" w:rsidP="006E5E9E">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203</w:t>
            </w:r>
            <w:r w:rsidR="00057938" w:rsidRPr="00057938">
              <w:rPr>
                <w:rFonts w:asciiTheme="minorHAnsi" w:hAnsiTheme="minorHAnsi" w:cstheme="minorHAnsi"/>
                <w:b/>
                <w:bCs/>
                <w:color w:val="000000"/>
                <w:sz w:val="20"/>
                <w:szCs w:val="20"/>
              </w:rPr>
              <w:t>2</w:t>
            </w:r>
            <w:r w:rsidRPr="00057938">
              <w:rPr>
                <w:rFonts w:asciiTheme="minorHAnsi" w:hAnsiTheme="minorHAnsi" w:cstheme="minorHAnsi"/>
                <w:b/>
                <w:bCs/>
                <w:color w:val="000000"/>
                <w:sz w:val="20"/>
                <w:szCs w:val="20"/>
              </w:rPr>
              <w:t>.</w:t>
            </w:r>
          </w:p>
        </w:tc>
        <w:tc>
          <w:tcPr>
            <w:tcW w:w="236" w:type="dxa"/>
            <w:tcBorders>
              <w:bottom w:val="single" w:sz="4" w:space="0" w:color="auto"/>
            </w:tcBorders>
            <w:shd w:val="clear" w:color="auto" w:fill="F2F2F2" w:themeFill="background1" w:themeFillShade="F2"/>
            <w:tcMar>
              <w:left w:w="0" w:type="dxa"/>
              <w:right w:w="0" w:type="dxa"/>
            </w:tcMar>
            <w:textDirection w:val="btLr"/>
            <w:tcFitText/>
            <w:vAlign w:val="center"/>
            <w:hideMark/>
          </w:tcPr>
          <w:p w14:paraId="650F959C" w14:textId="437A1DEF" w:rsidR="00A0347F" w:rsidRPr="00E3703C" w:rsidRDefault="00A0347F" w:rsidP="006E5E9E">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203</w:t>
            </w:r>
            <w:r w:rsidR="00057938" w:rsidRPr="00057938">
              <w:rPr>
                <w:rFonts w:asciiTheme="minorHAnsi" w:hAnsiTheme="minorHAnsi" w:cstheme="minorHAnsi"/>
                <w:b/>
                <w:bCs/>
                <w:color w:val="000000"/>
                <w:sz w:val="20"/>
                <w:szCs w:val="20"/>
              </w:rPr>
              <w:t>3</w:t>
            </w:r>
            <w:r w:rsidRPr="00057938">
              <w:rPr>
                <w:rFonts w:asciiTheme="minorHAnsi" w:hAnsiTheme="minorHAnsi" w:cstheme="minorHAnsi"/>
                <w:b/>
                <w:bCs/>
                <w:color w:val="000000"/>
                <w:sz w:val="20"/>
                <w:szCs w:val="20"/>
              </w:rPr>
              <w:t>.</w:t>
            </w:r>
          </w:p>
        </w:tc>
        <w:tc>
          <w:tcPr>
            <w:tcW w:w="1768" w:type="dxa"/>
            <w:vMerge/>
            <w:tcBorders>
              <w:bottom w:val="single" w:sz="4" w:space="0" w:color="auto"/>
            </w:tcBorders>
            <w:shd w:val="clear" w:color="auto" w:fill="F2F2F2" w:themeFill="background1" w:themeFillShade="F2"/>
            <w:vAlign w:val="center"/>
            <w:hideMark/>
          </w:tcPr>
          <w:p w14:paraId="21EB6F38" w14:textId="77777777" w:rsidR="00A0347F" w:rsidRPr="00E3703C" w:rsidRDefault="00A0347F" w:rsidP="006E5E9E">
            <w:pPr>
              <w:jc w:val="center"/>
              <w:rPr>
                <w:rFonts w:asciiTheme="minorHAnsi" w:hAnsiTheme="minorHAnsi" w:cstheme="minorHAnsi"/>
                <w:b/>
                <w:bCs/>
                <w:color w:val="000000"/>
                <w:sz w:val="20"/>
                <w:szCs w:val="20"/>
              </w:rPr>
            </w:pPr>
          </w:p>
        </w:tc>
        <w:tc>
          <w:tcPr>
            <w:tcW w:w="956" w:type="dxa"/>
            <w:vMerge/>
            <w:tcBorders>
              <w:bottom w:val="single" w:sz="4" w:space="0" w:color="auto"/>
            </w:tcBorders>
            <w:shd w:val="clear" w:color="auto" w:fill="F2F2F2" w:themeFill="background1" w:themeFillShade="F2"/>
            <w:vAlign w:val="center"/>
            <w:hideMark/>
          </w:tcPr>
          <w:p w14:paraId="6016803F" w14:textId="77777777" w:rsidR="00A0347F" w:rsidRPr="00E3703C" w:rsidRDefault="00A0347F" w:rsidP="006E5E9E">
            <w:pPr>
              <w:jc w:val="right"/>
              <w:rPr>
                <w:rFonts w:asciiTheme="minorHAnsi" w:hAnsiTheme="minorHAnsi" w:cstheme="minorHAnsi"/>
                <w:b/>
                <w:bCs/>
                <w:color w:val="000000"/>
                <w:sz w:val="20"/>
                <w:szCs w:val="20"/>
              </w:rPr>
            </w:pPr>
          </w:p>
        </w:tc>
      </w:tr>
      <w:tr w:rsidR="000F0C6C" w:rsidRPr="00E3703C" w14:paraId="4C68FBB1" w14:textId="77777777" w:rsidTr="003B4C23">
        <w:trPr>
          <w:trHeight w:val="349"/>
        </w:trPr>
        <w:tc>
          <w:tcPr>
            <w:tcW w:w="14706" w:type="dxa"/>
            <w:gridSpan w:val="18"/>
            <w:tcBorders>
              <w:top w:val="single" w:sz="4" w:space="0" w:color="auto"/>
              <w:left w:val="single" w:sz="4" w:space="0" w:color="auto"/>
              <w:bottom w:val="single" w:sz="4" w:space="0" w:color="auto"/>
              <w:right w:val="single" w:sz="4" w:space="0" w:color="auto"/>
            </w:tcBorders>
            <w:shd w:val="clear" w:color="auto" w:fill="D9EAD3"/>
            <w:vAlign w:val="bottom"/>
            <w:hideMark/>
          </w:tcPr>
          <w:p w14:paraId="53A3C27C" w14:textId="7C8039D6" w:rsidR="000F0C6C" w:rsidRPr="00E3703C" w:rsidRDefault="000F0C6C" w:rsidP="000F0C6C">
            <w:pPr>
              <w:rPr>
                <w:rFonts w:asciiTheme="minorHAnsi" w:hAnsiTheme="minorHAnsi" w:cstheme="minorHAnsi"/>
                <w:b/>
                <w:bCs/>
                <w:color w:val="000000"/>
                <w:sz w:val="20"/>
                <w:szCs w:val="20"/>
              </w:rPr>
            </w:pPr>
            <w:r w:rsidRPr="00E3703C">
              <w:rPr>
                <w:rFonts w:asciiTheme="minorHAnsi" w:hAnsiTheme="minorHAnsi" w:cstheme="minorHAnsi"/>
                <w:b/>
                <w:bCs/>
                <w:sz w:val="20"/>
                <w:szCs w:val="20"/>
              </w:rPr>
              <w:t>Posebni cilj BA: Prostorno planiranje i zahvati koji se provode na području kanjona Cetine uvažavaju i ne ugrožavaju prirodne i kulturno-povijesne vrijednosti područja.</w:t>
            </w:r>
          </w:p>
        </w:tc>
      </w:tr>
      <w:tr w:rsidR="000F0C6C" w:rsidRPr="00E3703C" w14:paraId="1789D0AA" w14:textId="77777777" w:rsidTr="003B4C23">
        <w:trPr>
          <w:trHeight w:val="691"/>
        </w:trPr>
        <w:tc>
          <w:tcPr>
            <w:tcW w:w="14706" w:type="dxa"/>
            <w:gridSpan w:val="18"/>
            <w:tcBorders>
              <w:top w:val="single" w:sz="4" w:space="0" w:color="auto"/>
              <w:left w:val="single" w:sz="4" w:space="0" w:color="auto"/>
              <w:bottom w:val="single" w:sz="4" w:space="0" w:color="auto"/>
              <w:right w:val="single" w:sz="4" w:space="0" w:color="auto"/>
            </w:tcBorders>
            <w:shd w:val="clear" w:color="auto" w:fill="D9EAD3"/>
            <w:vAlign w:val="bottom"/>
            <w:hideMark/>
          </w:tcPr>
          <w:p w14:paraId="37A86C0C" w14:textId="77777777" w:rsidR="001F4A34" w:rsidRPr="00E3703C" w:rsidRDefault="000F0C6C" w:rsidP="000F0C6C">
            <w:pPr>
              <w:rPr>
                <w:rFonts w:asciiTheme="minorHAnsi" w:hAnsiTheme="minorHAnsi" w:cstheme="minorHAnsi"/>
                <w:b/>
                <w:bCs/>
                <w:sz w:val="20"/>
                <w:szCs w:val="20"/>
              </w:rPr>
            </w:pPr>
            <w:r w:rsidRPr="00E3703C">
              <w:rPr>
                <w:rFonts w:asciiTheme="minorHAnsi" w:hAnsiTheme="minorHAnsi" w:cstheme="minorHAnsi"/>
                <w:b/>
                <w:bCs/>
                <w:sz w:val="20"/>
                <w:szCs w:val="20"/>
              </w:rPr>
              <w:t>Pokazatelj posebnog cilja BA:</w:t>
            </w:r>
          </w:p>
          <w:p w14:paraId="077592A5" w14:textId="12C4CFE6" w:rsidR="001F4A34" w:rsidRPr="00E3703C" w:rsidRDefault="000F0C6C" w:rsidP="000F0C6C">
            <w:pPr>
              <w:rPr>
                <w:rFonts w:asciiTheme="minorHAnsi" w:hAnsiTheme="minorHAnsi" w:cstheme="minorHAnsi"/>
                <w:bCs/>
                <w:sz w:val="20"/>
                <w:szCs w:val="20"/>
              </w:rPr>
            </w:pPr>
            <w:r w:rsidRPr="00E3703C">
              <w:rPr>
                <w:rFonts w:asciiTheme="minorHAnsi" w:hAnsiTheme="minorHAnsi" w:cstheme="minorHAnsi"/>
                <w:bCs/>
                <w:sz w:val="20"/>
                <w:szCs w:val="20"/>
              </w:rPr>
              <w:t>JU aktivno sudjelovala u izradi i reviziji svih prostornih planova, programa i strategija relevantnih za područje Kanjona Cetine</w:t>
            </w:r>
            <w:r w:rsidR="005703A7">
              <w:rPr>
                <w:rFonts w:asciiTheme="minorHAnsi" w:hAnsiTheme="minorHAnsi" w:cstheme="minorHAnsi"/>
                <w:bCs/>
                <w:sz w:val="20"/>
                <w:szCs w:val="20"/>
              </w:rPr>
              <w:t>.</w:t>
            </w:r>
          </w:p>
          <w:p w14:paraId="728C9DAC" w14:textId="4378F7BC" w:rsidR="000F0C6C" w:rsidRPr="00E3703C" w:rsidRDefault="000F0C6C" w:rsidP="000F0C6C">
            <w:pPr>
              <w:rPr>
                <w:rFonts w:asciiTheme="minorHAnsi" w:hAnsiTheme="minorHAnsi" w:cstheme="minorHAnsi"/>
                <w:color w:val="000000"/>
                <w:sz w:val="20"/>
                <w:szCs w:val="20"/>
              </w:rPr>
            </w:pPr>
            <w:r w:rsidRPr="00E3703C">
              <w:rPr>
                <w:rFonts w:asciiTheme="minorHAnsi" w:hAnsiTheme="minorHAnsi" w:cstheme="minorHAnsi"/>
                <w:bCs/>
                <w:sz w:val="20"/>
                <w:szCs w:val="20"/>
              </w:rPr>
              <w:t>Smanjuje</w:t>
            </w:r>
            <w:r w:rsidR="008C4185" w:rsidRPr="00E3703C">
              <w:rPr>
                <w:rFonts w:asciiTheme="minorHAnsi" w:hAnsiTheme="minorHAnsi" w:cstheme="minorHAnsi"/>
                <w:bCs/>
                <w:sz w:val="20"/>
                <w:szCs w:val="20"/>
              </w:rPr>
              <w:t xml:space="preserve"> se</w:t>
            </w:r>
            <w:r w:rsidRPr="00E3703C">
              <w:rPr>
                <w:rFonts w:asciiTheme="minorHAnsi" w:hAnsiTheme="minorHAnsi" w:cstheme="minorHAnsi"/>
                <w:bCs/>
                <w:sz w:val="20"/>
                <w:szCs w:val="20"/>
              </w:rPr>
              <w:t xml:space="preserve"> broj ilegalnih aktivnosti na području Kanjona Cetine (JU redovno provodi nadzor i surađuje s nadležnim službama)</w:t>
            </w:r>
            <w:r w:rsidR="005703A7">
              <w:rPr>
                <w:rFonts w:asciiTheme="minorHAnsi" w:hAnsiTheme="minorHAnsi" w:cstheme="minorHAnsi"/>
                <w:bCs/>
                <w:sz w:val="20"/>
                <w:szCs w:val="20"/>
              </w:rPr>
              <w:t>.</w:t>
            </w:r>
          </w:p>
        </w:tc>
      </w:tr>
      <w:tr w:rsidR="003B4C23" w:rsidRPr="00E3703C" w14:paraId="1E4F6F5A" w14:textId="77777777" w:rsidTr="00E06373">
        <w:trPr>
          <w:trHeight w:val="682"/>
        </w:trPr>
        <w:tc>
          <w:tcPr>
            <w:tcW w:w="900" w:type="dxa"/>
            <w:tcBorders>
              <w:top w:val="single" w:sz="4" w:space="0" w:color="auto"/>
              <w:left w:val="single" w:sz="4" w:space="0" w:color="auto"/>
              <w:bottom w:val="single" w:sz="4" w:space="0" w:color="auto"/>
              <w:right w:val="single" w:sz="4" w:space="0" w:color="auto"/>
            </w:tcBorders>
            <w:vAlign w:val="center"/>
          </w:tcPr>
          <w:p w14:paraId="1D16C2EE" w14:textId="222B9900"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208" w:type="dxa"/>
            <w:tcBorders>
              <w:top w:val="single" w:sz="4" w:space="0" w:color="auto"/>
              <w:left w:val="single" w:sz="4" w:space="0" w:color="auto"/>
              <w:bottom w:val="single" w:sz="4" w:space="0" w:color="auto"/>
              <w:right w:val="single" w:sz="4" w:space="0" w:color="auto"/>
            </w:tcBorders>
            <w:vAlign w:val="center"/>
          </w:tcPr>
          <w:p w14:paraId="0D40EEA5" w14:textId="72785368"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suradnja</w:t>
            </w:r>
          </w:p>
        </w:tc>
        <w:tc>
          <w:tcPr>
            <w:tcW w:w="727" w:type="dxa"/>
            <w:tcBorders>
              <w:top w:val="single" w:sz="4" w:space="0" w:color="auto"/>
              <w:left w:val="single" w:sz="4" w:space="0" w:color="auto"/>
              <w:bottom w:val="single" w:sz="4" w:space="0" w:color="auto"/>
              <w:right w:val="single" w:sz="4" w:space="0" w:color="auto"/>
            </w:tcBorders>
            <w:vAlign w:val="center"/>
          </w:tcPr>
          <w:p w14:paraId="0F0FDCAD" w14:textId="0D24B365"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BA1</w:t>
            </w:r>
          </w:p>
        </w:tc>
        <w:tc>
          <w:tcPr>
            <w:tcW w:w="2977" w:type="dxa"/>
            <w:tcBorders>
              <w:top w:val="single" w:sz="4" w:space="0" w:color="auto"/>
              <w:left w:val="single" w:sz="4" w:space="0" w:color="auto"/>
              <w:bottom w:val="single" w:sz="4" w:space="0" w:color="auto"/>
              <w:right w:val="single" w:sz="4" w:space="0" w:color="auto"/>
            </w:tcBorders>
            <w:vAlign w:val="center"/>
          </w:tcPr>
          <w:p w14:paraId="6E919D2E" w14:textId="4FB877EA"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 xml:space="preserve">Aktivno pratiti i sudjelovati u izmjenama županijskog prostornog plana te prostornim planovima </w:t>
            </w:r>
            <w:r w:rsidR="00623E18" w:rsidRPr="00E3703C">
              <w:rPr>
                <w:rFonts w:asciiTheme="minorHAnsi" w:hAnsiTheme="minorHAnsi" w:cstheme="minorHAnsi"/>
                <w:sz w:val="20"/>
                <w:szCs w:val="20"/>
              </w:rPr>
              <w:t>lokalnih</w:t>
            </w:r>
            <w:r w:rsidRPr="00E3703C">
              <w:rPr>
                <w:rFonts w:asciiTheme="minorHAnsi" w:hAnsiTheme="minorHAnsi" w:cstheme="minorHAnsi"/>
                <w:sz w:val="20"/>
                <w:szCs w:val="20"/>
              </w:rPr>
              <w:t xml:space="preserve"> jedinica</w:t>
            </w:r>
          </w:p>
        </w:tc>
        <w:tc>
          <w:tcPr>
            <w:tcW w:w="2977" w:type="dxa"/>
            <w:tcBorders>
              <w:top w:val="single" w:sz="4" w:space="0" w:color="auto"/>
              <w:left w:val="single" w:sz="4" w:space="0" w:color="auto"/>
              <w:bottom w:val="single" w:sz="4" w:space="0" w:color="auto"/>
              <w:right w:val="single" w:sz="4" w:space="0" w:color="auto"/>
            </w:tcBorders>
            <w:vAlign w:val="center"/>
          </w:tcPr>
          <w:p w14:paraId="6347E0B9" w14:textId="42B0A1FC"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Broj mišljenja; Evidencija savjetovanja</w:t>
            </w:r>
            <w:r w:rsidR="00424426">
              <w:rPr>
                <w:rFonts w:asciiTheme="minorHAnsi" w:hAnsiTheme="minorHAnsi" w:cstheme="minorHAnsi"/>
                <w:sz w:val="20"/>
                <w:szCs w:val="20"/>
              </w:rPr>
              <w:t>; Ažurirana baza podataka</w:t>
            </w:r>
          </w:p>
        </w:tc>
        <w:tc>
          <w:tcPr>
            <w:tcW w:w="425" w:type="dxa"/>
            <w:tcBorders>
              <w:top w:val="single" w:sz="4" w:space="0" w:color="auto"/>
              <w:left w:val="single" w:sz="4" w:space="0" w:color="auto"/>
              <w:bottom w:val="single" w:sz="4" w:space="0" w:color="auto"/>
              <w:right w:val="single" w:sz="4" w:space="0" w:color="auto"/>
            </w:tcBorders>
            <w:noWrap/>
            <w:vAlign w:val="center"/>
          </w:tcPr>
          <w:p w14:paraId="57851284" w14:textId="275C1C76" w:rsidR="003B4C23" w:rsidRPr="00E3703C" w:rsidRDefault="003B4C23" w:rsidP="00E06373">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7242EB7" w14:textId="482E564C" w:rsidR="003B4C23" w:rsidRPr="00E3703C" w:rsidRDefault="003B4C23"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220F760" w14:textId="70A6C05B" w:rsidR="003B4C23" w:rsidRPr="00E3703C" w:rsidRDefault="003B4C23"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5BEEFFF" w14:textId="37B3328B" w:rsidR="003B4C23" w:rsidRPr="00E3703C" w:rsidRDefault="003B4C23"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909E678" w14:textId="5C68B34B" w:rsidR="003B4C23" w:rsidRPr="00E3703C" w:rsidRDefault="003B4C23"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BDB8BD3" w14:textId="0B29C49F" w:rsidR="003B4C23" w:rsidRPr="00E3703C" w:rsidRDefault="003B4C23"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08FC572" w14:textId="2A4A9B04" w:rsidR="003B4C23" w:rsidRPr="00E3703C" w:rsidRDefault="003B4C23"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69644D6" w14:textId="005A7BC3" w:rsidR="003B4C23" w:rsidRPr="00E3703C" w:rsidRDefault="003B4C23"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DDB95D7" w14:textId="64D2A6EB" w:rsidR="003B4C23" w:rsidRPr="00E3703C" w:rsidRDefault="003B4C23"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C10451E" w14:textId="6532B18F" w:rsidR="003B4C23" w:rsidRPr="00E3703C" w:rsidRDefault="003B4C23"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7385043" w14:textId="18AAA2C2" w:rsidR="003B4C23" w:rsidRPr="00E3703C" w:rsidRDefault="003B4C23"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066BF54E" w14:textId="23A8172B"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 xml:space="preserve">JLS, nadležni </w:t>
            </w:r>
            <w:proofErr w:type="spellStart"/>
            <w:r w:rsidRPr="00E3703C">
              <w:rPr>
                <w:rFonts w:asciiTheme="minorHAnsi" w:hAnsiTheme="minorHAnsi" w:cstheme="minorHAnsi"/>
                <w:sz w:val="20"/>
                <w:szCs w:val="20"/>
              </w:rPr>
              <w:t>žup</w:t>
            </w:r>
            <w:proofErr w:type="spellEnd"/>
            <w:r w:rsidRPr="00E3703C">
              <w:rPr>
                <w:rFonts w:asciiTheme="minorHAnsi" w:hAnsiTheme="minorHAnsi" w:cstheme="minorHAnsi"/>
                <w:sz w:val="20"/>
                <w:szCs w:val="20"/>
              </w:rPr>
              <w:t xml:space="preserve">. odjeli, TDU, OCD </w:t>
            </w:r>
          </w:p>
        </w:tc>
        <w:tc>
          <w:tcPr>
            <w:tcW w:w="956" w:type="dxa"/>
            <w:tcBorders>
              <w:top w:val="single" w:sz="4" w:space="0" w:color="auto"/>
              <w:left w:val="single" w:sz="4" w:space="0" w:color="auto"/>
              <w:bottom w:val="single" w:sz="4" w:space="0" w:color="auto"/>
              <w:right w:val="single" w:sz="4" w:space="0" w:color="auto"/>
            </w:tcBorders>
            <w:noWrap/>
            <w:vAlign w:val="center"/>
          </w:tcPr>
          <w:p w14:paraId="76AE7871" w14:textId="028D86D8" w:rsidR="003B4C23" w:rsidRPr="00E3703C" w:rsidRDefault="003B4C23"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3B4C23" w:rsidRPr="00E3703C" w14:paraId="3FA74FEE" w14:textId="77777777" w:rsidTr="00E06373">
        <w:trPr>
          <w:trHeight w:val="682"/>
        </w:trPr>
        <w:tc>
          <w:tcPr>
            <w:tcW w:w="900" w:type="dxa"/>
            <w:tcBorders>
              <w:top w:val="single" w:sz="4" w:space="0" w:color="auto"/>
              <w:left w:val="single" w:sz="4" w:space="0" w:color="auto"/>
              <w:bottom w:val="single" w:sz="4" w:space="0" w:color="auto"/>
              <w:right w:val="single" w:sz="4" w:space="0" w:color="auto"/>
            </w:tcBorders>
            <w:vAlign w:val="center"/>
          </w:tcPr>
          <w:p w14:paraId="61C88F08" w14:textId="006694FE"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208" w:type="dxa"/>
            <w:tcBorders>
              <w:top w:val="single" w:sz="4" w:space="0" w:color="auto"/>
              <w:left w:val="single" w:sz="4" w:space="0" w:color="auto"/>
              <w:bottom w:val="single" w:sz="4" w:space="0" w:color="auto"/>
              <w:right w:val="single" w:sz="4" w:space="0" w:color="auto"/>
            </w:tcBorders>
            <w:vAlign w:val="center"/>
          </w:tcPr>
          <w:p w14:paraId="66240789" w14:textId="22E8CFAB"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suradnja</w:t>
            </w:r>
          </w:p>
        </w:tc>
        <w:tc>
          <w:tcPr>
            <w:tcW w:w="727" w:type="dxa"/>
            <w:tcBorders>
              <w:top w:val="single" w:sz="4" w:space="0" w:color="auto"/>
              <w:left w:val="single" w:sz="4" w:space="0" w:color="auto"/>
              <w:bottom w:val="single" w:sz="4" w:space="0" w:color="auto"/>
              <w:right w:val="single" w:sz="4" w:space="0" w:color="auto"/>
            </w:tcBorders>
            <w:vAlign w:val="center"/>
          </w:tcPr>
          <w:p w14:paraId="0F42069D" w14:textId="58738D54"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BA2</w:t>
            </w:r>
          </w:p>
        </w:tc>
        <w:tc>
          <w:tcPr>
            <w:tcW w:w="2977" w:type="dxa"/>
            <w:tcBorders>
              <w:top w:val="single" w:sz="4" w:space="0" w:color="auto"/>
              <w:left w:val="single" w:sz="4" w:space="0" w:color="auto"/>
              <w:bottom w:val="single" w:sz="4" w:space="0" w:color="auto"/>
              <w:right w:val="single" w:sz="4" w:space="0" w:color="auto"/>
            </w:tcBorders>
            <w:vAlign w:val="center"/>
          </w:tcPr>
          <w:p w14:paraId="73046177" w14:textId="6401C5A3"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Aktivno pratiti i sudjelovati u izradi nacionalnih, regionalnih i lokalnih planova, programa i strategija od važnosti za prostorne upravljanje ZK i EM</w:t>
            </w:r>
          </w:p>
        </w:tc>
        <w:tc>
          <w:tcPr>
            <w:tcW w:w="2977" w:type="dxa"/>
            <w:tcBorders>
              <w:top w:val="single" w:sz="4" w:space="0" w:color="auto"/>
              <w:left w:val="single" w:sz="4" w:space="0" w:color="auto"/>
              <w:bottom w:val="single" w:sz="4" w:space="0" w:color="auto"/>
              <w:right w:val="single" w:sz="4" w:space="0" w:color="auto"/>
            </w:tcBorders>
            <w:vAlign w:val="center"/>
          </w:tcPr>
          <w:p w14:paraId="0A1C076C" w14:textId="56DB9672" w:rsidR="003B4C23" w:rsidRPr="00E3703C" w:rsidRDefault="00596D29" w:rsidP="00E06373">
            <w:pPr>
              <w:rPr>
                <w:rFonts w:asciiTheme="minorHAnsi" w:hAnsiTheme="minorHAnsi" w:cstheme="minorHAnsi"/>
                <w:color w:val="000000"/>
                <w:sz w:val="20"/>
                <w:szCs w:val="20"/>
              </w:rPr>
            </w:pPr>
            <w:r w:rsidRPr="00E3703C">
              <w:rPr>
                <w:rFonts w:asciiTheme="minorHAnsi" w:hAnsiTheme="minorHAnsi" w:cstheme="minorHAnsi"/>
                <w:sz w:val="20"/>
                <w:szCs w:val="20"/>
              </w:rPr>
              <w:t>Broj mišljenja; E</w:t>
            </w:r>
            <w:r w:rsidR="003B4C23" w:rsidRPr="00E3703C">
              <w:rPr>
                <w:rFonts w:asciiTheme="minorHAnsi" w:hAnsiTheme="minorHAnsi" w:cstheme="minorHAnsi"/>
                <w:sz w:val="20"/>
                <w:szCs w:val="20"/>
              </w:rPr>
              <w:t>videncija savjetovanja</w:t>
            </w:r>
            <w:r w:rsidR="00424426">
              <w:rPr>
                <w:rFonts w:asciiTheme="minorHAnsi" w:hAnsiTheme="minorHAnsi" w:cstheme="minorHAnsi"/>
                <w:sz w:val="20"/>
                <w:szCs w:val="20"/>
              </w:rPr>
              <w:t>; Ažurirana baza podataka</w:t>
            </w:r>
          </w:p>
        </w:tc>
        <w:tc>
          <w:tcPr>
            <w:tcW w:w="425" w:type="dxa"/>
            <w:tcBorders>
              <w:top w:val="single" w:sz="4" w:space="0" w:color="auto"/>
              <w:left w:val="single" w:sz="4" w:space="0" w:color="auto"/>
              <w:bottom w:val="single" w:sz="4" w:space="0" w:color="auto"/>
              <w:right w:val="single" w:sz="4" w:space="0" w:color="auto"/>
            </w:tcBorders>
            <w:noWrap/>
            <w:vAlign w:val="center"/>
          </w:tcPr>
          <w:p w14:paraId="70557101" w14:textId="53E649FC" w:rsidR="003B4C23" w:rsidRPr="00E3703C" w:rsidRDefault="003B4C23" w:rsidP="00E06373">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8DD2B1A" w14:textId="1EAF0D35" w:rsidR="003B4C23" w:rsidRPr="00E3703C" w:rsidRDefault="003B4C23"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7CB421C" w14:textId="0E0631BE" w:rsidR="003B4C23" w:rsidRPr="00E3703C" w:rsidRDefault="003B4C23"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BB418D1" w14:textId="359AC862" w:rsidR="003B4C23" w:rsidRPr="00E3703C" w:rsidRDefault="003B4C23"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728F273" w14:textId="2F71A384" w:rsidR="003B4C23" w:rsidRPr="00E3703C" w:rsidRDefault="003B4C23"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8EA0E87" w14:textId="4296D4E1" w:rsidR="003B4C23" w:rsidRPr="00E3703C" w:rsidRDefault="003B4C23"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63C2856" w14:textId="5BE385F4" w:rsidR="003B4C23" w:rsidRPr="00E3703C" w:rsidRDefault="003B4C23"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CE4362B" w14:textId="15EA62F8" w:rsidR="003B4C23" w:rsidRPr="00E3703C" w:rsidRDefault="003B4C23"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9FF020A" w14:textId="12D5249D" w:rsidR="003B4C23" w:rsidRPr="00E3703C" w:rsidRDefault="003B4C23"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6FDFB33" w14:textId="19F62423" w:rsidR="003B4C23" w:rsidRPr="00E3703C" w:rsidRDefault="003B4C23"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89A8488" w14:textId="34B18989" w:rsidR="003B4C23" w:rsidRPr="00E3703C" w:rsidRDefault="003B4C23"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4ADB274D" w14:textId="1430467C"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 xml:space="preserve">JLS, nadležni </w:t>
            </w:r>
            <w:proofErr w:type="spellStart"/>
            <w:r w:rsidRPr="00E3703C">
              <w:rPr>
                <w:rFonts w:asciiTheme="minorHAnsi" w:hAnsiTheme="minorHAnsi" w:cstheme="minorHAnsi"/>
                <w:sz w:val="20"/>
                <w:szCs w:val="20"/>
              </w:rPr>
              <w:t>žup</w:t>
            </w:r>
            <w:proofErr w:type="spellEnd"/>
            <w:r w:rsidRPr="00E3703C">
              <w:rPr>
                <w:rFonts w:asciiTheme="minorHAnsi" w:hAnsiTheme="minorHAnsi" w:cstheme="minorHAnsi"/>
                <w:sz w:val="20"/>
                <w:szCs w:val="20"/>
              </w:rPr>
              <w:t xml:space="preserve">. odjeli, TDU, OCD </w:t>
            </w:r>
          </w:p>
        </w:tc>
        <w:tc>
          <w:tcPr>
            <w:tcW w:w="956" w:type="dxa"/>
            <w:tcBorders>
              <w:top w:val="single" w:sz="4" w:space="0" w:color="auto"/>
              <w:left w:val="single" w:sz="4" w:space="0" w:color="auto"/>
              <w:bottom w:val="single" w:sz="4" w:space="0" w:color="auto"/>
              <w:right w:val="single" w:sz="4" w:space="0" w:color="auto"/>
            </w:tcBorders>
            <w:noWrap/>
            <w:vAlign w:val="center"/>
          </w:tcPr>
          <w:p w14:paraId="547FA344" w14:textId="1B0CAC56" w:rsidR="003B4C23" w:rsidRPr="00E3703C" w:rsidRDefault="003B4C23"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3B4C23" w:rsidRPr="00E3703C" w14:paraId="15AB2F5C" w14:textId="77777777" w:rsidTr="00E06373">
        <w:trPr>
          <w:trHeight w:val="682"/>
        </w:trPr>
        <w:tc>
          <w:tcPr>
            <w:tcW w:w="900" w:type="dxa"/>
            <w:tcBorders>
              <w:top w:val="single" w:sz="4" w:space="0" w:color="auto"/>
              <w:left w:val="single" w:sz="4" w:space="0" w:color="auto"/>
              <w:bottom w:val="single" w:sz="4" w:space="0" w:color="auto"/>
              <w:right w:val="single" w:sz="4" w:space="0" w:color="auto"/>
            </w:tcBorders>
            <w:vAlign w:val="center"/>
          </w:tcPr>
          <w:p w14:paraId="59A5DF86" w14:textId="7B1BBC49"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208" w:type="dxa"/>
            <w:tcBorders>
              <w:top w:val="single" w:sz="4" w:space="0" w:color="auto"/>
              <w:left w:val="single" w:sz="4" w:space="0" w:color="auto"/>
              <w:bottom w:val="single" w:sz="4" w:space="0" w:color="auto"/>
              <w:right w:val="single" w:sz="4" w:space="0" w:color="auto"/>
            </w:tcBorders>
            <w:vAlign w:val="center"/>
          </w:tcPr>
          <w:p w14:paraId="4B7D103D" w14:textId="2C2288F5"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suradnja</w:t>
            </w:r>
          </w:p>
        </w:tc>
        <w:tc>
          <w:tcPr>
            <w:tcW w:w="727" w:type="dxa"/>
            <w:tcBorders>
              <w:top w:val="single" w:sz="4" w:space="0" w:color="auto"/>
              <w:left w:val="single" w:sz="4" w:space="0" w:color="auto"/>
              <w:bottom w:val="single" w:sz="4" w:space="0" w:color="auto"/>
              <w:right w:val="single" w:sz="4" w:space="0" w:color="auto"/>
            </w:tcBorders>
            <w:vAlign w:val="center"/>
          </w:tcPr>
          <w:p w14:paraId="17E4D7F8" w14:textId="43ECE0A4"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BA3</w:t>
            </w:r>
          </w:p>
        </w:tc>
        <w:tc>
          <w:tcPr>
            <w:tcW w:w="2977" w:type="dxa"/>
            <w:tcBorders>
              <w:top w:val="single" w:sz="4" w:space="0" w:color="auto"/>
              <w:left w:val="single" w:sz="4" w:space="0" w:color="auto"/>
              <w:bottom w:val="single" w:sz="4" w:space="0" w:color="auto"/>
              <w:right w:val="single" w:sz="4" w:space="0" w:color="auto"/>
            </w:tcBorders>
            <w:vAlign w:val="center"/>
          </w:tcPr>
          <w:p w14:paraId="413DF679" w14:textId="7172D1E9"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Surađivati s inspektoratom i policijom na uklanjanju nezakonito izgrađene infrastrukture na području ZK i EM</w:t>
            </w:r>
          </w:p>
        </w:tc>
        <w:tc>
          <w:tcPr>
            <w:tcW w:w="2977" w:type="dxa"/>
            <w:tcBorders>
              <w:top w:val="single" w:sz="4" w:space="0" w:color="auto"/>
              <w:left w:val="single" w:sz="4" w:space="0" w:color="auto"/>
              <w:bottom w:val="single" w:sz="4" w:space="0" w:color="auto"/>
              <w:right w:val="single" w:sz="4" w:space="0" w:color="auto"/>
            </w:tcBorders>
            <w:vAlign w:val="center"/>
          </w:tcPr>
          <w:p w14:paraId="01254E56" w14:textId="558C4853"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Broj prijava</w:t>
            </w:r>
            <w:r w:rsidR="00424426">
              <w:rPr>
                <w:rFonts w:asciiTheme="minorHAnsi" w:hAnsiTheme="minorHAnsi" w:cstheme="minorHAnsi"/>
                <w:sz w:val="20"/>
                <w:szCs w:val="20"/>
              </w:rPr>
              <w:t xml:space="preserve">; Broj uklonjene nezakonito izgrađene </w:t>
            </w:r>
            <w:proofErr w:type="spellStart"/>
            <w:r w:rsidR="00424426">
              <w:rPr>
                <w:rFonts w:asciiTheme="minorHAnsi" w:hAnsiTheme="minorHAnsi" w:cstheme="minorHAnsi"/>
                <w:sz w:val="20"/>
                <w:szCs w:val="20"/>
              </w:rPr>
              <w:t>infrastarukture</w:t>
            </w:r>
            <w:proofErr w:type="spellEnd"/>
          </w:p>
        </w:tc>
        <w:tc>
          <w:tcPr>
            <w:tcW w:w="425" w:type="dxa"/>
            <w:tcBorders>
              <w:top w:val="single" w:sz="4" w:space="0" w:color="auto"/>
              <w:left w:val="single" w:sz="4" w:space="0" w:color="auto"/>
              <w:bottom w:val="single" w:sz="4" w:space="0" w:color="auto"/>
              <w:right w:val="single" w:sz="4" w:space="0" w:color="auto"/>
            </w:tcBorders>
            <w:noWrap/>
            <w:vAlign w:val="center"/>
          </w:tcPr>
          <w:p w14:paraId="0F3AEC92" w14:textId="5CF5A679" w:rsidR="003B4C23" w:rsidRPr="00E3703C" w:rsidRDefault="003B4C23" w:rsidP="00E06373">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29260C6" w14:textId="72FC90F3" w:rsidR="003B4C23" w:rsidRPr="00E3703C" w:rsidRDefault="003B4C23"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4977911" w14:textId="3D013936" w:rsidR="003B4C23" w:rsidRPr="00E3703C" w:rsidRDefault="003B4C23"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20C36F9" w14:textId="2189C2C1" w:rsidR="003B4C23" w:rsidRPr="00E3703C" w:rsidRDefault="003B4C23"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9A5D856" w14:textId="3A63CBAF" w:rsidR="003B4C23" w:rsidRPr="00E3703C" w:rsidRDefault="003B4C23"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A69019B" w14:textId="6772CE5E" w:rsidR="003B4C23" w:rsidRPr="00E3703C" w:rsidRDefault="003B4C23"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96F7125" w14:textId="3AA1ACE6" w:rsidR="003B4C23" w:rsidRPr="00E3703C" w:rsidRDefault="003B4C23"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3549079" w14:textId="52CDC23E" w:rsidR="003B4C23" w:rsidRPr="00E3703C" w:rsidRDefault="003B4C23"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E3771B7" w14:textId="2A6A806E" w:rsidR="003B4C23" w:rsidRPr="00E3703C" w:rsidRDefault="003B4C23"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012216C" w14:textId="0C40BB9F" w:rsidR="003B4C23" w:rsidRPr="00E3703C" w:rsidRDefault="003B4C23"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298D897" w14:textId="3C9A7329" w:rsidR="003B4C23" w:rsidRPr="00E3703C" w:rsidRDefault="003B4C23"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4CBA0713" w14:textId="216708B3"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Nadležne inspekcije, policija, JLS</w:t>
            </w:r>
          </w:p>
        </w:tc>
        <w:tc>
          <w:tcPr>
            <w:tcW w:w="956" w:type="dxa"/>
            <w:tcBorders>
              <w:top w:val="single" w:sz="4" w:space="0" w:color="auto"/>
              <w:left w:val="single" w:sz="4" w:space="0" w:color="auto"/>
              <w:bottom w:val="single" w:sz="4" w:space="0" w:color="auto"/>
              <w:right w:val="single" w:sz="4" w:space="0" w:color="auto"/>
            </w:tcBorders>
            <w:noWrap/>
            <w:vAlign w:val="center"/>
          </w:tcPr>
          <w:p w14:paraId="17AE52CD" w14:textId="08C572DA" w:rsidR="003B4C23" w:rsidRPr="00E3703C" w:rsidRDefault="003B4C23"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5,000</w:t>
            </w:r>
          </w:p>
        </w:tc>
      </w:tr>
      <w:tr w:rsidR="003B4C23" w:rsidRPr="00E3703C" w14:paraId="665D2CA6" w14:textId="77777777" w:rsidTr="00E06373">
        <w:trPr>
          <w:trHeight w:val="682"/>
        </w:trPr>
        <w:tc>
          <w:tcPr>
            <w:tcW w:w="900" w:type="dxa"/>
            <w:tcBorders>
              <w:top w:val="single" w:sz="4" w:space="0" w:color="auto"/>
              <w:left w:val="single" w:sz="4" w:space="0" w:color="auto"/>
              <w:bottom w:val="single" w:sz="4" w:space="0" w:color="auto"/>
              <w:right w:val="single" w:sz="4" w:space="0" w:color="auto"/>
            </w:tcBorders>
            <w:vAlign w:val="center"/>
          </w:tcPr>
          <w:p w14:paraId="4411593A" w14:textId="662D210A"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208" w:type="dxa"/>
            <w:tcBorders>
              <w:top w:val="single" w:sz="4" w:space="0" w:color="auto"/>
              <w:left w:val="single" w:sz="4" w:space="0" w:color="auto"/>
              <w:bottom w:val="single" w:sz="4" w:space="0" w:color="auto"/>
              <w:right w:val="single" w:sz="4" w:space="0" w:color="auto"/>
            </w:tcBorders>
            <w:vAlign w:val="center"/>
          </w:tcPr>
          <w:p w14:paraId="6898D4F8" w14:textId="6EA08AD1"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regulacija</w:t>
            </w:r>
          </w:p>
        </w:tc>
        <w:tc>
          <w:tcPr>
            <w:tcW w:w="727" w:type="dxa"/>
            <w:tcBorders>
              <w:top w:val="single" w:sz="4" w:space="0" w:color="auto"/>
              <w:left w:val="single" w:sz="4" w:space="0" w:color="auto"/>
              <w:bottom w:val="single" w:sz="4" w:space="0" w:color="auto"/>
              <w:right w:val="single" w:sz="4" w:space="0" w:color="auto"/>
            </w:tcBorders>
            <w:vAlign w:val="center"/>
          </w:tcPr>
          <w:p w14:paraId="4A2F1233" w14:textId="1FFA57E2"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BA4</w:t>
            </w:r>
          </w:p>
        </w:tc>
        <w:tc>
          <w:tcPr>
            <w:tcW w:w="2977" w:type="dxa"/>
            <w:tcBorders>
              <w:top w:val="single" w:sz="4" w:space="0" w:color="auto"/>
              <w:left w:val="single" w:sz="4" w:space="0" w:color="auto"/>
              <w:bottom w:val="single" w:sz="4" w:space="0" w:color="auto"/>
              <w:right w:val="single" w:sz="4" w:space="0" w:color="auto"/>
            </w:tcBorders>
            <w:vAlign w:val="center"/>
          </w:tcPr>
          <w:p w14:paraId="0AD9FBC8" w14:textId="620A3890"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Sustavno nadzirati zahvate u prostoru na cjelokupnom području vodotoka, šuma i poljoprivrednih površina</w:t>
            </w:r>
          </w:p>
        </w:tc>
        <w:tc>
          <w:tcPr>
            <w:tcW w:w="2977" w:type="dxa"/>
            <w:tcBorders>
              <w:top w:val="single" w:sz="4" w:space="0" w:color="auto"/>
              <w:left w:val="single" w:sz="4" w:space="0" w:color="auto"/>
              <w:bottom w:val="single" w:sz="4" w:space="0" w:color="auto"/>
              <w:right w:val="single" w:sz="4" w:space="0" w:color="auto"/>
            </w:tcBorders>
            <w:vAlign w:val="center"/>
          </w:tcPr>
          <w:p w14:paraId="679CE58C" w14:textId="3D28E6BF"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 xml:space="preserve">Izrađena evidencija nadzora na godišnjoj razini </w:t>
            </w:r>
          </w:p>
        </w:tc>
        <w:tc>
          <w:tcPr>
            <w:tcW w:w="425" w:type="dxa"/>
            <w:tcBorders>
              <w:top w:val="single" w:sz="4" w:space="0" w:color="auto"/>
              <w:left w:val="single" w:sz="4" w:space="0" w:color="auto"/>
              <w:bottom w:val="single" w:sz="4" w:space="0" w:color="auto"/>
              <w:right w:val="single" w:sz="4" w:space="0" w:color="auto"/>
            </w:tcBorders>
            <w:noWrap/>
            <w:vAlign w:val="center"/>
          </w:tcPr>
          <w:p w14:paraId="091F070D" w14:textId="6528FF95" w:rsidR="003B4C23" w:rsidRPr="00E3703C" w:rsidRDefault="003B4C23" w:rsidP="00E06373">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65E3360" w14:textId="35188014" w:rsidR="003B4C23" w:rsidRPr="00E3703C" w:rsidRDefault="003B4C23"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6E59F72" w14:textId="112AE178" w:rsidR="003B4C23" w:rsidRPr="00E3703C" w:rsidRDefault="003B4C23"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222D3C0" w14:textId="308C4B20" w:rsidR="003B4C23" w:rsidRPr="00E3703C" w:rsidRDefault="003B4C23"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D221F7A" w14:textId="4E3A6046" w:rsidR="003B4C23" w:rsidRPr="00E3703C" w:rsidRDefault="003B4C23"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11E640A" w14:textId="4B74785D" w:rsidR="003B4C23" w:rsidRPr="00E3703C" w:rsidRDefault="003B4C23"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5F08983" w14:textId="0CB30932" w:rsidR="003B4C23" w:rsidRPr="00E3703C" w:rsidRDefault="003B4C23"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7D80AB4" w14:textId="28A63E5C" w:rsidR="003B4C23" w:rsidRPr="00E3703C" w:rsidRDefault="003B4C23"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61F95DB" w14:textId="730BD98F" w:rsidR="003B4C23" w:rsidRPr="00E3703C" w:rsidRDefault="003B4C23"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4C4D3E3" w14:textId="7E71E930" w:rsidR="003B4C23" w:rsidRPr="00E3703C" w:rsidRDefault="003B4C23"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E01A9CB" w14:textId="5E51AD4A" w:rsidR="003B4C23" w:rsidRPr="00E3703C" w:rsidRDefault="003B4C23"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60DBB42D" w14:textId="53E78C2B"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DIRH, policijske postaje</w:t>
            </w:r>
          </w:p>
        </w:tc>
        <w:tc>
          <w:tcPr>
            <w:tcW w:w="956" w:type="dxa"/>
            <w:tcBorders>
              <w:top w:val="single" w:sz="4" w:space="0" w:color="auto"/>
              <w:left w:val="single" w:sz="4" w:space="0" w:color="auto"/>
              <w:bottom w:val="single" w:sz="4" w:space="0" w:color="auto"/>
              <w:right w:val="single" w:sz="4" w:space="0" w:color="auto"/>
            </w:tcBorders>
            <w:noWrap/>
            <w:vAlign w:val="center"/>
          </w:tcPr>
          <w:p w14:paraId="679BFD9C" w14:textId="74F93ADD" w:rsidR="003B4C23" w:rsidRPr="00E3703C" w:rsidRDefault="003B4C23"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5,000</w:t>
            </w:r>
          </w:p>
        </w:tc>
      </w:tr>
      <w:tr w:rsidR="003B4C23" w:rsidRPr="00E3703C" w14:paraId="17E56285" w14:textId="77777777" w:rsidTr="00E06373">
        <w:trPr>
          <w:trHeight w:val="682"/>
        </w:trPr>
        <w:tc>
          <w:tcPr>
            <w:tcW w:w="900" w:type="dxa"/>
            <w:tcBorders>
              <w:top w:val="single" w:sz="4" w:space="0" w:color="auto"/>
              <w:left w:val="single" w:sz="4" w:space="0" w:color="auto"/>
              <w:bottom w:val="single" w:sz="4" w:space="0" w:color="auto"/>
              <w:right w:val="single" w:sz="4" w:space="0" w:color="auto"/>
            </w:tcBorders>
            <w:vAlign w:val="center"/>
          </w:tcPr>
          <w:p w14:paraId="20B45789" w14:textId="3D81CD29"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208" w:type="dxa"/>
            <w:tcBorders>
              <w:top w:val="single" w:sz="4" w:space="0" w:color="auto"/>
              <w:left w:val="single" w:sz="4" w:space="0" w:color="auto"/>
              <w:bottom w:val="single" w:sz="4" w:space="0" w:color="auto"/>
              <w:right w:val="single" w:sz="4" w:space="0" w:color="auto"/>
            </w:tcBorders>
            <w:vAlign w:val="center"/>
          </w:tcPr>
          <w:p w14:paraId="418EDB6A" w14:textId="6FDDC847"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regulacija</w:t>
            </w:r>
          </w:p>
        </w:tc>
        <w:tc>
          <w:tcPr>
            <w:tcW w:w="727" w:type="dxa"/>
            <w:tcBorders>
              <w:top w:val="single" w:sz="4" w:space="0" w:color="auto"/>
              <w:left w:val="single" w:sz="4" w:space="0" w:color="auto"/>
              <w:bottom w:val="single" w:sz="4" w:space="0" w:color="auto"/>
              <w:right w:val="single" w:sz="4" w:space="0" w:color="auto"/>
            </w:tcBorders>
            <w:vAlign w:val="center"/>
          </w:tcPr>
          <w:p w14:paraId="208457A3" w14:textId="2A59354B"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BA5</w:t>
            </w:r>
          </w:p>
        </w:tc>
        <w:tc>
          <w:tcPr>
            <w:tcW w:w="2977" w:type="dxa"/>
            <w:tcBorders>
              <w:top w:val="single" w:sz="4" w:space="0" w:color="auto"/>
              <w:left w:val="single" w:sz="4" w:space="0" w:color="auto"/>
              <w:bottom w:val="single" w:sz="4" w:space="0" w:color="auto"/>
              <w:right w:val="single" w:sz="4" w:space="0" w:color="auto"/>
            </w:tcBorders>
            <w:vAlign w:val="center"/>
          </w:tcPr>
          <w:p w14:paraId="6762553D" w14:textId="77777777" w:rsidR="003B4C23" w:rsidRDefault="003B4C23" w:rsidP="00E06373">
            <w:pPr>
              <w:rPr>
                <w:rFonts w:asciiTheme="minorHAnsi" w:hAnsiTheme="minorHAnsi" w:cstheme="minorHAnsi"/>
                <w:sz w:val="20"/>
                <w:szCs w:val="20"/>
              </w:rPr>
            </w:pPr>
            <w:r w:rsidRPr="00E3703C">
              <w:rPr>
                <w:rFonts w:asciiTheme="minorHAnsi" w:hAnsiTheme="minorHAnsi" w:cstheme="minorHAnsi"/>
                <w:sz w:val="20"/>
                <w:szCs w:val="20"/>
              </w:rPr>
              <w:t>Provoditi kontrolu nezakonitih radnji (ribolova, sječe, paljenja vatre, stvaranja divljih odlagališta i sl.)</w:t>
            </w:r>
          </w:p>
          <w:p w14:paraId="6B62533B" w14:textId="77777777" w:rsidR="00E06373" w:rsidRDefault="00E06373" w:rsidP="00E06373">
            <w:pPr>
              <w:rPr>
                <w:rFonts w:asciiTheme="minorHAnsi" w:hAnsiTheme="minorHAnsi" w:cstheme="minorHAnsi"/>
                <w:sz w:val="20"/>
                <w:szCs w:val="20"/>
              </w:rPr>
            </w:pPr>
          </w:p>
          <w:p w14:paraId="025C1D47" w14:textId="77777777" w:rsidR="00E06373" w:rsidRDefault="00E06373" w:rsidP="00E06373">
            <w:pPr>
              <w:rPr>
                <w:rFonts w:asciiTheme="minorHAnsi" w:hAnsiTheme="minorHAnsi" w:cstheme="minorHAnsi"/>
                <w:sz w:val="20"/>
                <w:szCs w:val="20"/>
              </w:rPr>
            </w:pPr>
          </w:p>
          <w:p w14:paraId="6A51108E" w14:textId="77777777" w:rsidR="00E06373" w:rsidRDefault="00E06373" w:rsidP="00E06373">
            <w:pPr>
              <w:rPr>
                <w:rFonts w:asciiTheme="minorHAnsi" w:hAnsiTheme="minorHAnsi" w:cstheme="minorHAnsi"/>
                <w:sz w:val="20"/>
                <w:szCs w:val="20"/>
              </w:rPr>
            </w:pPr>
          </w:p>
          <w:p w14:paraId="4CBE9329" w14:textId="77777777" w:rsidR="00E06373" w:rsidRDefault="00E06373" w:rsidP="00E06373">
            <w:pPr>
              <w:rPr>
                <w:rFonts w:asciiTheme="minorHAnsi" w:hAnsiTheme="minorHAnsi" w:cstheme="minorHAnsi"/>
                <w:sz w:val="20"/>
                <w:szCs w:val="20"/>
              </w:rPr>
            </w:pPr>
          </w:p>
          <w:p w14:paraId="66BA4EA3" w14:textId="77777777" w:rsidR="00E06373" w:rsidRDefault="00E06373" w:rsidP="00E06373">
            <w:pPr>
              <w:rPr>
                <w:rFonts w:asciiTheme="minorHAnsi" w:hAnsiTheme="minorHAnsi" w:cstheme="minorHAnsi"/>
                <w:sz w:val="20"/>
                <w:szCs w:val="20"/>
              </w:rPr>
            </w:pPr>
          </w:p>
          <w:p w14:paraId="1022D1CC" w14:textId="3B5E4E7F" w:rsidR="00E06373" w:rsidRPr="00E3703C" w:rsidRDefault="00E06373" w:rsidP="00E06373">
            <w:pPr>
              <w:rPr>
                <w:rFonts w:asciiTheme="minorHAnsi" w:hAnsiTheme="minorHAnsi" w:cstheme="minorHAnsi"/>
                <w:color w:val="000000"/>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tcPr>
          <w:p w14:paraId="22D740D3" w14:textId="2BF62638"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Izrađena evidencija nadzora na godišnjoj razini</w:t>
            </w:r>
          </w:p>
        </w:tc>
        <w:tc>
          <w:tcPr>
            <w:tcW w:w="425" w:type="dxa"/>
            <w:tcBorders>
              <w:top w:val="single" w:sz="4" w:space="0" w:color="auto"/>
              <w:left w:val="single" w:sz="4" w:space="0" w:color="auto"/>
              <w:bottom w:val="single" w:sz="4" w:space="0" w:color="auto"/>
              <w:right w:val="single" w:sz="4" w:space="0" w:color="auto"/>
            </w:tcBorders>
            <w:noWrap/>
            <w:vAlign w:val="center"/>
          </w:tcPr>
          <w:p w14:paraId="36DE9D98" w14:textId="1D250225" w:rsidR="003B4C23" w:rsidRPr="00E3703C" w:rsidRDefault="003B4C23" w:rsidP="00E06373">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55099E0" w14:textId="4767B06E" w:rsidR="003B4C23" w:rsidRPr="00E3703C" w:rsidRDefault="003B4C23"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02BEF0E" w14:textId="274CC67F" w:rsidR="003B4C23" w:rsidRPr="00E3703C" w:rsidRDefault="003B4C23"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07ECD45" w14:textId="0504E188" w:rsidR="003B4C23" w:rsidRPr="00E3703C" w:rsidRDefault="003B4C23"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B959A18" w14:textId="72A6D34B" w:rsidR="003B4C23" w:rsidRPr="00E3703C" w:rsidRDefault="003B4C23"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545763E" w14:textId="0F029F52" w:rsidR="003B4C23" w:rsidRPr="00E3703C" w:rsidRDefault="003B4C23"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4D5F51A" w14:textId="7D3901AF" w:rsidR="003B4C23" w:rsidRPr="00E3703C" w:rsidRDefault="003B4C23"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F28B259" w14:textId="71C066EA" w:rsidR="003B4C23" w:rsidRPr="00E3703C" w:rsidRDefault="003B4C23"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74EDA40" w14:textId="4F830E17" w:rsidR="003B4C23" w:rsidRPr="00E3703C" w:rsidRDefault="003B4C23"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7177B87" w14:textId="0CA921D1" w:rsidR="003B4C23" w:rsidRPr="00E3703C" w:rsidRDefault="003B4C23"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AEABF4F" w14:textId="07F63DAF" w:rsidR="003B4C23" w:rsidRPr="00E3703C" w:rsidRDefault="003B4C23"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4ABA2EA9" w14:textId="43FFEF39" w:rsidR="003B4C23" w:rsidRPr="00E3703C" w:rsidRDefault="003B4C23" w:rsidP="00E06373">
            <w:pPr>
              <w:rPr>
                <w:rFonts w:asciiTheme="minorHAnsi" w:hAnsiTheme="minorHAnsi" w:cstheme="minorHAnsi"/>
                <w:color w:val="000000"/>
                <w:sz w:val="20"/>
                <w:szCs w:val="20"/>
              </w:rPr>
            </w:pPr>
            <w:r w:rsidRPr="00E3703C">
              <w:rPr>
                <w:rFonts w:asciiTheme="minorHAnsi" w:hAnsiTheme="minorHAnsi" w:cstheme="minorHAnsi"/>
                <w:sz w:val="20"/>
                <w:szCs w:val="20"/>
              </w:rPr>
              <w:t xml:space="preserve">Policijske postaje, DIRH, lovočuvari, </w:t>
            </w:r>
            <w:proofErr w:type="spellStart"/>
            <w:r w:rsidRPr="00E3703C">
              <w:rPr>
                <w:rFonts w:asciiTheme="minorHAnsi" w:hAnsiTheme="minorHAnsi" w:cstheme="minorHAnsi"/>
                <w:sz w:val="20"/>
                <w:szCs w:val="20"/>
              </w:rPr>
              <w:t>ribočuvari</w:t>
            </w:r>
            <w:proofErr w:type="spellEnd"/>
          </w:p>
        </w:tc>
        <w:tc>
          <w:tcPr>
            <w:tcW w:w="956" w:type="dxa"/>
            <w:tcBorders>
              <w:top w:val="single" w:sz="4" w:space="0" w:color="auto"/>
              <w:left w:val="single" w:sz="4" w:space="0" w:color="auto"/>
              <w:bottom w:val="single" w:sz="4" w:space="0" w:color="auto"/>
              <w:right w:val="single" w:sz="4" w:space="0" w:color="auto"/>
            </w:tcBorders>
            <w:noWrap/>
            <w:vAlign w:val="center"/>
          </w:tcPr>
          <w:p w14:paraId="639CF810" w14:textId="4C8928DC" w:rsidR="003B4C23" w:rsidRPr="00E3703C" w:rsidRDefault="003B4C23"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5,000</w:t>
            </w:r>
          </w:p>
        </w:tc>
      </w:tr>
      <w:tr w:rsidR="003B4C23" w:rsidRPr="00E3703C" w14:paraId="55F834B0" w14:textId="77777777" w:rsidTr="003B4C23">
        <w:trPr>
          <w:trHeight w:val="349"/>
        </w:trPr>
        <w:tc>
          <w:tcPr>
            <w:tcW w:w="14706" w:type="dxa"/>
            <w:gridSpan w:val="18"/>
            <w:tcBorders>
              <w:top w:val="single" w:sz="4" w:space="0" w:color="auto"/>
              <w:left w:val="single" w:sz="4" w:space="0" w:color="auto"/>
              <w:bottom w:val="single" w:sz="4" w:space="0" w:color="auto"/>
              <w:right w:val="single" w:sz="4" w:space="0" w:color="auto"/>
            </w:tcBorders>
            <w:shd w:val="clear" w:color="auto" w:fill="D9EAD3"/>
            <w:vAlign w:val="bottom"/>
          </w:tcPr>
          <w:p w14:paraId="31C46234" w14:textId="549E35F2" w:rsidR="003B4C23" w:rsidRPr="00E3703C" w:rsidRDefault="003B4C23" w:rsidP="003B4C23">
            <w:pPr>
              <w:rPr>
                <w:rFonts w:asciiTheme="minorHAnsi" w:hAnsiTheme="minorHAnsi" w:cstheme="minorHAnsi"/>
                <w:b/>
                <w:bCs/>
                <w:color w:val="000000"/>
                <w:sz w:val="20"/>
                <w:szCs w:val="20"/>
              </w:rPr>
            </w:pPr>
            <w:r w:rsidRPr="00E3703C">
              <w:rPr>
                <w:rFonts w:asciiTheme="minorHAnsi" w:hAnsiTheme="minorHAnsi" w:cstheme="minorHAnsi"/>
                <w:b/>
                <w:bCs/>
                <w:sz w:val="20"/>
                <w:szCs w:val="20"/>
              </w:rPr>
              <w:lastRenderedPageBreak/>
              <w:t>Posebni cilj BB: U sljedećih 10 godina u suradnji s JLS-ovima se gospodari otpadom na način da ne ugrožava vrijednosti područja.</w:t>
            </w:r>
          </w:p>
        </w:tc>
      </w:tr>
      <w:tr w:rsidR="003B4C23" w:rsidRPr="00E3703C" w14:paraId="57B76F59" w14:textId="77777777" w:rsidTr="00C96035">
        <w:trPr>
          <w:trHeight w:val="691"/>
        </w:trPr>
        <w:tc>
          <w:tcPr>
            <w:tcW w:w="14706" w:type="dxa"/>
            <w:gridSpan w:val="18"/>
            <w:tcBorders>
              <w:top w:val="single" w:sz="4" w:space="0" w:color="auto"/>
              <w:left w:val="single" w:sz="4" w:space="0" w:color="auto"/>
              <w:bottom w:val="single" w:sz="4" w:space="0" w:color="auto"/>
              <w:right w:val="single" w:sz="4" w:space="0" w:color="auto"/>
            </w:tcBorders>
            <w:shd w:val="clear" w:color="auto" w:fill="D9EAD3"/>
            <w:vAlign w:val="bottom"/>
          </w:tcPr>
          <w:p w14:paraId="44AEF9F9" w14:textId="77777777" w:rsidR="001F4A34" w:rsidRPr="00E3703C" w:rsidRDefault="003B4C23" w:rsidP="003B4C23">
            <w:pPr>
              <w:rPr>
                <w:rFonts w:asciiTheme="minorHAnsi" w:hAnsiTheme="minorHAnsi" w:cstheme="minorHAnsi"/>
                <w:b/>
                <w:bCs/>
                <w:sz w:val="20"/>
                <w:szCs w:val="20"/>
              </w:rPr>
            </w:pPr>
            <w:r w:rsidRPr="00E3703C">
              <w:rPr>
                <w:rFonts w:asciiTheme="minorHAnsi" w:hAnsiTheme="minorHAnsi" w:cstheme="minorHAnsi"/>
                <w:b/>
                <w:bCs/>
                <w:sz w:val="20"/>
                <w:szCs w:val="20"/>
              </w:rPr>
              <w:t xml:space="preserve">Pokazatelj posebnog cilja BB: </w:t>
            </w:r>
          </w:p>
          <w:p w14:paraId="7B6B27C6" w14:textId="617123B6" w:rsidR="001F4A34" w:rsidRPr="00E3703C" w:rsidRDefault="003B4C23" w:rsidP="003B4C23">
            <w:pPr>
              <w:rPr>
                <w:rFonts w:asciiTheme="minorHAnsi" w:hAnsiTheme="minorHAnsi" w:cstheme="minorHAnsi"/>
                <w:bCs/>
                <w:sz w:val="20"/>
                <w:szCs w:val="20"/>
              </w:rPr>
            </w:pPr>
            <w:r w:rsidRPr="00E3703C">
              <w:rPr>
                <w:rFonts w:asciiTheme="minorHAnsi" w:hAnsiTheme="minorHAnsi" w:cstheme="minorHAnsi"/>
                <w:bCs/>
                <w:sz w:val="20"/>
                <w:szCs w:val="20"/>
              </w:rPr>
              <w:t xml:space="preserve">Gospodarenje otpadom na području kanjona Cetine značajno </w:t>
            </w:r>
            <w:r w:rsidR="008C4185" w:rsidRPr="00E3703C">
              <w:rPr>
                <w:rFonts w:asciiTheme="minorHAnsi" w:hAnsiTheme="minorHAnsi" w:cstheme="minorHAnsi"/>
                <w:bCs/>
                <w:sz w:val="20"/>
                <w:szCs w:val="20"/>
              </w:rPr>
              <w:t>je</w:t>
            </w:r>
            <w:r w:rsidRPr="00E3703C">
              <w:rPr>
                <w:rFonts w:asciiTheme="minorHAnsi" w:hAnsiTheme="minorHAnsi" w:cstheme="minorHAnsi"/>
                <w:bCs/>
                <w:sz w:val="20"/>
                <w:szCs w:val="20"/>
              </w:rPr>
              <w:t xml:space="preserve"> unaprij</w:t>
            </w:r>
            <w:r w:rsidR="008C4185" w:rsidRPr="00E3703C">
              <w:rPr>
                <w:rFonts w:asciiTheme="minorHAnsi" w:hAnsiTheme="minorHAnsi" w:cstheme="minorHAnsi"/>
                <w:bCs/>
                <w:sz w:val="20"/>
                <w:szCs w:val="20"/>
              </w:rPr>
              <w:t>eđeno</w:t>
            </w:r>
            <w:r w:rsidRPr="00E3703C">
              <w:rPr>
                <w:rFonts w:asciiTheme="minorHAnsi" w:hAnsiTheme="minorHAnsi" w:cstheme="minorHAnsi"/>
                <w:bCs/>
                <w:sz w:val="20"/>
                <w:szCs w:val="20"/>
              </w:rPr>
              <w:t xml:space="preserve"> u usporedbi s 2022. godinom (spremnici za otpad, ilegalna odlagališta)</w:t>
            </w:r>
            <w:r w:rsidR="005703A7">
              <w:rPr>
                <w:rFonts w:asciiTheme="minorHAnsi" w:hAnsiTheme="minorHAnsi" w:cstheme="minorHAnsi"/>
                <w:bCs/>
                <w:sz w:val="20"/>
                <w:szCs w:val="20"/>
              </w:rPr>
              <w:t>.</w:t>
            </w:r>
          </w:p>
          <w:p w14:paraId="0B293892" w14:textId="4C73D48F" w:rsidR="001F4A34" w:rsidRPr="00E3703C" w:rsidRDefault="003B4C23" w:rsidP="003B4C23">
            <w:pPr>
              <w:rPr>
                <w:rFonts w:asciiTheme="minorHAnsi" w:hAnsiTheme="minorHAnsi" w:cstheme="minorHAnsi"/>
                <w:bCs/>
                <w:sz w:val="20"/>
                <w:szCs w:val="20"/>
              </w:rPr>
            </w:pPr>
            <w:r w:rsidRPr="00E3703C">
              <w:rPr>
                <w:rFonts w:asciiTheme="minorHAnsi" w:hAnsiTheme="minorHAnsi" w:cstheme="minorHAnsi"/>
                <w:bCs/>
                <w:sz w:val="20"/>
                <w:szCs w:val="20"/>
              </w:rPr>
              <w:t>Komunalna infrastruktura na području kanjona Cetine je unaprijeđena (suradnja s JLS)</w:t>
            </w:r>
            <w:r w:rsidR="005703A7">
              <w:rPr>
                <w:rFonts w:asciiTheme="minorHAnsi" w:hAnsiTheme="minorHAnsi" w:cstheme="minorHAnsi"/>
                <w:bCs/>
                <w:sz w:val="20"/>
                <w:szCs w:val="20"/>
              </w:rPr>
              <w:t>.</w:t>
            </w:r>
          </w:p>
          <w:p w14:paraId="2E0A2EF0" w14:textId="12AE4AD1" w:rsidR="003B4C23" w:rsidRPr="00E3703C" w:rsidRDefault="003B4C23" w:rsidP="003B4C23">
            <w:pPr>
              <w:rPr>
                <w:rFonts w:asciiTheme="minorHAnsi" w:hAnsiTheme="minorHAnsi" w:cstheme="minorHAnsi"/>
                <w:color w:val="000000"/>
                <w:sz w:val="20"/>
                <w:szCs w:val="20"/>
              </w:rPr>
            </w:pPr>
            <w:r w:rsidRPr="00E3703C">
              <w:rPr>
                <w:rFonts w:asciiTheme="minorHAnsi" w:hAnsiTheme="minorHAnsi" w:cstheme="minorHAnsi"/>
                <w:bCs/>
                <w:sz w:val="20"/>
                <w:szCs w:val="20"/>
              </w:rPr>
              <w:t>Smanjuje se broj ilegalnih ispusta otpadnih voda na području Kanjona Cetine (JU redovno provodi nadzor i surađuje s nadležnim službama)</w:t>
            </w:r>
            <w:r w:rsidR="005703A7">
              <w:rPr>
                <w:rFonts w:asciiTheme="minorHAnsi" w:hAnsiTheme="minorHAnsi" w:cstheme="minorHAnsi"/>
                <w:bCs/>
                <w:sz w:val="20"/>
                <w:szCs w:val="20"/>
              </w:rPr>
              <w:t>.</w:t>
            </w:r>
          </w:p>
        </w:tc>
      </w:tr>
      <w:tr w:rsidR="00C96035" w:rsidRPr="00E3703C" w14:paraId="38A7CC69" w14:textId="77777777" w:rsidTr="00E06373">
        <w:trPr>
          <w:trHeight w:val="682"/>
        </w:trPr>
        <w:tc>
          <w:tcPr>
            <w:tcW w:w="900" w:type="dxa"/>
            <w:tcBorders>
              <w:top w:val="single" w:sz="4" w:space="0" w:color="auto"/>
              <w:left w:val="single" w:sz="4" w:space="0" w:color="auto"/>
              <w:bottom w:val="single" w:sz="4" w:space="0" w:color="auto"/>
              <w:right w:val="single" w:sz="4" w:space="0" w:color="auto"/>
            </w:tcBorders>
            <w:vAlign w:val="center"/>
          </w:tcPr>
          <w:p w14:paraId="33379215" w14:textId="364D0B15" w:rsidR="00C96035" w:rsidRPr="00E3703C" w:rsidRDefault="00C96035" w:rsidP="00E06373">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208" w:type="dxa"/>
            <w:tcBorders>
              <w:top w:val="single" w:sz="4" w:space="0" w:color="auto"/>
              <w:left w:val="single" w:sz="4" w:space="0" w:color="auto"/>
              <w:bottom w:val="single" w:sz="4" w:space="0" w:color="auto"/>
              <w:right w:val="single" w:sz="4" w:space="0" w:color="auto"/>
            </w:tcBorders>
            <w:vAlign w:val="center"/>
          </w:tcPr>
          <w:p w14:paraId="75EC06EB" w14:textId="4384502F" w:rsidR="00C96035" w:rsidRPr="00E3703C" w:rsidRDefault="00C96035" w:rsidP="00E06373">
            <w:pPr>
              <w:rPr>
                <w:rFonts w:asciiTheme="minorHAnsi" w:hAnsiTheme="minorHAnsi" w:cstheme="minorHAnsi"/>
                <w:color w:val="000000"/>
                <w:sz w:val="20"/>
                <w:szCs w:val="20"/>
              </w:rPr>
            </w:pPr>
            <w:r w:rsidRPr="00E3703C">
              <w:rPr>
                <w:rFonts w:asciiTheme="minorHAnsi" w:hAnsiTheme="minorHAnsi" w:cstheme="minorHAnsi"/>
                <w:sz w:val="20"/>
                <w:szCs w:val="20"/>
              </w:rPr>
              <w:t>suradnja</w:t>
            </w:r>
          </w:p>
        </w:tc>
        <w:tc>
          <w:tcPr>
            <w:tcW w:w="727" w:type="dxa"/>
            <w:tcBorders>
              <w:top w:val="single" w:sz="4" w:space="0" w:color="auto"/>
              <w:left w:val="single" w:sz="4" w:space="0" w:color="auto"/>
              <w:bottom w:val="single" w:sz="4" w:space="0" w:color="auto"/>
              <w:right w:val="single" w:sz="4" w:space="0" w:color="auto"/>
            </w:tcBorders>
            <w:vAlign w:val="center"/>
          </w:tcPr>
          <w:p w14:paraId="7AD256A9" w14:textId="4605027A" w:rsidR="00C96035" w:rsidRPr="00E3703C" w:rsidRDefault="00C96035" w:rsidP="00E06373">
            <w:pPr>
              <w:rPr>
                <w:rFonts w:asciiTheme="minorHAnsi" w:hAnsiTheme="minorHAnsi" w:cstheme="minorHAnsi"/>
                <w:color w:val="000000"/>
                <w:sz w:val="20"/>
                <w:szCs w:val="20"/>
              </w:rPr>
            </w:pPr>
            <w:r w:rsidRPr="00E3703C">
              <w:rPr>
                <w:rFonts w:asciiTheme="minorHAnsi" w:hAnsiTheme="minorHAnsi" w:cstheme="minorHAnsi"/>
                <w:sz w:val="20"/>
                <w:szCs w:val="20"/>
              </w:rPr>
              <w:t>BB1</w:t>
            </w:r>
          </w:p>
        </w:tc>
        <w:tc>
          <w:tcPr>
            <w:tcW w:w="2977" w:type="dxa"/>
            <w:tcBorders>
              <w:top w:val="single" w:sz="4" w:space="0" w:color="auto"/>
              <w:left w:val="single" w:sz="4" w:space="0" w:color="auto"/>
              <w:bottom w:val="single" w:sz="4" w:space="0" w:color="auto"/>
              <w:right w:val="single" w:sz="4" w:space="0" w:color="auto"/>
            </w:tcBorders>
            <w:vAlign w:val="center"/>
          </w:tcPr>
          <w:p w14:paraId="725383CF" w14:textId="493CCF45" w:rsidR="00C96035" w:rsidRPr="00E3703C" w:rsidRDefault="00C96035" w:rsidP="00E06373">
            <w:pPr>
              <w:rPr>
                <w:rFonts w:asciiTheme="minorHAnsi" w:hAnsiTheme="minorHAnsi" w:cstheme="minorHAnsi"/>
                <w:color w:val="000000"/>
                <w:sz w:val="20"/>
                <w:szCs w:val="20"/>
              </w:rPr>
            </w:pPr>
            <w:r w:rsidRPr="00E3703C">
              <w:rPr>
                <w:rFonts w:asciiTheme="minorHAnsi" w:hAnsiTheme="minorHAnsi" w:cstheme="minorHAnsi"/>
                <w:sz w:val="20"/>
                <w:szCs w:val="20"/>
              </w:rPr>
              <w:t xml:space="preserve">Surađivati s komunalnim društvom pri postavljanju i obilasku spremnika za otpad </w:t>
            </w:r>
          </w:p>
        </w:tc>
        <w:tc>
          <w:tcPr>
            <w:tcW w:w="2977" w:type="dxa"/>
            <w:tcBorders>
              <w:top w:val="single" w:sz="4" w:space="0" w:color="auto"/>
              <w:left w:val="single" w:sz="4" w:space="0" w:color="auto"/>
              <w:bottom w:val="single" w:sz="4" w:space="0" w:color="auto"/>
              <w:right w:val="single" w:sz="4" w:space="0" w:color="auto"/>
            </w:tcBorders>
            <w:vAlign w:val="center"/>
          </w:tcPr>
          <w:p w14:paraId="08F48421" w14:textId="3CE878D0" w:rsidR="00C96035" w:rsidRPr="00E3703C" w:rsidRDefault="00C96035" w:rsidP="00E06373">
            <w:pPr>
              <w:rPr>
                <w:rFonts w:asciiTheme="minorHAnsi" w:hAnsiTheme="minorHAnsi" w:cstheme="minorHAnsi"/>
                <w:color w:val="000000"/>
                <w:sz w:val="20"/>
                <w:szCs w:val="20"/>
              </w:rPr>
            </w:pPr>
            <w:r w:rsidRPr="00E3703C">
              <w:rPr>
                <w:rFonts w:asciiTheme="minorHAnsi" w:hAnsiTheme="minorHAnsi" w:cstheme="minorHAnsi"/>
                <w:sz w:val="20"/>
                <w:szCs w:val="20"/>
              </w:rPr>
              <w:t>Broj postavljenih spremnika za otpad (minimalno 4)</w:t>
            </w:r>
          </w:p>
        </w:tc>
        <w:tc>
          <w:tcPr>
            <w:tcW w:w="425" w:type="dxa"/>
            <w:tcBorders>
              <w:top w:val="single" w:sz="4" w:space="0" w:color="auto"/>
              <w:left w:val="single" w:sz="4" w:space="0" w:color="auto"/>
              <w:bottom w:val="single" w:sz="4" w:space="0" w:color="auto"/>
              <w:right w:val="single" w:sz="4" w:space="0" w:color="auto"/>
            </w:tcBorders>
            <w:noWrap/>
            <w:vAlign w:val="center"/>
          </w:tcPr>
          <w:p w14:paraId="277D9711" w14:textId="3D6F88DF" w:rsidR="00C96035" w:rsidRPr="00E3703C" w:rsidRDefault="00C96035" w:rsidP="00E06373">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819400B" w14:textId="1635763F" w:rsidR="00C96035" w:rsidRPr="00E3703C" w:rsidRDefault="00C9603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BBAA9CF" w14:textId="62CE0F7F" w:rsidR="00C96035" w:rsidRPr="00E3703C" w:rsidRDefault="00C9603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3112C6F" w14:textId="0D7BD604" w:rsidR="00C96035" w:rsidRPr="00E3703C" w:rsidRDefault="00C9603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4E28E0B" w14:textId="146F50CF" w:rsidR="00C96035" w:rsidRPr="00E3703C" w:rsidRDefault="00C9603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2700F2B" w14:textId="3C0B314E" w:rsidR="00C96035" w:rsidRPr="00E3703C" w:rsidRDefault="00C9603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002AFED" w14:textId="6571064A" w:rsidR="00C96035" w:rsidRPr="00E3703C" w:rsidRDefault="00C9603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223DFA1" w14:textId="6CA3DD63" w:rsidR="00C96035" w:rsidRPr="00E3703C" w:rsidRDefault="00C9603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546F6BB" w14:textId="27FB3EC5" w:rsidR="00C96035" w:rsidRPr="00E3703C" w:rsidRDefault="00C9603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E745C92" w14:textId="52C9EFA4" w:rsidR="00C96035" w:rsidRPr="00E3703C" w:rsidRDefault="00C9603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110119A" w14:textId="2735B769" w:rsidR="00C96035" w:rsidRPr="00E3703C" w:rsidRDefault="00C9603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307FFC24" w14:textId="07A14652" w:rsidR="00C96035" w:rsidRPr="00E3703C" w:rsidRDefault="00C96035" w:rsidP="00E06373">
            <w:pPr>
              <w:rPr>
                <w:rFonts w:asciiTheme="minorHAnsi" w:hAnsiTheme="minorHAnsi" w:cstheme="minorHAnsi"/>
                <w:color w:val="000000"/>
                <w:sz w:val="20"/>
                <w:szCs w:val="20"/>
              </w:rPr>
            </w:pPr>
            <w:r w:rsidRPr="00E3703C">
              <w:rPr>
                <w:rFonts w:asciiTheme="minorHAnsi" w:hAnsiTheme="minorHAnsi" w:cstheme="minorHAnsi"/>
                <w:sz w:val="20"/>
                <w:szCs w:val="20"/>
              </w:rPr>
              <w:t xml:space="preserve">Komunalno društvo, JLS, </w:t>
            </w:r>
            <w:r w:rsidR="00C14AE1" w:rsidRPr="00E3703C">
              <w:rPr>
                <w:rFonts w:asciiTheme="minorHAnsi" w:hAnsiTheme="minorHAnsi" w:cstheme="minorHAnsi"/>
                <w:sz w:val="20"/>
                <w:szCs w:val="20"/>
              </w:rPr>
              <w:t>g</w:t>
            </w:r>
            <w:r w:rsidRPr="00E3703C">
              <w:rPr>
                <w:rFonts w:asciiTheme="minorHAnsi" w:hAnsiTheme="minorHAnsi" w:cstheme="minorHAnsi"/>
                <w:sz w:val="20"/>
                <w:szCs w:val="20"/>
              </w:rPr>
              <w:t>rađani, OCD</w:t>
            </w:r>
          </w:p>
        </w:tc>
        <w:tc>
          <w:tcPr>
            <w:tcW w:w="956" w:type="dxa"/>
            <w:tcBorders>
              <w:top w:val="single" w:sz="4" w:space="0" w:color="auto"/>
              <w:left w:val="single" w:sz="4" w:space="0" w:color="auto"/>
              <w:bottom w:val="single" w:sz="4" w:space="0" w:color="auto"/>
              <w:right w:val="single" w:sz="4" w:space="0" w:color="auto"/>
            </w:tcBorders>
            <w:noWrap/>
            <w:vAlign w:val="center"/>
          </w:tcPr>
          <w:p w14:paraId="38F8B796" w14:textId="641F1C8E" w:rsidR="00C96035" w:rsidRPr="00E3703C" w:rsidRDefault="00C96035"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25,000</w:t>
            </w:r>
          </w:p>
        </w:tc>
      </w:tr>
      <w:tr w:rsidR="00C96035" w:rsidRPr="00E3703C" w14:paraId="3EE40885" w14:textId="77777777" w:rsidTr="00E06373">
        <w:trPr>
          <w:trHeight w:val="682"/>
        </w:trPr>
        <w:tc>
          <w:tcPr>
            <w:tcW w:w="900" w:type="dxa"/>
            <w:tcBorders>
              <w:top w:val="single" w:sz="4" w:space="0" w:color="auto"/>
              <w:left w:val="single" w:sz="4" w:space="0" w:color="auto"/>
              <w:bottom w:val="single" w:sz="4" w:space="0" w:color="auto"/>
              <w:right w:val="single" w:sz="4" w:space="0" w:color="auto"/>
            </w:tcBorders>
            <w:vAlign w:val="center"/>
          </w:tcPr>
          <w:p w14:paraId="1859A699" w14:textId="4F773669" w:rsidR="00C96035" w:rsidRPr="00E3703C" w:rsidRDefault="00C96035" w:rsidP="00E06373">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208" w:type="dxa"/>
            <w:tcBorders>
              <w:top w:val="single" w:sz="4" w:space="0" w:color="auto"/>
              <w:left w:val="single" w:sz="4" w:space="0" w:color="auto"/>
              <w:bottom w:val="single" w:sz="4" w:space="0" w:color="auto"/>
              <w:right w:val="single" w:sz="4" w:space="0" w:color="auto"/>
            </w:tcBorders>
            <w:vAlign w:val="center"/>
          </w:tcPr>
          <w:p w14:paraId="4258F5E0" w14:textId="04D782D8" w:rsidR="00C96035" w:rsidRPr="00E3703C" w:rsidRDefault="00C96035" w:rsidP="00E06373">
            <w:pPr>
              <w:rPr>
                <w:rFonts w:asciiTheme="minorHAnsi" w:hAnsiTheme="minorHAnsi" w:cstheme="minorHAnsi"/>
                <w:color w:val="000000"/>
                <w:sz w:val="20"/>
                <w:szCs w:val="20"/>
              </w:rPr>
            </w:pPr>
            <w:r w:rsidRPr="00E3703C">
              <w:rPr>
                <w:rFonts w:asciiTheme="minorHAnsi" w:hAnsiTheme="minorHAnsi" w:cstheme="minorHAnsi"/>
                <w:sz w:val="20"/>
                <w:szCs w:val="20"/>
              </w:rPr>
              <w:t>suradnja</w:t>
            </w:r>
          </w:p>
        </w:tc>
        <w:tc>
          <w:tcPr>
            <w:tcW w:w="727" w:type="dxa"/>
            <w:tcBorders>
              <w:top w:val="single" w:sz="4" w:space="0" w:color="auto"/>
              <w:left w:val="single" w:sz="4" w:space="0" w:color="auto"/>
              <w:bottom w:val="single" w:sz="4" w:space="0" w:color="auto"/>
              <w:right w:val="single" w:sz="4" w:space="0" w:color="auto"/>
            </w:tcBorders>
            <w:vAlign w:val="center"/>
          </w:tcPr>
          <w:p w14:paraId="69DD785A" w14:textId="5AC34A85" w:rsidR="00C96035" w:rsidRPr="00E3703C" w:rsidRDefault="00C96035" w:rsidP="00E06373">
            <w:pPr>
              <w:rPr>
                <w:rFonts w:asciiTheme="minorHAnsi" w:hAnsiTheme="minorHAnsi" w:cstheme="minorHAnsi"/>
                <w:color w:val="000000"/>
                <w:sz w:val="20"/>
                <w:szCs w:val="20"/>
              </w:rPr>
            </w:pPr>
            <w:r w:rsidRPr="00E3703C">
              <w:rPr>
                <w:rFonts w:asciiTheme="minorHAnsi" w:hAnsiTheme="minorHAnsi" w:cstheme="minorHAnsi"/>
                <w:sz w:val="20"/>
                <w:szCs w:val="20"/>
              </w:rPr>
              <w:t>BB2</w:t>
            </w:r>
          </w:p>
        </w:tc>
        <w:tc>
          <w:tcPr>
            <w:tcW w:w="2977" w:type="dxa"/>
            <w:tcBorders>
              <w:top w:val="single" w:sz="4" w:space="0" w:color="auto"/>
              <w:left w:val="single" w:sz="4" w:space="0" w:color="auto"/>
              <w:bottom w:val="single" w:sz="4" w:space="0" w:color="auto"/>
              <w:right w:val="single" w:sz="4" w:space="0" w:color="auto"/>
            </w:tcBorders>
            <w:vAlign w:val="center"/>
          </w:tcPr>
          <w:p w14:paraId="705EF6B3" w14:textId="110EB70C" w:rsidR="00C96035" w:rsidRPr="00E3703C" w:rsidRDefault="00C96035" w:rsidP="00E06373">
            <w:pPr>
              <w:rPr>
                <w:rFonts w:asciiTheme="minorHAnsi" w:hAnsiTheme="minorHAnsi" w:cstheme="minorHAnsi"/>
                <w:color w:val="000000"/>
                <w:sz w:val="20"/>
                <w:szCs w:val="20"/>
              </w:rPr>
            </w:pPr>
            <w:r w:rsidRPr="00E3703C">
              <w:rPr>
                <w:rFonts w:asciiTheme="minorHAnsi" w:hAnsiTheme="minorHAnsi" w:cstheme="minorHAnsi"/>
                <w:sz w:val="20"/>
                <w:szCs w:val="20"/>
              </w:rPr>
              <w:t>Surađivati s lokalnom zajednicom na uklanjanju ilegalnih odlagališta otpada</w:t>
            </w:r>
          </w:p>
        </w:tc>
        <w:tc>
          <w:tcPr>
            <w:tcW w:w="2977" w:type="dxa"/>
            <w:tcBorders>
              <w:top w:val="single" w:sz="4" w:space="0" w:color="auto"/>
              <w:left w:val="single" w:sz="4" w:space="0" w:color="auto"/>
              <w:bottom w:val="single" w:sz="4" w:space="0" w:color="auto"/>
              <w:right w:val="single" w:sz="4" w:space="0" w:color="auto"/>
            </w:tcBorders>
            <w:vAlign w:val="center"/>
          </w:tcPr>
          <w:p w14:paraId="062B2159" w14:textId="22E724C4" w:rsidR="00C96035" w:rsidRPr="00F76FC8" w:rsidRDefault="00B67ABA" w:rsidP="00E06373">
            <w:pPr>
              <w:rPr>
                <w:rFonts w:asciiTheme="minorHAnsi" w:hAnsiTheme="minorHAnsi" w:cstheme="minorHAnsi"/>
                <w:color w:val="FF0000"/>
                <w:sz w:val="20"/>
                <w:szCs w:val="20"/>
              </w:rPr>
            </w:pPr>
            <w:r w:rsidRPr="008A3C96">
              <w:rPr>
                <w:rFonts w:asciiTheme="majorHAnsi" w:hAnsiTheme="majorHAnsi" w:cstheme="majorHAnsi"/>
                <w:color w:val="000000" w:themeColor="text1"/>
                <w:sz w:val="20"/>
                <w:szCs w:val="20"/>
                <w:lang w:eastAsia="en-US"/>
              </w:rPr>
              <w:t>Minimalno jed</w:t>
            </w:r>
            <w:r w:rsidR="008A3C96" w:rsidRPr="008A3C96">
              <w:rPr>
                <w:rFonts w:asciiTheme="majorHAnsi" w:hAnsiTheme="majorHAnsi" w:cstheme="majorHAnsi"/>
                <w:color w:val="000000" w:themeColor="text1"/>
                <w:sz w:val="20"/>
                <w:szCs w:val="20"/>
                <w:lang w:eastAsia="en-US"/>
              </w:rPr>
              <w:t>an</w:t>
            </w:r>
            <w:r w:rsidRPr="008A3C96">
              <w:rPr>
                <w:rFonts w:asciiTheme="majorHAnsi" w:hAnsiTheme="majorHAnsi" w:cstheme="majorHAnsi"/>
                <w:color w:val="000000" w:themeColor="text1"/>
                <w:sz w:val="20"/>
                <w:szCs w:val="20"/>
                <w:lang w:eastAsia="en-US"/>
              </w:rPr>
              <w:t xml:space="preserve"> </w:t>
            </w:r>
            <w:r w:rsidR="00F76FC8" w:rsidRPr="008A3C96">
              <w:rPr>
                <w:rFonts w:asciiTheme="majorHAnsi" w:hAnsiTheme="majorHAnsi" w:cstheme="majorHAnsi"/>
                <w:color w:val="000000" w:themeColor="text1"/>
                <w:sz w:val="20"/>
                <w:szCs w:val="20"/>
                <w:lang w:eastAsia="en-US"/>
              </w:rPr>
              <w:t xml:space="preserve">sastanak </w:t>
            </w:r>
            <w:r w:rsidRPr="008A3C96">
              <w:rPr>
                <w:rFonts w:asciiTheme="majorHAnsi" w:hAnsiTheme="majorHAnsi" w:cstheme="majorHAnsi"/>
                <w:color w:val="000000" w:themeColor="text1"/>
                <w:sz w:val="20"/>
                <w:szCs w:val="20"/>
                <w:lang w:eastAsia="en-US"/>
              </w:rPr>
              <w:t xml:space="preserve">godišnje </w:t>
            </w:r>
            <w:r w:rsidR="00F76FC8" w:rsidRPr="008A3C96">
              <w:rPr>
                <w:rFonts w:asciiTheme="majorHAnsi" w:hAnsiTheme="majorHAnsi" w:cstheme="majorHAnsi"/>
                <w:color w:val="000000" w:themeColor="text1"/>
                <w:sz w:val="20"/>
                <w:szCs w:val="20"/>
                <w:lang w:eastAsia="en-US"/>
              </w:rPr>
              <w:t xml:space="preserve">na temu </w:t>
            </w:r>
            <w:r w:rsidRPr="008A3C96">
              <w:rPr>
                <w:rFonts w:asciiTheme="majorHAnsi" w:hAnsiTheme="majorHAnsi" w:cstheme="majorHAnsi"/>
                <w:color w:val="000000" w:themeColor="text1"/>
                <w:sz w:val="20"/>
                <w:szCs w:val="20"/>
                <w:lang w:eastAsia="en-US"/>
              </w:rPr>
              <w:t xml:space="preserve">saniranja divljih odlagališta; </w:t>
            </w:r>
            <w:r w:rsidR="00C1651A" w:rsidRPr="008A3C96">
              <w:rPr>
                <w:rFonts w:asciiTheme="majorHAnsi" w:hAnsiTheme="majorHAnsi" w:cstheme="majorHAnsi"/>
                <w:color w:val="000000" w:themeColor="text1"/>
                <w:sz w:val="20"/>
                <w:szCs w:val="20"/>
                <w:lang w:eastAsia="en-US"/>
              </w:rPr>
              <w:t>Broj divljih deponija smanjen u odnosu na 2022.; S</w:t>
            </w:r>
            <w:r w:rsidRPr="008A3C96">
              <w:rPr>
                <w:rFonts w:asciiTheme="majorHAnsi" w:hAnsiTheme="majorHAnsi" w:cstheme="majorHAnsi"/>
                <w:color w:val="000000" w:themeColor="text1"/>
                <w:sz w:val="20"/>
                <w:szCs w:val="20"/>
                <w:lang w:eastAsia="en-US"/>
              </w:rPr>
              <w:t>va divlja odlagališta unesena u ELOO bazu</w:t>
            </w:r>
          </w:p>
        </w:tc>
        <w:tc>
          <w:tcPr>
            <w:tcW w:w="425" w:type="dxa"/>
            <w:tcBorders>
              <w:top w:val="single" w:sz="4" w:space="0" w:color="auto"/>
              <w:left w:val="single" w:sz="4" w:space="0" w:color="auto"/>
              <w:bottom w:val="single" w:sz="4" w:space="0" w:color="auto"/>
              <w:right w:val="single" w:sz="4" w:space="0" w:color="auto"/>
            </w:tcBorders>
            <w:noWrap/>
            <w:vAlign w:val="center"/>
          </w:tcPr>
          <w:p w14:paraId="3FAB1199" w14:textId="611ED379" w:rsidR="00C96035" w:rsidRPr="00E3703C" w:rsidRDefault="00C96035" w:rsidP="00E06373">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0CEF240" w14:textId="431D4A79" w:rsidR="00C96035" w:rsidRPr="00E3703C" w:rsidRDefault="00C9603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E3048A8" w14:textId="6E11FCD4" w:rsidR="00C96035" w:rsidRPr="00E3703C" w:rsidRDefault="00C9603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D6032D7" w14:textId="7750B3E3" w:rsidR="00C96035" w:rsidRPr="00E3703C" w:rsidRDefault="00C9603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E8B4BD4" w14:textId="57B935C5" w:rsidR="00C96035" w:rsidRPr="00E3703C" w:rsidRDefault="00C9603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0E8E92B" w14:textId="01F2B93E" w:rsidR="00C96035" w:rsidRPr="00E3703C" w:rsidRDefault="00C9603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245F8B5" w14:textId="646B42E8" w:rsidR="00C96035" w:rsidRPr="00E3703C" w:rsidRDefault="00C9603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162E251" w14:textId="4244CCA2" w:rsidR="00C96035" w:rsidRPr="00E3703C" w:rsidRDefault="00C9603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990F77E" w14:textId="6A044E82" w:rsidR="00C96035" w:rsidRPr="00E3703C" w:rsidRDefault="00C9603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9739435" w14:textId="30167E9E" w:rsidR="00C96035" w:rsidRPr="00E3703C" w:rsidRDefault="00C9603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209A39F" w14:textId="1C061313" w:rsidR="00C96035" w:rsidRPr="00E3703C" w:rsidRDefault="00C9603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26D6FA08" w14:textId="6694C951" w:rsidR="00C96035" w:rsidRPr="00E3703C" w:rsidRDefault="00C96035" w:rsidP="00E06373">
            <w:pPr>
              <w:rPr>
                <w:rFonts w:asciiTheme="minorHAnsi" w:hAnsiTheme="minorHAnsi" w:cstheme="minorHAnsi"/>
                <w:color w:val="000000"/>
                <w:sz w:val="20"/>
                <w:szCs w:val="20"/>
              </w:rPr>
            </w:pPr>
            <w:r w:rsidRPr="00E3703C">
              <w:rPr>
                <w:rFonts w:asciiTheme="minorHAnsi" w:hAnsiTheme="minorHAnsi" w:cstheme="minorHAnsi"/>
                <w:sz w:val="20"/>
                <w:szCs w:val="20"/>
              </w:rPr>
              <w:t xml:space="preserve">Komunalno društvo, JLS, </w:t>
            </w:r>
            <w:r w:rsidR="00C14AE1" w:rsidRPr="00E3703C">
              <w:rPr>
                <w:rFonts w:asciiTheme="minorHAnsi" w:hAnsiTheme="minorHAnsi" w:cstheme="minorHAnsi"/>
                <w:sz w:val="20"/>
                <w:szCs w:val="20"/>
              </w:rPr>
              <w:t>g</w:t>
            </w:r>
            <w:r w:rsidRPr="00E3703C">
              <w:rPr>
                <w:rFonts w:asciiTheme="minorHAnsi" w:hAnsiTheme="minorHAnsi" w:cstheme="minorHAnsi"/>
                <w:sz w:val="20"/>
                <w:szCs w:val="20"/>
              </w:rPr>
              <w:t>rađani, OCD</w:t>
            </w:r>
          </w:p>
        </w:tc>
        <w:tc>
          <w:tcPr>
            <w:tcW w:w="956" w:type="dxa"/>
            <w:tcBorders>
              <w:top w:val="single" w:sz="4" w:space="0" w:color="auto"/>
              <w:left w:val="single" w:sz="4" w:space="0" w:color="auto"/>
              <w:bottom w:val="single" w:sz="4" w:space="0" w:color="auto"/>
              <w:right w:val="single" w:sz="4" w:space="0" w:color="auto"/>
            </w:tcBorders>
            <w:noWrap/>
            <w:vAlign w:val="center"/>
          </w:tcPr>
          <w:p w14:paraId="2042D4A2" w14:textId="47E003D5" w:rsidR="00C96035" w:rsidRPr="00E3703C" w:rsidRDefault="00C96035"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15,000</w:t>
            </w:r>
          </w:p>
        </w:tc>
      </w:tr>
      <w:tr w:rsidR="00C96035" w:rsidRPr="00E3703C" w14:paraId="3D12F2C1" w14:textId="77777777" w:rsidTr="00E06373">
        <w:trPr>
          <w:trHeight w:val="682"/>
        </w:trPr>
        <w:tc>
          <w:tcPr>
            <w:tcW w:w="900" w:type="dxa"/>
            <w:tcBorders>
              <w:top w:val="single" w:sz="4" w:space="0" w:color="auto"/>
              <w:left w:val="single" w:sz="4" w:space="0" w:color="auto"/>
              <w:bottom w:val="single" w:sz="4" w:space="0" w:color="auto"/>
              <w:right w:val="single" w:sz="4" w:space="0" w:color="auto"/>
            </w:tcBorders>
            <w:vAlign w:val="center"/>
          </w:tcPr>
          <w:p w14:paraId="4D279C99" w14:textId="62417234" w:rsidR="00C96035" w:rsidRPr="00E3703C" w:rsidRDefault="00C96035" w:rsidP="00E06373">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208" w:type="dxa"/>
            <w:tcBorders>
              <w:top w:val="single" w:sz="4" w:space="0" w:color="auto"/>
              <w:left w:val="single" w:sz="4" w:space="0" w:color="auto"/>
              <w:bottom w:val="single" w:sz="4" w:space="0" w:color="auto"/>
              <w:right w:val="single" w:sz="4" w:space="0" w:color="auto"/>
            </w:tcBorders>
            <w:vAlign w:val="center"/>
          </w:tcPr>
          <w:p w14:paraId="03AF81F6" w14:textId="2F37106E" w:rsidR="00C96035" w:rsidRPr="00E3703C" w:rsidRDefault="00C96035" w:rsidP="00E06373">
            <w:pPr>
              <w:rPr>
                <w:rFonts w:asciiTheme="minorHAnsi" w:hAnsiTheme="minorHAnsi" w:cstheme="minorHAnsi"/>
                <w:color w:val="000000"/>
                <w:sz w:val="20"/>
                <w:szCs w:val="20"/>
              </w:rPr>
            </w:pPr>
            <w:r w:rsidRPr="00E3703C">
              <w:rPr>
                <w:rFonts w:asciiTheme="minorHAnsi" w:hAnsiTheme="minorHAnsi" w:cstheme="minorHAnsi"/>
                <w:sz w:val="20"/>
                <w:szCs w:val="20"/>
              </w:rPr>
              <w:t>aktivno upravljanje</w:t>
            </w:r>
          </w:p>
        </w:tc>
        <w:tc>
          <w:tcPr>
            <w:tcW w:w="727" w:type="dxa"/>
            <w:tcBorders>
              <w:top w:val="single" w:sz="4" w:space="0" w:color="auto"/>
              <w:left w:val="single" w:sz="4" w:space="0" w:color="auto"/>
              <w:bottom w:val="single" w:sz="4" w:space="0" w:color="auto"/>
              <w:right w:val="single" w:sz="4" w:space="0" w:color="auto"/>
            </w:tcBorders>
            <w:vAlign w:val="center"/>
          </w:tcPr>
          <w:p w14:paraId="7F196ED0" w14:textId="6E7E0E1F" w:rsidR="00C96035" w:rsidRPr="00E3703C" w:rsidRDefault="00C96035" w:rsidP="00E06373">
            <w:pPr>
              <w:rPr>
                <w:rFonts w:asciiTheme="minorHAnsi" w:hAnsiTheme="minorHAnsi" w:cstheme="minorHAnsi"/>
                <w:color w:val="000000"/>
                <w:sz w:val="20"/>
                <w:szCs w:val="20"/>
              </w:rPr>
            </w:pPr>
            <w:r w:rsidRPr="00E3703C">
              <w:rPr>
                <w:rFonts w:asciiTheme="minorHAnsi" w:hAnsiTheme="minorHAnsi" w:cstheme="minorHAnsi"/>
                <w:sz w:val="20"/>
                <w:szCs w:val="20"/>
              </w:rPr>
              <w:t>BB3</w:t>
            </w:r>
          </w:p>
        </w:tc>
        <w:tc>
          <w:tcPr>
            <w:tcW w:w="2977" w:type="dxa"/>
            <w:tcBorders>
              <w:top w:val="single" w:sz="4" w:space="0" w:color="auto"/>
              <w:left w:val="single" w:sz="4" w:space="0" w:color="auto"/>
              <w:bottom w:val="single" w:sz="4" w:space="0" w:color="auto"/>
              <w:right w:val="single" w:sz="4" w:space="0" w:color="auto"/>
            </w:tcBorders>
            <w:vAlign w:val="center"/>
          </w:tcPr>
          <w:p w14:paraId="0DBD2776" w14:textId="74F0A402" w:rsidR="00C96035" w:rsidRPr="00E3703C" w:rsidRDefault="00C96035" w:rsidP="00E06373">
            <w:pPr>
              <w:rPr>
                <w:rFonts w:asciiTheme="minorHAnsi" w:hAnsiTheme="minorHAnsi" w:cstheme="minorHAnsi"/>
                <w:color w:val="000000"/>
                <w:sz w:val="20"/>
                <w:szCs w:val="20"/>
              </w:rPr>
            </w:pPr>
            <w:r w:rsidRPr="00E3703C">
              <w:rPr>
                <w:rFonts w:asciiTheme="minorHAnsi" w:hAnsiTheme="minorHAnsi" w:cstheme="minorHAnsi"/>
                <w:sz w:val="20"/>
                <w:szCs w:val="20"/>
              </w:rPr>
              <w:t>Sprječavati nastanak ilegalnih odlagališta otpada (postavljanje video nadzora, edukacije stanovništva, prijavljivanje)</w:t>
            </w:r>
          </w:p>
        </w:tc>
        <w:tc>
          <w:tcPr>
            <w:tcW w:w="2977" w:type="dxa"/>
            <w:tcBorders>
              <w:top w:val="single" w:sz="4" w:space="0" w:color="auto"/>
              <w:left w:val="single" w:sz="4" w:space="0" w:color="auto"/>
              <w:bottom w:val="single" w:sz="4" w:space="0" w:color="auto"/>
              <w:right w:val="single" w:sz="4" w:space="0" w:color="auto"/>
            </w:tcBorders>
            <w:vAlign w:val="center"/>
          </w:tcPr>
          <w:p w14:paraId="2C9FA41F" w14:textId="692E4AA4" w:rsidR="00C96035" w:rsidRPr="00E3703C" w:rsidRDefault="00596D29" w:rsidP="00E06373">
            <w:pPr>
              <w:rPr>
                <w:rFonts w:asciiTheme="minorHAnsi" w:hAnsiTheme="minorHAnsi" w:cstheme="minorHAnsi"/>
                <w:color w:val="000000"/>
                <w:sz w:val="20"/>
                <w:szCs w:val="20"/>
              </w:rPr>
            </w:pPr>
            <w:r w:rsidRPr="00E3703C">
              <w:rPr>
                <w:rFonts w:asciiTheme="minorHAnsi" w:hAnsiTheme="minorHAnsi" w:cstheme="minorHAnsi"/>
                <w:sz w:val="20"/>
                <w:szCs w:val="20"/>
              </w:rPr>
              <w:t>B</w:t>
            </w:r>
            <w:r w:rsidR="00C96035" w:rsidRPr="00E3703C">
              <w:rPr>
                <w:rFonts w:asciiTheme="minorHAnsi" w:hAnsiTheme="minorHAnsi" w:cstheme="minorHAnsi"/>
                <w:sz w:val="20"/>
                <w:szCs w:val="20"/>
              </w:rPr>
              <w:t>roj edukacija, broj lokaliteta pod nadzorom, broj prijava</w:t>
            </w:r>
          </w:p>
        </w:tc>
        <w:tc>
          <w:tcPr>
            <w:tcW w:w="425" w:type="dxa"/>
            <w:tcBorders>
              <w:top w:val="single" w:sz="4" w:space="0" w:color="auto"/>
              <w:left w:val="single" w:sz="4" w:space="0" w:color="auto"/>
              <w:bottom w:val="single" w:sz="4" w:space="0" w:color="auto"/>
              <w:right w:val="single" w:sz="4" w:space="0" w:color="auto"/>
            </w:tcBorders>
            <w:noWrap/>
            <w:vAlign w:val="center"/>
          </w:tcPr>
          <w:p w14:paraId="03681354" w14:textId="3DF5E059" w:rsidR="00C96035" w:rsidRPr="00E3703C" w:rsidRDefault="00C96035" w:rsidP="00E06373">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ABA3DBB" w14:textId="54D044BA" w:rsidR="00C96035" w:rsidRPr="00E3703C" w:rsidRDefault="00C9603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5DEFBF5" w14:textId="38274008" w:rsidR="00C96035" w:rsidRPr="00E3703C" w:rsidRDefault="00C9603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674DBB8" w14:textId="1EE0FBC4" w:rsidR="00C96035" w:rsidRPr="00E3703C" w:rsidRDefault="00C9603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C1DE308" w14:textId="12FA1414" w:rsidR="00C96035" w:rsidRPr="00E3703C" w:rsidRDefault="00C9603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19B84CB" w14:textId="60E02BB8" w:rsidR="00C96035" w:rsidRPr="00E3703C" w:rsidRDefault="00C9603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6424640" w14:textId="05E297A4" w:rsidR="00C96035" w:rsidRPr="00E3703C" w:rsidRDefault="00C9603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78DCB4F" w14:textId="68B1BE68" w:rsidR="00C96035" w:rsidRPr="00E3703C" w:rsidRDefault="00C9603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5BD692B" w14:textId="63CDC955" w:rsidR="00C96035" w:rsidRPr="00E3703C" w:rsidRDefault="00C9603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E787DCB" w14:textId="18D94F8E" w:rsidR="00C96035" w:rsidRPr="00E3703C" w:rsidRDefault="00C9603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F7ED997" w14:textId="55BEEEBB" w:rsidR="00C96035" w:rsidRPr="00E3703C" w:rsidRDefault="00C9603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706E7801" w14:textId="33E25F0E" w:rsidR="00C96035" w:rsidRPr="00E3703C" w:rsidRDefault="00C96035" w:rsidP="00E06373">
            <w:pPr>
              <w:rPr>
                <w:rFonts w:asciiTheme="minorHAnsi" w:hAnsiTheme="minorHAnsi" w:cstheme="minorHAnsi"/>
                <w:color w:val="000000"/>
                <w:sz w:val="20"/>
                <w:szCs w:val="20"/>
              </w:rPr>
            </w:pPr>
            <w:r w:rsidRPr="00E3703C">
              <w:rPr>
                <w:rFonts w:asciiTheme="minorHAnsi" w:hAnsiTheme="minorHAnsi" w:cstheme="minorHAnsi"/>
                <w:sz w:val="20"/>
                <w:szCs w:val="20"/>
              </w:rPr>
              <w:t xml:space="preserve">Komunalno društvo, JLS, </w:t>
            </w:r>
            <w:r w:rsidR="00C14AE1" w:rsidRPr="00E3703C">
              <w:rPr>
                <w:rFonts w:asciiTheme="minorHAnsi" w:hAnsiTheme="minorHAnsi" w:cstheme="minorHAnsi"/>
                <w:sz w:val="20"/>
                <w:szCs w:val="20"/>
              </w:rPr>
              <w:t>g</w:t>
            </w:r>
            <w:r w:rsidRPr="00E3703C">
              <w:rPr>
                <w:rFonts w:asciiTheme="minorHAnsi" w:hAnsiTheme="minorHAnsi" w:cstheme="minorHAnsi"/>
                <w:sz w:val="20"/>
                <w:szCs w:val="20"/>
              </w:rPr>
              <w:t>rađani, OCD</w:t>
            </w:r>
          </w:p>
        </w:tc>
        <w:tc>
          <w:tcPr>
            <w:tcW w:w="956" w:type="dxa"/>
            <w:tcBorders>
              <w:top w:val="single" w:sz="4" w:space="0" w:color="auto"/>
              <w:left w:val="single" w:sz="4" w:space="0" w:color="auto"/>
              <w:bottom w:val="single" w:sz="4" w:space="0" w:color="auto"/>
              <w:right w:val="single" w:sz="4" w:space="0" w:color="auto"/>
            </w:tcBorders>
            <w:noWrap/>
            <w:vAlign w:val="center"/>
          </w:tcPr>
          <w:p w14:paraId="58FEABD5" w14:textId="74FE1D5D" w:rsidR="00C96035" w:rsidRPr="00E3703C" w:rsidRDefault="00C96035"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10,000</w:t>
            </w:r>
          </w:p>
        </w:tc>
      </w:tr>
      <w:tr w:rsidR="00C96035" w:rsidRPr="00E3703C" w14:paraId="3744D3ED" w14:textId="77777777" w:rsidTr="00E06373">
        <w:trPr>
          <w:trHeight w:val="682"/>
        </w:trPr>
        <w:tc>
          <w:tcPr>
            <w:tcW w:w="900" w:type="dxa"/>
            <w:tcBorders>
              <w:top w:val="single" w:sz="4" w:space="0" w:color="auto"/>
              <w:left w:val="single" w:sz="4" w:space="0" w:color="auto"/>
              <w:bottom w:val="single" w:sz="4" w:space="0" w:color="auto"/>
              <w:right w:val="single" w:sz="4" w:space="0" w:color="auto"/>
            </w:tcBorders>
            <w:vAlign w:val="center"/>
          </w:tcPr>
          <w:p w14:paraId="1AF7B0EE" w14:textId="07FCDD0E" w:rsidR="00C96035" w:rsidRPr="00E3703C" w:rsidRDefault="00C96035" w:rsidP="00E06373">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208" w:type="dxa"/>
            <w:tcBorders>
              <w:top w:val="single" w:sz="4" w:space="0" w:color="auto"/>
              <w:left w:val="single" w:sz="4" w:space="0" w:color="auto"/>
              <w:bottom w:val="single" w:sz="4" w:space="0" w:color="auto"/>
              <w:right w:val="single" w:sz="4" w:space="0" w:color="auto"/>
            </w:tcBorders>
            <w:vAlign w:val="center"/>
          </w:tcPr>
          <w:p w14:paraId="2B4B53A2" w14:textId="0CA2BC40" w:rsidR="00C96035" w:rsidRPr="00E3703C" w:rsidRDefault="00C96035" w:rsidP="00E06373">
            <w:pPr>
              <w:rPr>
                <w:rFonts w:asciiTheme="minorHAnsi" w:hAnsiTheme="minorHAnsi" w:cstheme="minorHAnsi"/>
                <w:color w:val="000000"/>
                <w:sz w:val="20"/>
                <w:szCs w:val="20"/>
              </w:rPr>
            </w:pPr>
            <w:r w:rsidRPr="00E3703C">
              <w:rPr>
                <w:rFonts w:asciiTheme="minorHAnsi" w:hAnsiTheme="minorHAnsi" w:cstheme="minorHAnsi"/>
                <w:sz w:val="20"/>
                <w:szCs w:val="20"/>
              </w:rPr>
              <w:t>regulacija</w:t>
            </w:r>
          </w:p>
        </w:tc>
        <w:tc>
          <w:tcPr>
            <w:tcW w:w="727" w:type="dxa"/>
            <w:tcBorders>
              <w:top w:val="single" w:sz="4" w:space="0" w:color="auto"/>
              <w:left w:val="single" w:sz="4" w:space="0" w:color="auto"/>
              <w:bottom w:val="single" w:sz="4" w:space="0" w:color="auto"/>
              <w:right w:val="single" w:sz="4" w:space="0" w:color="auto"/>
            </w:tcBorders>
            <w:vAlign w:val="center"/>
          </w:tcPr>
          <w:p w14:paraId="03D43809" w14:textId="5A1C9DD8" w:rsidR="00C96035" w:rsidRPr="00E3703C" w:rsidRDefault="00C96035" w:rsidP="00E06373">
            <w:pPr>
              <w:rPr>
                <w:rFonts w:asciiTheme="minorHAnsi" w:hAnsiTheme="minorHAnsi" w:cstheme="minorHAnsi"/>
                <w:color w:val="000000"/>
                <w:sz w:val="20"/>
                <w:szCs w:val="20"/>
              </w:rPr>
            </w:pPr>
            <w:r w:rsidRPr="00E3703C">
              <w:rPr>
                <w:rFonts w:asciiTheme="minorHAnsi" w:hAnsiTheme="minorHAnsi" w:cstheme="minorHAnsi"/>
                <w:sz w:val="20"/>
                <w:szCs w:val="20"/>
              </w:rPr>
              <w:t>BB4</w:t>
            </w:r>
          </w:p>
        </w:tc>
        <w:tc>
          <w:tcPr>
            <w:tcW w:w="2977" w:type="dxa"/>
            <w:tcBorders>
              <w:top w:val="single" w:sz="4" w:space="0" w:color="auto"/>
              <w:left w:val="single" w:sz="4" w:space="0" w:color="auto"/>
              <w:bottom w:val="single" w:sz="4" w:space="0" w:color="auto"/>
              <w:right w:val="single" w:sz="4" w:space="0" w:color="auto"/>
            </w:tcBorders>
            <w:vAlign w:val="center"/>
          </w:tcPr>
          <w:p w14:paraId="7F765E00" w14:textId="16E042F6" w:rsidR="00C96035" w:rsidRPr="00E3703C" w:rsidRDefault="00C96035" w:rsidP="00E06373">
            <w:pPr>
              <w:rPr>
                <w:rFonts w:asciiTheme="minorHAnsi" w:hAnsiTheme="minorHAnsi" w:cstheme="minorHAnsi"/>
                <w:color w:val="000000"/>
                <w:sz w:val="20"/>
                <w:szCs w:val="20"/>
              </w:rPr>
            </w:pPr>
            <w:r w:rsidRPr="00E3703C">
              <w:rPr>
                <w:rFonts w:asciiTheme="minorHAnsi" w:hAnsiTheme="minorHAnsi" w:cstheme="minorHAnsi"/>
                <w:sz w:val="20"/>
                <w:szCs w:val="20"/>
              </w:rPr>
              <w:t>Utvrditi ilegalne ispuste otpadnih voda te u suradnji s inspektoratom provoditi nadzor</w:t>
            </w:r>
          </w:p>
        </w:tc>
        <w:tc>
          <w:tcPr>
            <w:tcW w:w="2977" w:type="dxa"/>
            <w:tcBorders>
              <w:top w:val="single" w:sz="4" w:space="0" w:color="auto"/>
              <w:left w:val="single" w:sz="4" w:space="0" w:color="auto"/>
              <w:bottom w:val="single" w:sz="4" w:space="0" w:color="auto"/>
              <w:right w:val="single" w:sz="4" w:space="0" w:color="auto"/>
            </w:tcBorders>
            <w:vAlign w:val="center"/>
          </w:tcPr>
          <w:p w14:paraId="7B0110B2" w14:textId="53BC477D" w:rsidR="00C96035" w:rsidRPr="00E3703C" w:rsidRDefault="00596D29" w:rsidP="00E06373">
            <w:pPr>
              <w:rPr>
                <w:rFonts w:asciiTheme="minorHAnsi" w:hAnsiTheme="minorHAnsi" w:cstheme="minorHAnsi"/>
                <w:color w:val="000000"/>
                <w:sz w:val="20"/>
                <w:szCs w:val="20"/>
              </w:rPr>
            </w:pPr>
            <w:r w:rsidRPr="00E3703C">
              <w:rPr>
                <w:rFonts w:asciiTheme="minorHAnsi" w:hAnsiTheme="minorHAnsi" w:cstheme="minorHAnsi"/>
                <w:sz w:val="20"/>
                <w:szCs w:val="20"/>
              </w:rPr>
              <w:t>B</w:t>
            </w:r>
            <w:r w:rsidR="00C96035" w:rsidRPr="00E3703C">
              <w:rPr>
                <w:rFonts w:asciiTheme="minorHAnsi" w:hAnsiTheme="minorHAnsi" w:cstheme="minorHAnsi"/>
                <w:sz w:val="20"/>
                <w:szCs w:val="20"/>
              </w:rPr>
              <w:t>roj utvrđenih ilegalnih ispusta</w:t>
            </w:r>
            <w:r w:rsidRPr="00E3703C">
              <w:rPr>
                <w:rFonts w:asciiTheme="minorHAnsi" w:hAnsiTheme="minorHAnsi" w:cstheme="minorHAnsi"/>
                <w:sz w:val="20"/>
                <w:szCs w:val="20"/>
              </w:rPr>
              <w:t>; B</w:t>
            </w:r>
            <w:r w:rsidR="00C96035" w:rsidRPr="00E3703C">
              <w:rPr>
                <w:rFonts w:asciiTheme="minorHAnsi" w:hAnsiTheme="minorHAnsi" w:cstheme="minorHAnsi"/>
                <w:sz w:val="20"/>
                <w:szCs w:val="20"/>
              </w:rPr>
              <w:t xml:space="preserve">roj </w:t>
            </w:r>
            <w:r w:rsidR="00DC0A4A">
              <w:rPr>
                <w:rFonts w:asciiTheme="minorHAnsi" w:hAnsiTheme="minorHAnsi" w:cstheme="minorHAnsi"/>
                <w:sz w:val="20"/>
                <w:szCs w:val="20"/>
              </w:rPr>
              <w:t xml:space="preserve">provedenih </w:t>
            </w:r>
            <w:r w:rsidR="00C96035" w:rsidRPr="00E3703C">
              <w:rPr>
                <w:rFonts w:asciiTheme="minorHAnsi" w:hAnsiTheme="minorHAnsi" w:cstheme="minorHAnsi"/>
                <w:sz w:val="20"/>
                <w:szCs w:val="20"/>
              </w:rPr>
              <w:t>nadzora</w:t>
            </w:r>
          </w:p>
        </w:tc>
        <w:tc>
          <w:tcPr>
            <w:tcW w:w="425" w:type="dxa"/>
            <w:tcBorders>
              <w:top w:val="single" w:sz="4" w:space="0" w:color="auto"/>
              <w:left w:val="single" w:sz="4" w:space="0" w:color="auto"/>
              <w:bottom w:val="single" w:sz="4" w:space="0" w:color="auto"/>
              <w:right w:val="single" w:sz="4" w:space="0" w:color="auto"/>
            </w:tcBorders>
            <w:noWrap/>
            <w:vAlign w:val="center"/>
          </w:tcPr>
          <w:p w14:paraId="72EA6FAD" w14:textId="1B1D4080" w:rsidR="00C96035" w:rsidRPr="00E3703C" w:rsidRDefault="00C96035" w:rsidP="00E06373">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6CB3929" w14:textId="16DDDE86" w:rsidR="00C96035" w:rsidRPr="00E3703C" w:rsidRDefault="00C9603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D5C905E" w14:textId="2AFBBF12" w:rsidR="00C96035" w:rsidRPr="00E3703C" w:rsidRDefault="00C9603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31B4203" w14:textId="265F242E" w:rsidR="00C96035" w:rsidRPr="00E3703C" w:rsidRDefault="00C9603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7C03B18" w14:textId="2DA8234E" w:rsidR="00C96035" w:rsidRPr="00E3703C" w:rsidRDefault="00C9603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4A7BE90" w14:textId="5414665F" w:rsidR="00C96035" w:rsidRPr="00E3703C" w:rsidRDefault="00C9603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2469904" w14:textId="40A34ED7" w:rsidR="00C96035" w:rsidRPr="00E3703C" w:rsidRDefault="00C9603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9690E49" w14:textId="4769CB26" w:rsidR="00C96035" w:rsidRPr="00E3703C" w:rsidRDefault="00C9603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E55EC92" w14:textId="0EBB6DA3" w:rsidR="00C96035" w:rsidRPr="00E3703C" w:rsidRDefault="00C9603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1618604" w14:textId="1C1C8F8A" w:rsidR="00C96035" w:rsidRPr="00E3703C" w:rsidRDefault="00C9603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55F0D4A" w14:textId="54E97AE5" w:rsidR="00C96035" w:rsidRPr="00E3703C" w:rsidRDefault="00C9603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1A8D8E73" w14:textId="6FE14CFD" w:rsidR="00C96035" w:rsidRPr="00E3703C" w:rsidRDefault="00C96035" w:rsidP="00E06373">
            <w:pPr>
              <w:rPr>
                <w:rFonts w:asciiTheme="minorHAnsi" w:hAnsiTheme="minorHAnsi" w:cstheme="minorHAnsi"/>
                <w:color w:val="000000"/>
                <w:sz w:val="20"/>
                <w:szCs w:val="20"/>
              </w:rPr>
            </w:pPr>
            <w:r w:rsidRPr="00E3703C">
              <w:rPr>
                <w:rFonts w:asciiTheme="minorHAnsi" w:hAnsiTheme="minorHAnsi" w:cstheme="minorHAnsi"/>
                <w:sz w:val="20"/>
                <w:szCs w:val="20"/>
              </w:rPr>
              <w:t>HV, DIRH</w:t>
            </w:r>
          </w:p>
        </w:tc>
        <w:tc>
          <w:tcPr>
            <w:tcW w:w="956" w:type="dxa"/>
            <w:tcBorders>
              <w:top w:val="single" w:sz="4" w:space="0" w:color="auto"/>
              <w:left w:val="single" w:sz="4" w:space="0" w:color="auto"/>
              <w:bottom w:val="single" w:sz="4" w:space="0" w:color="auto"/>
              <w:right w:val="single" w:sz="4" w:space="0" w:color="auto"/>
            </w:tcBorders>
            <w:noWrap/>
            <w:vAlign w:val="center"/>
          </w:tcPr>
          <w:p w14:paraId="439E9EF4" w14:textId="31536F69" w:rsidR="00C96035" w:rsidRPr="00E3703C" w:rsidRDefault="00C96035"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C96035" w:rsidRPr="00E3703C" w14:paraId="2AC5D18A" w14:textId="77777777" w:rsidTr="00E06373">
        <w:trPr>
          <w:trHeight w:val="682"/>
        </w:trPr>
        <w:tc>
          <w:tcPr>
            <w:tcW w:w="900" w:type="dxa"/>
            <w:tcBorders>
              <w:top w:val="single" w:sz="4" w:space="0" w:color="auto"/>
              <w:left w:val="single" w:sz="4" w:space="0" w:color="auto"/>
              <w:bottom w:val="single" w:sz="4" w:space="0" w:color="auto"/>
              <w:right w:val="single" w:sz="4" w:space="0" w:color="auto"/>
            </w:tcBorders>
            <w:vAlign w:val="center"/>
          </w:tcPr>
          <w:p w14:paraId="66830A68" w14:textId="7ADBB734" w:rsidR="00C96035" w:rsidRPr="00E3703C" w:rsidRDefault="00C96035" w:rsidP="00E06373">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208" w:type="dxa"/>
            <w:tcBorders>
              <w:top w:val="single" w:sz="4" w:space="0" w:color="auto"/>
              <w:left w:val="single" w:sz="4" w:space="0" w:color="auto"/>
              <w:bottom w:val="single" w:sz="4" w:space="0" w:color="auto"/>
              <w:right w:val="single" w:sz="4" w:space="0" w:color="auto"/>
            </w:tcBorders>
            <w:vAlign w:val="center"/>
          </w:tcPr>
          <w:p w14:paraId="4C33136B" w14:textId="55B7EDC5" w:rsidR="00C96035" w:rsidRPr="00E3703C" w:rsidRDefault="00C96035" w:rsidP="00E06373">
            <w:pPr>
              <w:rPr>
                <w:rFonts w:asciiTheme="minorHAnsi" w:hAnsiTheme="minorHAnsi" w:cstheme="minorHAnsi"/>
                <w:color w:val="000000"/>
                <w:sz w:val="20"/>
                <w:szCs w:val="20"/>
              </w:rPr>
            </w:pPr>
            <w:r w:rsidRPr="00E3703C">
              <w:rPr>
                <w:rFonts w:asciiTheme="minorHAnsi" w:hAnsiTheme="minorHAnsi" w:cstheme="minorHAnsi"/>
                <w:sz w:val="20"/>
                <w:szCs w:val="20"/>
              </w:rPr>
              <w:t>poticanje</w:t>
            </w:r>
          </w:p>
        </w:tc>
        <w:tc>
          <w:tcPr>
            <w:tcW w:w="727" w:type="dxa"/>
            <w:tcBorders>
              <w:top w:val="single" w:sz="4" w:space="0" w:color="auto"/>
              <w:left w:val="single" w:sz="4" w:space="0" w:color="auto"/>
              <w:bottom w:val="single" w:sz="4" w:space="0" w:color="auto"/>
              <w:right w:val="single" w:sz="4" w:space="0" w:color="auto"/>
            </w:tcBorders>
            <w:vAlign w:val="center"/>
          </w:tcPr>
          <w:p w14:paraId="5E7CCF54" w14:textId="0C2994BB" w:rsidR="00C96035" w:rsidRPr="00E3703C" w:rsidRDefault="00C96035" w:rsidP="00E06373">
            <w:pPr>
              <w:rPr>
                <w:rFonts w:asciiTheme="minorHAnsi" w:hAnsiTheme="minorHAnsi" w:cstheme="minorHAnsi"/>
                <w:color w:val="000000"/>
                <w:sz w:val="20"/>
                <w:szCs w:val="20"/>
              </w:rPr>
            </w:pPr>
            <w:r w:rsidRPr="00E3703C">
              <w:rPr>
                <w:rFonts w:asciiTheme="minorHAnsi" w:hAnsiTheme="minorHAnsi" w:cstheme="minorHAnsi"/>
                <w:sz w:val="20"/>
                <w:szCs w:val="20"/>
              </w:rPr>
              <w:t>BB5</w:t>
            </w:r>
          </w:p>
        </w:tc>
        <w:tc>
          <w:tcPr>
            <w:tcW w:w="2977" w:type="dxa"/>
            <w:tcBorders>
              <w:top w:val="single" w:sz="4" w:space="0" w:color="auto"/>
              <w:left w:val="single" w:sz="4" w:space="0" w:color="auto"/>
              <w:bottom w:val="single" w:sz="4" w:space="0" w:color="auto"/>
              <w:right w:val="single" w:sz="4" w:space="0" w:color="auto"/>
            </w:tcBorders>
            <w:vAlign w:val="center"/>
          </w:tcPr>
          <w:p w14:paraId="29B58AAA" w14:textId="77777777" w:rsidR="00C96035" w:rsidRDefault="00C96035" w:rsidP="00E06373">
            <w:pPr>
              <w:rPr>
                <w:rFonts w:asciiTheme="minorHAnsi" w:hAnsiTheme="minorHAnsi" w:cstheme="minorHAnsi"/>
                <w:sz w:val="20"/>
                <w:szCs w:val="20"/>
              </w:rPr>
            </w:pPr>
            <w:r w:rsidRPr="00E3703C">
              <w:rPr>
                <w:rFonts w:asciiTheme="minorHAnsi" w:hAnsiTheme="minorHAnsi" w:cstheme="minorHAnsi"/>
                <w:sz w:val="20"/>
                <w:szCs w:val="20"/>
              </w:rPr>
              <w:t>Poticati izgradnju komunalne infrastrukture (kanalizacija, uređaji za pročišćivanje voda, pristupi i crpilišta za vatrogasna vozila, zeleni otoci, rasvjeta i sl.)</w:t>
            </w:r>
          </w:p>
          <w:p w14:paraId="614C689A" w14:textId="77777777" w:rsidR="00E06373" w:rsidRDefault="00E06373" w:rsidP="00E06373">
            <w:pPr>
              <w:rPr>
                <w:rFonts w:asciiTheme="minorHAnsi" w:hAnsiTheme="minorHAnsi" w:cstheme="minorHAnsi"/>
                <w:sz w:val="20"/>
                <w:szCs w:val="20"/>
              </w:rPr>
            </w:pPr>
          </w:p>
          <w:p w14:paraId="35115054" w14:textId="77777777" w:rsidR="00E06373" w:rsidRDefault="00E06373" w:rsidP="00E06373">
            <w:pPr>
              <w:rPr>
                <w:rFonts w:asciiTheme="minorHAnsi" w:hAnsiTheme="minorHAnsi" w:cstheme="minorHAnsi"/>
                <w:sz w:val="20"/>
                <w:szCs w:val="20"/>
              </w:rPr>
            </w:pPr>
          </w:p>
          <w:p w14:paraId="5872A4D7" w14:textId="77777777" w:rsidR="00E06373" w:rsidRDefault="00E06373" w:rsidP="00E06373">
            <w:pPr>
              <w:rPr>
                <w:rFonts w:asciiTheme="minorHAnsi" w:hAnsiTheme="minorHAnsi" w:cstheme="minorHAnsi"/>
                <w:sz w:val="20"/>
                <w:szCs w:val="20"/>
              </w:rPr>
            </w:pPr>
          </w:p>
          <w:p w14:paraId="1BE809B1" w14:textId="77777777" w:rsidR="00E06373" w:rsidRDefault="00E06373" w:rsidP="00E06373">
            <w:pPr>
              <w:rPr>
                <w:rFonts w:asciiTheme="minorHAnsi" w:hAnsiTheme="minorHAnsi" w:cstheme="minorHAnsi"/>
                <w:sz w:val="20"/>
                <w:szCs w:val="20"/>
              </w:rPr>
            </w:pPr>
          </w:p>
          <w:p w14:paraId="752AB316" w14:textId="323B8E92" w:rsidR="00E06373" w:rsidRPr="00E3703C" w:rsidRDefault="00E06373" w:rsidP="00E06373">
            <w:pPr>
              <w:rPr>
                <w:rFonts w:asciiTheme="minorHAnsi" w:hAnsiTheme="minorHAnsi" w:cstheme="minorHAnsi"/>
                <w:color w:val="000000"/>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tcPr>
          <w:p w14:paraId="02255093" w14:textId="0C140217" w:rsidR="00C96035" w:rsidRPr="00E3703C" w:rsidRDefault="00C96035" w:rsidP="00E06373">
            <w:pPr>
              <w:rPr>
                <w:rFonts w:asciiTheme="minorHAnsi" w:hAnsiTheme="minorHAnsi" w:cstheme="minorHAnsi"/>
                <w:color w:val="000000"/>
                <w:sz w:val="20"/>
                <w:szCs w:val="20"/>
              </w:rPr>
            </w:pPr>
            <w:r w:rsidRPr="00E3703C">
              <w:rPr>
                <w:rFonts w:asciiTheme="minorHAnsi" w:hAnsiTheme="minorHAnsi" w:cstheme="minorHAnsi"/>
                <w:sz w:val="20"/>
                <w:szCs w:val="20"/>
              </w:rPr>
              <w:t>Održan po jedan sastanak godišnje za vrijeme provedbe Plana</w:t>
            </w:r>
            <w:r w:rsidR="00DC0A4A">
              <w:rPr>
                <w:rFonts w:asciiTheme="minorHAnsi" w:hAnsiTheme="minorHAnsi" w:cstheme="minorHAnsi"/>
                <w:sz w:val="20"/>
                <w:szCs w:val="20"/>
              </w:rPr>
              <w:t xml:space="preserve">; poslana najmanje 1 dopis godišnje s obrazloženjem </w:t>
            </w:r>
          </w:p>
        </w:tc>
        <w:tc>
          <w:tcPr>
            <w:tcW w:w="425" w:type="dxa"/>
            <w:tcBorders>
              <w:top w:val="single" w:sz="4" w:space="0" w:color="auto"/>
              <w:left w:val="single" w:sz="4" w:space="0" w:color="auto"/>
              <w:bottom w:val="single" w:sz="4" w:space="0" w:color="auto"/>
              <w:right w:val="single" w:sz="4" w:space="0" w:color="auto"/>
            </w:tcBorders>
            <w:noWrap/>
            <w:vAlign w:val="center"/>
          </w:tcPr>
          <w:p w14:paraId="6C90DB5C" w14:textId="75744246" w:rsidR="00C96035" w:rsidRPr="00E3703C" w:rsidRDefault="00C96035" w:rsidP="00E06373">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C3C4EF7" w14:textId="72FE097A" w:rsidR="00C96035" w:rsidRPr="00E3703C" w:rsidRDefault="00C9603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0AE0B90" w14:textId="08A6685A" w:rsidR="00C96035" w:rsidRPr="00E3703C" w:rsidRDefault="00C9603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FFE3EC6" w14:textId="0DF199D0" w:rsidR="00C96035" w:rsidRPr="00E3703C" w:rsidRDefault="00C9603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7BAF2E5" w14:textId="77BFA388" w:rsidR="00C96035" w:rsidRPr="00E3703C" w:rsidRDefault="00C9603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A050CAC" w14:textId="3626560B" w:rsidR="00C96035" w:rsidRPr="00E3703C" w:rsidRDefault="00C9603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EC423F5" w14:textId="37AAFFDB" w:rsidR="00C96035" w:rsidRPr="00E3703C" w:rsidRDefault="00C96035" w:rsidP="00E06373">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5A4696A" w14:textId="781779DD" w:rsidR="00C96035" w:rsidRPr="00E3703C" w:rsidRDefault="00C96035" w:rsidP="00E06373">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F6CC134" w14:textId="1E6732E0" w:rsidR="00C96035" w:rsidRPr="00E3703C" w:rsidRDefault="00C96035" w:rsidP="00E06373">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A3CBC7B" w14:textId="364C0BA3" w:rsidR="00C96035" w:rsidRPr="00E3703C" w:rsidRDefault="00C96035" w:rsidP="00E06373">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717BDA9" w14:textId="58AE6B02" w:rsidR="00C96035" w:rsidRPr="00E3703C" w:rsidRDefault="00C96035" w:rsidP="00E06373">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34D3C35A" w14:textId="48E7C370" w:rsidR="00C96035" w:rsidRPr="00E3703C" w:rsidRDefault="00C96035" w:rsidP="00E06373">
            <w:pPr>
              <w:rPr>
                <w:rFonts w:asciiTheme="minorHAnsi" w:hAnsiTheme="minorHAnsi" w:cstheme="minorHAnsi"/>
                <w:color w:val="000000"/>
                <w:sz w:val="20"/>
                <w:szCs w:val="20"/>
              </w:rPr>
            </w:pPr>
            <w:r w:rsidRPr="00E3703C">
              <w:rPr>
                <w:rFonts w:asciiTheme="minorHAnsi" w:hAnsiTheme="minorHAnsi" w:cstheme="minorHAnsi"/>
                <w:sz w:val="20"/>
                <w:szCs w:val="20"/>
              </w:rPr>
              <w:t>JLS, Komunalno društvo</w:t>
            </w:r>
          </w:p>
        </w:tc>
        <w:tc>
          <w:tcPr>
            <w:tcW w:w="956" w:type="dxa"/>
            <w:tcBorders>
              <w:top w:val="single" w:sz="4" w:space="0" w:color="auto"/>
              <w:left w:val="single" w:sz="4" w:space="0" w:color="auto"/>
              <w:bottom w:val="single" w:sz="4" w:space="0" w:color="auto"/>
              <w:right w:val="single" w:sz="4" w:space="0" w:color="auto"/>
            </w:tcBorders>
            <w:noWrap/>
            <w:vAlign w:val="center"/>
          </w:tcPr>
          <w:p w14:paraId="3AFA2E0F" w14:textId="0B72227B" w:rsidR="00C96035" w:rsidRPr="00E3703C" w:rsidRDefault="00C96035"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C96035" w:rsidRPr="00E3703C" w14:paraId="5858D35A" w14:textId="77777777" w:rsidTr="00C96035">
        <w:trPr>
          <w:trHeight w:val="349"/>
        </w:trPr>
        <w:tc>
          <w:tcPr>
            <w:tcW w:w="14706" w:type="dxa"/>
            <w:gridSpan w:val="18"/>
            <w:tcBorders>
              <w:top w:val="single" w:sz="4" w:space="0" w:color="auto"/>
              <w:left w:val="single" w:sz="4" w:space="0" w:color="auto"/>
              <w:bottom w:val="single" w:sz="4" w:space="0" w:color="auto"/>
              <w:right w:val="single" w:sz="4" w:space="0" w:color="auto"/>
            </w:tcBorders>
            <w:shd w:val="clear" w:color="auto" w:fill="D9EAD3"/>
            <w:vAlign w:val="bottom"/>
          </w:tcPr>
          <w:p w14:paraId="4189A3AC" w14:textId="1C23B0DB" w:rsidR="00C96035" w:rsidRPr="00E3703C" w:rsidRDefault="00C96035" w:rsidP="00C96035">
            <w:pPr>
              <w:rPr>
                <w:rFonts w:asciiTheme="minorHAnsi" w:hAnsiTheme="minorHAnsi" w:cstheme="minorHAnsi"/>
                <w:b/>
                <w:bCs/>
                <w:color w:val="000000"/>
                <w:sz w:val="20"/>
                <w:szCs w:val="20"/>
              </w:rPr>
            </w:pPr>
            <w:r w:rsidRPr="00E3703C">
              <w:rPr>
                <w:rFonts w:asciiTheme="minorHAnsi" w:hAnsiTheme="minorHAnsi" w:cstheme="minorHAnsi"/>
                <w:b/>
                <w:bCs/>
                <w:sz w:val="20"/>
                <w:szCs w:val="20"/>
              </w:rPr>
              <w:lastRenderedPageBreak/>
              <w:t>Posebni cilj BC: Kroz sljedećih 10 godina kontinuirano su poticane održive poljoprivredne i šumarske prakse te njihovi korisnici na području kanjona Cetine uvažavaju prirodne vrijednosti.</w:t>
            </w:r>
          </w:p>
        </w:tc>
      </w:tr>
      <w:tr w:rsidR="00C96035" w:rsidRPr="00E3703C" w14:paraId="3BE6F7D6" w14:textId="77777777" w:rsidTr="00C96035">
        <w:trPr>
          <w:trHeight w:val="691"/>
        </w:trPr>
        <w:tc>
          <w:tcPr>
            <w:tcW w:w="14706" w:type="dxa"/>
            <w:gridSpan w:val="18"/>
            <w:tcBorders>
              <w:top w:val="single" w:sz="4" w:space="0" w:color="auto"/>
              <w:left w:val="single" w:sz="4" w:space="0" w:color="auto"/>
              <w:bottom w:val="single" w:sz="4" w:space="0" w:color="auto"/>
              <w:right w:val="single" w:sz="4" w:space="0" w:color="auto"/>
            </w:tcBorders>
            <w:shd w:val="clear" w:color="auto" w:fill="D9EAD3"/>
            <w:vAlign w:val="bottom"/>
          </w:tcPr>
          <w:p w14:paraId="386B066E" w14:textId="77777777" w:rsidR="001F4A34" w:rsidRPr="00E3703C" w:rsidRDefault="00C96035" w:rsidP="00C96035">
            <w:pPr>
              <w:rPr>
                <w:rFonts w:asciiTheme="minorHAnsi" w:hAnsiTheme="minorHAnsi" w:cstheme="minorHAnsi"/>
                <w:b/>
                <w:bCs/>
                <w:sz w:val="20"/>
                <w:szCs w:val="20"/>
              </w:rPr>
            </w:pPr>
            <w:r w:rsidRPr="00E3703C">
              <w:rPr>
                <w:rFonts w:asciiTheme="minorHAnsi" w:hAnsiTheme="minorHAnsi" w:cstheme="minorHAnsi"/>
                <w:b/>
                <w:bCs/>
                <w:sz w:val="20"/>
                <w:szCs w:val="20"/>
              </w:rPr>
              <w:t xml:space="preserve">Pokazatelj posebnog cilja BC: </w:t>
            </w:r>
          </w:p>
          <w:p w14:paraId="0D9BDE6D" w14:textId="236873E9" w:rsidR="001F4A34" w:rsidRPr="00E3703C" w:rsidRDefault="00C96035" w:rsidP="00C96035">
            <w:pPr>
              <w:rPr>
                <w:rFonts w:asciiTheme="minorHAnsi" w:hAnsiTheme="minorHAnsi" w:cstheme="minorHAnsi"/>
                <w:bCs/>
                <w:sz w:val="20"/>
                <w:szCs w:val="20"/>
              </w:rPr>
            </w:pPr>
            <w:r w:rsidRPr="00E3703C">
              <w:rPr>
                <w:rFonts w:asciiTheme="minorHAnsi" w:hAnsiTheme="minorHAnsi" w:cstheme="minorHAnsi"/>
                <w:bCs/>
                <w:sz w:val="20"/>
                <w:szCs w:val="20"/>
              </w:rPr>
              <w:t>Povećan broj mjera očuvanja unesenih u planove i programe drugih sektora u usporedbi s 2022. godinom (šumsko-gospodarske planove, lovno-gospodarske osnove)</w:t>
            </w:r>
            <w:r w:rsidR="005703A7">
              <w:rPr>
                <w:rFonts w:asciiTheme="minorHAnsi" w:hAnsiTheme="minorHAnsi" w:cstheme="minorHAnsi"/>
                <w:bCs/>
                <w:sz w:val="20"/>
                <w:szCs w:val="20"/>
              </w:rPr>
              <w:t>.</w:t>
            </w:r>
          </w:p>
          <w:p w14:paraId="62B103AD" w14:textId="793384D0" w:rsidR="00C96035" w:rsidRPr="00E3703C" w:rsidRDefault="00C96035" w:rsidP="00C96035">
            <w:pPr>
              <w:rPr>
                <w:rFonts w:asciiTheme="minorHAnsi" w:hAnsiTheme="minorHAnsi" w:cstheme="minorHAnsi"/>
                <w:color w:val="000000"/>
                <w:sz w:val="20"/>
                <w:szCs w:val="20"/>
              </w:rPr>
            </w:pPr>
            <w:r w:rsidRPr="00E3703C">
              <w:rPr>
                <w:rFonts w:asciiTheme="minorHAnsi" w:hAnsiTheme="minorHAnsi" w:cstheme="minorHAnsi"/>
                <w:bCs/>
                <w:sz w:val="20"/>
                <w:szCs w:val="20"/>
              </w:rPr>
              <w:t>Povećan broj poljoprivrednika koji koristi mjere ruralnog razvoja za očuvanje bioraznolikosti u usporedbi s 2022. godinom</w:t>
            </w:r>
            <w:r w:rsidR="005703A7">
              <w:rPr>
                <w:rFonts w:asciiTheme="minorHAnsi" w:hAnsiTheme="minorHAnsi" w:cstheme="minorHAnsi"/>
                <w:bCs/>
                <w:sz w:val="20"/>
                <w:szCs w:val="20"/>
              </w:rPr>
              <w:t>.</w:t>
            </w:r>
          </w:p>
        </w:tc>
      </w:tr>
      <w:tr w:rsidR="004E4AB5" w:rsidRPr="00E3703C" w14:paraId="5E40A329" w14:textId="77777777" w:rsidTr="00E06373">
        <w:trPr>
          <w:trHeight w:val="682"/>
        </w:trPr>
        <w:tc>
          <w:tcPr>
            <w:tcW w:w="900" w:type="dxa"/>
            <w:tcBorders>
              <w:top w:val="single" w:sz="4" w:space="0" w:color="auto"/>
              <w:left w:val="single" w:sz="4" w:space="0" w:color="auto"/>
              <w:bottom w:val="single" w:sz="4" w:space="0" w:color="auto"/>
              <w:right w:val="single" w:sz="4" w:space="0" w:color="auto"/>
            </w:tcBorders>
            <w:vAlign w:val="center"/>
          </w:tcPr>
          <w:p w14:paraId="13E45D5D" w14:textId="31C7DB7A" w:rsidR="004E4AB5" w:rsidRPr="00E3703C" w:rsidRDefault="004E4AB5" w:rsidP="00877EB2">
            <w:pPr>
              <w:rPr>
                <w:rFonts w:asciiTheme="minorHAnsi" w:hAnsiTheme="minorHAnsi" w:cstheme="minorHAnsi"/>
                <w:sz w:val="20"/>
                <w:szCs w:val="20"/>
              </w:rPr>
            </w:pPr>
            <w:r>
              <w:rPr>
                <w:rFonts w:asciiTheme="minorHAnsi" w:hAnsiTheme="minorHAnsi" w:cstheme="minorHAnsi"/>
                <w:sz w:val="20"/>
                <w:szCs w:val="20"/>
              </w:rPr>
              <w:t>ZK</w:t>
            </w:r>
          </w:p>
        </w:tc>
        <w:tc>
          <w:tcPr>
            <w:tcW w:w="1208" w:type="dxa"/>
            <w:tcBorders>
              <w:top w:val="single" w:sz="4" w:space="0" w:color="auto"/>
              <w:left w:val="single" w:sz="4" w:space="0" w:color="auto"/>
              <w:bottom w:val="single" w:sz="4" w:space="0" w:color="auto"/>
              <w:right w:val="single" w:sz="4" w:space="0" w:color="auto"/>
            </w:tcBorders>
            <w:vAlign w:val="center"/>
          </w:tcPr>
          <w:p w14:paraId="3ADE71E2" w14:textId="1AE65DA0" w:rsidR="004E4AB5" w:rsidRPr="00E3703C" w:rsidRDefault="004E4AB5" w:rsidP="00877EB2">
            <w:pPr>
              <w:rPr>
                <w:rFonts w:asciiTheme="minorHAnsi" w:hAnsiTheme="minorHAnsi" w:cstheme="minorHAnsi"/>
                <w:sz w:val="20"/>
                <w:szCs w:val="20"/>
              </w:rPr>
            </w:pPr>
            <w:r>
              <w:rPr>
                <w:rFonts w:asciiTheme="minorHAnsi" w:hAnsiTheme="minorHAnsi" w:cstheme="minorHAnsi"/>
                <w:sz w:val="20"/>
                <w:szCs w:val="20"/>
              </w:rPr>
              <w:t>regulacija</w:t>
            </w:r>
          </w:p>
        </w:tc>
        <w:tc>
          <w:tcPr>
            <w:tcW w:w="727" w:type="dxa"/>
            <w:tcBorders>
              <w:top w:val="single" w:sz="4" w:space="0" w:color="auto"/>
              <w:left w:val="single" w:sz="4" w:space="0" w:color="auto"/>
              <w:bottom w:val="single" w:sz="4" w:space="0" w:color="auto"/>
              <w:right w:val="single" w:sz="4" w:space="0" w:color="auto"/>
            </w:tcBorders>
            <w:vAlign w:val="center"/>
          </w:tcPr>
          <w:p w14:paraId="4268E1C2" w14:textId="773E4E2C" w:rsidR="004E4AB5" w:rsidRDefault="00935F10" w:rsidP="00877EB2">
            <w:pPr>
              <w:rPr>
                <w:rFonts w:asciiTheme="minorHAnsi" w:hAnsiTheme="minorHAnsi" w:cstheme="minorHAnsi"/>
                <w:sz w:val="20"/>
                <w:szCs w:val="20"/>
              </w:rPr>
            </w:pPr>
            <w:r>
              <w:rPr>
                <w:rFonts w:asciiTheme="minorHAnsi" w:hAnsiTheme="minorHAnsi" w:cstheme="minorHAnsi"/>
                <w:sz w:val="20"/>
                <w:szCs w:val="20"/>
              </w:rPr>
              <w:t>BC1</w:t>
            </w:r>
          </w:p>
          <w:p w14:paraId="02C3AE51" w14:textId="4BFAC63E" w:rsidR="00935F10" w:rsidRPr="00E3703C" w:rsidRDefault="00935F10" w:rsidP="00877EB2">
            <w:pPr>
              <w:rPr>
                <w:rFonts w:asciiTheme="minorHAnsi" w:hAnsiTheme="minorHAnsi" w:cstheme="minorHAnsi"/>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tcPr>
          <w:p w14:paraId="28030A48" w14:textId="7E94DCF9" w:rsidR="004E4AB5" w:rsidRPr="00E3703C" w:rsidRDefault="004E4AB5" w:rsidP="00877EB2">
            <w:pPr>
              <w:rPr>
                <w:rFonts w:asciiTheme="minorHAnsi" w:hAnsiTheme="minorHAnsi" w:cstheme="minorHAnsi"/>
                <w:sz w:val="20"/>
                <w:szCs w:val="20"/>
              </w:rPr>
            </w:pPr>
            <w:r w:rsidRPr="004E4AB5">
              <w:rPr>
                <w:rFonts w:asciiTheme="minorHAnsi" w:hAnsiTheme="minorHAnsi" w:cstheme="minorHAnsi"/>
                <w:sz w:val="20"/>
                <w:szCs w:val="20"/>
              </w:rPr>
              <w:t>Revidirati Procjenu o ugroženosti od požara i Plan protupožarne zaštite prema granicama značajnog krajobraza iz 2016. godine</w:t>
            </w:r>
          </w:p>
        </w:tc>
        <w:tc>
          <w:tcPr>
            <w:tcW w:w="2977" w:type="dxa"/>
            <w:tcBorders>
              <w:top w:val="single" w:sz="4" w:space="0" w:color="auto"/>
              <w:left w:val="single" w:sz="4" w:space="0" w:color="auto"/>
              <w:bottom w:val="single" w:sz="4" w:space="0" w:color="auto"/>
              <w:right w:val="single" w:sz="4" w:space="0" w:color="auto"/>
            </w:tcBorders>
            <w:vAlign w:val="center"/>
          </w:tcPr>
          <w:p w14:paraId="17AE301F" w14:textId="4039F2C4" w:rsidR="004E4AB5" w:rsidRPr="00E3703C" w:rsidRDefault="004E4AB5" w:rsidP="00877EB2">
            <w:pPr>
              <w:rPr>
                <w:rFonts w:asciiTheme="minorHAnsi" w:hAnsiTheme="minorHAnsi" w:cstheme="minorHAnsi"/>
                <w:sz w:val="20"/>
                <w:szCs w:val="20"/>
              </w:rPr>
            </w:pPr>
            <w:r w:rsidRPr="004E4AB5">
              <w:rPr>
                <w:rFonts w:asciiTheme="minorHAnsi" w:hAnsiTheme="minorHAnsi" w:cstheme="minorHAnsi"/>
                <w:sz w:val="20"/>
                <w:szCs w:val="20"/>
              </w:rPr>
              <w:t>Revidirana Procjena o ugroženosti od požara i Plan protupožarne zaštite</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78D614" w14:textId="063CE47E" w:rsidR="004E4AB5" w:rsidRPr="00E3703C" w:rsidRDefault="00E06373" w:rsidP="00877EB2">
            <w:pPr>
              <w:rPr>
                <w:rFonts w:asciiTheme="minorHAnsi" w:hAnsiTheme="minorHAnsi" w:cstheme="minorHAnsi"/>
                <w:b/>
                <w:bCs/>
                <w:sz w:val="20"/>
                <w:szCs w:val="20"/>
              </w:rPr>
            </w:pPr>
            <w:r>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97551" w14:textId="77777777" w:rsidR="004E4AB5" w:rsidRPr="00E3703C" w:rsidRDefault="004E4AB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D652CF" w14:textId="77777777" w:rsidR="004E4AB5" w:rsidRPr="00E3703C" w:rsidRDefault="004E4AB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39363" w14:textId="77777777" w:rsidR="004E4AB5" w:rsidRPr="00E3703C" w:rsidRDefault="004E4AB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9FBAD" w14:textId="77777777" w:rsidR="004E4AB5" w:rsidRPr="00E3703C" w:rsidRDefault="004E4AB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5291D54" w14:textId="77777777" w:rsidR="004E4AB5" w:rsidRPr="00E3703C" w:rsidRDefault="004E4AB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6CE32" w14:textId="77777777" w:rsidR="004E4AB5" w:rsidRPr="00E3703C" w:rsidRDefault="004E4AB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13439" w14:textId="77777777" w:rsidR="004E4AB5" w:rsidRPr="00E3703C" w:rsidRDefault="004E4AB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D434D" w14:textId="77777777" w:rsidR="004E4AB5" w:rsidRPr="00E3703C" w:rsidRDefault="004E4AB5"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BBD96" w14:textId="77777777" w:rsidR="004E4AB5" w:rsidRPr="00E3703C" w:rsidRDefault="004E4AB5"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4EA73" w14:textId="77777777" w:rsidR="004E4AB5" w:rsidRPr="00E3703C" w:rsidRDefault="004E4AB5"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3EC31824" w14:textId="67289FE9" w:rsidR="004E4AB5" w:rsidRPr="00E3703C" w:rsidRDefault="004E4AB5" w:rsidP="00877EB2">
            <w:pPr>
              <w:rPr>
                <w:rFonts w:asciiTheme="minorHAnsi" w:hAnsiTheme="minorHAnsi" w:cstheme="minorHAnsi"/>
                <w:sz w:val="20"/>
                <w:szCs w:val="20"/>
              </w:rPr>
            </w:pPr>
            <w:r>
              <w:rPr>
                <w:rFonts w:asciiTheme="minorHAnsi" w:hAnsiTheme="minorHAnsi" w:cstheme="minorHAnsi"/>
                <w:sz w:val="20"/>
                <w:szCs w:val="20"/>
              </w:rPr>
              <w:t>VS</w:t>
            </w:r>
          </w:p>
        </w:tc>
        <w:tc>
          <w:tcPr>
            <w:tcW w:w="956" w:type="dxa"/>
            <w:tcBorders>
              <w:top w:val="single" w:sz="4" w:space="0" w:color="auto"/>
              <w:left w:val="single" w:sz="4" w:space="0" w:color="auto"/>
              <w:bottom w:val="single" w:sz="4" w:space="0" w:color="auto"/>
              <w:right w:val="single" w:sz="4" w:space="0" w:color="auto"/>
            </w:tcBorders>
            <w:noWrap/>
            <w:vAlign w:val="center"/>
          </w:tcPr>
          <w:p w14:paraId="5D81F92A" w14:textId="1F0D866E" w:rsidR="004E4AB5" w:rsidRPr="00E3703C" w:rsidRDefault="004E4AB5" w:rsidP="00E06373">
            <w:pPr>
              <w:jc w:val="right"/>
              <w:rPr>
                <w:rFonts w:asciiTheme="minorHAnsi" w:hAnsiTheme="minorHAnsi" w:cstheme="minorHAnsi"/>
                <w:sz w:val="20"/>
                <w:szCs w:val="20"/>
              </w:rPr>
            </w:pPr>
            <w:r>
              <w:rPr>
                <w:rFonts w:asciiTheme="minorHAnsi" w:hAnsiTheme="minorHAnsi" w:cstheme="minorHAnsi"/>
                <w:sz w:val="20"/>
                <w:szCs w:val="20"/>
              </w:rPr>
              <w:t>10,000</w:t>
            </w:r>
          </w:p>
        </w:tc>
      </w:tr>
      <w:tr w:rsidR="004E4AB5" w:rsidRPr="00E3703C" w14:paraId="5C16D02E" w14:textId="77777777" w:rsidTr="00E06373">
        <w:trPr>
          <w:trHeight w:val="682"/>
        </w:trPr>
        <w:tc>
          <w:tcPr>
            <w:tcW w:w="900" w:type="dxa"/>
            <w:tcBorders>
              <w:top w:val="single" w:sz="4" w:space="0" w:color="auto"/>
              <w:left w:val="single" w:sz="4" w:space="0" w:color="auto"/>
              <w:bottom w:val="single" w:sz="4" w:space="0" w:color="auto"/>
              <w:right w:val="single" w:sz="4" w:space="0" w:color="auto"/>
            </w:tcBorders>
            <w:vAlign w:val="center"/>
          </w:tcPr>
          <w:p w14:paraId="6DC8080B" w14:textId="1939A3E7" w:rsidR="004E4AB5" w:rsidRPr="00E3703C" w:rsidRDefault="004E4AB5" w:rsidP="00877EB2">
            <w:pPr>
              <w:rPr>
                <w:rFonts w:asciiTheme="minorHAnsi" w:hAnsiTheme="minorHAnsi" w:cstheme="minorHAnsi"/>
                <w:sz w:val="20"/>
                <w:szCs w:val="20"/>
              </w:rPr>
            </w:pPr>
            <w:r>
              <w:rPr>
                <w:rFonts w:asciiTheme="minorHAnsi" w:hAnsiTheme="minorHAnsi" w:cstheme="minorHAnsi"/>
                <w:sz w:val="20"/>
                <w:szCs w:val="20"/>
              </w:rPr>
              <w:t>ZK</w:t>
            </w:r>
          </w:p>
        </w:tc>
        <w:tc>
          <w:tcPr>
            <w:tcW w:w="1208" w:type="dxa"/>
            <w:tcBorders>
              <w:top w:val="single" w:sz="4" w:space="0" w:color="auto"/>
              <w:left w:val="single" w:sz="4" w:space="0" w:color="auto"/>
              <w:bottom w:val="single" w:sz="4" w:space="0" w:color="auto"/>
              <w:right w:val="single" w:sz="4" w:space="0" w:color="auto"/>
            </w:tcBorders>
            <w:vAlign w:val="center"/>
          </w:tcPr>
          <w:p w14:paraId="2DE9789F" w14:textId="08416C29" w:rsidR="004E4AB5" w:rsidRPr="00E3703C" w:rsidRDefault="004E4AB5" w:rsidP="00877EB2">
            <w:pPr>
              <w:rPr>
                <w:rFonts w:asciiTheme="minorHAnsi" w:hAnsiTheme="minorHAnsi" w:cstheme="minorHAnsi"/>
                <w:sz w:val="20"/>
                <w:szCs w:val="20"/>
              </w:rPr>
            </w:pPr>
            <w:r>
              <w:rPr>
                <w:rFonts w:asciiTheme="minorHAnsi" w:hAnsiTheme="minorHAnsi" w:cstheme="minorHAnsi"/>
                <w:sz w:val="20"/>
                <w:szCs w:val="20"/>
              </w:rPr>
              <w:t>aktivno upravljanje</w:t>
            </w:r>
          </w:p>
        </w:tc>
        <w:tc>
          <w:tcPr>
            <w:tcW w:w="727" w:type="dxa"/>
            <w:tcBorders>
              <w:top w:val="single" w:sz="4" w:space="0" w:color="auto"/>
              <w:left w:val="single" w:sz="4" w:space="0" w:color="auto"/>
              <w:bottom w:val="single" w:sz="4" w:space="0" w:color="auto"/>
              <w:right w:val="single" w:sz="4" w:space="0" w:color="auto"/>
            </w:tcBorders>
            <w:vAlign w:val="center"/>
          </w:tcPr>
          <w:p w14:paraId="70C53184" w14:textId="1CCB312D" w:rsidR="004E4AB5" w:rsidRPr="00E3703C" w:rsidRDefault="004E4AB5" w:rsidP="00877EB2">
            <w:pPr>
              <w:rPr>
                <w:rFonts w:asciiTheme="minorHAnsi" w:hAnsiTheme="minorHAnsi" w:cstheme="minorHAnsi"/>
                <w:sz w:val="20"/>
                <w:szCs w:val="20"/>
              </w:rPr>
            </w:pPr>
            <w:r>
              <w:rPr>
                <w:rFonts w:asciiTheme="minorHAnsi" w:hAnsiTheme="minorHAnsi" w:cstheme="minorHAnsi"/>
                <w:sz w:val="20"/>
                <w:szCs w:val="20"/>
              </w:rPr>
              <w:t>BC2</w:t>
            </w:r>
          </w:p>
        </w:tc>
        <w:tc>
          <w:tcPr>
            <w:tcW w:w="2977" w:type="dxa"/>
            <w:tcBorders>
              <w:top w:val="single" w:sz="4" w:space="0" w:color="auto"/>
              <w:left w:val="single" w:sz="4" w:space="0" w:color="auto"/>
              <w:bottom w:val="single" w:sz="4" w:space="0" w:color="auto"/>
              <w:right w:val="single" w:sz="4" w:space="0" w:color="auto"/>
            </w:tcBorders>
            <w:vAlign w:val="center"/>
          </w:tcPr>
          <w:p w14:paraId="58099946" w14:textId="46A0BBA5" w:rsidR="004E4AB5" w:rsidRPr="00E3703C" w:rsidRDefault="004E4AB5" w:rsidP="00877EB2">
            <w:pPr>
              <w:rPr>
                <w:rFonts w:asciiTheme="minorHAnsi" w:hAnsiTheme="minorHAnsi" w:cstheme="minorHAnsi"/>
                <w:sz w:val="20"/>
                <w:szCs w:val="20"/>
              </w:rPr>
            </w:pPr>
            <w:r w:rsidRPr="004E4AB5">
              <w:rPr>
                <w:rFonts w:asciiTheme="minorHAnsi" w:hAnsiTheme="minorHAnsi" w:cstheme="minorHAnsi"/>
                <w:sz w:val="20"/>
                <w:szCs w:val="20"/>
              </w:rPr>
              <w:t>Ugovoriti provođenje Plana protupožarne zaštite na području značajnog krajobraza</w:t>
            </w:r>
          </w:p>
        </w:tc>
        <w:tc>
          <w:tcPr>
            <w:tcW w:w="2977" w:type="dxa"/>
            <w:tcBorders>
              <w:top w:val="single" w:sz="4" w:space="0" w:color="auto"/>
              <w:left w:val="single" w:sz="4" w:space="0" w:color="auto"/>
              <w:bottom w:val="single" w:sz="4" w:space="0" w:color="auto"/>
              <w:right w:val="single" w:sz="4" w:space="0" w:color="auto"/>
            </w:tcBorders>
            <w:vAlign w:val="center"/>
          </w:tcPr>
          <w:p w14:paraId="034A0A3E" w14:textId="705EC85F" w:rsidR="004E4AB5" w:rsidRPr="00E3703C" w:rsidRDefault="004E4AB5" w:rsidP="00877EB2">
            <w:pPr>
              <w:rPr>
                <w:rFonts w:asciiTheme="minorHAnsi" w:hAnsiTheme="minorHAnsi" w:cstheme="minorHAnsi"/>
                <w:sz w:val="20"/>
                <w:szCs w:val="20"/>
              </w:rPr>
            </w:pPr>
            <w:r w:rsidRPr="004E4AB5">
              <w:rPr>
                <w:rFonts w:asciiTheme="minorHAnsi" w:hAnsiTheme="minorHAnsi" w:cstheme="minorHAnsi"/>
                <w:sz w:val="20"/>
                <w:szCs w:val="20"/>
              </w:rPr>
              <w:t>Potpisan ugovor s HŠ</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7B102" w14:textId="76D28B74" w:rsidR="004E4AB5" w:rsidRPr="00E3703C" w:rsidRDefault="00E06373" w:rsidP="00E06373">
            <w:pPr>
              <w:jc w:val="center"/>
              <w:rPr>
                <w:rFonts w:asciiTheme="minorHAnsi" w:hAnsiTheme="minorHAnsi" w:cstheme="minorHAnsi"/>
                <w:b/>
                <w:bCs/>
                <w:sz w:val="20"/>
                <w:szCs w:val="20"/>
              </w:rPr>
            </w:pPr>
            <w:r>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CCE7451" w14:textId="77777777" w:rsidR="004E4AB5" w:rsidRPr="00E3703C" w:rsidRDefault="004E4AB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751290F" w14:textId="77777777" w:rsidR="004E4AB5" w:rsidRPr="00E3703C" w:rsidRDefault="004E4AB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FA0F201" w14:textId="77777777" w:rsidR="004E4AB5" w:rsidRPr="00E3703C" w:rsidRDefault="004E4AB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C70C3C4" w14:textId="77777777" w:rsidR="004E4AB5" w:rsidRPr="00E3703C" w:rsidRDefault="004E4AB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D1300E7" w14:textId="77777777" w:rsidR="004E4AB5" w:rsidRPr="00E3703C" w:rsidRDefault="004E4AB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D16A1CA" w14:textId="77777777" w:rsidR="004E4AB5" w:rsidRPr="00E3703C" w:rsidRDefault="004E4AB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849B699" w14:textId="77777777" w:rsidR="004E4AB5" w:rsidRPr="00E3703C" w:rsidRDefault="004E4AB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EEEDADB" w14:textId="77777777" w:rsidR="004E4AB5" w:rsidRPr="00E3703C" w:rsidRDefault="004E4AB5"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C4EE424" w14:textId="77777777" w:rsidR="004E4AB5" w:rsidRPr="00E3703C" w:rsidRDefault="004E4AB5"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9931817" w14:textId="77777777" w:rsidR="004E4AB5" w:rsidRPr="00E3703C" w:rsidRDefault="004E4AB5"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5B0FEA1E" w14:textId="475CFD48" w:rsidR="004E4AB5" w:rsidRPr="00E3703C" w:rsidRDefault="004E4AB5" w:rsidP="00877EB2">
            <w:pPr>
              <w:rPr>
                <w:rFonts w:asciiTheme="minorHAnsi" w:hAnsiTheme="minorHAnsi" w:cstheme="minorHAnsi"/>
                <w:sz w:val="20"/>
                <w:szCs w:val="20"/>
              </w:rPr>
            </w:pPr>
            <w:r>
              <w:rPr>
                <w:rFonts w:asciiTheme="minorHAnsi" w:hAnsiTheme="minorHAnsi" w:cstheme="minorHAnsi"/>
                <w:sz w:val="20"/>
                <w:szCs w:val="20"/>
              </w:rPr>
              <w:t>HŠ</w:t>
            </w:r>
          </w:p>
        </w:tc>
        <w:tc>
          <w:tcPr>
            <w:tcW w:w="956" w:type="dxa"/>
            <w:tcBorders>
              <w:top w:val="single" w:sz="4" w:space="0" w:color="auto"/>
              <w:left w:val="single" w:sz="4" w:space="0" w:color="auto"/>
              <w:bottom w:val="single" w:sz="4" w:space="0" w:color="auto"/>
              <w:right w:val="single" w:sz="4" w:space="0" w:color="auto"/>
            </w:tcBorders>
            <w:noWrap/>
            <w:vAlign w:val="center"/>
          </w:tcPr>
          <w:p w14:paraId="0C9570D8" w14:textId="2A947AC0" w:rsidR="004E4AB5" w:rsidRPr="00E3703C" w:rsidRDefault="004E4AB5" w:rsidP="00E06373">
            <w:pPr>
              <w:jc w:val="right"/>
              <w:rPr>
                <w:rFonts w:asciiTheme="minorHAnsi" w:hAnsiTheme="minorHAnsi" w:cstheme="minorHAnsi"/>
                <w:sz w:val="20"/>
                <w:szCs w:val="20"/>
              </w:rPr>
            </w:pPr>
            <w:r>
              <w:rPr>
                <w:rFonts w:asciiTheme="minorHAnsi" w:hAnsiTheme="minorHAnsi" w:cstheme="minorHAnsi"/>
                <w:sz w:val="20"/>
                <w:szCs w:val="20"/>
              </w:rPr>
              <w:t>15,000</w:t>
            </w:r>
          </w:p>
        </w:tc>
      </w:tr>
      <w:tr w:rsidR="00C96035" w:rsidRPr="00E3703C" w14:paraId="2B86E913" w14:textId="77777777" w:rsidTr="00E06373">
        <w:trPr>
          <w:trHeight w:val="682"/>
        </w:trPr>
        <w:tc>
          <w:tcPr>
            <w:tcW w:w="900" w:type="dxa"/>
            <w:tcBorders>
              <w:top w:val="single" w:sz="4" w:space="0" w:color="auto"/>
              <w:left w:val="single" w:sz="4" w:space="0" w:color="auto"/>
              <w:bottom w:val="single" w:sz="4" w:space="0" w:color="auto"/>
              <w:right w:val="single" w:sz="4" w:space="0" w:color="auto"/>
            </w:tcBorders>
            <w:vAlign w:val="center"/>
          </w:tcPr>
          <w:p w14:paraId="26BEAD7A" w14:textId="3CB1603A"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208" w:type="dxa"/>
            <w:tcBorders>
              <w:top w:val="single" w:sz="4" w:space="0" w:color="auto"/>
              <w:left w:val="single" w:sz="4" w:space="0" w:color="auto"/>
              <w:bottom w:val="single" w:sz="4" w:space="0" w:color="auto"/>
              <w:right w:val="single" w:sz="4" w:space="0" w:color="auto"/>
            </w:tcBorders>
            <w:vAlign w:val="center"/>
          </w:tcPr>
          <w:p w14:paraId="7C11E7E6" w14:textId="7E5CBE0F"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poticanje</w:t>
            </w:r>
          </w:p>
        </w:tc>
        <w:tc>
          <w:tcPr>
            <w:tcW w:w="727" w:type="dxa"/>
            <w:tcBorders>
              <w:top w:val="single" w:sz="4" w:space="0" w:color="auto"/>
              <w:left w:val="single" w:sz="4" w:space="0" w:color="auto"/>
              <w:bottom w:val="single" w:sz="4" w:space="0" w:color="auto"/>
              <w:right w:val="single" w:sz="4" w:space="0" w:color="auto"/>
            </w:tcBorders>
            <w:vAlign w:val="center"/>
          </w:tcPr>
          <w:p w14:paraId="55FA66CD" w14:textId="46F43564"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BC3</w:t>
            </w:r>
          </w:p>
        </w:tc>
        <w:tc>
          <w:tcPr>
            <w:tcW w:w="2977" w:type="dxa"/>
            <w:tcBorders>
              <w:top w:val="single" w:sz="4" w:space="0" w:color="auto"/>
              <w:left w:val="single" w:sz="4" w:space="0" w:color="auto"/>
              <w:bottom w:val="single" w:sz="4" w:space="0" w:color="auto"/>
              <w:right w:val="single" w:sz="4" w:space="0" w:color="auto"/>
            </w:tcBorders>
            <w:vAlign w:val="center"/>
          </w:tcPr>
          <w:p w14:paraId="0246B73E" w14:textId="21B1258E"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Poticati ugrađivanje mjera očuvanja u šumsko-gospodarske osnove tijekom izrade novih šumsko-gospodarskih planova</w:t>
            </w:r>
          </w:p>
        </w:tc>
        <w:tc>
          <w:tcPr>
            <w:tcW w:w="2977" w:type="dxa"/>
            <w:tcBorders>
              <w:top w:val="single" w:sz="4" w:space="0" w:color="auto"/>
              <w:left w:val="single" w:sz="4" w:space="0" w:color="auto"/>
              <w:bottom w:val="single" w:sz="4" w:space="0" w:color="auto"/>
              <w:right w:val="single" w:sz="4" w:space="0" w:color="auto"/>
            </w:tcBorders>
            <w:vAlign w:val="center"/>
          </w:tcPr>
          <w:p w14:paraId="6DF08728" w14:textId="2A06B426"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Poslan dopis HŠ s prijedlogom mjera za šumsko-gospodarske programe, održani sastanci s HŠ</w:t>
            </w:r>
            <w:r w:rsidR="00DC0A4A">
              <w:rPr>
                <w:rFonts w:asciiTheme="minorHAnsi" w:hAnsiTheme="minorHAnsi" w:cstheme="minorHAnsi"/>
                <w:sz w:val="20"/>
                <w:szCs w:val="20"/>
              </w:rPr>
              <w:t xml:space="preserve"> (najmanje 1 svake dvije godine)</w:t>
            </w:r>
          </w:p>
        </w:tc>
        <w:tc>
          <w:tcPr>
            <w:tcW w:w="425" w:type="dxa"/>
            <w:tcBorders>
              <w:top w:val="single" w:sz="4" w:space="0" w:color="auto"/>
              <w:left w:val="single" w:sz="4" w:space="0" w:color="auto"/>
              <w:bottom w:val="single" w:sz="4" w:space="0" w:color="auto"/>
              <w:right w:val="single" w:sz="4" w:space="0" w:color="auto"/>
            </w:tcBorders>
            <w:noWrap/>
            <w:vAlign w:val="center"/>
          </w:tcPr>
          <w:p w14:paraId="3F7E0E3B" w14:textId="5CDEE7A4" w:rsidR="00C96035" w:rsidRPr="00E3703C" w:rsidRDefault="00C96035" w:rsidP="00E06373">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1F4D236" w14:textId="7B3A35D5"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8314739" w14:textId="335C6923" w:rsidR="00C96035" w:rsidRPr="00E3703C" w:rsidRDefault="00C9603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58614DF" w14:textId="5BA06556"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3DB8D92" w14:textId="5C4B9BAF" w:rsidR="00C96035" w:rsidRPr="00E3703C" w:rsidRDefault="00C9603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78D2FCB7" w14:textId="77777777"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1360126" w14:textId="35F48B84" w:rsidR="00C96035" w:rsidRPr="00E3703C" w:rsidRDefault="00C9603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FD6F4A2" w14:textId="4EBFFA5C"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473BEED" w14:textId="6A9E1CB3" w:rsidR="00C96035" w:rsidRPr="00E3703C" w:rsidRDefault="00C96035"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77035EE" w14:textId="03302F95" w:rsidR="00C96035" w:rsidRPr="00E3703C" w:rsidRDefault="00C96035"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66D1CF43" w14:textId="77777777" w:rsidR="00C96035" w:rsidRPr="00E3703C" w:rsidRDefault="00C96035"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1A093B72" w14:textId="421324BB"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HŠ, MINGOR</w:t>
            </w:r>
          </w:p>
        </w:tc>
        <w:tc>
          <w:tcPr>
            <w:tcW w:w="956" w:type="dxa"/>
            <w:tcBorders>
              <w:top w:val="single" w:sz="4" w:space="0" w:color="auto"/>
              <w:left w:val="single" w:sz="4" w:space="0" w:color="auto"/>
              <w:bottom w:val="single" w:sz="4" w:space="0" w:color="auto"/>
              <w:right w:val="single" w:sz="4" w:space="0" w:color="auto"/>
            </w:tcBorders>
            <w:noWrap/>
            <w:vAlign w:val="center"/>
          </w:tcPr>
          <w:p w14:paraId="6F3A52C9" w14:textId="7374E4B6" w:rsidR="00C96035" w:rsidRPr="00E3703C" w:rsidRDefault="00C96035"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C96035" w:rsidRPr="00E3703C" w14:paraId="3A73BC35" w14:textId="77777777" w:rsidTr="00E06373">
        <w:trPr>
          <w:trHeight w:val="682"/>
        </w:trPr>
        <w:tc>
          <w:tcPr>
            <w:tcW w:w="900" w:type="dxa"/>
            <w:tcBorders>
              <w:top w:val="single" w:sz="4" w:space="0" w:color="auto"/>
              <w:left w:val="single" w:sz="4" w:space="0" w:color="auto"/>
              <w:bottom w:val="single" w:sz="4" w:space="0" w:color="auto"/>
              <w:right w:val="single" w:sz="4" w:space="0" w:color="auto"/>
            </w:tcBorders>
            <w:vAlign w:val="center"/>
          </w:tcPr>
          <w:p w14:paraId="71A841B6" w14:textId="5D6CF7CB"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208" w:type="dxa"/>
            <w:tcBorders>
              <w:top w:val="single" w:sz="4" w:space="0" w:color="auto"/>
              <w:left w:val="single" w:sz="4" w:space="0" w:color="auto"/>
              <w:bottom w:val="single" w:sz="4" w:space="0" w:color="auto"/>
              <w:right w:val="single" w:sz="4" w:space="0" w:color="auto"/>
            </w:tcBorders>
            <w:vAlign w:val="center"/>
          </w:tcPr>
          <w:p w14:paraId="5EEDCBB7" w14:textId="7E11FD62"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poticanje</w:t>
            </w:r>
          </w:p>
        </w:tc>
        <w:tc>
          <w:tcPr>
            <w:tcW w:w="727" w:type="dxa"/>
            <w:tcBorders>
              <w:top w:val="single" w:sz="4" w:space="0" w:color="auto"/>
              <w:left w:val="single" w:sz="4" w:space="0" w:color="auto"/>
              <w:bottom w:val="single" w:sz="4" w:space="0" w:color="auto"/>
              <w:right w:val="single" w:sz="4" w:space="0" w:color="auto"/>
            </w:tcBorders>
            <w:vAlign w:val="center"/>
          </w:tcPr>
          <w:p w14:paraId="63AD1B32" w14:textId="13329596"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BC4</w:t>
            </w:r>
          </w:p>
        </w:tc>
        <w:tc>
          <w:tcPr>
            <w:tcW w:w="2977" w:type="dxa"/>
            <w:tcBorders>
              <w:top w:val="single" w:sz="4" w:space="0" w:color="auto"/>
              <w:left w:val="single" w:sz="4" w:space="0" w:color="auto"/>
              <w:bottom w:val="single" w:sz="4" w:space="0" w:color="auto"/>
              <w:right w:val="single" w:sz="4" w:space="0" w:color="auto"/>
            </w:tcBorders>
            <w:vAlign w:val="center"/>
          </w:tcPr>
          <w:p w14:paraId="02F946B4" w14:textId="16A14E12"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Poticati ugradnju relevantnih mjera očuvanja u lovno-gospodarske osnove</w:t>
            </w:r>
          </w:p>
        </w:tc>
        <w:tc>
          <w:tcPr>
            <w:tcW w:w="2977" w:type="dxa"/>
            <w:tcBorders>
              <w:top w:val="single" w:sz="4" w:space="0" w:color="auto"/>
              <w:left w:val="single" w:sz="4" w:space="0" w:color="auto"/>
              <w:bottom w:val="single" w:sz="4" w:space="0" w:color="auto"/>
              <w:right w:val="single" w:sz="4" w:space="0" w:color="auto"/>
            </w:tcBorders>
            <w:vAlign w:val="center"/>
          </w:tcPr>
          <w:p w14:paraId="301A0C55" w14:textId="1ACD0281"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Poslan dopis lovačkim društvima s prijedlogom relevantnih mjera</w:t>
            </w:r>
            <w:r w:rsidR="00DC0A4A">
              <w:rPr>
                <w:rFonts w:asciiTheme="minorHAnsi" w:hAnsiTheme="minorHAnsi" w:cstheme="minorHAnsi"/>
                <w:sz w:val="20"/>
                <w:szCs w:val="20"/>
              </w:rPr>
              <w:t xml:space="preserve">; </w:t>
            </w:r>
            <w:r w:rsidR="00DC0A4A" w:rsidRPr="00E3703C">
              <w:rPr>
                <w:rFonts w:asciiTheme="minorHAnsi" w:hAnsiTheme="minorHAnsi" w:cstheme="minorHAnsi"/>
                <w:sz w:val="20"/>
                <w:szCs w:val="20"/>
              </w:rPr>
              <w:t>održani sastanci s</w:t>
            </w:r>
            <w:r w:rsidR="00DC0A4A">
              <w:rPr>
                <w:rFonts w:asciiTheme="minorHAnsi" w:hAnsiTheme="minorHAnsi" w:cstheme="minorHAnsi"/>
                <w:sz w:val="20"/>
                <w:szCs w:val="20"/>
              </w:rPr>
              <w:t xml:space="preserve"> lovačkim  društvima (najmanje 1 svake dvije godine)</w:t>
            </w:r>
          </w:p>
        </w:tc>
        <w:tc>
          <w:tcPr>
            <w:tcW w:w="425" w:type="dxa"/>
            <w:tcBorders>
              <w:top w:val="single" w:sz="4" w:space="0" w:color="auto"/>
              <w:left w:val="single" w:sz="4" w:space="0" w:color="auto"/>
              <w:bottom w:val="single" w:sz="4" w:space="0" w:color="auto"/>
              <w:right w:val="single" w:sz="4" w:space="0" w:color="auto"/>
            </w:tcBorders>
            <w:noWrap/>
            <w:vAlign w:val="center"/>
          </w:tcPr>
          <w:p w14:paraId="7257E169" w14:textId="4983AEE8" w:rsidR="00C96035" w:rsidRPr="00E3703C" w:rsidRDefault="00C96035"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06F6365" w14:textId="0DAF2389"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C44E30C" w14:textId="4A8FE774" w:rsidR="00C96035" w:rsidRPr="00E3703C" w:rsidRDefault="00C9603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9C71688" w14:textId="7D51EA21"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25B82AB6" w14:textId="77777777" w:rsidR="00C96035" w:rsidRPr="00E3703C" w:rsidRDefault="00C9603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254B50A6" w14:textId="77777777"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561C38D" w14:textId="6904EF01" w:rsidR="00C96035" w:rsidRPr="00E3703C" w:rsidRDefault="00C9603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2297CA7F" w14:textId="77777777"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4402E8C" w14:textId="0199169B" w:rsidR="00C96035" w:rsidRPr="00E3703C" w:rsidRDefault="00C96035"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1D46847B" w14:textId="77777777" w:rsidR="00C96035" w:rsidRPr="00E3703C" w:rsidRDefault="00C96035"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3555316F" w14:textId="77777777" w:rsidR="00C96035" w:rsidRPr="00E3703C" w:rsidRDefault="00C96035"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2056457E" w14:textId="1BFBE8D2"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Lovačka društva, MINGOR</w:t>
            </w:r>
          </w:p>
        </w:tc>
        <w:tc>
          <w:tcPr>
            <w:tcW w:w="956" w:type="dxa"/>
            <w:tcBorders>
              <w:top w:val="single" w:sz="4" w:space="0" w:color="auto"/>
              <w:left w:val="single" w:sz="4" w:space="0" w:color="auto"/>
              <w:bottom w:val="single" w:sz="4" w:space="0" w:color="auto"/>
              <w:right w:val="single" w:sz="4" w:space="0" w:color="auto"/>
            </w:tcBorders>
            <w:noWrap/>
            <w:vAlign w:val="center"/>
          </w:tcPr>
          <w:p w14:paraId="28B4C845" w14:textId="2A1F8E11" w:rsidR="00C96035" w:rsidRPr="00E3703C" w:rsidRDefault="00C96035"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C96035" w:rsidRPr="00E3703C" w14:paraId="3BB78D45" w14:textId="77777777" w:rsidTr="00E06373">
        <w:trPr>
          <w:trHeight w:val="682"/>
        </w:trPr>
        <w:tc>
          <w:tcPr>
            <w:tcW w:w="900" w:type="dxa"/>
            <w:tcBorders>
              <w:top w:val="single" w:sz="4" w:space="0" w:color="auto"/>
              <w:left w:val="single" w:sz="4" w:space="0" w:color="auto"/>
              <w:bottom w:val="single" w:sz="4" w:space="0" w:color="auto"/>
              <w:right w:val="single" w:sz="4" w:space="0" w:color="auto"/>
            </w:tcBorders>
            <w:vAlign w:val="center"/>
          </w:tcPr>
          <w:p w14:paraId="05081F7D" w14:textId="1799EA7C"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ZK</w:t>
            </w:r>
          </w:p>
        </w:tc>
        <w:tc>
          <w:tcPr>
            <w:tcW w:w="1208" w:type="dxa"/>
            <w:tcBorders>
              <w:top w:val="single" w:sz="4" w:space="0" w:color="auto"/>
              <w:left w:val="single" w:sz="4" w:space="0" w:color="auto"/>
              <w:bottom w:val="single" w:sz="4" w:space="0" w:color="auto"/>
              <w:right w:val="single" w:sz="4" w:space="0" w:color="auto"/>
            </w:tcBorders>
            <w:vAlign w:val="center"/>
          </w:tcPr>
          <w:p w14:paraId="23ACB6E8" w14:textId="06C55564"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istraživanje</w:t>
            </w:r>
          </w:p>
        </w:tc>
        <w:tc>
          <w:tcPr>
            <w:tcW w:w="727" w:type="dxa"/>
            <w:tcBorders>
              <w:top w:val="single" w:sz="4" w:space="0" w:color="auto"/>
              <w:left w:val="single" w:sz="4" w:space="0" w:color="auto"/>
              <w:bottom w:val="single" w:sz="4" w:space="0" w:color="auto"/>
              <w:right w:val="single" w:sz="4" w:space="0" w:color="auto"/>
            </w:tcBorders>
            <w:vAlign w:val="center"/>
          </w:tcPr>
          <w:p w14:paraId="33F1BA79" w14:textId="5B699599"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BC5</w:t>
            </w:r>
          </w:p>
        </w:tc>
        <w:tc>
          <w:tcPr>
            <w:tcW w:w="2977" w:type="dxa"/>
            <w:tcBorders>
              <w:top w:val="single" w:sz="4" w:space="0" w:color="auto"/>
              <w:left w:val="single" w:sz="4" w:space="0" w:color="auto"/>
              <w:bottom w:val="single" w:sz="4" w:space="0" w:color="auto"/>
              <w:right w:val="single" w:sz="4" w:space="0" w:color="auto"/>
            </w:tcBorders>
            <w:vAlign w:val="center"/>
          </w:tcPr>
          <w:p w14:paraId="5B8B85C7" w14:textId="7C9CF83A"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Izraditi popis izvornih poljoprivrednih sorti i pasmina prisutnih na području ZK</w:t>
            </w:r>
          </w:p>
        </w:tc>
        <w:tc>
          <w:tcPr>
            <w:tcW w:w="2977" w:type="dxa"/>
            <w:tcBorders>
              <w:top w:val="single" w:sz="4" w:space="0" w:color="auto"/>
              <w:left w:val="single" w:sz="4" w:space="0" w:color="auto"/>
              <w:bottom w:val="single" w:sz="4" w:space="0" w:color="auto"/>
              <w:right w:val="single" w:sz="4" w:space="0" w:color="auto"/>
            </w:tcBorders>
            <w:vAlign w:val="center"/>
          </w:tcPr>
          <w:p w14:paraId="12980A9F" w14:textId="2CEBCD9F"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Izrađen izvještaj o broju izvornih sorti i pasmina</w:t>
            </w:r>
          </w:p>
        </w:tc>
        <w:tc>
          <w:tcPr>
            <w:tcW w:w="425" w:type="dxa"/>
            <w:tcBorders>
              <w:top w:val="single" w:sz="4" w:space="0" w:color="auto"/>
              <w:left w:val="single" w:sz="4" w:space="0" w:color="auto"/>
              <w:bottom w:val="single" w:sz="4" w:space="0" w:color="auto"/>
              <w:right w:val="single" w:sz="4" w:space="0" w:color="auto"/>
            </w:tcBorders>
            <w:noWrap/>
            <w:vAlign w:val="center"/>
          </w:tcPr>
          <w:p w14:paraId="6DDC3BBE" w14:textId="2D05F22E" w:rsidR="00C96035" w:rsidRPr="00E3703C" w:rsidRDefault="00DC0A4A" w:rsidP="00877EB2">
            <w:pPr>
              <w:jc w:val="center"/>
              <w:rPr>
                <w:rFonts w:asciiTheme="minorHAnsi" w:hAnsiTheme="minorHAnsi" w:cstheme="minorHAnsi"/>
                <w:b/>
                <w:bCs/>
                <w:color w:val="000000"/>
                <w:sz w:val="20"/>
                <w:szCs w:val="20"/>
              </w:rPr>
            </w:pPr>
            <w:r>
              <w:rPr>
                <w:rFonts w:asciiTheme="minorHAnsi" w:hAnsiTheme="minorHAnsi" w:cstheme="minorHAnsi"/>
                <w:b/>
                <w:bCs/>
                <w:sz w:val="20"/>
                <w:szCs w:val="20"/>
              </w:rPr>
              <w:t>3</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4ECDAE4" w14:textId="3E37AD2D"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D9621D5" w14:textId="0FBF6FFB" w:rsidR="00C96035" w:rsidRPr="00E3703C" w:rsidRDefault="00C9603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39CF3C0" w14:textId="12F302CF"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373FBA88" w14:textId="77777777" w:rsidR="00C96035" w:rsidRPr="00E3703C" w:rsidRDefault="00C9603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22E3CC93" w14:textId="77777777"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182BDCBA" w14:textId="77777777" w:rsidR="00C96035" w:rsidRPr="00E3703C" w:rsidRDefault="00C9603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65BF7D52" w14:textId="77777777"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7E37A401" w14:textId="77777777" w:rsidR="00C96035" w:rsidRPr="00E3703C" w:rsidRDefault="00C96035"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379BA5D0" w14:textId="77777777" w:rsidR="00C96035" w:rsidRPr="00E3703C" w:rsidRDefault="00C96035"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6934E252" w14:textId="77777777" w:rsidR="00C96035" w:rsidRPr="00E3703C" w:rsidRDefault="00C96035"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2CDB41C0" w14:textId="06C59484"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APRRRR, Savjetodavna služba, OPG, LAG</w:t>
            </w:r>
          </w:p>
        </w:tc>
        <w:tc>
          <w:tcPr>
            <w:tcW w:w="956" w:type="dxa"/>
            <w:tcBorders>
              <w:top w:val="single" w:sz="4" w:space="0" w:color="auto"/>
              <w:left w:val="single" w:sz="4" w:space="0" w:color="auto"/>
              <w:bottom w:val="single" w:sz="4" w:space="0" w:color="auto"/>
              <w:right w:val="single" w:sz="4" w:space="0" w:color="auto"/>
            </w:tcBorders>
            <w:noWrap/>
            <w:vAlign w:val="center"/>
          </w:tcPr>
          <w:p w14:paraId="7276340B" w14:textId="26DA5BF3" w:rsidR="00C96035" w:rsidRPr="00E3703C" w:rsidRDefault="00C96035"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C96035" w:rsidRPr="00E3703C" w14:paraId="178EF718" w14:textId="77777777" w:rsidTr="00E06373">
        <w:trPr>
          <w:trHeight w:val="682"/>
        </w:trPr>
        <w:tc>
          <w:tcPr>
            <w:tcW w:w="900" w:type="dxa"/>
            <w:tcBorders>
              <w:top w:val="single" w:sz="4" w:space="0" w:color="auto"/>
              <w:left w:val="single" w:sz="4" w:space="0" w:color="auto"/>
              <w:bottom w:val="single" w:sz="4" w:space="0" w:color="auto"/>
              <w:right w:val="single" w:sz="4" w:space="0" w:color="auto"/>
            </w:tcBorders>
            <w:vAlign w:val="center"/>
          </w:tcPr>
          <w:p w14:paraId="0BB372E6" w14:textId="220637D8"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ZK</w:t>
            </w:r>
          </w:p>
        </w:tc>
        <w:tc>
          <w:tcPr>
            <w:tcW w:w="1208" w:type="dxa"/>
            <w:tcBorders>
              <w:top w:val="single" w:sz="4" w:space="0" w:color="auto"/>
              <w:left w:val="single" w:sz="4" w:space="0" w:color="auto"/>
              <w:bottom w:val="single" w:sz="4" w:space="0" w:color="auto"/>
              <w:right w:val="single" w:sz="4" w:space="0" w:color="auto"/>
            </w:tcBorders>
            <w:vAlign w:val="center"/>
          </w:tcPr>
          <w:p w14:paraId="7E4BAB6E" w14:textId="639926A5"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poticanje</w:t>
            </w:r>
          </w:p>
        </w:tc>
        <w:tc>
          <w:tcPr>
            <w:tcW w:w="727" w:type="dxa"/>
            <w:tcBorders>
              <w:top w:val="single" w:sz="4" w:space="0" w:color="auto"/>
              <w:left w:val="single" w:sz="4" w:space="0" w:color="auto"/>
              <w:bottom w:val="single" w:sz="4" w:space="0" w:color="auto"/>
              <w:right w:val="single" w:sz="4" w:space="0" w:color="auto"/>
            </w:tcBorders>
            <w:vAlign w:val="center"/>
          </w:tcPr>
          <w:p w14:paraId="37FC9EE9" w14:textId="056C653B"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BC6</w:t>
            </w:r>
          </w:p>
        </w:tc>
        <w:tc>
          <w:tcPr>
            <w:tcW w:w="2977" w:type="dxa"/>
            <w:tcBorders>
              <w:top w:val="single" w:sz="4" w:space="0" w:color="auto"/>
              <w:left w:val="single" w:sz="4" w:space="0" w:color="auto"/>
              <w:bottom w:val="single" w:sz="4" w:space="0" w:color="auto"/>
              <w:right w:val="single" w:sz="4" w:space="0" w:color="auto"/>
            </w:tcBorders>
            <w:vAlign w:val="center"/>
          </w:tcPr>
          <w:p w14:paraId="71692589" w14:textId="2A744161"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Poticati sadnju izvornih poljoprivrednih sorti i uzgoj izvornih pasmina domaćih životinja</w:t>
            </w:r>
          </w:p>
        </w:tc>
        <w:tc>
          <w:tcPr>
            <w:tcW w:w="2977" w:type="dxa"/>
            <w:tcBorders>
              <w:top w:val="single" w:sz="4" w:space="0" w:color="auto"/>
              <w:left w:val="single" w:sz="4" w:space="0" w:color="auto"/>
              <w:bottom w:val="single" w:sz="4" w:space="0" w:color="auto"/>
              <w:right w:val="single" w:sz="4" w:space="0" w:color="auto"/>
            </w:tcBorders>
            <w:vAlign w:val="center"/>
          </w:tcPr>
          <w:p w14:paraId="69D1F141" w14:textId="48FD01E0"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Izrađen izvještaj o broju očuvanih izvornih sorti na poljoprivrednim površinama značajnog krajobraza i broju očuvanih izvornih pasmina na domaćinstvima koja gravitiraju značajnom krajobrazu</w:t>
            </w:r>
          </w:p>
        </w:tc>
        <w:tc>
          <w:tcPr>
            <w:tcW w:w="425" w:type="dxa"/>
            <w:tcBorders>
              <w:top w:val="single" w:sz="4" w:space="0" w:color="auto"/>
              <w:left w:val="single" w:sz="4" w:space="0" w:color="auto"/>
              <w:bottom w:val="single" w:sz="4" w:space="0" w:color="auto"/>
              <w:right w:val="single" w:sz="4" w:space="0" w:color="auto"/>
            </w:tcBorders>
            <w:noWrap/>
            <w:vAlign w:val="center"/>
          </w:tcPr>
          <w:p w14:paraId="36212773" w14:textId="2D3DCDD6" w:rsidR="00C96035" w:rsidRPr="00E3703C" w:rsidRDefault="00C96035"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3</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0F342A4" w14:textId="306C83D2"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F505B93" w14:textId="57C4B54F" w:rsidR="00C96035" w:rsidRPr="00E3703C" w:rsidRDefault="00C9603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8D619FA" w14:textId="7A8EEA70"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8AF6429" w14:textId="1ED55E49" w:rsidR="00C96035" w:rsidRPr="00E3703C" w:rsidRDefault="00C9603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BA258A7" w14:textId="3659671C"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E2FDDC0" w14:textId="63A7C5BA" w:rsidR="00C96035" w:rsidRPr="00E3703C" w:rsidRDefault="00C9603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D5AFBD9" w14:textId="3A04C289"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67C794A" w14:textId="78463FA6" w:rsidR="00C96035" w:rsidRPr="00E3703C" w:rsidRDefault="00C96035"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045F456" w14:textId="605D59AE" w:rsidR="00C96035" w:rsidRPr="00E3703C" w:rsidRDefault="00C96035"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6BB42D0" w14:textId="78FB6BA4" w:rsidR="00C96035" w:rsidRPr="00E3703C" w:rsidRDefault="00C96035"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48FEE88C" w14:textId="710B3BE0"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APRRRR, Savjetodavna služba, HPA, OP</w:t>
            </w:r>
            <w:r w:rsidR="00C14AE1" w:rsidRPr="00E3703C">
              <w:rPr>
                <w:rFonts w:asciiTheme="minorHAnsi" w:hAnsiTheme="minorHAnsi" w:cstheme="minorHAnsi"/>
                <w:sz w:val="20"/>
                <w:szCs w:val="20"/>
              </w:rPr>
              <w:t>G</w:t>
            </w:r>
            <w:r w:rsidRPr="00E3703C">
              <w:rPr>
                <w:rFonts w:asciiTheme="minorHAnsi" w:hAnsiTheme="minorHAnsi" w:cstheme="minorHAnsi"/>
                <w:sz w:val="20"/>
                <w:szCs w:val="20"/>
              </w:rPr>
              <w:t>, LAG</w:t>
            </w:r>
          </w:p>
        </w:tc>
        <w:tc>
          <w:tcPr>
            <w:tcW w:w="956" w:type="dxa"/>
            <w:tcBorders>
              <w:top w:val="single" w:sz="4" w:space="0" w:color="auto"/>
              <w:left w:val="single" w:sz="4" w:space="0" w:color="auto"/>
              <w:bottom w:val="single" w:sz="4" w:space="0" w:color="auto"/>
              <w:right w:val="single" w:sz="4" w:space="0" w:color="auto"/>
            </w:tcBorders>
            <w:noWrap/>
            <w:vAlign w:val="center"/>
          </w:tcPr>
          <w:p w14:paraId="762C2B88" w14:textId="5FF5AE12" w:rsidR="00C96035" w:rsidRPr="00E3703C" w:rsidRDefault="00C96035"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20,000</w:t>
            </w:r>
          </w:p>
        </w:tc>
      </w:tr>
      <w:tr w:rsidR="00C96035" w:rsidRPr="00E3703C" w14:paraId="05598043" w14:textId="77777777" w:rsidTr="00E06373">
        <w:trPr>
          <w:trHeight w:val="682"/>
        </w:trPr>
        <w:tc>
          <w:tcPr>
            <w:tcW w:w="900" w:type="dxa"/>
            <w:tcBorders>
              <w:top w:val="single" w:sz="4" w:space="0" w:color="auto"/>
              <w:left w:val="single" w:sz="4" w:space="0" w:color="auto"/>
              <w:bottom w:val="single" w:sz="4" w:space="0" w:color="auto"/>
              <w:right w:val="single" w:sz="4" w:space="0" w:color="auto"/>
            </w:tcBorders>
            <w:vAlign w:val="center"/>
          </w:tcPr>
          <w:p w14:paraId="62AA22C4" w14:textId="6F23C705"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lastRenderedPageBreak/>
              <w:t>ZK</w:t>
            </w:r>
          </w:p>
        </w:tc>
        <w:tc>
          <w:tcPr>
            <w:tcW w:w="1208" w:type="dxa"/>
            <w:tcBorders>
              <w:top w:val="single" w:sz="4" w:space="0" w:color="auto"/>
              <w:left w:val="single" w:sz="4" w:space="0" w:color="auto"/>
              <w:bottom w:val="single" w:sz="4" w:space="0" w:color="auto"/>
              <w:right w:val="single" w:sz="4" w:space="0" w:color="auto"/>
            </w:tcBorders>
            <w:vAlign w:val="center"/>
          </w:tcPr>
          <w:p w14:paraId="3404AB3F" w14:textId="4A970CE4"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poticanje</w:t>
            </w:r>
          </w:p>
        </w:tc>
        <w:tc>
          <w:tcPr>
            <w:tcW w:w="727" w:type="dxa"/>
            <w:tcBorders>
              <w:top w:val="single" w:sz="4" w:space="0" w:color="auto"/>
              <w:left w:val="single" w:sz="4" w:space="0" w:color="auto"/>
              <w:bottom w:val="single" w:sz="4" w:space="0" w:color="auto"/>
              <w:right w:val="single" w:sz="4" w:space="0" w:color="auto"/>
            </w:tcBorders>
            <w:vAlign w:val="center"/>
          </w:tcPr>
          <w:p w14:paraId="322A54E6" w14:textId="1FD66D42"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BC7</w:t>
            </w:r>
          </w:p>
        </w:tc>
        <w:tc>
          <w:tcPr>
            <w:tcW w:w="2977" w:type="dxa"/>
            <w:tcBorders>
              <w:top w:val="single" w:sz="4" w:space="0" w:color="auto"/>
              <w:left w:val="single" w:sz="4" w:space="0" w:color="auto"/>
              <w:bottom w:val="single" w:sz="4" w:space="0" w:color="auto"/>
              <w:right w:val="single" w:sz="4" w:space="0" w:color="auto"/>
            </w:tcBorders>
            <w:vAlign w:val="center"/>
          </w:tcPr>
          <w:p w14:paraId="1D07BA32" w14:textId="002A3C12"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 xml:space="preserve">Poticati kratke lance prodaje poljoprivrednih proizvoda </w:t>
            </w:r>
          </w:p>
        </w:tc>
        <w:tc>
          <w:tcPr>
            <w:tcW w:w="2977" w:type="dxa"/>
            <w:tcBorders>
              <w:top w:val="single" w:sz="4" w:space="0" w:color="auto"/>
              <w:left w:val="single" w:sz="4" w:space="0" w:color="auto"/>
              <w:bottom w:val="single" w:sz="4" w:space="0" w:color="auto"/>
              <w:right w:val="single" w:sz="4" w:space="0" w:color="auto"/>
            </w:tcBorders>
            <w:vAlign w:val="center"/>
          </w:tcPr>
          <w:p w14:paraId="4C7EE44F" w14:textId="698A6C80"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Napravljen popis OPG-ova i lokalnih proizvoda, provedena promo</w:t>
            </w:r>
            <w:r w:rsidR="00623E18" w:rsidRPr="00E3703C">
              <w:rPr>
                <w:rFonts w:asciiTheme="minorHAnsi" w:hAnsiTheme="minorHAnsi" w:cstheme="minorHAnsi"/>
                <w:sz w:val="20"/>
                <w:szCs w:val="20"/>
              </w:rPr>
              <w:t>tivna</w:t>
            </w:r>
            <w:r w:rsidRPr="00E3703C">
              <w:rPr>
                <w:rFonts w:asciiTheme="minorHAnsi" w:hAnsiTheme="minorHAnsi" w:cstheme="minorHAnsi"/>
                <w:sz w:val="20"/>
                <w:szCs w:val="20"/>
              </w:rPr>
              <w:t xml:space="preserve"> kampanja lokalnih proizvoda i proizvođača</w:t>
            </w:r>
          </w:p>
        </w:tc>
        <w:tc>
          <w:tcPr>
            <w:tcW w:w="425" w:type="dxa"/>
            <w:tcBorders>
              <w:top w:val="single" w:sz="4" w:space="0" w:color="auto"/>
              <w:left w:val="single" w:sz="4" w:space="0" w:color="auto"/>
              <w:bottom w:val="single" w:sz="4" w:space="0" w:color="auto"/>
              <w:right w:val="single" w:sz="4" w:space="0" w:color="auto"/>
            </w:tcBorders>
            <w:noWrap/>
            <w:vAlign w:val="center"/>
          </w:tcPr>
          <w:p w14:paraId="3B0983DD" w14:textId="4BE85901" w:rsidR="00C96035" w:rsidRPr="00E3703C" w:rsidRDefault="00C96035"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3</w:t>
            </w:r>
          </w:p>
        </w:tc>
        <w:tc>
          <w:tcPr>
            <w:tcW w:w="284" w:type="dxa"/>
            <w:tcBorders>
              <w:top w:val="single" w:sz="4" w:space="0" w:color="auto"/>
              <w:left w:val="single" w:sz="4" w:space="0" w:color="auto"/>
              <w:bottom w:val="single" w:sz="4" w:space="0" w:color="auto"/>
              <w:right w:val="single" w:sz="4" w:space="0" w:color="auto"/>
            </w:tcBorders>
            <w:noWrap/>
            <w:vAlign w:val="center"/>
          </w:tcPr>
          <w:p w14:paraId="771494F7" w14:textId="77777777"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6BA3C635" w14:textId="77777777" w:rsidR="00C96035" w:rsidRPr="00E3703C" w:rsidRDefault="00C9603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04F7D079" w14:textId="77777777"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3205771E" w14:textId="77777777" w:rsidR="00C96035" w:rsidRPr="00E3703C" w:rsidRDefault="00C9603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6B7867A" w14:textId="40C1C8A5"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9AEC23A" w14:textId="3600336E" w:rsidR="00C96035" w:rsidRPr="00E3703C" w:rsidRDefault="00C9603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05DDE9F" w14:textId="17BC8327"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C325268" w14:textId="7F19B187" w:rsidR="00C96035" w:rsidRPr="00E3703C" w:rsidRDefault="00C96035"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1900EB1" w14:textId="6DC6CFAA" w:rsidR="00C96035" w:rsidRPr="00E3703C" w:rsidRDefault="00C96035"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E90448A" w14:textId="5A5E4696" w:rsidR="00C96035" w:rsidRPr="00E3703C" w:rsidRDefault="00C96035"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4FA22A5D" w14:textId="373D0F8E"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 xml:space="preserve">OPG, </w:t>
            </w:r>
            <w:r w:rsidR="00C14AE1" w:rsidRPr="00E3703C">
              <w:rPr>
                <w:rFonts w:asciiTheme="minorHAnsi" w:hAnsiTheme="minorHAnsi" w:cstheme="minorHAnsi"/>
                <w:sz w:val="20"/>
                <w:szCs w:val="20"/>
              </w:rPr>
              <w:t>OCD</w:t>
            </w:r>
            <w:r w:rsidRPr="00E3703C">
              <w:rPr>
                <w:rFonts w:asciiTheme="minorHAnsi" w:hAnsiTheme="minorHAnsi" w:cstheme="minorHAnsi"/>
                <w:sz w:val="20"/>
                <w:szCs w:val="20"/>
              </w:rPr>
              <w:t>, Savjetodavna služba, LAG</w:t>
            </w:r>
          </w:p>
        </w:tc>
        <w:tc>
          <w:tcPr>
            <w:tcW w:w="956" w:type="dxa"/>
            <w:tcBorders>
              <w:top w:val="single" w:sz="4" w:space="0" w:color="auto"/>
              <w:left w:val="single" w:sz="4" w:space="0" w:color="auto"/>
              <w:bottom w:val="single" w:sz="4" w:space="0" w:color="auto"/>
              <w:right w:val="single" w:sz="4" w:space="0" w:color="auto"/>
            </w:tcBorders>
            <w:noWrap/>
            <w:vAlign w:val="center"/>
          </w:tcPr>
          <w:p w14:paraId="1B401B06" w14:textId="32A7DB9B" w:rsidR="00C96035" w:rsidRPr="00E3703C" w:rsidRDefault="00C96035"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10,000</w:t>
            </w:r>
          </w:p>
        </w:tc>
      </w:tr>
      <w:tr w:rsidR="00C96035" w:rsidRPr="00E3703C" w14:paraId="2A7F7D09" w14:textId="77777777" w:rsidTr="00E06373">
        <w:trPr>
          <w:trHeight w:val="682"/>
        </w:trPr>
        <w:tc>
          <w:tcPr>
            <w:tcW w:w="900" w:type="dxa"/>
            <w:tcBorders>
              <w:top w:val="single" w:sz="4" w:space="0" w:color="auto"/>
              <w:left w:val="single" w:sz="4" w:space="0" w:color="auto"/>
              <w:bottom w:val="single" w:sz="4" w:space="0" w:color="auto"/>
              <w:right w:val="single" w:sz="4" w:space="0" w:color="auto"/>
            </w:tcBorders>
            <w:vAlign w:val="center"/>
          </w:tcPr>
          <w:p w14:paraId="36D0FC05" w14:textId="4DCEF5A8"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208" w:type="dxa"/>
            <w:tcBorders>
              <w:top w:val="single" w:sz="4" w:space="0" w:color="auto"/>
              <w:left w:val="single" w:sz="4" w:space="0" w:color="auto"/>
              <w:bottom w:val="single" w:sz="4" w:space="0" w:color="auto"/>
              <w:right w:val="single" w:sz="4" w:space="0" w:color="auto"/>
            </w:tcBorders>
            <w:vAlign w:val="center"/>
          </w:tcPr>
          <w:p w14:paraId="0A61201D" w14:textId="652D6DB0"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edukacija</w:t>
            </w:r>
          </w:p>
        </w:tc>
        <w:tc>
          <w:tcPr>
            <w:tcW w:w="727" w:type="dxa"/>
            <w:tcBorders>
              <w:top w:val="single" w:sz="4" w:space="0" w:color="auto"/>
              <w:left w:val="single" w:sz="4" w:space="0" w:color="auto"/>
              <w:bottom w:val="single" w:sz="4" w:space="0" w:color="auto"/>
              <w:right w:val="single" w:sz="4" w:space="0" w:color="auto"/>
            </w:tcBorders>
            <w:vAlign w:val="center"/>
          </w:tcPr>
          <w:p w14:paraId="4B19B946" w14:textId="1AD5E729"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BC8</w:t>
            </w:r>
          </w:p>
        </w:tc>
        <w:tc>
          <w:tcPr>
            <w:tcW w:w="2977" w:type="dxa"/>
            <w:tcBorders>
              <w:top w:val="single" w:sz="4" w:space="0" w:color="auto"/>
              <w:left w:val="single" w:sz="4" w:space="0" w:color="auto"/>
              <w:bottom w:val="single" w:sz="4" w:space="0" w:color="auto"/>
              <w:right w:val="single" w:sz="4" w:space="0" w:color="auto"/>
            </w:tcBorders>
            <w:vAlign w:val="center"/>
          </w:tcPr>
          <w:p w14:paraId="34E589DF" w14:textId="1B11CACA"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Poticati i educirati poljoprivrednike o održivom načinu korištenja poljoprivrednim površinama i bavljenja stočarstvom</w:t>
            </w:r>
          </w:p>
        </w:tc>
        <w:tc>
          <w:tcPr>
            <w:tcW w:w="2977" w:type="dxa"/>
            <w:tcBorders>
              <w:top w:val="single" w:sz="4" w:space="0" w:color="auto"/>
              <w:left w:val="single" w:sz="4" w:space="0" w:color="auto"/>
              <w:bottom w:val="single" w:sz="4" w:space="0" w:color="auto"/>
              <w:right w:val="single" w:sz="4" w:space="0" w:color="auto"/>
            </w:tcBorders>
            <w:vAlign w:val="center"/>
          </w:tcPr>
          <w:p w14:paraId="64E708E0" w14:textId="149D7862"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Održana po jedna edukacija godišnje o održivom korištenju poljoprivrednim površinama i bavljenja stočarstvom</w:t>
            </w:r>
          </w:p>
        </w:tc>
        <w:tc>
          <w:tcPr>
            <w:tcW w:w="425" w:type="dxa"/>
            <w:tcBorders>
              <w:top w:val="single" w:sz="4" w:space="0" w:color="auto"/>
              <w:left w:val="single" w:sz="4" w:space="0" w:color="auto"/>
              <w:bottom w:val="single" w:sz="4" w:space="0" w:color="auto"/>
              <w:right w:val="single" w:sz="4" w:space="0" w:color="auto"/>
            </w:tcBorders>
            <w:noWrap/>
            <w:vAlign w:val="center"/>
          </w:tcPr>
          <w:p w14:paraId="0E4C638D" w14:textId="782008A3" w:rsidR="00C96035" w:rsidRPr="00E3703C" w:rsidRDefault="00C96035"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393DA76" w14:textId="6480EB44"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A30AA38" w14:textId="757A00E3" w:rsidR="00C96035" w:rsidRPr="00E3703C" w:rsidRDefault="00C9603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7FF1FE1" w14:textId="36EB21BC"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176C631" w14:textId="5901D8E8" w:rsidR="00C96035" w:rsidRPr="00E3703C" w:rsidRDefault="00C9603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49E1C44" w14:textId="3FDB3EB7"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0AF4E12" w14:textId="3BDD9CF5" w:rsidR="00C96035" w:rsidRPr="00E3703C" w:rsidRDefault="00C9603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052DB8F" w14:textId="3F8DBECD"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5BDE0AE" w14:textId="303D6D10" w:rsidR="00C96035" w:rsidRPr="00E3703C" w:rsidRDefault="00C96035"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061440F" w14:textId="2C03FE3E" w:rsidR="00C96035" w:rsidRPr="00E3703C" w:rsidRDefault="00C96035"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E7CCCEA" w14:textId="653B38EE" w:rsidR="00C96035" w:rsidRPr="00E3703C" w:rsidRDefault="00C96035"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54CE0233" w14:textId="0540E7A4"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APPRRR, Savjetodavna služba, OP</w:t>
            </w:r>
            <w:r w:rsidR="00C14AE1" w:rsidRPr="00E3703C">
              <w:rPr>
                <w:rFonts w:asciiTheme="minorHAnsi" w:hAnsiTheme="minorHAnsi" w:cstheme="minorHAnsi"/>
                <w:sz w:val="20"/>
                <w:szCs w:val="20"/>
              </w:rPr>
              <w:t>G</w:t>
            </w:r>
            <w:r w:rsidRPr="00E3703C">
              <w:rPr>
                <w:rFonts w:asciiTheme="minorHAnsi" w:hAnsiTheme="minorHAnsi" w:cstheme="minorHAnsi"/>
                <w:sz w:val="20"/>
                <w:szCs w:val="20"/>
              </w:rPr>
              <w:t xml:space="preserve">, LAG, </w:t>
            </w:r>
            <w:r w:rsidR="00C14AE1" w:rsidRPr="00E3703C">
              <w:rPr>
                <w:rFonts w:asciiTheme="minorHAnsi" w:hAnsiTheme="minorHAnsi" w:cstheme="minorHAnsi"/>
                <w:sz w:val="20"/>
                <w:szCs w:val="20"/>
              </w:rPr>
              <w:t>OCD</w:t>
            </w:r>
          </w:p>
        </w:tc>
        <w:tc>
          <w:tcPr>
            <w:tcW w:w="956" w:type="dxa"/>
            <w:tcBorders>
              <w:top w:val="single" w:sz="4" w:space="0" w:color="auto"/>
              <w:left w:val="single" w:sz="4" w:space="0" w:color="auto"/>
              <w:bottom w:val="single" w:sz="4" w:space="0" w:color="auto"/>
              <w:right w:val="single" w:sz="4" w:space="0" w:color="auto"/>
            </w:tcBorders>
            <w:noWrap/>
            <w:vAlign w:val="center"/>
          </w:tcPr>
          <w:p w14:paraId="7E374C85" w14:textId="2AE398BE" w:rsidR="00C96035" w:rsidRPr="00E3703C" w:rsidRDefault="00C96035"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C96035" w:rsidRPr="00E3703C" w14:paraId="6FDA3491" w14:textId="77777777" w:rsidTr="00E06373">
        <w:trPr>
          <w:trHeight w:val="682"/>
        </w:trPr>
        <w:tc>
          <w:tcPr>
            <w:tcW w:w="900" w:type="dxa"/>
            <w:tcBorders>
              <w:top w:val="single" w:sz="4" w:space="0" w:color="auto"/>
              <w:left w:val="single" w:sz="4" w:space="0" w:color="auto"/>
              <w:bottom w:val="single" w:sz="4" w:space="0" w:color="auto"/>
              <w:right w:val="single" w:sz="4" w:space="0" w:color="auto"/>
            </w:tcBorders>
            <w:vAlign w:val="center"/>
          </w:tcPr>
          <w:p w14:paraId="7BDBD60D" w14:textId="4A9DC38B"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208" w:type="dxa"/>
            <w:tcBorders>
              <w:top w:val="single" w:sz="4" w:space="0" w:color="auto"/>
              <w:left w:val="single" w:sz="4" w:space="0" w:color="auto"/>
              <w:bottom w:val="single" w:sz="4" w:space="0" w:color="auto"/>
              <w:right w:val="single" w:sz="4" w:space="0" w:color="auto"/>
            </w:tcBorders>
            <w:vAlign w:val="center"/>
          </w:tcPr>
          <w:p w14:paraId="3BAFBBB7" w14:textId="37A5EDB1"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istraživanje</w:t>
            </w:r>
          </w:p>
        </w:tc>
        <w:tc>
          <w:tcPr>
            <w:tcW w:w="727" w:type="dxa"/>
            <w:tcBorders>
              <w:top w:val="single" w:sz="4" w:space="0" w:color="auto"/>
              <w:left w:val="single" w:sz="4" w:space="0" w:color="auto"/>
              <w:bottom w:val="single" w:sz="4" w:space="0" w:color="auto"/>
              <w:right w:val="single" w:sz="4" w:space="0" w:color="auto"/>
            </w:tcBorders>
            <w:vAlign w:val="center"/>
          </w:tcPr>
          <w:p w14:paraId="5FC13338" w14:textId="739C63DB"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BC9</w:t>
            </w:r>
          </w:p>
        </w:tc>
        <w:tc>
          <w:tcPr>
            <w:tcW w:w="2977" w:type="dxa"/>
            <w:tcBorders>
              <w:top w:val="single" w:sz="4" w:space="0" w:color="auto"/>
              <w:left w:val="single" w:sz="4" w:space="0" w:color="auto"/>
              <w:bottom w:val="single" w:sz="4" w:space="0" w:color="auto"/>
              <w:right w:val="single" w:sz="4" w:space="0" w:color="auto"/>
            </w:tcBorders>
            <w:vAlign w:val="center"/>
          </w:tcPr>
          <w:p w14:paraId="11D6E016" w14:textId="51AFD07A"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 xml:space="preserve">Utvrditi status i namjenu korištenja poljoprivrednih površina na području ZK te napraviti analizu </w:t>
            </w:r>
            <w:proofErr w:type="spellStart"/>
            <w:r w:rsidRPr="00E3703C">
              <w:rPr>
                <w:rFonts w:asciiTheme="minorHAnsi" w:hAnsiTheme="minorHAnsi" w:cstheme="minorHAnsi"/>
                <w:sz w:val="20"/>
                <w:szCs w:val="20"/>
              </w:rPr>
              <w:t>mozaičnosti</w:t>
            </w:r>
            <w:proofErr w:type="spellEnd"/>
            <w:r w:rsidRPr="00E3703C">
              <w:rPr>
                <w:rFonts w:asciiTheme="minorHAnsi" w:hAnsiTheme="minorHAnsi" w:cstheme="minorHAnsi"/>
                <w:sz w:val="20"/>
                <w:szCs w:val="20"/>
              </w:rPr>
              <w:t xml:space="preserve"> krajobraza </w:t>
            </w:r>
          </w:p>
        </w:tc>
        <w:tc>
          <w:tcPr>
            <w:tcW w:w="2977" w:type="dxa"/>
            <w:tcBorders>
              <w:top w:val="single" w:sz="4" w:space="0" w:color="auto"/>
              <w:left w:val="single" w:sz="4" w:space="0" w:color="auto"/>
              <w:bottom w:val="single" w:sz="4" w:space="0" w:color="auto"/>
              <w:right w:val="single" w:sz="4" w:space="0" w:color="auto"/>
            </w:tcBorders>
            <w:vAlign w:val="center"/>
          </w:tcPr>
          <w:p w14:paraId="7B5F5F51" w14:textId="20A51E2D"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 xml:space="preserve">Izrađen izvještaj o utvrđenom statusu i namjeni korištenja poljoprivrednih površina, napravljena analiza </w:t>
            </w:r>
            <w:proofErr w:type="spellStart"/>
            <w:r w:rsidRPr="00E3703C">
              <w:rPr>
                <w:rFonts w:asciiTheme="minorHAnsi" w:hAnsiTheme="minorHAnsi" w:cstheme="minorHAnsi"/>
                <w:sz w:val="20"/>
                <w:szCs w:val="20"/>
              </w:rPr>
              <w:t>mozaičnosti</w:t>
            </w:r>
            <w:proofErr w:type="spellEnd"/>
            <w:r w:rsidRPr="00E3703C">
              <w:rPr>
                <w:rFonts w:asciiTheme="minorHAnsi" w:hAnsiTheme="minorHAnsi" w:cstheme="minorHAnsi"/>
                <w:sz w:val="20"/>
                <w:szCs w:val="20"/>
              </w:rPr>
              <w:t xml:space="preserve"> krajobraza</w:t>
            </w:r>
            <w:r w:rsidR="00596D29" w:rsidRPr="00E3703C">
              <w:rPr>
                <w:rFonts w:asciiTheme="minorHAnsi" w:hAnsiTheme="minorHAnsi" w:cstheme="minorHAnsi"/>
                <w:sz w:val="20"/>
                <w:szCs w:val="20"/>
              </w:rPr>
              <w:t xml:space="preserve">; </w:t>
            </w:r>
            <w:r w:rsidRPr="00E3703C">
              <w:rPr>
                <w:rFonts w:asciiTheme="minorHAnsi" w:hAnsiTheme="minorHAnsi" w:cstheme="minorHAnsi"/>
                <w:sz w:val="20"/>
                <w:szCs w:val="20"/>
              </w:rPr>
              <w:t>Usporedba stanja u 1., 5. i 10. godini</w:t>
            </w:r>
          </w:p>
        </w:tc>
        <w:tc>
          <w:tcPr>
            <w:tcW w:w="425" w:type="dxa"/>
            <w:tcBorders>
              <w:top w:val="single" w:sz="4" w:space="0" w:color="auto"/>
              <w:left w:val="single" w:sz="4" w:space="0" w:color="auto"/>
              <w:bottom w:val="single" w:sz="4" w:space="0" w:color="auto"/>
              <w:right w:val="single" w:sz="4" w:space="0" w:color="auto"/>
            </w:tcBorders>
            <w:noWrap/>
            <w:vAlign w:val="center"/>
          </w:tcPr>
          <w:p w14:paraId="14D89087" w14:textId="36E87F76" w:rsidR="00C96035" w:rsidRPr="00E3703C" w:rsidRDefault="00C96035"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32D464F" w14:textId="1084EC74"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AEF388B" w14:textId="570FB44E" w:rsidR="00C96035" w:rsidRPr="00E3703C" w:rsidRDefault="00C9603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658D8EE" w14:textId="4D01BF2B"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986F149" w14:textId="33CFFBF5" w:rsidR="00C96035" w:rsidRPr="00E3703C" w:rsidRDefault="00C9603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8E35AA7" w14:textId="47236469"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519B067" w14:textId="0C662EF0" w:rsidR="00C96035" w:rsidRPr="00E3703C" w:rsidRDefault="00C9603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5914373" w14:textId="0218CC67"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0D55910" w14:textId="3279B4C6" w:rsidR="00C96035" w:rsidRPr="00E3703C" w:rsidRDefault="00C96035"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3C67CD4" w14:textId="6DDF818B" w:rsidR="00C96035" w:rsidRPr="00E3703C" w:rsidRDefault="00C96035"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0AF8576" w14:textId="4E09ED40" w:rsidR="00C96035" w:rsidRPr="00E3703C" w:rsidRDefault="00C96035"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18A005C4" w14:textId="676A249D"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VS, APPRRR, Savjetodavna služba, O</w:t>
            </w:r>
            <w:r w:rsidR="00C14AE1" w:rsidRPr="00E3703C">
              <w:rPr>
                <w:rFonts w:asciiTheme="minorHAnsi" w:hAnsiTheme="minorHAnsi" w:cstheme="minorHAnsi"/>
                <w:sz w:val="20"/>
                <w:szCs w:val="20"/>
              </w:rPr>
              <w:t>PG</w:t>
            </w:r>
          </w:p>
        </w:tc>
        <w:tc>
          <w:tcPr>
            <w:tcW w:w="956" w:type="dxa"/>
            <w:tcBorders>
              <w:top w:val="single" w:sz="4" w:space="0" w:color="auto"/>
              <w:left w:val="single" w:sz="4" w:space="0" w:color="auto"/>
              <w:bottom w:val="single" w:sz="4" w:space="0" w:color="auto"/>
              <w:right w:val="single" w:sz="4" w:space="0" w:color="auto"/>
            </w:tcBorders>
            <w:noWrap/>
            <w:vAlign w:val="center"/>
          </w:tcPr>
          <w:p w14:paraId="4E09FA75" w14:textId="3AF0F02F" w:rsidR="00C96035" w:rsidRPr="00E3703C" w:rsidRDefault="00C96035"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5,000</w:t>
            </w:r>
          </w:p>
        </w:tc>
      </w:tr>
      <w:tr w:rsidR="00C96035" w:rsidRPr="00E3703C" w14:paraId="181ADAEE" w14:textId="77777777" w:rsidTr="00E06373">
        <w:trPr>
          <w:trHeight w:val="682"/>
        </w:trPr>
        <w:tc>
          <w:tcPr>
            <w:tcW w:w="900" w:type="dxa"/>
            <w:tcBorders>
              <w:top w:val="single" w:sz="4" w:space="0" w:color="auto"/>
              <w:left w:val="single" w:sz="4" w:space="0" w:color="auto"/>
              <w:bottom w:val="single" w:sz="4" w:space="0" w:color="auto"/>
              <w:right w:val="single" w:sz="4" w:space="0" w:color="auto"/>
            </w:tcBorders>
            <w:vAlign w:val="center"/>
          </w:tcPr>
          <w:p w14:paraId="4E1A4491" w14:textId="483B1C55"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ZK</w:t>
            </w:r>
          </w:p>
        </w:tc>
        <w:tc>
          <w:tcPr>
            <w:tcW w:w="1208" w:type="dxa"/>
            <w:tcBorders>
              <w:top w:val="single" w:sz="4" w:space="0" w:color="auto"/>
              <w:left w:val="single" w:sz="4" w:space="0" w:color="auto"/>
              <w:bottom w:val="single" w:sz="4" w:space="0" w:color="auto"/>
              <w:right w:val="single" w:sz="4" w:space="0" w:color="auto"/>
            </w:tcBorders>
            <w:vAlign w:val="center"/>
          </w:tcPr>
          <w:p w14:paraId="60C55EFE" w14:textId="1EBAB9E1"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poticanje</w:t>
            </w:r>
          </w:p>
        </w:tc>
        <w:tc>
          <w:tcPr>
            <w:tcW w:w="727" w:type="dxa"/>
            <w:tcBorders>
              <w:top w:val="single" w:sz="4" w:space="0" w:color="auto"/>
              <w:left w:val="single" w:sz="4" w:space="0" w:color="auto"/>
              <w:bottom w:val="single" w:sz="4" w:space="0" w:color="auto"/>
              <w:right w:val="single" w:sz="4" w:space="0" w:color="auto"/>
            </w:tcBorders>
            <w:vAlign w:val="center"/>
          </w:tcPr>
          <w:p w14:paraId="0EDA1AD5" w14:textId="7C79ADC6"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BC10</w:t>
            </w:r>
          </w:p>
        </w:tc>
        <w:tc>
          <w:tcPr>
            <w:tcW w:w="2977" w:type="dxa"/>
            <w:tcBorders>
              <w:top w:val="single" w:sz="4" w:space="0" w:color="auto"/>
              <w:left w:val="single" w:sz="4" w:space="0" w:color="auto"/>
              <w:bottom w:val="single" w:sz="4" w:space="0" w:color="auto"/>
              <w:right w:val="single" w:sz="4" w:space="0" w:color="auto"/>
            </w:tcBorders>
            <w:vAlign w:val="center"/>
          </w:tcPr>
          <w:p w14:paraId="604407B6" w14:textId="5DD762A1"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 xml:space="preserve">Poticati </w:t>
            </w:r>
            <w:r w:rsidR="00493C0A">
              <w:rPr>
                <w:rFonts w:asciiTheme="minorHAnsi" w:hAnsiTheme="minorHAnsi" w:cstheme="minorHAnsi"/>
                <w:sz w:val="20"/>
                <w:szCs w:val="20"/>
              </w:rPr>
              <w:t>promociju</w:t>
            </w:r>
            <w:r w:rsidR="00493C0A" w:rsidRPr="00E3703C">
              <w:rPr>
                <w:rFonts w:asciiTheme="minorHAnsi" w:hAnsiTheme="minorHAnsi" w:cstheme="minorHAnsi"/>
                <w:sz w:val="20"/>
                <w:szCs w:val="20"/>
              </w:rPr>
              <w:t xml:space="preserve"> </w:t>
            </w:r>
            <w:r w:rsidRPr="00E3703C">
              <w:rPr>
                <w:rFonts w:asciiTheme="minorHAnsi" w:hAnsiTheme="minorHAnsi" w:cstheme="minorHAnsi"/>
                <w:sz w:val="20"/>
                <w:szCs w:val="20"/>
              </w:rPr>
              <w:t>lokalnih proizvoda značajnog krajobraza</w:t>
            </w:r>
            <w:r w:rsidR="005703A7">
              <w:rPr>
                <w:rFonts w:asciiTheme="minorHAnsi" w:hAnsiTheme="minorHAnsi" w:cstheme="minorHAnsi"/>
                <w:sz w:val="20"/>
                <w:szCs w:val="20"/>
              </w:rPr>
              <w:t xml:space="preserve"> (</w:t>
            </w:r>
            <w:r w:rsidR="00493C0A">
              <w:rPr>
                <w:rFonts w:asciiTheme="minorHAnsi" w:hAnsiTheme="minorHAnsi" w:cstheme="minorHAnsi"/>
                <w:sz w:val="20"/>
                <w:szCs w:val="20"/>
              </w:rPr>
              <w:t xml:space="preserve">npr. </w:t>
            </w:r>
            <w:proofErr w:type="spellStart"/>
            <w:r w:rsidR="00493C0A">
              <w:rPr>
                <w:rFonts w:asciiTheme="minorHAnsi" w:hAnsiTheme="minorHAnsi" w:cstheme="minorHAnsi"/>
                <w:sz w:val="20"/>
                <w:szCs w:val="20"/>
              </w:rPr>
              <w:t>soparnik</w:t>
            </w:r>
            <w:proofErr w:type="spellEnd"/>
            <w:r w:rsidR="005703A7">
              <w:rPr>
                <w:rFonts w:asciiTheme="minorHAnsi" w:hAnsiTheme="minorHAnsi" w:cstheme="minorHAnsi"/>
                <w:sz w:val="20"/>
                <w:szCs w:val="20"/>
              </w:rPr>
              <w:t>)</w:t>
            </w:r>
            <w:r w:rsidR="00493C0A">
              <w:rPr>
                <w:rFonts w:asciiTheme="minorHAnsi" w:hAnsiTheme="minorHAnsi" w:cstheme="minorHAnsi"/>
                <w:sz w:val="20"/>
                <w:szCs w:val="20"/>
              </w:rPr>
              <w:t xml:space="preserve"> </w:t>
            </w:r>
          </w:p>
        </w:tc>
        <w:tc>
          <w:tcPr>
            <w:tcW w:w="2977" w:type="dxa"/>
            <w:tcBorders>
              <w:top w:val="single" w:sz="4" w:space="0" w:color="auto"/>
              <w:left w:val="single" w:sz="4" w:space="0" w:color="auto"/>
              <w:bottom w:val="single" w:sz="4" w:space="0" w:color="auto"/>
              <w:right w:val="single" w:sz="4" w:space="0" w:color="auto"/>
            </w:tcBorders>
            <w:vAlign w:val="center"/>
          </w:tcPr>
          <w:p w14:paraId="2CE8C302" w14:textId="5ADDA804" w:rsidR="00C96035" w:rsidRPr="00E3703C" w:rsidRDefault="005703A7" w:rsidP="00877EB2">
            <w:pPr>
              <w:rPr>
                <w:rFonts w:asciiTheme="minorHAnsi" w:hAnsiTheme="minorHAnsi" w:cstheme="minorHAnsi"/>
                <w:color w:val="000000"/>
                <w:sz w:val="20"/>
                <w:szCs w:val="20"/>
              </w:rPr>
            </w:pPr>
            <w:r>
              <w:rPr>
                <w:rFonts w:asciiTheme="minorHAnsi" w:hAnsiTheme="minorHAnsi" w:cstheme="minorHAnsi"/>
                <w:sz w:val="20"/>
                <w:szCs w:val="20"/>
              </w:rPr>
              <w:t>O</w:t>
            </w:r>
            <w:r w:rsidR="00493C0A">
              <w:rPr>
                <w:rFonts w:asciiTheme="minorHAnsi" w:hAnsiTheme="minorHAnsi" w:cstheme="minorHAnsi"/>
                <w:sz w:val="20"/>
                <w:szCs w:val="20"/>
              </w:rPr>
              <w:t>držati</w:t>
            </w:r>
            <w:r>
              <w:rPr>
                <w:rFonts w:asciiTheme="minorHAnsi" w:hAnsiTheme="minorHAnsi" w:cstheme="minorHAnsi"/>
                <w:sz w:val="20"/>
                <w:szCs w:val="20"/>
              </w:rPr>
              <w:t xml:space="preserve"> minimalno 1</w:t>
            </w:r>
            <w:r w:rsidR="00493C0A">
              <w:rPr>
                <w:rFonts w:asciiTheme="minorHAnsi" w:hAnsiTheme="minorHAnsi" w:cstheme="minorHAnsi"/>
                <w:sz w:val="20"/>
                <w:szCs w:val="20"/>
              </w:rPr>
              <w:t xml:space="preserve"> sastanak da se potakne promocija; koristiti lokalne proizvode prilikom organizacije događanja od strane JU</w:t>
            </w:r>
          </w:p>
        </w:tc>
        <w:tc>
          <w:tcPr>
            <w:tcW w:w="425" w:type="dxa"/>
            <w:tcBorders>
              <w:top w:val="single" w:sz="4" w:space="0" w:color="auto"/>
              <w:left w:val="single" w:sz="4" w:space="0" w:color="auto"/>
              <w:bottom w:val="single" w:sz="4" w:space="0" w:color="auto"/>
              <w:right w:val="single" w:sz="4" w:space="0" w:color="auto"/>
            </w:tcBorders>
            <w:noWrap/>
            <w:vAlign w:val="center"/>
          </w:tcPr>
          <w:p w14:paraId="788E0129" w14:textId="4004E93F" w:rsidR="00C96035" w:rsidRPr="00E3703C" w:rsidRDefault="00C96035"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ACF6F23" w14:textId="6158B327"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2E78BA1" w14:textId="5660F9B7" w:rsidR="00C96035" w:rsidRPr="00E3703C" w:rsidRDefault="00C9603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7E440FC" w14:textId="0AE6E161"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A9DBE71" w14:textId="476F10DE" w:rsidR="00C96035" w:rsidRPr="00E3703C" w:rsidRDefault="00C9603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09FDD0A" w14:textId="54D69716"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FEFBE0C" w14:textId="15BB7DD2" w:rsidR="00C96035" w:rsidRPr="00E3703C" w:rsidRDefault="00C9603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B5A9E1C" w14:textId="145B82F4"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E708A84" w14:textId="2214D5D1" w:rsidR="00C96035" w:rsidRPr="00E3703C" w:rsidRDefault="00C96035"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E7EA4A0" w14:textId="1E4A43B9" w:rsidR="00C96035" w:rsidRPr="00E3703C" w:rsidRDefault="00C96035"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B7E4A38" w14:textId="566FE8FE" w:rsidR="00C96035" w:rsidRPr="00E3703C" w:rsidRDefault="00C96035"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26F213BF" w14:textId="6A759AF9"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TZ, JLS, OPG</w:t>
            </w:r>
          </w:p>
        </w:tc>
        <w:tc>
          <w:tcPr>
            <w:tcW w:w="956" w:type="dxa"/>
            <w:tcBorders>
              <w:top w:val="single" w:sz="4" w:space="0" w:color="auto"/>
              <w:left w:val="single" w:sz="4" w:space="0" w:color="auto"/>
              <w:bottom w:val="single" w:sz="4" w:space="0" w:color="auto"/>
              <w:right w:val="single" w:sz="4" w:space="0" w:color="auto"/>
            </w:tcBorders>
            <w:noWrap/>
            <w:vAlign w:val="center"/>
          </w:tcPr>
          <w:p w14:paraId="2FEC5237" w14:textId="7832D5FA" w:rsidR="00C96035" w:rsidRPr="00E3703C" w:rsidRDefault="00C96035"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C96035" w:rsidRPr="00E3703C" w14:paraId="09F020A7" w14:textId="77777777" w:rsidTr="00E06373">
        <w:trPr>
          <w:trHeight w:val="682"/>
        </w:trPr>
        <w:tc>
          <w:tcPr>
            <w:tcW w:w="900" w:type="dxa"/>
            <w:tcBorders>
              <w:top w:val="single" w:sz="4" w:space="0" w:color="auto"/>
              <w:left w:val="single" w:sz="4" w:space="0" w:color="auto"/>
              <w:bottom w:val="single" w:sz="4" w:space="0" w:color="auto"/>
              <w:right w:val="single" w:sz="4" w:space="0" w:color="auto"/>
            </w:tcBorders>
            <w:vAlign w:val="center"/>
          </w:tcPr>
          <w:p w14:paraId="5A5A604B" w14:textId="58D14388"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775317">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1F4A34"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208" w:type="dxa"/>
            <w:tcBorders>
              <w:top w:val="single" w:sz="4" w:space="0" w:color="auto"/>
              <w:left w:val="single" w:sz="4" w:space="0" w:color="auto"/>
              <w:bottom w:val="single" w:sz="4" w:space="0" w:color="auto"/>
              <w:right w:val="single" w:sz="4" w:space="0" w:color="auto"/>
            </w:tcBorders>
            <w:vAlign w:val="center"/>
          </w:tcPr>
          <w:p w14:paraId="582D0000" w14:textId="48829A9B"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monitoring</w:t>
            </w:r>
          </w:p>
        </w:tc>
        <w:tc>
          <w:tcPr>
            <w:tcW w:w="727" w:type="dxa"/>
            <w:tcBorders>
              <w:top w:val="single" w:sz="4" w:space="0" w:color="auto"/>
              <w:left w:val="single" w:sz="4" w:space="0" w:color="auto"/>
              <w:bottom w:val="single" w:sz="4" w:space="0" w:color="auto"/>
              <w:right w:val="single" w:sz="4" w:space="0" w:color="auto"/>
            </w:tcBorders>
            <w:vAlign w:val="center"/>
          </w:tcPr>
          <w:p w14:paraId="5165E946" w14:textId="5571F789"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BC11</w:t>
            </w:r>
          </w:p>
        </w:tc>
        <w:tc>
          <w:tcPr>
            <w:tcW w:w="2977" w:type="dxa"/>
            <w:tcBorders>
              <w:top w:val="single" w:sz="4" w:space="0" w:color="auto"/>
              <w:left w:val="single" w:sz="4" w:space="0" w:color="auto"/>
              <w:bottom w:val="single" w:sz="4" w:space="0" w:color="auto"/>
              <w:right w:val="single" w:sz="4" w:space="0" w:color="auto"/>
            </w:tcBorders>
            <w:vAlign w:val="center"/>
          </w:tcPr>
          <w:p w14:paraId="4DB30423" w14:textId="71398AE9" w:rsidR="00C96035" w:rsidRPr="00E3703C" w:rsidRDefault="00C96035" w:rsidP="00877EB2">
            <w:pPr>
              <w:rPr>
                <w:rFonts w:asciiTheme="minorHAnsi" w:hAnsiTheme="minorHAnsi" w:cstheme="minorHAnsi"/>
                <w:color w:val="000000"/>
                <w:sz w:val="20"/>
                <w:szCs w:val="20"/>
              </w:rPr>
            </w:pPr>
            <w:r w:rsidRPr="00E3703C">
              <w:rPr>
                <w:rFonts w:asciiTheme="minorHAnsi" w:hAnsiTheme="minorHAnsi" w:cstheme="minorHAnsi"/>
                <w:sz w:val="20"/>
                <w:szCs w:val="20"/>
              </w:rPr>
              <w:t xml:space="preserve">Održavati bazu podataka za korištenje poljoprivrednih površina, izvornih pasmina i kultivara </w:t>
            </w:r>
            <w:r w:rsidR="00623E18" w:rsidRPr="00E3703C">
              <w:rPr>
                <w:rFonts w:asciiTheme="minorHAnsi" w:hAnsiTheme="minorHAnsi" w:cstheme="minorHAnsi"/>
                <w:sz w:val="20"/>
                <w:szCs w:val="20"/>
              </w:rPr>
              <w:t>poljoprivrednog</w:t>
            </w:r>
            <w:r w:rsidRPr="00E3703C">
              <w:rPr>
                <w:rFonts w:asciiTheme="minorHAnsi" w:hAnsiTheme="minorHAnsi" w:cstheme="minorHAnsi"/>
                <w:sz w:val="20"/>
                <w:szCs w:val="20"/>
              </w:rPr>
              <w:t xml:space="preserve"> bilja</w:t>
            </w:r>
          </w:p>
        </w:tc>
        <w:tc>
          <w:tcPr>
            <w:tcW w:w="2977" w:type="dxa"/>
            <w:tcBorders>
              <w:top w:val="single" w:sz="4" w:space="0" w:color="auto"/>
              <w:left w:val="single" w:sz="4" w:space="0" w:color="auto"/>
              <w:bottom w:val="single" w:sz="4" w:space="0" w:color="auto"/>
              <w:right w:val="single" w:sz="4" w:space="0" w:color="auto"/>
            </w:tcBorders>
            <w:vAlign w:val="center"/>
          </w:tcPr>
          <w:p w14:paraId="67B28728" w14:textId="34C0A08A" w:rsidR="00C96035" w:rsidRPr="00E3703C" w:rsidRDefault="00DC0A4A" w:rsidP="00877EB2">
            <w:pPr>
              <w:rPr>
                <w:rFonts w:asciiTheme="minorHAnsi" w:hAnsiTheme="minorHAnsi" w:cstheme="minorHAnsi"/>
                <w:color w:val="000000"/>
                <w:sz w:val="20"/>
                <w:szCs w:val="20"/>
              </w:rPr>
            </w:pPr>
            <w:r>
              <w:rPr>
                <w:rFonts w:asciiTheme="minorHAnsi" w:hAnsiTheme="minorHAnsi" w:cstheme="minorHAnsi"/>
                <w:sz w:val="20"/>
                <w:szCs w:val="20"/>
              </w:rPr>
              <w:t>Ažurirana b</w:t>
            </w:r>
            <w:r w:rsidR="00C96035" w:rsidRPr="00E3703C">
              <w:rPr>
                <w:rFonts w:asciiTheme="minorHAnsi" w:hAnsiTheme="minorHAnsi" w:cstheme="minorHAnsi"/>
                <w:sz w:val="20"/>
                <w:szCs w:val="20"/>
              </w:rPr>
              <w:t>aza podataka poljoprivrede</w:t>
            </w:r>
            <w:r>
              <w:rPr>
                <w:rFonts w:asciiTheme="minorHAnsi" w:hAnsiTheme="minorHAnsi" w:cstheme="minorHAnsi"/>
                <w:sz w:val="20"/>
                <w:szCs w:val="20"/>
              </w:rPr>
              <w:t xml:space="preserve"> najmanje 1 godišnje</w:t>
            </w:r>
          </w:p>
        </w:tc>
        <w:tc>
          <w:tcPr>
            <w:tcW w:w="425" w:type="dxa"/>
            <w:tcBorders>
              <w:top w:val="single" w:sz="4" w:space="0" w:color="auto"/>
              <w:left w:val="single" w:sz="4" w:space="0" w:color="auto"/>
              <w:bottom w:val="single" w:sz="4" w:space="0" w:color="auto"/>
              <w:right w:val="single" w:sz="4" w:space="0" w:color="auto"/>
            </w:tcBorders>
            <w:noWrap/>
            <w:vAlign w:val="center"/>
          </w:tcPr>
          <w:p w14:paraId="46F7FE92" w14:textId="6C65F2CD" w:rsidR="00C96035" w:rsidRPr="00E3703C" w:rsidRDefault="00C96035"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2EDF63D" w14:textId="29AA0FCD"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E0C5BC6" w14:textId="6D1A6BE5" w:rsidR="00C96035" w:rsidRPr="00E3703C" w:rsidRDefault="00C9603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B299E0F" w14:textId="32D9EB08"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6A18B47" w14:textId="0D593884" w:rsidR="00C96035" w:rsidRPr="00E3703C" w:rsidRDefault="00C9603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E68F6EF" w14:textId="0774226C"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BD62E5A" w14:textId="76431B1D" w:rsidR="00C96035" w:rsidRPr="00E3703C" w:rsidRDefault="00C96035"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2BD1287" w14:textId="3DE7876C" w:rsidR="00C96035" w:rsidRPr="00E3703C" w:rsidRDefault="00C96035"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A7CAB18" w14:textId="6458CE19" w:rsidR="00C96035" w:rsidRPr="00E3703C" w:rsidRDefault="00C96035"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BBCA0D7" w14:textId="2EFE142D" w:rsidR="00C96035" w:rsidRPr="00E3703C" w:rsidRDefault="00C96035"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E73523E" w14:textId="22DDB88F" w:rsidR="00C96035" w:rsidRPr="00E3703C" w:rsidRDefault="00C96035"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7926CAFE" w14:textId="77777777" w:rsidR="00C96035" w:rsidRPr="00E3703C" w:rsidRDefault="00C96035" w:rsidP="00877EB2">
            <w:pPr>
              <w:rPr>
                <w:rFonts w:asciiTheme="minorHAnsi" w:hAnsiTheme="minorHAnsi" w:cstheme="minorHAnsi"/>
                <w:color w:val="000000"/>
                <w:sz w:val="20"/>
                <w:szCs w:val="20"/>
              </w:rPr>
            </w:pPr>
          </w:p>
        </w:tc>
        <w:tc>
          <w:tcPr>
            <w:tcW w:w="956" w:type="dxa"/>
            <w:tcBorders>
              <w:top w:val="single" w:sz="4" w:space="0" w:color="auto"/>
              <w:left w:val="single" w:sz="4" w:space="0" w:color="auto"/>
              <w:bottom w:val="single" w:sz="4" w:space="0" w:color="auto"/>
              <w:right w:val="single" w:sz="4" w:space="0" w:color="auto"/>
            </w:tcBorders>
            <w:noWrap/>
            <w:vAlign w:val="center"/>
          </w:tcPr>
          <w:p w14:paraId="6046747F" w14:textId="3DB22DC4" w:rsidR="00C96035" w:rsidRPr="00E3703C" w:rsidRDefault="00C96035"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bl>
    <w:p w14:paraId="4B1021E3" w14:textId="77777777" w:rsidR="002D74F9" w:rsidRPr="00E3703C" w:rsidRDefault="002D74F9" w:rsidP="00DE09CE">
      <w:pPr>
        <w:pStyle w:val="SUEZtekst"/>
        <w:jc w:val="both"/>
        <w:rPr>
          <w:rFonts w:asciiTheme="majorHAnsi" w:hAnsiTheme="majorHAnsi" w:cstheme="minorHAnsi"/>
        </w:rPr>
        <w:sectPr w:rsidR="002D74F9" w:rsidRPr="00E3703C" w:rsidSect="002D74F9">
          <w:pgSz w:w="16838" w:h="11906" w:orient="landscape"/>
          <w:pgMar w:top="1418" w:right="709" w:bottom="1106" w:left="1418" w:header="709" w:footer="709" w:gutter="0"/>
          <w:cols w:space="708"/>
          <w:titlePg/>
          <w:docGrid w:linePitch="360"/>
        </w:sectPr>
      </w:pPr>
    </w:p>
    <w:p w14:paraId="43C18C46" w14:textId="503CE453" w:rsidR="00DE09CE" w:rsidRPr="00E3703C" w:rsidRDefault="00DE09CE" w:rsidP="00DE09CE">
      <w:pPr>
        <w:pStyle w:val="SUEZtekst"/>
        <w:jc w:val="both"/>
        <w:rPr>
          <w:rFonts w:asciiTheme="majorHAnsi" w:hAnsiTheme="majorHAnsi" w:cstheme="minorHAnsi"/>
        </w:rPr>
      </w:pPr>
    </w:p>
    <w:p w14:paraId="21BE72E3" w14:textId="472BA52A" w:rsidR="00237B9F" w:rsidRPr="00EF72DE" w:rsidRDefault="00802BA9" w:rsidP="00EF72DE">
      <w:pPr>
        <w:pStyle w:val="SUEZnaslov2"/>
        <w:numPr>
          <w:ilvl w:val="1"/>
          <w:numId w:val="1"/>
        </w:numPr>
        <w:spacing w:line="259" w:lineRule="auto"/>
        <w:ind w:left="689"/>
        <w:jc w:val="both"/>
        <w:rPr>
          <w:lang w:eastAsia="en-US"/>
        </w:rPr>
      </w:pPr>
      <w:bookmarkStart w:id="119" w:name="_Toc138421309"/>
      <w:bookmarkStart w:id="120" w:name="_Toc141399616"/>
      <w:r w:rsidRPr="00EF72DE">
        <w:rPr>
          <w:lang w:eastAsia="en-US"/>
        </w:rPr>
        <w:t>T</w:t>
      </w:r>
      <w:r w:rsidR="00D728BA">
        <w:rPr>
          <w:lang w:eastAsia="en-US"/>
        </w:rPr>
        <w:t>ema</w:t>
      </w:r>
      <w:r w:rsidR="00B81C88" w:rsidRPr="00EF72DE">
        <w:rPr>
          <w:lang w:eastAsia="en-US"/>
        </w:rPr>
        <w:t xml:space="preserve"> C.</w:t>
      </w:r>
      <w:r w:rsidR="00237B9F" w:rsidRPr="00EF72DE">
        <w:rPr>
          <w:lang w:eastAsia="en-US"/>
        </w:rPr>
        <w:t xml:space="preserve"> </w:t>
      </w:r>
      <w:r w:rsidR="008C209F" w:rsidRPr="008C209F">
        <w:rPr>
          <w:lang w:eastAsia="en-US"/>
        </w:rPr>
        <w:t>Upravljanje posjećivanjem</w:t>
      </w:r>
      <w:r w:rsidR="00237B9F" w:rsidRPr="00EF72DE">
        <w:rPr>
          <w:lang w:eastAsia="en-US"/>
        </w:rPr>
        <w:t xml:space="preserve">, </w:t>
      </w:r>
      <w:r w:rsidR="008C209F" w:rsidRPr="008C209F">
        <w:rPr>
          <w:lang w:eastAsia="en-US"/>
        </w:rPr>
        <w:t>interpretacija i edukacija</w:t>
      </w:r>
      <w:bookmarkEnd w:id="119"/>
      <w:bookmarkEnd w:id="120"/>
    </w:p>
    <w:p w14:paraId="07937E3C" w14:textId="77777777" w:rsidR="00AE0F4D" w:rsidRPr="00E3703C" w:rsidRDefault="00AE0F4D" w:rsidP="00AE0F4D">
      <w:pPr>
        <w:pStyle w:val="SUEZtekst"/>
        <w:jc w:val="both"/>
        <w:rPr>
          <w:rFonts w:asciiTheme="majorHAnsi" w:eastAsiaTheme="minorEastAsia" w:hAnsiTheme="majorHAnsi"/>
        </w:rPr>
      </w:pPr>
    </w:p>
    <w:p w14:paraId="2AE19AA6" w14:textId="57062334" w:rsidR="003020FC" w:rsidRPr="00E3703C" w:rsidRDefault="00AE0F4D" w:rsidP="001F4A34">
      <w:pPr>
        <w:pStyle w:val="SUEZtekst"/>
        <w:jc w:val="both"/>
        <w:rPr>
          <w:rFonts w:asciiTheme="majorHAnsi" w:eastAsiaTheme="minorEastAsia" w:hAnsiTheme="majorHAnsi"/>
          <w:sz w:val="22"/>
        </w:rPr>
      </w:pPr>
      <w:r w:rsidRPr="00E3703C">
        <w:rPr>
          <w:rFonts w:asciiTheme="majorHAnsi" w:hAnsiTheme="majorHAnsi" w:cstheme="minorHAnsi"/>
          <w:b/>
          <w:bCs/>
          <w:sz w:val="22"/>
        </w:rPr>
        <w:t>OPĆI CILJ C.</w:t>
      </w:r>
      <w:r w:rsidRPr="00E3703C">
        <w:rPr>
          <w:rFonts w:asciiTheme="majorHAnsi" w:hAnsiTheme="majorHAnsi" w:cstheme="minorHAnsi"/>
          <w:sz w:val="22"/>
        </w:rPr>
        <w:t xml:space="preserve"> </w:t>
      </w:r>
      <w:r w:rsidR="0004380F" w:rsidRPr="00E3703C">
        <w:rPr>
          <w:rFonts w:asciiTheme="majorHAnsi" w:eastAsiaTheme="minorEastAsia" w:hAnsiTheme="majorHAnsi"/>
          <w:b/>
          <w:sz w:val="22"/>
        </w:rPr>
        <w:t>Interpretacija, edukacija i posjećivanje kanjona Cetine se temelje na zaštiti prirodnih i kulturno-povijesnih vrijednosti, a razvijaju se u suradnji s dionicima, na dobrobit lokalne zajednice i okolnog područja</w:t>
      </w:r>
      <w:r w:rsidR="007B24B2" w:rsidRPr="00E3703C">
        <w:rPr>
          <w:rFonts w:asciiTheme="majorHAnsi" w:eastAsiaTheme="minorEastAsia" w:hAnsiTheme="majorHAnsi"/>
          <w:b/>
          <w:sz w:val="22"/>
        </w:rPr>
        <w:t>.</w:t>
      </w:r>
    </w:p>
    <w:p w14:paraId="07734DF9" w14:textId="77777777" w:rsidR="00AE0F4D" w:rsidRPr="00E3703C" w:rsidRDefault="00AE0F4D" w:rsidP="00AE0F4D">
      <w:pPr>
        <w:pStyle w:val="SUEZtekst"/>
        <w:rPr>
          <w:rFonts w:asciiTheme="majorHAnsi" w:hAnsiTheme="majorHAnsi" w:cstheme="minorHAnsi"/>
        </w:rPr>
      </w:pPr>
    </w:p>
    <w:p w14:paraId="3D2AF19F" w14:textId="050103F9" w:rsidR="00B81C88" w:rsidRPr="00EF72DE" w:rsidRDefault="00B81C88" w:rsidP="00EF72DE">
      <w:pPr>
        <w:pStyle w:val="SUEZnaslov3"/>
        <w:numPr>
          <w:ilvl w:val="2"/>
          <w:numId w:val="1"/>
        </w:numPr>
        <w:jc w:val="both"/>
        <w:rPr>
          <w:sz w:val="22"/>
          <w:szCs w:val="22"/>
          <w:lang w:eastAsia="en-US"/>
        </w:rPr>
      </w:pPr>
      <w:bookmarkStart w:id="121" w:name="_Toc138421310"/>
      <w:bookmarkStart w:id="122" w:name="_Toc141399617"/>
      <w:r w:rsidRPr="00EF72DE">
        <w:rPr>
          <w:sz w:val="22"/>
          <w:szCs w:val="22"/>
          <w:lang w:eastAsia="en-US"/>
        </w:rPr>
        <w:t>Evaluacija stanja teme C</w:t>
      </w:r>
      <w:bookmarkEnd w:id="121"/>
      <w:bookmarkEnd w:id="122"/>
    </w:p>
    <w:p w14:paraId="13021B4F" w14:textId="0E7B8355" w:rsidR="007C7FA9" w:rsidRPr="00E3703C" w:rsidRDefault="007C7FA9" w:rsidP="006877C3">
      <w:pPr>
        <w:rPr>
          <w:rFonts w:asciiTheme="majorHAnsi" w:hAnsiTheme="majorHAnsi"/>
          <w:sz w:val="22"/>
        </w:rPr>
      </w:pPr>
    </w:p>
    <w:p w14:paraId="0C2D7183" w14:textId="65004ADF" w:rsidR="000A1528" w:rsidRPr="00E3703C" w:rsidRDefault="006008F7"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Posjećivanje na području kanjona Cetine većinom se odnosi na aktivnosti pustolovnoga turizma, ponajviše raftinga, </w:t>
      </w:r>
      <w:proofErr w:type="spellStart"/>
      <w:r w:rsidRPr="00E3703C">
        <w:rPr>
          <w:rFonts w:asciiTheme="majorHAnsi" w:hAnsiTheme="majorHAnsi" w:cstheme="minorHAnsi"/>
          <w:sz w:val="22"/>
        </w:rPr>
        <w:t>kajaking-kanuinga</w:t>
      </w:r>
      <w:proofErr w:type="spellEnd"/>
      <w:r w:rsidRPr="00E3703C">
        <w:rPr>
          <w:rFonts w:asciiTheme="majorHAnsi" w:hAnsiTheme="majorHAnsi" w:cstheme="minorHAnsi"/>
          <w:sz w:val="22"/>
        </w:rPr>
        <w:t xml:space="preserve">, </w:t>
      </w:r>
      <w:proofErr w:type="spellStart"/>
      <w:r w:rsidRPr="00E3703C">
        <w:rPr>
          <w:rFonts w:asciiTheme="majorHAnsi" w:hAnsiTheme="majorHAnsi" w:cstheme="minorHAnsi"/>
          <w:sz w:val="22"/>
        </w:rPr>
        <w:t>kanjoninga</w:t>
      </w:r>
      <w:proofErr w:type="spellEnd"/>
      <w:r w:rsidRPr="00E3703C">
        <w:rPr>
          <w:rFonts w:asciiTheme="majorHAnsi" w:hAnsiTheme="majorHAnsi" w:cstheme="minorHAnsi"/>
          <w:sz w:val="22"/>
        </w:rPr>
        <w:t xml:space="preserve">, prijevoza brodicama, slobodnog penjanja i </w:t>
      </w:r>
      <w:proofErr w:type="spellStart"/>
      <w:r w:rsidRPr="00E3703C">
        <w:rPr>
          <w:rFonts w:asciiTheme="majorHAnsi" w:hAnsiTheme="majorHAnsi" w:cstheme="minorHAnsi"/>
          <w:sz w:val="22"/>
        </w:rPr>
        <w:t>ziplinea</w:t>
      </w:r>
      <w:proofErr w:type="spellEnd"/>
      <w:r w:rsidRPr="00E3703C">
        <w:rPr>
          <w:rFonts w:asciiTheme="majorHAnsi" w:hAnsiTheme="majorHAnsi" w:cstheme="minorHAnsi"/>
          <w:sz w:val="22"/>
        </w:rPr>
        <w:t xml:space="preserve">. JU „More i krš“ za obavljanje djelatnosti na području značajnog krajobraza izdaje koncesijska odobrenja od 2006. godine, a na temelju </w:t>
      </w:r>
      <w:r w:rsidRPr="00E3703C">
        <w:rPr>
          <w:rFonts w:asciiTheme="majorHAnsi" w:hAnsiTheme="majorHAnsi" w:cstheme="minorHAnsi"/>
          <w:i/>
          <w:iCs/>
          <w:sz w:val="22"/>
        </w:rPr>
        <w:t>Ugovora o koncesijskim odobrenjima za obavljanje djelatnosti u značajnom krajobrazu „Kanjon rijeke Cetine“</w:t>
      </w:r>
      <w:r w:rsidRPr="00E3703C">
        <w:rPr>
          <w:rFonts w:asciiTheme="majorHAnsi" w:hAnsiTheme="majorHAnsi" w:cstheme="minorHAnsi"/>
          <w:sz w:val="22"/>
        </w:rPr>
        <w:t xml:space="preserve"> uspostavila je bazu podataka o koncesionarima i </w:t>
      </w:r>
      <w:r w:rsidR="003959E9" w:rsidRPr="00E3703C">
        <w:rPr>
          <w:rFonts w:asciiTheme="majorHAnsi" w:hAnsiTheme="majorHAnsi" w:cstheme="minorHAnsi"/>
          <w:sz w:val="22"/>
        </w:rPr>
        <w:t xml:space="preserve">njihovim </w:t>
      </w:r>
      <w:r w:rsidRPr="00E3703C">
        <w:rPr>
          <w:rFonts w:asciiTheme="majorHAnsi" w:hAnsiTheme="majorHAnsi" w:cstheme="minorHAnsi"/>
          <w:sz w:val="22"/>
        </w:rPr>
        <w:t xml:space="preserve">djelatnostima u navedenom području. Baza sadrži i podatke o broju plovila te broju mjesta u plovilima, kao i prihode JU od izdavanja koncesijskih odobrenja. </w:t>
      </w:r>
      <w:r w:rsidR="00880957" w:rsidRPr="00E3703C">
        <w:rPr>
          <w:rFonts w:asciiTheme="majorHAnsi" w:hAnsiTheme="majorHAnsi" w:cstheme="minorHAnsi"/>
          <w:sz w:val="22"/>
        </w:rPr>
        <w:t xml:space="preserve">U koncesijska odobrenja su ugrađeni i uvjeti zaštite prirode. </w:t>
      </w:r>
      <w:r w:rsidRPr="00E3703C">
        <w:rPr>
          <w:rFonts w:asciiTheme="majorHAnsi" w:hAnsiTheme="majorHAnsi" w:cstheme="minorHAnsi"/>
          <w:sz w:val="22"/>
        </w:rPr>
        <w:t xml:space="preserve">Također, JU vrši stalni nadzor nad zaštićenim područjem putem stručne i nadzorne službe. </w:t>
      </w:r>
      <w:r w:rsidR="00F45D24" w:rsidRPr="00E3703C">
        <w:rPr>
          <w:rFonts w:asciiTheme="majorHAnsi" w:hAnsiTheme="majorHAnsi" w:cstheme="minorHAnsi"/>
          <w:sz w:val="22"/>
        </w:rPr>
        <w:t>Č</w:t>
      </w:r>
      <w:r w:rsidRPr="00E3703C">
        <w:rPr>
          <w:rFonts w:asciiTheme="majorHAnsi" w:hAnsiTheme="majorHAnsi" w:cstheme="minorHAnsi"/>
          <w:sz w:val="22"/>
        </w:rPr>
        <w:t xml:space="preserve">uvari prirode prate broj posjetitelja pustolovnoga turizma u granicama značajnog krajobraza te </w:t>
      </w:r>
      <w:r w:rsidR="003959E9" w:rsidRPr="00E3703C">
        <w:rPr>
          <w:rFonts w:asciiTheme="majorHAnsi" w:hAnsiTheme="majorHAnsi" w:cstheme="minorHAnsi"/>
          <w:sz w:val="22"/>
        </w:rPr>
        <w:t>s</w:t>
      </w:r>
      <w:r w:rsidRPr="00E3703C">
        <w:rPr>
          <w:rFonts w:asciiTheme="majorHAnsi" w:hAnsiTheme="majorHAnsi" w:cstheme="minorHAnsi"/>
          <w:sz w:val="22"/>
        </w:rPr>
        <w:t xml:space="preserve">e </w:t>
      </w:r>
      <w:r w:rsidR="003959E9" w:rsidRPr="00E3703C">
        <w:rPr>
          <w:rFonts w:asciiTheme="majorHAnsi" w:hAnsiTheme="majorHAnsi" w:cstheme="minorHAnsi"/>
          <w:sz w:val="22"/>
        </w:rPr>
        <w:t>na t</w:t>
      </w:r>
      <w:r w:rsidRPr="00E3703C">
        <w:rPr>
          <w:rFonts w:asciiTheme="majorHAnsi" w:hAnsiTheme="majorHAnsi" w:cstheme="minorHAnsi"/>
          <w:sz w:val="22"/>
        </w:rPr>
        <w:t xml:space="preserve">emelju njihova praćenja broja čamaca, brodova i sl. izrađuju statistički izvještaji broja posjetitelja po djelatnostima pustolovnoga turizma. Ovakav način praćenja posjetitelja i njihova prostornog i vremenskog razmještaja nedovoljan je, što ukazuje na to da je potrebno uspostaviti cjeloviti sustav praćenja broja posjetitelja i utjecaja na prirodne vrijednosti značajnog krajobraza s ciljem smanjenja negativnih utjecaja turističkih pritisaka. </w:t>
      </w:r>
    </w:p>
    <w:p w14:paraId="13E0FDB8" w14:textId="5745492B" w:rsidR="00596D29" w:rsidRPr="00E3703C" w:rsidRDefault="006008F7"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JU se već duži niz godina zalaže se za unaprjeđenje sustava upravljanja navedenim područjem, a to se prvenstveno odnosi na uspostavu </w:t>
      </w:r>
      <w:proofErr w:type="spellStart"/>
      <w:r w:rsidRPr="00E3703C">
        <w:rPr>
          <w:rFonts w:asciiTheme="majorHAnsi" w:hAnsiTheme="majorHAnsi" w:cstheme="minorHAnsi"/>
          <w:sz w:val="22"/>
        </w:rPr>
        <w:t>posjetiteljske</w:t>
      </w:r>
      <w:proofErr w:type="spellEnd"/>
      <w:r w:rsidRPr="00E3703C">
        <w:rPr>
          <w:rFonts w:asciiTheme="majorHAnsi" w:hAnsiTheme="majorHAnsi" w:cstheme="minorHAnsi"/>
          <w:sz w:val="22"/>
        </w:rPr>
        <w:t xml:space="preserve"> infrastrukture. Naglasak se daje na uređenje službenih ulaza i izlaza za dominantne turističke djelatnosti, rafting i prijevoz putnika - </w:t>
      </w:r>
      <w:proofErr w:type="spellStart"/>
      <w:r w:rsidRPr="00E3703C">
        <w:rPr>
          <w:rFonts w:asciiTheme="majorHAnsi" w:hAnsiTheme="majorHAnsi" w:cstheme="minorHAnsi"/>
          <w:sz w:val="22"/>
        </w:rPr>
        <w:t>barkarioli</w:t>
      </w:r>
      <w:proofErr w:type="spellEnd"/>
      <w:r w:rsidRPr="00E3703C">
        <w:rPr>
          <w:rFonts w:asciiTheme="majorHAnsi" w:hAnsiTheme="majorHAnsi" w:cstheme="minorHAnsi"/>
          <w:sz w:val="22"/>
        </w:rPr>
        <w:t>. Trenutačni ulazi</w:t>
      </w:r>
      <w:r w:rsidR="00F34438" w:rsidRPr="00E3703C">
        <w:rPr>
          <w:rFonts w:asciiTheme="majorHAnsi" w:hAnsiTheme="majorHAnsi" w:cstheme="minorHAnsi"/>
          <w:sz w:val="22"/>
        </w:rPr>
        <w:t>/izlazi</w:t>
      </w:r>
      <w:r w:rsidRPr="00E3703C">
        <w:rPr>
          <w:rFonts w:asciiTheme="majorHAnsi" w:hAnsiTheme="majorHAnsi" w:cstheme="minorHAnsi"/>
          <w:sz w:val="22"/>
        </w:rPr>
        <w:t xml:space="preserve"> rafting djelatnosti se nalaze na privatnim parcelama (više ulaza na lokaciji </w:t>
      </w:r>
      <w:proofErr w:type="spellStart"/>
      <w:r w:rsidRPr="00E3703C">
        <w:rPr>
          <w:rFonts w:asciiTheme="majorHAnsi" w:hAnsiTheme="majorHAnsi" w:cstheme="minorHAnsi"/>
          <w:sz w:val="22"/>
        </w:rPr>
        <w:t>Penšići</w:t>
      </w:r>
      <w:proofErr w:type="spellEnd"/>
      <w:r w:rsidRPr="00E3703C">
        <w:rPr>
          <w:rFonts w:asciiTheme="majorHAnsi" w:hAnsiTheme="majorHAnsi" w:cstheme="minorHAnsi"/>
          <w:sz w:val="22"/>
        </w:rPr>
        <w:t xml:space="preserve"> i viš</w:t>
      </w:r>
      <w:r w:rsidR="00D77EFB">
        <w:rPr>
          <w:rFonts w:asciiTheme="majorHAnsi" w:hAnsiTheme="majorHAnsi" w:cstheme="minorHAnsi"/>
          <w:sz w:val="22"/>
        </w:rPr>
        <w:t xml:space="preserve">e izlaza na lokaciji </w:t>
      </w:r>
      <w:proofErr w:type="spellStart"/>
      <w:r w:rsidR="00D77EFB">
        <w:rPr>
          <w:rFonts w:asciiTheme="majorHAnsi" w:hAnsiTheme="majorHAnsi" w:cstheme="minorHAnsi"/>
          <w:sz w:val="22"/>
        </w:rPr>
        <w:t>Radmanove</w:t>
      </w:r>
      <w:proofErr w:type="spellEnd"/>
      <w:r w:rsidR="00D77EFB">
        <w:rPr>
          <w:rFonts w:asciiTheme="majorHAnsi" w:hAnsiTheme="majorHAnsi" w:cstheme="minorHAnsi"/>
          <w:sz w:val="22"/>
        </w:rPr>
        <w:t xml:space="preserve"> m</w:t>
      </w:r>
      <w:r w:rsidRPr="00E3703C">
        <w:rPr>
          <w:rFonts w:asciiTheme="majorHAnsi" w:hAnsiTheme="majorHAnsi" w:cstheme="minorHAnsi"/>
          <w:sz w:val="22"/>
        </w:rPr>
        <w:t xml:space="preserve">linice), a s obzirom da se u daljnjoj budućnosti očekuje porast ulaza/izlaza JU i Grad Omiš smatraju da je potrebno ograničiti njihov broj te korištenje istih propisati u koncesijskom odobrenju. Za uređenje ulaza/izlaza potrebno je definirati lokacije na javnom vodnom dobru te iste uvrstiti u prostorni plan Grada Omiša. Slična je situacija s </w:t>
      </w:r>
      <w:proofErr w:type="spellStart"/>
      <w:r w:rsidRPr="00E3703C">
        <w:rPr>
          <w:rFonts w:asciiTheme="majorHAnsi" w:hAnsiTheme="majorHAnsi" w:cstheme="minorHAnsi"/>
          <w:sz w:val="22"/>
        </w:rPr>
        <w:t>barkariolima</w:t>
      </w:r>
      <w:proofErr w:type="spellEnd"/>
      <w:r w:rsidRPr="00E3703C">
        <w:rPr>
          <w:rFonts w:asciiTheme="majorHAnsi" w:hAnsiTheme="majorHAnsi" w:cstheme="minorHAnsi"/>
          <w:sz w:val="22"/>
        </w:rPr>
        <w:t xml:space="preserve">. Umjesto da se koriste neprimjereni ulazi na lijevoj i desnoj obali Cetine kod mosta u Omišu, uredilo bi se pristanište na vodnom dobru u </w:t>
      </w:r>
      <w:proofErr w:type="spellStart"/>
      <w:r w:rsidRPr="00E3703C">
        <w:rPr>
          <w:rFonts w:asciiTheme="majorHAnsi" w:hAnsiTheme="majorHAnsi" w:cstheme="minorHAnsi"/>
          <w:sz w:val="22"/>
        </w:rPr>
        <w:t>Planovu</w:t>
      </w:r>
      <w:proofErr w:type="spellEnd"/>
      <w:r w:rsidRPr="00E3703C">
        <w:rPr>
          <w:rFonts w:asciiTheme="majorHAnsi" w:hAnsiTheme="majorHAnsi" w:cstheme="minorHAnsi"/>
          <w:sz w:val="22"/>
        </w:rPr>
        <w:t xml:space="preserve"> gdje bi </w:t>
      </w:r>
      <w:proofErr w:type="spellStart"/>
      <w:r w:rsidRPr="00E3703C">
        <w:rPr>
          <w:rFonts w:asciiTheme="majorHAnsi" w:hAnsiTheme="majorHAnsi" w:cstheme="minorHAnsi"/>
          <w:sz w:val="22"/>
        </w:rPr>
        <w:t>barkario</w:t>
      </w:r>
      <w:r w:rsidR="000A1528" w:rsidRPr="00E3703C">
        <w:rPr>
          <w:rFonts w:asciiTheme="majorHAnsi" w:hAnsiTheme="majorHAnsi" w:cstheme="minorHAnsi"/>
          <w:sz w:val="22"/>
        </w:rPr>
        <w:t>li</w:t>
      </w:r>
      <w:proofErr w:type="spellEnd"/>
      <w:r w:rsidR="000A1528" w:rsidRPr="00E3703C">
        <w:rPr>
          <w:rFonts w:asciiTheme="majorHAnsi" w:hAnsiTheme="majorHAnsi" w:cstheme="minorHAnsi"/>
          <w:sz w:val="22"/>
        </w:rPr>
        <w:t xml:space="preserve"> vršili ukrcaj po principu taks</w:t>
      </w:r>
      <w:r w:rsidRPr="00E3703C">
        <w:rPr>
          <w:rFonts w:asciiTheme="majorHAnsi" w:hAnsiTheme="majorHAnsi" w:cstheme="minorHAnsi"/>
          <w:sz w:val="22"/>
        </w:rPr>
        <w:t xml:space="preserve">i prijevoznika. Za kajak-kanu postojeći ulaz na </w:t>
      </w:r>
      <w:proofErr w:type="spellStart"/>
      <w:r w:rsidRPr="00E3703C">
        <w:rPr>
          <w:rFonts w:asciiTheme="majorHAnsi" w:hAnsiTheme="majorHAnsi" w:cstheme="minorHAnsi"/>
          <w:sz w:val="22"/>
        </w:rPr>
        <w:t>Čikotinoj</w:t>
      </w:r>
      <w:proofErr w:type="spellEnd"/>
      <w:r w:rsidRPr="00E3703C">
        <w:rPr>
          <w:rFonts w:asciiTheme="majorHAnsi" w:hAnsiTheme="majorHAnsi" w:cstheme="minorHAnsi"/>
          <w:sz w:val="22"/>
        </w:rPr>
        <w:t xml:space="preserve"> lađi bi se prebacio na </w:t>
      </w:r>
      <w:proofErr w:type="spellStart"/>
      <w:r w:rsidRPr="00E3703C">
        <w:rPr>
          <w:rFonts w:asciiTheme="majorHAnsi" w:hAnsiTheme="majorHAnsi" w:cstheme="minorHAnsi"/>
          <w:sz w:val="22"/>
        </w:rPr>
        <w:t>Stružicu</w:t>
      </w:r>
      <w:proofErr w:type="spellEnd"/>
      <w:r w:rsidRPr="00E3703C">
        <w:rPr>
          <w:rFonts w:asciiTheme="majorHAnsi" w:hAnsiTheme="majorHAnsi" w:cstheme="minorHAnsi"/>
          <w:sz w:val="22"/>
        </w:rPr>
        <w:t xml:space="preserve"> i izlaz bi ostao na Blatu na Cetini, dok bi </w:t>
      </w:r>
      <w:proofErr w:type="spellStart"/>
      <w:r w:rsidRPr="00E3703C">
        <w:rPr>
          <w:rFonts w:asciiTheme="majorHAnsi" w:hAnsiTheme="majorHAnsi" w:cstheme="minorHAnsi"/>
          <w:sz w:val="22"/>
        </w:rPr>
        <w:t>Stružica</w:t>
      </w:r>
      <w:proofErr w:type="spellEnd"/>
      <w:r w:rsidRPr="00E3703C">
        <w:rPr>
          <w:rFonts w:asciiTheme="majorHAnsi" w:hAnsiTheme="majorHAnsi" w:cstheme="minorHAnsi"/>
          <w:sz w:val="22"/>
        </w:rPr>
        <w:t xml:space="preserve"> služila za odmaralište. </w:t>
      </w:r>
      <w:proofErr w:type="spellStart"/>
      <w:r w:rsidR="00E3703C" w:rsidRPr="00E3703C">
        <w:rPr>
          <w:rFonts w:asciiTheme="majorHAnsi" w:hAnsiTheme="majorHAnsi" w:cstheme="minorHAnsi"/>
          <w:sz w:val="22"/>
        </w:rPr>
        <w:t>Kanjoning</w:t>
      </w:r>
      <w:proofErr w:type="spellEnd"/>
      <w:r w:rsidR="00E3703C" w:rsidRPr="00E3703C">
        <w:rPr>
          <w:rFonts w:asciiTheme="majorHAnsi" w:hAnsiTheme="majorHAnsi" w:cstheme="minorHAnsi"/>
          <w:sz w:val="22"/>
        </w:rPr>
        <w:t>/</w:t>
      </w:r>
      <w:proofErr w:type="spellStart"/>
      <w:r w:rsidRPr="00E3703C">
        <w:rPr>
          <w:rFonts w:asciiTheme="majorHAnsi" w:hAnsiTheme="majorHAnsi" w:cstheme="minorHAnsi"/>
          <w:sz w:val="22"/>
        </w:rPr>
        <w:t>Canyoning</w:t>
      </w:r>
      <w:proofErr w:type="spellEnd"/>
      <w:r w:rsidRPr="00E3703C">
        <w:rPr>
          <w:rFonts w:asciiTheme="majorHAnsi" w:hAnsiTheme="majorHAnsi" w:cstheme="minorHAnsi"/>
          <w:sz w:val="22"/>
        </w:rPr>
        <w:t xml:space="preserve"> bi također zadržao jedan ulaz u </w:t>
      </w:r>
      <w:proofErr w:type="spellStart"/>
      <w:r w:rsidRPr="00E3703C">
        <w:rPr>
          <w:rFonts w:asciiTheme="majorHAnsi" w:hAnsiTheme="majorHAnsi" w:cstheme="minorHAnsi"/>
          <w:sz w:val="22"/>
        </w:rPr>
        <w:t>Zadvarju</w:t>
      </w:r>
      <w:proofErr w:type="spellEnd"/>
      <w:r w:rsidRPr="00E3703C">
        <w:rPr>
          <w:rFonts w:asciiTheme="majorHAnsi" w:hAnsiTheme="majorHAnsi" w:cstheme="minorHAnsi"/>
          <w:sz w:val="22"/>
        </w:rPr>
        <w:t xml:space="preserve"> i jedan izlaz kod HE Kraljevac</w:t>
      </w:r>
      <w:r w:rsidR="00E56862">
        <w:rPr>
          <w:rFonts w:asciiTheme="majorHAnsi" w:hAnsiTheme="majorHAnsi" w:cstheme="minorHAnsi"/>
          <w:sz w:val="22"/>
        </w:rPr>
        <w:t xml:space="preserve"> (aktivnosti planirane u po</w:t>
      </w:r>
      <w:r w:rsidR="00683630">
        <w:rPr>
          <w:rFonts w:asciiTheme="majorHAnsi" w:hAnsiTheme="majorHAnsi" w:cstheme="minorHAnsi"/>
          <w:sz w:val="22"/>
        </w:rPr>
        <w:t>d</w:t>
      </w:r>
      <w:r w:rsidR="00E56862">
        <w:rPr>
          <w:rFonts w:asciiTheme="majorHAnsi" w:hAnsiTheme="majorHAnsi" w:cstheme="minorHAnsi"/>
          <w:sz w:val="22"/>
        </w:rPr>
        <w:t>temi DC)</w:t>
      </w:r>
      <w:r w:rsidRPr="00E3703C">
        <w:rPr>
          <w:rFonts w:asciiTheme="majorHAnsi" w:hAnsiTheme="majorHAnsi" w:cstheme="minorHAnsi"/>
          <w:sz w:val="22"/>
        </w:rPr>
        <w:t xml:space="preserve">. </w:t>
      </w:r>
    </w:p>
    <w:p w14:paraId="174FD7F8" w14:textId="5EDED0D5" w:rsidR="006008F7" w:rsidRPr="00E3703C" w:rsidRDefault="006008F7"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Ulaze i izlaze treba pratiti odgovar</w:t>
      </w:r>
      <w:r w:rsidR="00E3703C" w:rsidRPr="00E3703C">
        <w:rPr>
          <w:rFonts w:asciiTheme="majorHAnsi" w:hAnsiTheme="majorHAnsi" w:cstheme="minorHAnsi"/>
          <w:sz w:val="22"/>
        </w:rPr>
        <w:t>ajuća infrastruktura: kabine, WC</w:t>
      </w:r>
      <w:r w:rsidRPr="00E3703C">
        <w:rPr>
          <w:rFonts w:asciiTheme="majorHAnsi" w:hAnsiTheme="majorHAnsi" w:cstheme="minorHAnsi"/>
          <w:sz w:val="22"/>
        </w:rPr>
        <w:t>-i, odmorišta i sl. Predstavnici raftinga i prijevoznika (</w:t>
      </w:r>
      <w:proofErr w:type="spellStart"/>
      <w:r w:rsidRPr="00E3703C">
        <w:rPr>
          <w:rFonts w:asciiTheme="majorHAnsi" w:hAnsiTheme="majorHAnsi" w:cstheme="minorHAnsi"/>
          <w:sz w:val="22"/>
        </w:rPr>
        <w:t>barkariola</w:t>
      </w:r>
      <w:proofErr w:type="spellEnd"/>
      <w:r w:rsidRPr="00E3703C">
        <w:rPr>
          <w:rFonts w:asciiTheme="majorHAnsi" w:hAnsiTheme="majorHAnsi" w:cstheme="minorHAnsi"/>
          <w:sz w:val="22"/>
        </w:rPr>
        <w:t xml:space="preserve">) su prilikom konzultacija izrazili negodovanje na ideju uređenja ulaza/izlaza, iako su suglasni da se bolje uredi ostala infrastruktura (putevi, koševi, nadstrešnice i sl.), da se izbjegne preklapanje raftinga i prijevoznika - </w:t>
      </w:r>
      <w:proofErr w:type="spellStart"/>
      <w:r w:rsidRPr="00E3703C">
        <w:rPr>
          <w:rFonts w:asciiTheme="majorHAnsi" w:hAnsiTheme="majorHAnsi" w:cstheme="minorHAnsi"/>
          <w:sz w:val="22"/>
        </w:rPr>
        <w:t>barkarioli</w:t>
      </w:r>
      <w:proofErr w:type="spellEnd"/>
      <w:r w:rsidRPr="00E3703C">
        <w:rPr>
          <w:rFonts w:asciiTheme="majorHAnsi" w:hAnsiTheme="majorHAnsi" w:cstheme="minorHAnsi"/>
          <w:sz w:val="22"/>
        </w:rPr>
        <w:t xml:space="preserve"> (trenutačno je</w:t>
      </w:r>
      <w:r w:rsidR="00E3703C" w:rsidRPr="00E3703C">
        <w:rPr>
          <w:rFonts w:asciiTheme="majorHAnsi" w:hAnsiTheme="majorHAnsi" w:cstheme="minorHAnsi"/>
          <w:sz w:val="22"/>
        </w:rPr>
        <w:t xml:space="preserve"> to slučaj u </w:t>
      </w:r>
      <w:proofErr w:type="spellStart"/>
      <w:r w:rsidR="00E3703C" w:rsidRPr="00E3703C">
        <w:rPr>
          <w:rFonts w:asciiTheme="majorHAnsi" w:hAnsiTheme="majorHAnsi" w:cstheme="minorHAnsi"/>
          <w:sz w:val="22"/>
        </w:rPr>
        <w:t>Radmanovim</w:t>
      </w:r>
      <w:proofErr w:type="spellEnd"/>
      <w:r w:rsidR="00E3703C" w:rsidRPr="00E3703C">
        <w:rPr>
          <w:rFonts w:asciiTheme="majorHAnsi" w:hAnsiTheme="majorHAnsi" w:cstheme="minorHAnsi"/>
          <w:sz w:val="22"/>
        </w:rPr>
        <w:t xml:space="preserve"> m</w:t>
      </w:r>
      <w:r w:rsidRPr="00E3703C">
        <w:rPr>
          <w:rFonts w:asciiTheme="majorHAnsi" w:hAnsiTheme="majorHAnsi" w:cstheme="minorHAnsi"/>
          <w:sz w:val="22"/>
        </w:rPr>
        <w:t xml:space="preserve">linicama). Korisnici vodotoka konstantno naglašavaju nizak vodostaj rijeke što uzrokuje oštećivanje sedre prilikom prijevoza, te izražavaju želju za primanjem dnevnih obavijesti o stanju vodotoka. </w:t>
      </w:r>
      <w:r w:rsidR="000E1AF3" w:rsidRPr="00E3703C">
        <w:rPr>
          <w:rFonts w:asciiTheme="majorHAnsi" w:hAnsiTheme="majorHAnsi" w:cstheme="minorHAnsi"/>
          <w:sz w:val="22"/>
        </w:rPr>
        <w:t>P</w:t>
      </w:r>
      <w:r w:rsidR="00D60E9D" w:rsidRPr="00E3703C">
        <w:rPr>
          <w:rFonts w:asciiTheme="majorHAnsi" w:hAnsiTheme="majorHAnsi" w:cstheme="minorHAnsi"/>
          <w:sz w:val="22"/>
        </w:rPr>
        <w:t>odaci o trenutnom vodostaju</w:t>
      </w:r>
      <w:r w:rsidR="000E1AF3" w:rsidRPr="00E3703C">
        <w:rPr>
          <w:rFonts w:asciiTheme="majorHAnsi" w:hAnsiTheme="majorHAnsi" w:cstheme="minorHAnsi"/>
          <w:sz w:val="22"/>
        </w:rPr>
        <w:t xml:space="preserve"> su javno dostupni, a HEP šalje </w:t>
      </w:r>
      <w:r w:rsidR="00D60E9D" w:rsidRPr="00E3703C">
        <w:rPr>
          <w:rFonts w:asciiTheme="majorHAnsi" w:hAnsiTheme="majorHAnsi" w:cstheme="minorHAnsi"/>
          <w:sz w:val="22"/>
        </w:rPr>
        <w:t>upozorenja o planiranim ispuštanjima vode</w:t>
      </w:r>
      <w:r w:rsidR="007E3364" w:rsidRPr="00E3703C">
        <w:rPr>
          <w:rFonts w:asciiTheme="majorHAnsi" w:hAnsiTheme="majorHAnsi" w:cstheme="minorHAnsi"/>
          <w:sz w:val="22"/>
        </w:rPr>
        <w:t xml:space="preserve"> iz akumulacijskih jezera</w:t>
      </w:r>
      <w:r w:rsidR="00D60E9D" w:rsidRPr="00E3703C">
        <w:rPr>
          <w:rFonts w:asciiTheme="majorHAnsi" w:hAnsiTheme="majorHAnsi" w:cstheme="minorHAnsi"/>
          <w:sz w:val="22"/>
        </w:rPr>
        <w:t xml:space="preserve"> kako bi se izbjegle potencijalno opasne situacije naglog porasta vodostaja i vala vode nakon ispuštanja.</w:t>
      </w:r>
      <w:r w:rsidR="000E1AF3" w:rsidRPr="00E3703C">
        <w:rPr>
          <w:rFonts w:asciiTheme="majorHAnsi" w:hAnsiTheme="majorHAnsi" w:cstheme="minorHAnsi"/>
          <w:sz w:val="22"/>
        </w:rPr>
        <w:t xml:space="preserve"> JU potom te obavijesti šalje dalje koncesionarima</w:t>
      </w:r>
      <w:r w:rsidR="004B7D59" w:rsidRPr="00E3703C">
        <w:rPr>
          <w:rFonts w:asciiTheme="majorHAnsi" w:hAnsiTheme="majorHAnsi" w:cstheme="minorHAnsi"/>
          <w:sz w:val="22"/>
        </w:rPr>
        <w:t xml:space="preserve">, a planira ih stavljati i na web stranicu. </w:t>
      </w:r>
    </w:p>
    <w:p w14:paraId="2FEA5992" w14:textId="77777777" w:rsidR="00596D29" w:rsidRPr="00E3703C" w:rsidRDefault="00596D29" w:rsidP="00B068E2">
      <w:pPr>
        <w:pStyle w:val="SUEZtekst"/>
        <w:spacing w:before="120" w:after="240" w:line="259" w:lineRule="auto"/>
        <w:jc w:val="both"/>
        <w:rPr>
          <w:rFonts w:asciiTheme="majorHAnsi" w:hAnsiTheme="majorHAnsi" w:cstheme="minorHAnsi"/>
          <w:sz w:val="22"/>
        </w:rPr>
      </w:pPr>
    </w:p>
    <w:p w14:paraId="0B49F937" w14:textId="1814CFA3" w:rsidR="00596D29" w:rsidRPr="00E3703C" w:rsidRDefault="006008F7"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lastRenderedPageBreak/>
        <w:t xml:space="preserve">Također, u svrhu što manjeg utjecaja (buka, onečišćenje gorivom i sl.) na vrijednosti kanjona Cetine, </w:t>
      </w:r>
      <w:r w:rsidR="008F18AE" w:rsidRPr="00E3703C">
        <w:rPr>
          <w:rFonts w:asciiTheme="majorHAnsi" w:hAnsiTheme="majorHAnsi" w:cstheme="minorHAnsi"/>
          <w:sz w:val="22"/>
        </w:rPr>
        <w:t>JU</w:t>
      </w:r>
      <w:r w:rsidRPr="00E3703C">
        <w:rPr>
          <w:rFonts w:asciiTheme="majorHAnsi" w:hAnsiTheme="majorHAnsi" w:cstheme="minorHAnsi"/>
          <w:sz w:val="22"/>
        </w:rPr>
        <w:t xml:space="preserve"> će propisati da prijevoznici trebaju uvesti elektropogon, te ostaviti dovoljno dugo prijelazno razdoblje za prilagodbu prijevoznika. S obzirom na nedovoljnu istraženost utjecaja aktivnosti pustolovnoga turizma na zaštićeni biljni i životinjski svijet potrebno je napraviti studiju utjecaja na temelju koje bi se ove aktivnosti mogle regulirati na način prihvatljiv za očuvanje vrsta i staništa. Također, potrebno je informirati i osvijestiti slobodne penjače, kajakaše-</w:t>
      </w:r>
      <w:proofErr w:type="spellStart"/>
      <w:r w:rsidRPr="00E3703C">
        <w:rPr>
          <w:rFonts w:asciiTheme="majorHAnsi" w:hAnsiTheme="majorHAnsi" w:cstheme="minorHAnsi"/>
          <w:sz w:val="22"/>
        </w:rPr>
        <w:t>kanuaše</w:t>
      </w:r>
      <w:proofErr w:type="spellEnd"/>
      <w:r w:rsidRPr="00E3703C">
        <w:rPr>
          <w:rFonts w:asciiTheme="majorHAnsi" w:hAnsiTheme="majorHAnsi" w:cstheme="minorHAnsi"/>
          <w:sz w:val="22"/>
        </w:rPr>
        <w:t xml:space="preserve">, raftere i ostale skupine turista o vrijednostima i važnosti očuvanja područja. Slobodno penjanje uglavnom ne ugrožava vegetaciju stijena jer je ista teško dostupna, osim na prostoru iznad tunela </w:t>
      </w:r>
      <w:proofErr w:type="spellStart"/>
      <w:r w:rsidRPr="00E3703C">
        <w:rPr>
          <w:rFonts w:asciiTheme="majorHAnsi" w:hAnsiTheme="majorHAnsi" w:cstheme="minorHAnsi"/>
          <w:sz w:val="22"/>
        </w:rPr>
        <w:t>Plano</w:t>
      </w:r>
      <w:proofErr w:type="spellEnd"/>
      <w:r w:rsidRPr="00E3703C">
        <w:rPr>
          <w:rFonts w:asciiTheme="majorHAnsi" w:hAnsiTheme="majorHAnsi" w:cstheme="minorHAnsi"/>
          <w:sz w:val="22"/>
        </w:rPr>
        <w:t xml:space="preserve"> na jednoj od stijena gdje alpinisti vrše aktivnosti penjanja. </w:t>
      </w:r>
    </w:p>
    <w:p w14:paraId="65647BC8" w14:textId="716E71F5" w:rsidR="006008F7" w:rsidRPr="00E3703C" w:rsidRDefault="006008F7"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Općenito, negativni antropogeni utjecaji se najviše očituju kroz r</w:t>
      </w:r>
      <w:r w:rsidR="000A1528" w:rsidRPr="00E3703C">
        <w:rPr>
          <w:rFonts w:asciiTheme="majorHAnsi" w:hAnsiTheme="majorHAnsi" w:cstheme="minorHAnsi"/>
          <w:sz w:val="22"/>
        </w:rPr>
        <w:t>astuću izgradnju pristupnih pute</w:t>
      </w:r>
      <w:r w:rsidRPr="00E3703C">
        <w:rPr>
          <w:rFonts w:asciiTheme="majorHAnsi" w:hAnsiTheme="majorHAnsi" w:cstheme="minorHAnsi"/>
          <w:sz w:val="22"/>
        </w:rPr>
        <w:t xml:space="preserve">va </w:t>
      </w:r>
      <w:r w:rsidR="00065506" w:rsidRPr="00E3703C">
        <w:rPr>
          <w:rFonts w:asciiTheme="majorHAnsi" w:hAnsiTheme="majorHAnsi" w:cstheme="minorHAnsi"/>
          <w:sz w:val="22"/>
        </w:rPr>
        <w:t xml:space="preserve">do korita rijeke </w:t>
      </w:r>
      <w:r w:rsidRPr="00E3703C">
        <w:rPr>
          <w:rFonts w:asciiTheme="majorHAnsi" w:hAnsiTheme="majorHAnsi" w:cstheme="minorHAnsi"/>
          <w:sz w:val="22"/>
        </w:rPr>
        <w:t xml:space="preserve">za sve pustolovne aktivnosti. </w:t>
      </w:r>
    </w:p>
    <w:p w14:paraId="66C0BE1B" w14:textId="466C0BD3" w:rsidR="00596D29" w:rsidRPr="00E3703C" w:rsidRDefault="006008F7"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Osim poučne staze sv. Leopolda Mandića te </w:t>
      </w:r>
      <w:r w:rsidR="00C15125" w:rsidRPr="00E3703C">
        <w:rPr>
          <w:rFonts w:asciiTheme="majorHAnsi" w:hAnsiTheme="majorHAnsi" w:cstheme="minorHAnsi"/>
          <w:sz w:val="22"/>
        </w:rPr>
        <w:t xml:space="preserve">tri </w:t>
      </w:r>
      <w:r w:rsidR="00A304AA" w:rsidRPr="00E3703C">
        <w:rPr>
          <w:rFonts w:asciiTheme="majorHAnsi" w:hAnsiTheme="majorHAnsi" w:cstheme="minorHAnsi"/>
          <w:sz w:val="22"/>
        </w:rPr>
        <w:t>staze koje su uređene</w:t>
      </w:r>
      <w:r w:rsidRPr="00E3703C">
        <w:rPr>
          <w:rFonts w:asciiTheme="majorHAnsi" w:hAnsiTheme="majorHAnsi" w:cstheme="minorHAnsi"/>
          <w:sz w:val="22"/>
        </w:rPr>
        <w:t xml:space="preserve"> u sklopu projekta </w:t>
      </w:r>
      <w:proofErr w:type="spellStart"/>
      <w:r w:rsidRPr="00E3703C">
        <w:rPr>
          <w:rFonts w:asciiTheme="majorHAnsi" w:hAnsiTheme="majorHAnsi" w:cstheme="minorHAnsi"/>
          <w:i/>
          <w:iCs/>
          <w:sz w:val="22"/>
        </w:rPr>
        <w:t>MedPaths</w:t>
      </w:r>
      <w:proofErr w:type="spellEnd"/>
      <w:r w:rsidR="00A304AA" w:rsidRPr="00E3703C">
        <w:rPr>
          <w:rFonts w:asciiTheme="majorHAnsi" w:hAnsiTheme="majorHAnsi" w:cstheme="minorHAnsi"/>
          <w:iCs/>
          <w:sz w:val="22"/>
        </w:rPr>
        <w:t xml:space="preserve"> (</w:t>
      </w:r>
      <w:r w:rsidR="00643DB2" w:rsidRPr="00E3703C">
        <w:rPr>
          <w:rFonts w:asciiTheme="majorHAnsi" w:hAnsiTheme="majorHAnsi" w:cstheme="minorHAnsi"/>
          <w:iCs/>
          <w:sz w:val="22"/>
        </w:rPr>
        <w:t>Zakučac-</w:t>
      </w:r>
      <w:proofErr w:type="spellStart"/>
      <w:r w:rsidR="00643DB2" w:rsidRPr="00E3703C">
        <w:rPr>
          <w:rFonts w:asciiTheme="majorHAnsi" w:hAnsiTheme="majorHAnsi" w:cstheme="minorHAnsi"/>
          <w:iCs/>
          <w:sz w:val="22"/>
        </w:rPr>
        <w:t>Čiš</w:t>
      </w:r>
      <w:r w:rsidR="00A304AA" w:rsidRPr="00E3703C">
        <w:rPr>
          <w:rFonts w:asciiTheme="majorHAnsi" w:hAnsiTheme="majorHAnsi" w:cstheme="minorHAnsi"/>
          <w:iCs/>
          <w:sz w:val="22"/>
        </w:rPr>
        <w:t>la</w:t>
      </w:r>
      <w:proofErr w:type="spellEnd"/>
      <w:r w:rsidR="00A304AA" w:rsidRPr="00E3703C">
        <w:rPr>
          <w:rFonts w:asciiTheme="majorHAnsi" w:hAnsiTheme="majorHAnsi" w:cstheme="minorHAnsi"/>
          <w:iCs/>
          <w:sz w:val="22"/>
        </w:rPr>
        <w:t>, Zakučac-Dolac G</w:t>
      </w:r>
      <w:r w:rsidR="00E2006D" w:rsidRPr="00E3703C">
        <w:rPr>
          <w:rFonts w:asciiTheme="majorHAnsi" w:hAnsiTheme="majorHAnsi" w:cstheme="minorHAnsi"/>
          <w:iCs/>
          <w:sz w:val="22"/>
        </w:rPr>
        <w:t>ornji i</w:t>
      </w:r>
      <w:r w:rsidR="00643DB2" w:rsidRPr="00E3703C">
        <w:rPr>
          <w:rFonts w:asciiTheme="majorHAnsi" w:hAnsiTheme="majorHAnsi" w:cstheme="minorHAnsi"/>
          <w:iCs/>
          <w:sz w:val="22"/>
        </w:rPr>
        <w:t xml:space="preserve"> Omiš-</w:t>
      </w:r>
      <w:proofErr w:type="spellStart"/>
      <w:r w:rsidR="00643DB2" w:rsidRPr="00E3703C">
        <w:rPr>
          <w:rFonts w:asciiTheme="majorHAnsi" w:hAnsiTheme="majorHAnsi" w:cstheme="minorHAnsi"/>
          <w:iCs/>
          <w:sz w:val="22"/>
        </w:rPr>
        <w:t>Truš</w:t>
      </w:r>
      <w:r w:rsidR="00A304AA" w:rsidRPr="00E3703C">
        <w:rPr>
          <w:rFonts w:asciiTheme="majorHAnsi" w:hAnsiTheme="majorHAnsi" w:cstheme="minorHAnsi"/>
          <w:iCs/>
          <w:sz w:val="22"/>
        </w:rPr>
        <w:t>a</w:t>
      </w:r>
      <w:proofErr w:type="spellEnd"/>
      <w:r w:rsidR="00E2006D" w:rsidRPr="00E3703C">
        <w:rPr>
          <w:rFonts w:asciiTheme="majorHAnsi" w:hAnsiTheme="majorHAnsi" w:cstheme="minorHAnsi"/>
          <w:iCs/>
          <w:sz w:val="22"/>
        </w:rPr>
        <w:t>)</w:t>
      </w:r>
      <w:r w:rsidRPr="00E3703C">
        <w:rPr>
          <w:rFonts w:asciiTheme="majorHAnsi" w:hAnsiTheme="majorHAnsi" w:cstheme="minorHAnsi"/>
          <w:sz w:val="22"/>
        </w:rPr>
        <w:t>, ne postoje slične tematske poučne staze inspirirane bogatom poviješću i tradicijom ovoga područja. U tom svjetlu, svakako je potrebno cjelovito sagledati sve staze i ploče, prema potrebi ih dopuniti te odrediti jedinstvenu signalizaciju označavanjem svih elemenata materijalne i nematerijalne baštine</w:t>
      </w:r>
      <w:r w:rsidRPr="00E3703C">
        <w:rPr>
          <w:rFonts w:asciiTheme="majorHAnsi" w:hAnsiTheme="majorHAnsi" w:cstheme="minorHAnsi"/>
          <w:i/>
          <w:iCs/>
          <w:sz w:val="22"/>
        </w:rPr>
        <w:t xml:space="preserve">. </w:t>
      </w:r>
      <w:r w:rsidRPr="00E3703C">
        <w:rPr>
          <w:rFonts w:asciiTheme="majorHAnsi" w:hAnsiTheme="majorHAnsi" w:cstheme="minorHAnsi"/>
          <w:sz w:val="22"/>
        </w:rPr>
        <w:t>Pločama treba jasno komunicirati s lokalnim stanovništvom, a posebice posjetiteljima po pitanju onoga što je dopušteno i onoga što nije dopušteno na području kanjona. Postojeće staze također je potrebno dodatno promovirati posjetiteljima ovoga područja. Uzimajući u obzir da je područje kanjona Cetine određeno kao turistička cjelina koj</w:t>
      </w:r>
      <w:r w:rsidR="00216283" w:rsidRPr="00E3703C">
        <w:rPr>
          <w:rFonts w:asciiTheme="majorHAnsi" w:hAnsiTheme="majorHAnsi" w:cstheme="minorHAnsi"/>
          <w:sz w:val="22"/>
        </w:rPr>
        <w:t>a</w:t>
      </w:r>
      <w:r w:rsidRPr="00E3703C">
        <w:rPr>
          <w:rFonts w:asciiTheme="majorHAnsi" w:hAnsiTheme="majorHAnsi" w:cstheme="minorHAnsi"/>
          <w:sz w:val="22"/>
        </w:rPr>
        <w:t xml:space="preserve"> sadržava prirodne, kulturne, povijesne, tradicijske i druge vrijednosti, uslugu turističkog vođenja može pružati samo ovlašteni turistički vodič. Iako je u trenutnom stanju nedovoljne komunalne i </w:t>
      </w:r>
      <w:proofErr w:type="spellStart"/>
      <w:r w:rsidRPr="00E3703C">
        <w:rPr>
          <w:rFonts w:asciiTheme="majorHAnsi" w:hAnsiTheme="majorHAnsi" w:cstheme="minorHAnsi"/>
          <w:sz w:val="22"/>
        </w:rPr>
        <w:t>posjetiteljske</w:t>
      </w:r>
      <w:proofErr w:type="spellEnd"/>
      <w:r w:rsidRPr="00E3703C">
        <w:rPr>
          <w:rFonts w:asciiTheme="majorHAnsi" w:hAnsiTheme="majorHAnsi" w:cstheme="minorHAnsi"/>
          <w:sz w:val="22"/>
        </w:rPr>
        <w:t xml:space="preserve"> infrastrukture prerano razmišljati o posebno obučenim turističkim vodičima, u trenutku kad</w:t>
      </w:r>
      <w:r w:rsidR="00596D29" w:rsidRPr="00E3703C">
        <w:rPr>
          <w:rFonts w:asciiTheme="majorHAnsi" w:hAnsiTheme="majorHAnsi" w:cstheme="minorHAnsi"/>
          <w:sz w:val="22"/>
        </w:rPr>
        <w:t xml:space="preserve"> </w:t>
      </w:r>
      <w:r w:rsidRPr="00E3703C">
        <w:rPr>
          <w:rFonts w:asciiTheme="majorHAnsi" w:hAnsiTheme="majorHAnsi" w:cstheme="minorHAnsi"/>
          <w:sz w:val="22"/>
        </w:rPr>
        <w:t>prirodne, kulturne, povijesne, tradicijske i ostale vrijednosti ovog područja budu adekvatno valorizirane, potrebno je obučiti i osposobiti turističke vodiče za pripremu i praćenje/vođenje posjetitelja</w:t>
      </w:r>
    </w:p>
    <w:p w14:paraId="709DB69A" w14:textId="1D6FB5A4" w:rsidR="00A9748A" w:rsidRPr="00E3703C" w:rsidRDefault="006008F7"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Ujedno je potrebno urediti šetnicu koja bi povezala c</w:t>
      </w:r>
      <w:r w:rsidR="00D77EFB">
        <w:rPr>
          <w:rFonts w:asciiTheme="majorHAnsi" w:hAnsiTheme="majorHAnsi" w:cstheme="minorHAnsi"/>
          <w:sz w:val="22"/>
        </w:rPr>
        <w:t xml:space="preserve">entar grada Omiša s </w:t>
      </w:r>
      <w:proofErr w:type="spellStart"/>
      <w:r w:rsidR="00D77EFB">
        <w:rPr>
          <w:rFonts w:asciiTheme="majorHAnsi" w:hAnsiTheme="majorHAnsi" w:cstheme="minorHAnsi"/>
          <w:sz w:val="22"/>
        </w:rPr>
        <w:t>Radmanovim</w:t>
      </w:r>
      <w:proofErr w:type="spellEnd"/>
      <w:r w:rsidR="00D77EFB">
        <w:rPr>
          <w:rFonts w:asciiTheme="majorHAnsi" w:hAnsiTheme="majorHAnsi" w:cstheme="minorHAnsi"/>
          <w:sz w:val="22"/>
        </w:rPr>
        <w:t xml:space="preserve"> m</w:t>
      </w:r>
      <w:r w:rsidRPr="00E3703C">
        <w:rPr>
          <w:rFonts w:asciiTheme="majorHAnsi" w:hAnsiTheme="majorHAnsi" w:cstheme="minorHAnsi"/>
          <w:sz w:val="22"/>
        </w:rPr>
        <w:t xml:space="preserve">linicama za koju postoji idejni projekt Grada Omiša kojeg </w:t>
      </w:r>
      <w:r w:rsidR="00C15125" w:rsidRPr="00E3703C">
        <w:rPr>
          <w:rFonts w:asciiTheme="majorHAnsi" w:hAnsiTheme="majorHAnsi" w:cstheme="minorHAnsi"/>
          <w:sz w:val="22"/>
        </w:rPr>
        <w:t xml:space="preserve">je potrebno </w:t>
      </w:r>
      <w:r w:rsidRPr="00E3703C">
        <w:rPr>
          <w:rFonts w:asciiTheme="majorHAnsi" w:hAnsiTheme="majorHAnsi" w:cstheme="minorHAnsi"/>
          <w:sz w:val="22"/>
        </w:rPr>
        <w:t>revidirati</w:t>
      </w:r>
      <w:r w:rsidR="00E2006D" w:rsidRPr="00E3703C">
        <w:rPr>
          <w:rFonts w:asciiTheme="majorHAnsi" w:hAnsiTheme="majorHAnsi" w:cstheme="minorHAnsi"/>
          <w:sz w:val="22"/>
        </w:rPr>
        <w:t xml:space="preserve">. </w:t>
      </w:r>
      <w:r w:rsidR="00C15125" w:rsidRPr="00E3703C">
        <w:rPr>
          <w:rFonts w:asciiTheme="majorHAnsi" w:hAnsiTheme="majorHAnsi" w:cstheme="minorHAnsi"/>
          <w:sz w:val="22"/>
        </w:rPr>
        <w:t>Revizija treba uključiti da se u</w:t>
      </w:r>
      <w:r w:rsidR="00E2006D" w:rsidRPr="00E3703C">
        <w:rPr>
          <w:rFonts w:asciiTheme="majorHAnsi" w:hAnsiTheme="majorHAnsi" w:cstheme="minorHAnsi"/>
          <w:sz w:val="22"/>
        </w:rPr>
        <w:t xml:space="preserve"> šetnicu</w:t>
      </w:r>
      <w:r w:rsidRPr="00E3703C">
        <w:rPr>
          <w:rFonts w:asciiTheme="majorHAnsi" w:hAnsiTheme="majorHAnsi" w:cstheme="minorHAnsi"/>
          <w:sz w:val="22"/>
        </w:rPr>
        <w:t xml:space="preserve"> integrira</w:t>
      </w:r>
      <w:r w:rsidR="00DC508A">
        <w:rPr>
          <w:rFonts w:asciiTheme="majorHAnsi" w:hAnsiTheme="majorHAnsi" w:cstheme="minorHAnsi"/>
          <w:sz w:val="22"/>
        </w:rPr>
        <w:t>ju</w:t>
      </w:r>
      <w:r w:rsidRPr="00E3703C">
        <w:rPr>
          <w:rFonts w:asciiTheme="majorHAnsi" w:hAnsiTheme="majorHAnsi" w:cstheme="minorHAnsi"/>
          <w:sz w:val="22"/>
        </w:rPr>
        <w:t xml:space="preserve"> ribičke postaje koje bi nadomjestile trenutačne ilegalne ribičke čeke. </w:t>
      </w:r>
      <w:r w:rsidR="00216283" w:rsidRPr="00E3703C">
        <w:rPr>
          <w:rFonts w:asciiTheme="majorHAnsi" w:hAnsiTheme="majorHAnsi" w:cstheme="minorHAnsi"/>
          <w:sz w:val="22"/>
        </w:rPr>
        <w:t>JU</w:t>
      </w:r>
      <w:r w:rsidRPr="00E3703C">
        <w:rPr>
          <w:rFonts w:asciiTheme="majorHAnsi" w:hAnsiTheme="majorHAnsi" w:cstheme="minorHAnsi"/>
          <w:sz w:val="22"/>
        </w:rPr>
        <w:t xml:space="preserve"> će odrediti precizno trasu staze i druge uvjete, kako bi se izbjegao negativan utjecaj na prirodu, u prvom redu </w:t>
      </w:r>
      <w:proofErr w:type="spellStart"/>
      <w:r w:rsidRPr="00E3703C">
        <w:rPr>
          <w:rFonts w:asciiTheme="majorHAnsi" w:hAnsiTheme="majorHAnsi" w:cstheme="minorHAnsi"/>
          <w:sz w:val="22"/>
        </w:rPr>
        <w:t>trš</w:t>
      </w:r>
      <w:r w:rsidR="00216283" w:rsidRPr="00E3703C">
        <w:rPr>
          <w:rFonts w:asciiTheme="majorHAnsi" w:hAnsiTheme="majorHAnsi" w:cstheme="minorHAnsi"/>
          <w:sz w:val="22"/>
        </w:rPr>
        <w:t>ć</w:t>
      </w:r>
      <w:r w:rsidRPr="00E3703C">
        <w:rPr>
          <w:rFonts w:asciiTheme="majorHAnsi" w:hAnsiTheme="majorHAnsi" w:cstheme="minorHAnsi"/>
          <w:sz w:val="22"/>
        </w:rPr>
        <w:t>ake</w:t>
      </w:r>
      <w:proofErr w:type="spellEnd"/>
      <w:r w:rsidRPr="00E3703C">
        <w:rPr>
          <w:rFonts w:asciiTheme="majorHAnsi" w:hAnsiTheme="majorHAnsi" w:cstheme="minorHAnsi"/>
          <w:sz w:val="22"/>
        </w:rPr>
        <w:t xml:space="preserve">. Bitan segment </w:t>
      </w:r>
      <w:proofErr w:type="spellStart"/>
      <w:r w:rsidRPr="00E3703C">
        <w:rPr>
          <w:rFonts w:asciiTheme="majorHAnsi" w:hAnsiTheme="majorHAnsi" w:cstheme="minorHAnsi"/>
          <w:sz w:val="22"/>
        </w:rPr>
        <w:t>posjetiteljske</w:t>
      </w:r>
      <w:proofErr w:type="spellEnd"/>
      <w:r w:rsidRPr="00E3703C">
        <w:rPr>
          <w:rFonts w:asciiTheme="majorHAnsi" w:hAnsiTheme="majorHAnsi" w:cstheme="minorHAnsi"/>
          <w:sz w:val="22"/>
        </w:rPr>
        <w:t xml:space="preserve"> infrastrukture bi činio </w:t>
      </w:r>
      <w:proofErr w:type="spellStart"/>
      <w:r w:rsidRPr="00E3703C">
        <w:rPr>
          <w:rFonts w:asciiTheme="majorHAnsi" w:hAnsiTheme="majorHAnsi" w:cstheme="minorHAnsi"/>
          <w:sz w:val="22"/>
        </w:rPr>
        <w:t>posjetiteljski</w:t>
      </w:r>
      <w:proofErr w:type="spellEnd"/>
      <w:r w:rsidRPr="00E3703C">
        <w:rPr>
          <w:rFonts w:asciiTheme="majorHAnsi" w:hAnsiTheme="majorHAnsi" w:cstheme="minorHAnsi"/>
          <w:sz w:val="22"/>
        </w:rPr>
        <w:t xml:space="preserve"> centar</w:t>
      </w:r>
      <w:r w:rsidR="00DC508A">
        <w:rPr>
          <w:rFonts w:asciiTheme="majorHAnsi" w:hAnsiTheme="majorHAnsi" w:cstheme="minorHAnsi"/>
          <w:sz w:val="22"/>
        </w:rPr>
        <w:t xml:space="preserve"> koji planira Grad Omiš a</w:t>
      </w:r>
      <w:r w:rsidRPr="00E3703C">
        <w:rPr>
          <w:rFonts w:asciiTheme="majorHAnsi" w:hAnsiTheme="majorHAnsi" w:cstheme="minorHAnsi"/>
          <w:sz w:val="22"/>
        </w:rPr>
        <w:t xml:space="preserve"> koji bi objedinio ponudu kanjona, imao dostatno prostora za interpretaciju kulturno-povijesno-tradicijske i prirodne baštine, te stalno prisutnu čuvarsku službu i predstavnika stručne službe JU. Prostor za ovaj centar </w:t>
      </w:r>
      <w:r w:rsidR="00216283" w:rsidRPr="00E3703C">
        <w:rPr>
          <w:rFonts w:asciiTheme="majorHAnsi" w:hAnsiTheme="majorHAnsi" w:cstheme="minorHAnsi"/>
          <w:sz w:val="22"/>
        </w:rPr>
        <w:t>još nije identificiran</w:t>
      </w:r>
      <w:r w:rsidRPr="00E3703C">
        <w:rPr>
          <w:rFonts w:asciiTheme="majorHAnsi" w:hAnsiTheme="majorHAnsi" w:cstheme="minorHAnsi"/>
          <w:sz w:val="22"/>
        </w:rPr>
        <w:t xml:space="preserve">. </w:t>
      </w:r>
      <w:r w:rsidR="00216283" w:rsidRPr="00E3703C">
        <w:rPr>
          <w:rFonts w:asciiTheme="majorHAnsi" w:hAnsiTheme="majorHAnsi" w:cstheme="minorHAnsi"/>
          <w:sz w:val="22"/>
        </w:rPr>
        <w:t>Predviđa se da bi se i</w:t>
      </w:r>
      <w:r w:rsidRPr="00E3703C">
        <w:rPr>
          <w:rFonts w:asciiTheme="majorHAnsi" w:hAnsiTheme="majorHAnsi" w:cstheme="minorHAnsi"/>
          <w:sz w:val="22"/>
        </w:rPr>
        <w:t xml:space="preserve">zgradnjom </w:t>
      </w:r>
      <w:proofErr w:type="spellStart"/>
      <w:r w:rsidRPr="00E3703C">
        <w:rPr>
          <w:rFonts w:asciiTheme="majorHAnsi" w:hAnsiTheme="majorHAnsi" w:cstheme="minorHAnsi"/>
          <w:sz w:val="22"/>
        </w:rPr>
        <w:t>posjetiteljske</w:t>
      </w:r>
      <w:proofErr w:type="spellEnd"/>
      <w:r w:rsidRPr="00E3703C">
        <w:rPr>
          <w:rFonts w:asciiTheme="majorHAnsi" w:hAnsiTheme="majorHAnsi" w:cstheme="minorHAnsi"/>
          <w:sz w:val="22"/>
        </w:rPr>
        <w:t xml:space="preserve"> infrastrukture, posebice poučnih staza i putova, smanjili turistički pritisci na najposjećenije lokalitete kanjona, čime bi se unaprijedio prostorni i vremenski razmještaj posjetitelja. Također je potrebno osposobiti ranije spomenute ulaze/izlaze, na kojima bi se vršio nadzor i praćenje posjećivanja. Usporedno s uspostavom </w:t>
      </w:r>
      <w:proofErr w:type="spellStart"/>
      <w:r w:rsidRPr="00E3703C">
        <w:rPr>
          <w:rFonts w:asciiTheme="majorHAnsi" w:hAnsiTheme="majorHAnsi" w:cstheme="minorHAnsi"/>
          <w:sz w:val="22"/>
        </w:rPr>
        <w:t>posjetiteljske</w:t>
      </w:r>
      <w:proofErr w:type="spellEnd"/>
      <w:r w:rsidRPr="00E3703C">
        <w:rPr>
          <w:rFonts w:asciiTheme="majorHAnsi" w:hAnsiTheme="majorHAnsi" w:cstheme="minorHAnsi"/>
          <w:sz w:val="22"/>
        </w:rPr>
        <w:t xml:space="preserve"> infrastrukture potrebno je osmisliti sustav praćenja posjećivanja s pratećom opremom poput </w:t>
      </w:r>
      <w:r w:rsidR="006332DA" w:rsidRPr="00E3703C">
        <w:rPr>
          <w:rFonts w:asciiTheme="majorHAnsi" w:hAnsiTheme="majorHAnsi" w:cstheme="minorHAnsi"/>
          <w:sz w:val="22"/>
        </w:rPr>
        <w:t>info punktova</w:t>
      </w:r>
      <w:r w:rsidRPr="00E3703C">
        <w:rPr>
          <w:rFonts w:asciiTheme="majorHAnsi" w:hAnsiTheme="majorHAnsi" w:cstheme="minorHAnsi"/>
          <w:sz w:val="22"/>
        </w:rPr>
        <w:t xml:space="preserve">, rampi, nadzornih kamera i sl. Takav sustav trebao bi biti povezan s planiranim </w:t>
      </w:r>
      <w:proofErr w:type="spellStart"/>
      <w:r w:rsidRPr="00E3703C">
        <w:rPr>
          <w:rFonts w:asciiTheme="majorHAnsi" w:hAnsiTheme="majorHAnsi" w:cstheme="minorHAnsi"/>
          <w:sz w:val="22"/>
        </w:rPr>
        <w:t>posjetiteljskim</w:t>
      </w:r>
      <w:proofErr w:type="spellEnd"/>
      <w:r w:rsidRPr="00E3703C">
        <w:rPr>
          <w:rFonts w:asciiTheme="majorHAnsi" w:hAnsiTheme="majorHAnsi" w:cstheme="minorHAnsi"/>
          <w:sz w:val="22"/>
        </w:rPr>
        <w:t xml:space="preserve"> centrom, koji bi zapravo potpuno preuzeo upravljanje posjetiteljima kanjona Cetine. </w:t>
      </w:r>
    </w:p>
    <w:p w14:paraId="5F4A85CF" w14:textId="58138E0E" w:rsidR="00040B7B" w:rsidRPr="00E3703C" w:rsidRDefault="006008F7"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Razvoj edukativnih programa, osmišljavanje radionica i prigodno obilježavanje važnijih datuma u zaštiti prirode aktivnosti su koje JU provodi već dugi niz godina. Djelatnici JU svjesni su da je jedan od najučinkovitijih načina zaštite prirode upravo edukacija te se kroz različite programe nastoji uključiti što više polaznika i pokriti što šire područje djelovanja. Stoga se već preko deset godina provodi projekt </w:t>
      </w:r>
      <w:r w:rsidRPr="00E3703C">
        <w:rPr>
          <w:rFonts w:asciiTheme="majorHAnsi" w:hAnsiTheme="majorHAnsi" w:cstheme="minorHAnsi"/>
          <w:i/>
          <w:iCs/>
          <w:sz w:val="22"/>
        </w:rPr>
        <w:t>Edukacije učenika osnovnih i srednjih škola o zaštićenim prirodnim vrijednostima i NATURA 2000 područjima Splitsko-dalmatinske županije</w:t>
      </w:r>
      <w:r w:rsidRPr="00E3703C">
        <w:rPr>
          <w:rFonts w:asciiTheme="majorHAnsi" w:hAnsiTheme="majorHAnsi" w:cstheme="minorHAnsi"/>
          <w:sz w:val="22"/>
        </w:rPr>
        <w:t xml:space="preserve">, u kojem sudjeluju i učenici škola na području kanjona Cetine. U svrhu informiranja i podizanja svijesti lokalnog stanovništva i relevantnih dionika o značajnom krajobrazu i područjima ekološke mreže te njihovim vrijednostima potrebno je nastaviti provoditi razne edukativne akcije (radionice, nastavu u prirodu, seminare i sl.). Sadašnja razina edukacije je još dosta niska kada se govori o području kanjona </w:t>
      </w:r>
      <w:r w:rsidRPr="00E3703C">
        <w:rPr>
          <w:rFonts w:asciiTheme="majorHAnsi" w:hAnsiTheme="majorHAnsi" w:cstheme="minorHAnsi"/>
          <w:sz w:val="22"/>
        </w:rPr>
        <w:lastRenderedPageBreak/>
        <w:t xml:space="preserve">Cetine, te je treba razraditi i </w:t>
      </w:r>
      <w:r w:rsidR="00216283" w:rsidRPr="00E3703C">
        <w:rPr>
          <w:rFonts w:asciiTheme="majorHAnsi" w:hAnsiTheme="majorHAnsi" w:cstheme="minorHAnsi"/>
          <w:sz w:val="22"/>
        </w:rPr>
        <w:t>ojačati</w:t>
      </w:r>
      <w:r w:rsidRPr="00E3703C">
        <w:rPr>
          <w:rFonts w:asciiTheme="majorHAnsi" w:hAnsiTheme="majorHAnsi" w:cstheme="minorHAnsi"/>
          <w:sz w:val="22"/>
        </w:rPr>
        <w:t>. Upravo zbog činjenice da je s provedbom ekološkog odgoja i obrazovanja najbolje početi već u dječjoj dobi, počevši od djece vrtićkog uzrasta,</w:t>
      </w:r>
      <w:r w:rsidR="00216283" w:rsidRPr="00E3703C">
        <w:rPr>
          <w:rFonts w:asciiTheme="majorHAnsi" w:hAnsiTheme="majorHAnsi" w:cstheme="minorHAnsi"/>
          <w:sz w:val="22"/>
        </w:rPr>
        <w:t xml:space="preserve"> JU </w:t>
      </w:r>
      <w:r w:rsidRPr="00E3703C">
        <w:rPr>
          <w:rFonts w:asciiTheme="majorHAnsi" w:hAnsiTheme="majorHAnsi" w:cstheme="minorHAnsi"/>
          <w:sz w:val="22"/>
        </w:rPr>
        <w:t xml:space="preserve">će planirana predavanja/radionice za djecu podijeliti u tri dobne skupine. Kako bi provela navedene edukacije </w:t>
      </w:r>
      <w:r w:rsidR="00216283" w:rsidRPr="00E3703C">
        <w:rPr>
          <w:rFonts w:asciiTheme="majorHAnsi" w:hAnsiTheme="majorHAnsi" w:cstheme="minorHAnsi"/>
          <w:sz w:val="22"/>
        </w:rPr>
        <w:t>JU</w:t>
      </w:r>
      <w:r w:rsidRPr="00E3703C">
        <w:rPr>
          <w:rFonts w:asciiTheme="majorHAnsi" w:hAnsiTheme="majorHAnsi" w:cstheme="minorHAnsi"/>
          <w:sz w:val="22"/>
        </w:rPr>
        <w:t xml:space="preserve"> planira uspostaviti </w:t>
      </w:r>
      <w:r w:rsidR="00216283" w:rsidRPr="00E3703C">
        <w:rPr>
          <w:rFonts w:asciiTheme="majorHAnsi" w:hAnsiTheme="majorHAnsi" w:cstheme="minorHAnsi"/>
          <w:sz w:val="22"/>
        </w:rPr>
        <w:t xml:space="preserve">i ojačati </w:t>
      </w:r>
      <w:r w:rsidRPr="00E3703C">
        <w:rPr>
          <w:rFonts w:asciiTheme="majorHAnsi" w:hAnsiTheme="majorHAnsi" w:cstheme="minorHAnsi"/>
          <w:sz w:val="22"/>
        </w:rPr>
        <w:t>suradnju sa svim zainteresiranim ustanovama za predškolski odgoj te osnovnoškolskim i srednjoškolskim ustanovama naselja koja gravitiraju značajnom krajobrazu. Predavanja i edukativne radionice tijekom školske godine, osim u prostorima spomenutih ustanova, održavat će se i na odabranim lokalitetima značajnog krajobraza. Osim navedenih edukacija za djecu, JU planira provoditi i edukacije poljoprivrednika iz naselja koja gravitiraju ovom području. Cilj je edukacija upoznavanje poljoprivrednika s navedenim područjem i njegovim vrijednostima koje ne bi smjele biti ugrožene neprimjerenom obradom</w:t>
      </w:r>
      <w:r w:rsidR="00216283" w:rsidRPr="00E3703C">
        <w:rPr>
          <w:rFonts w:asciiTheme="majorHAnsi" w:hAnsiTheme="majorHAnsi" w:cstheme="minorHAnsi"/>
          <w:sz w:val="22"/>
        </w:rPr>
        <w:t xml:space="preserve"> zemlje</w:t>
      </w:r>
      <w:r w:rsidRPr="00E3703C">
        <w:rPr>
          <w:rFonts w:asciiTheme="majorHAnsi" w:hAnsiTheme="majorHAnsi" w:cstheme="minorHAnsi"/>
          <w:sz w:val="22"/>
        </w:rPr>
        <w:t xml:space="preserve">. </w:t>
      </w:r>
      <w:r w:rsidR="00C15125" w:rsidRPr="00E3703C">
        <w:rPr>
          <w:rFonts w:asciiTheme="majorHAnsi" w:hAnsiTheme="majorHAnsi" w:cstheme="minorHAnsi"/>
          <w:sz w:val="22"/>
        </w:rPr>
        <w:t>Edukac</w:t>
      </w:r>
      <w:r w:rsidR="006D181E" w:rsidRPr="00E3703C">
        <w:rPr>
          <w:rFonts w:asciiTheme="majorHAnsi" w:hAnsiTheme="majorHAnsi" w:cstheme="minorHAnsi"/>
          <w:sz w:val="22"/>
        </w:rPr>
        <w:t>i</w:t>
      </w:r>
      <w:r w:rsidR="00C15125" w:rsidRPr="00E3703C">
        <w:rPr>
          <w:rFonts w:asciiTheme="majorHAnsi" w:hAnsiTheme="majorHAnsi" w:cstheme="minorHAnsi"/>
          <w:sz w:val="22"/>
        </w:rPr>
        <w:t xml:space="preserve">je je potrebno provoditi i za pružatelje usluga u </w:t>
      </w:r>
      <w:r w:rsidR="00E3703C" w:rsidRPr="00E3703C">
        <w:rPr>
          <w:rFonts w:asciiTheme="majorHAnsi" w:hAnsiTheme="majorHAnsi" w:cstheme="minorHAnsi"/>
          <w:sz w:val="22"/>
        </w:rPr>
        <w:t>pustolovnom</w:t>
      </w:r>
      <w:r w:rsidR="00C15125" w:rsidRPr="00E3703C">
        <w:rPr>
          <w:rFonts w:asciiTheme="majorHAnsi" w:hAnsiTheme="majorHAnsi" w:cstheme="minorHAnsi"/>
          <w:sz w:val="22"/>
        </w:rPr>
        <w:t xml:space="preserve"> turizmu kako bi se osiguralo da su osv</w:t>
      </w:r>
      <w:r w:rsidR="006D181E" w:rsidRPr="00E3703C">
        <w:rPr>
          <w:rFonts w:asciiTheme="majorHAnsi" w:hAnsiTheme="majorHAnsi" w:cstheme="minorHAnsi"/>
          <w:sz w:val="22"/>
        </w:rPr>
        <w:t>i</w:t>
      </w:r>
      <w:r w:rsidR="00C15125" w:rsidRPr="00E3703C">
        <w:rPr>
          <w:rFonts w:asciiTheme="majorHAnsi" w:hAnsiTheme="majorHAnsi" w:cstheme="minorHAnsi"/>
          <w:sz w:val="22"/>
        </w:rPr>
        <w:t>ješteni o vrijednostima podr</w:t>
      </w:r>
      <w:r w:rsidR="006D181E" w:rsidRPr="00E3703C">
        <w:rPr>
          <w:rFonts w:asciiTheme="majorHAnsi" w:hAnsiTheme="majorHAnsi" w:cstheme="minorHAnsi"/>
          <w:sz w:val="22"/>
        </w:rPr>
        <w:t>u</w:t>
      </w:r>
      <w:r w:rsidR="00C15125" w:rsidRPr="00E3703C">
        <w:rPr>
          <w:rFonts w:asciiTheme="majorHAnsi" w:hAnsiTheme="majorHAnsi" w:cstheme="minorHAnsi"/>
          <w:sz w:val="22"/>
        </w:rPr>
        <w:t>čj</w:t>
      </w:r>
      <w:r w:rsidR="006D181E" w:rsidRPr="00E3703C">
        <w:rPr>
          <w:rFonts w:asciiTheme="majorHAnsi" w:hAnsiTheme="majorHAnsi" w:cstheme="minorHAnsi"/>
          <w:sz w:val="22"/>
        </w:rPr>
        <w:t>a</w:t>
      </w:r>
      <w:r w:rsidR="00C15125" w:rsidRPr="00E3703C">
        <w:rPr>
          <w:rFonts w:asciiTheme="majorHAnsi" w:hAnsiTheme="majorHAnsi" w:cstheme="minorHAnsi"/>
          <w:sz w:val="22"/>
        </w:rPr>
        <w:t xml:space="preserve"> i aktivnosti provode savjesno. </w:t>
      </w:r>
      <w:r w:rsidRPr="00E3703C">
        <w:rPr>
          <w:rFonts w:asciiTheme="majorHAnsi" w:hAnsiTheme="majorHAnsi" w:cstheme="minorHAnsi"/>
          <w:sz w:val="22"/>
        </w:rPr>
        <w:t xml:space="preserve">Sadržaji edukativnih materijala za dionike bit će redovito ažurirani novim spoznajama o kanjonu do kojih će </w:t>
      </w:r>
      <w:r w:rsidR="00216283" w:rsidRPr="00E3703C">
        <w:rPr>
          <w:rFonts w:asciiTheme="majorHAnsi" w:hAnsiTheme="majorHAnsi" w:cstheme="minorHAnsi"/>
          <w:sz w:val="22"/>
        </w:rPr>
        <w:t>JU</w:t>
      </w:r>
      <w:r w:rsidRPr="00E3703C">
        <w:rPr>
          <w:rFonts w:asciiTheme="majorHAnsi" w:hAnsiTheme="majorHAnsi" w:cstheme="minorHAnsi"/>
          <w:sz w:val="22"/>
        </w:rPr>
        <w:t xml:space="preserve"> dolaziti u svome radu kroz istraživanja i monitoringe. </w:t>
      </w:r>
    </w:p>
    <w:p w14:paraId="52ECBAD6" w14:textId="348EF1AC" w:rsidR="00040B7B" w:rsidRPr="00E3703C" w:rsidRDefault="00040B7B"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Područje značajnog krajobraza „Kanjon rijeke Cetine“ posjeduje iznimno bogatstvo </w:t>
      </w:r>
      <w:r w:rsidRPr="00E3703C">
        <w:rPr>
          <w:rFonts w:asciiTheme="majorHAnsi" w:hAnsiTheme="majorHAnsi" w:cstheme="minorHAnsi"/>
          <w:b/>
          <w:sz w:val="22"/>
        </w:rPr>
        <w:t>kulturno-povijesne baštine</w:t>
      </w:r>
      <w:r w:rsidRPr="00E3703C">
        <w:rPr>
          <w:rFonts w:asciiTheme="majorHAnsi" w:hAnsiTheme="majorHAnsi" w:cstheme="minorHAnsi"/>
          <w:sz w:val="22"/>
        </w:rPr>
        <w:t>. Unatoč iznimnog bogatstvu, kako materijalne tako i nematerijalne kulturne baštine, stanje kulturne baštine u pogledu njene očuvanosti i valoriziranosti nezadovoljavajuće je.</w:t>
      </w:r>
    </w:p>
    <w:p w14:paraId="7A7754F3" w14:textId="4B57F0E0" w:rsidR="00CE031D" w:rsidRPr="00E3703C" w:rsidRDefault="00040B7B"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Brojne povijesne utvrde, tvrđave i kule, materijalno nasljeđe tradicijske poljoprivrede, riječne mlinice, mostovi, kamene ruralne cjeline, u relativno su lošem stanju i zapuštene te zahtijevaju revitalizaciju i valorizaciju te podizanje svijesti lokalnog stanovništva o važnosti očuvanja istih. Od svih utvrda, tvrđava i kula u granicama značajnog krajobraza u najboljem je stanju Fortica u koju se naplaćuje ulaz, dok su ostale u nezadovoljavajućem stanju i zahtijevaju revitalizaciju, valorizaciju i stavljanje u funkciju razvoja lokalnog gospodarstva i turizma. U pogledu valorizacije ovih tvrđava, utvrda i kula potrebno uzeti u obzir mogućnosti povezivanja i zajedničke revitalizacije i valorizacije svih riječnih utvrda od njena izvora do ušća. Sta</w:t>
      </w:r>
      <w:r w:rsidR="00D77EFB">
        <w:rPr>
          <w:rFonts w:asciiTheme="majorHAnsi" w:hAnsiTheme="majorHAnsi" w:cstheme="minorHAnsi"/>
          <w:sz w:val="22"/>
        </w:rPr>
        <w:t xml:space="preserve">re riječne mlinice - </w:t>
      </w:r>
      <w:proofErr w:type="spellStart"/>
      <w:r w:rsidR="00D77EFB">
        <w:rPr>
          <w:rFonts w:asciiTheme="majorHAnsi" w:hAnsiTheme="majorHAnsi" w:cstheme="minorHAnsi"/>
          <w:sz w:val="22"/>
        </w:rPr>
        <w:t>Radmanove</w:t>
      </w:r>
      <w:proofErr w:type="spellEnd"/>
      <w:r w:rsidR="00D77EFB">
        <w:rPr>
          <w:rFonts w:asciiTheme="majorHAnsi" w:hAnsiTheme="majorHAnsi" w:cstheme="minorHAnsi"/>
          <w:sz w:val="22"/>
        </w:rPr>
        <w:t xml:space="preserve"> m</w:t>
      </w:r>
      <w:r w:rsidRPr="00E3703C">
        <w:rPr>
          <w:rFonts w:asciiTheme="majorHAnsi" w:hAnsiTheme="majorHAnsi" w:cstheme="minorHAnsi"/>
          <w:sz w:val="22"/>
        </w:rPr>
        <w:t>linice i Kaštel Slanica, danas su u funkciji ugostiteljskih objekata te su turistički valorizirani, dok su preostale mlinice u lošem stanju te ih je potrebno nastojati obnoviti i turistički valorizirati.</w:t>
      </w:r>
    </w:p>
    <w:p w14:paraId="3CAC6C61" w14:textId="07C09047" w:rsidR="00CE031D" w:rsidRPr="00E3703C" w:rsidRDefault="00040B7B"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Nedovoljno je valoriziran i kompleks zgrada hidroelektrane Kraljevac kao najstarije hidroelektrane na Cetini, izgrađene davne 1912. godine. </w:t>
      </w:r>
    </w:p>
    <w:p w14:paraId="06B0F033" w14:textId="016BB18A" w:rsidR="00040B7B" w:rsidRPr="00E3703C" w:rsidRDefault="00040B7B"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Problem predstavlja i to što su konzervatorske podloge koje se upotrebljavaju pri donošenju prostornih planova jedinica lokalne samouprave zastarjele (izrađene između 2003. i 2004. godine) i trebalo bi ih službeno revidirati, a kulturna dobra </w:t>
      </w:r>
      <w:proofErr w:type="spellStart"/>
      <w:r w:rsidRPr="00E3703C">
        <w:rPr>
          <w:rFonts w:asciiTheme="majorHAnsi" w:hAnsiTheme="majorHAnsi" w:cstheme="minorHAnsi"/>
          <w:sz w:val="22"/>
        </w:rPr>
        <w:t>rekognosicirati</w:t>
      </w:r>
      <w:proofErr w:type="spellEnd"/>
      <w:r w:rsidRPr="00E3703C">
        <w:rPr>
          <w:rFonts w:asciiTheme="majorHAnsi" w:hAnsiTheme="majorHAnsi" w:cstheme="minorHAnsi"/>
          <w:sz w:val="22"/>
        </w:rPr>
        <w:t xml:space="preserve"> u svrhu evidentiranja, valorizacije i izrade prijedloga mjera zaštite kulturnih dobara. Pri upravljanju kulturnom baštinom problem predstavlja i to što mnoga kulturna dobra imaju neriješene imovinsko-pravne odnose, velik broj vlasnika i različitih dionika koji upravljaju istima. </w:t>
      </w:r>
    </w:p>
    <w:p w14:paraId="6E9A4704" w14:textId="17027E13" w:rsidR="00040B7B" w:rsidRPr="00E3703C" w:rsidRDefault="00040B7B"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Bogata nematerijalna kulturna baština ovog područja također je još uvijek nedovoljno valorizirana. Na temu poznatih pjesnika ovog kraja, legendi i povijesnih događanja, kulture života i rada trebalo bi urediti brojne poučne staze. Potrebno je pristupiti i izradi interdisciplinarnih studija koje bi odredile namjenu zapuštene kulturne baštine i odredile prioritete pri obnovi istih. Takve studije ne bi obuhvatile samo materijalnu nepokretnu baštinu već i bogatu nematerijalnu baštinu ovog područja. Studije bi poslužile za edukaciju raznih dionika zaštićenog područja, a prvenstveno djece putem obrazovnih programa.</w:t>
      </w:r>
    </w:p>
    <w:p w14:paraId="094307BC" w14:textId="535EB262" w:rsidR="00040B7B" w:rsidRPr="00E3703C" w:rsidRDefault="00040B7B"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Događanja su većinom lokalnog značaja te također nisu dovoljno valorizirana i promovirana unatoč izvrsnim predispozicijama. Potrebno je nastaviti s istraživanjima kulturnih dobara, njihovim dokumentiranjem te stručnim i znanstvenim vrednovanjem. Potrebno je popularizirati i promicati kulturna dobra te njihovo značenje u lokalnoj zajednici s ciljem podizanja svijesti o vrijednostima koje baštine i važnosti njihova </w:t>
      </w:r>
      <w:r w:rsidRPr="00E3703C">
        <w:rPr>
          <w:rFonts w:asciiTheme="majorHAnsi" w:hAnsiTheme="majorHAnsi" w:cstheme="minorHAnsi"/>
          <w:sz w:val="22"/>
        </w:rPr>
        <w:lastRenderedPageBreak/>
        <w:t xml:space="preserve">očuvanja za buduće naraštaje. Sinergijom svih ključnih dionika, jedinica lokalne samouprave i pripadajućih lokalnih turističkih zajednica te JU potrebno je raditi na razvoju kulturnog turizma značajnog krajobraza, pri čemu JU treba podržavati svaku inicijativu na temu očuvanja kulturne baštine posebice kada se očuvanjem kulturne baštine čuvaju i prirodne vrijednosti. To se prvenstveno odnosi na privođenje kulturne baštine </w:t>
      </w:r>
      <w:proofErr w:type="spellStart"/>
      <w:r w:rsidRPr="00E3703C">
        <w:rPr>
          <w:rFonts w:asciiTheme="majorHAnsi" w:hAnsiTheme="majorHAnsi" w:cstheme="minorHAnsi"/>
          <w:sz w:val="22"/>
        </w:rPr>
        <w:t>posjetiteljskoj</w:t>
      </w:r>
      <w:proofErr w:type="spellEnd"/>
      <w:r w:rsidRPr="00E3703C">
        <w:rPr>
          <w:rFonts w:asciiTheme="majorHAnsi" w:hAnsiTheme="majorHAnsi" w:cstheme="minorHAnsi"/>
          <w:sz w:val="22"/>
        </w:rPr>
        <w:t xml:space="preserve"> svrsi, čime se optimizira korištenje postojećih objekata te se umanjuje potreba za izgradnjom novih objekata </w:t>
      </w:r>
      <w:proofErr w:type="spellStart"/>
      <w:r w:rsidRPr="00E3703C">
        <w:rPr>
          <w:rFonts w:asciiTheme="majorHAnsi" w:hAnsiTheme="majorHAnsi" w:cstheme="minorHAnsi"/>
          <w:sz w:val="22"/>
        </w:rPr>
        <w:t>posjetiteljske</w:t>
      </w:r>
      <w:proofErr w:type="spellEnd"/>
      <w:r w:rsidRPr="00E3703C">
        <w:rPr>
          <w:rFonts w:asciiTheme="majorHAnsi" w:hAnsiTheme="majorHAnsi" w:cstheme="minorHAnsi"/>
          <w:sz w:val="22"/>
        </w:rPr>
        <w:t xml:space="preserve"> namjene u granicama značajnog krajobraza. </w:t>
      </w:r>
    </w:p>
    <w:p w14:paraId="4C7AFE6B" w14:textId="77777777" w:rsidR="00596D29" w:rsidRPr="00E3703C" w:rsidRDefault="00596D29" w:rsidP="00040B7B">
      <w:pPr>
        <w:pStyle w:val="SUEZtekst"/>
        <w:jc w:val="both"/>
        <w:rPr>
          <w:rFonts w:asciiTheme="majorHAnsi" w:hAnsiTheme="majorHAnsi" w:cstheme="minorHAnsi"/>
        </w:rPr>
      </w:pPr>
    </w:p>
    <w:p w14:paraId="6870219E" w14:textId="77777777" w:rsidR="002D74F9" w:rsidRPr="00E3703C" w:rsidRDefault="002D74F9" w:rsidP="00EB216F">
      <w:pPr>
        <w:pStyle w:val="SUEZtekst"/>
        <w:jc w:val="both"/>
        <w:rPr>
          <w:rFonts w:asciiTheme="majorHAnsi" w:hAnsiTheme="majorHAnsi" w:cstheme="minorHAnsi"/>
        </w:rPr>
        <w:sectPr w:rsidR="002D74F9" w:rsidRPr="00E3703C" w:rsidSect="00583180">
          <w:pgSz w:w="11906" w:h="16838"/>
          <w:pgMar w:top="709" w:right="1106" w:bottom="1418" w:left="1418" w:header="709" w:footer="709" w:gutter="0"/>
          <w:cols w:space="708"/>
          <w:titlePg/>
          <w:docGrid w:linePitch="360"/>
        </w:sectPr>
      </w:pPr>
    </w:p>
    <w:tbl>
      <w:tblPr>
        <w:tblW w:w="147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Look w:val="04A0" w:firstRow="1" w:lastRow="0" w:firstColumn="1" w:lastColumn="0" w:noHBand="0" w:noVBand="1"/>
      </w:tblPr>
      <w:tblGrid>
        <w:gridCol w:w="14706"/>
      </w:tblGrid>
      <w:tr w:rsidR="004F3E53" w:rsidRPr="004F3E53" w14:paraId="7FA7EC20" w14:textId="77777777" w:rsidTr="0054315E">
        <w:trPr>
          <w:trHeight w:val="264"/>
          <w:tblHeader/>
        </w:trPr>
        <w:tc>
          <w:tcPr>
            <w:tcW w:w="14706" w:type="dxa"/>
            <w:shd w:val="clear" w:color="auto" w:fill="93C47D"/>
            <w:vAlign w:val="center"/>
          </w:tcPr>
          <w:p w14:paraId="74E49152" w14:textId="04BF2DED" w:rsidR="004F3E53" w:rsidRPr="004F3E53" w:rsidRDefault="004F3E53" w:rsidP="0054315E">
            <w:pPr>
              <w:rPr>
                <w:rFonts w:asciiTheme="minorHAnsi" w:hAnsiTheme="minorHAnsi" w:cstheme="minorHAnsi"/>
                <w:b/>
                <w:bCs/>
                <w:color w:val="000000"/>
                <w:sz w:val="20"/>
                <w:szCs w:val="20"/>
              </w:rPr>
            </w:pPr>
            <w:r w:rsidRPr="004F3E53">
              <w:rPr>
                <w:rFonts w:asciiTheme="minorHAnsi" w:hAnsiTheme="minorHAnsi" w:cstheme="minorHAnsi"/>
                <w:b/>
                <w:bCs/>
                <w:color w:val="000000"/>
                <w:sz w:val="20"/>
                <w:szCs w:val="20"/>
              </w:rPr>
              <w:lastRenderedPageBreak/>
              <w:t xml:space="preserve">TEMA </w:t>
            </w:r>
            <w:r>
              <w:rPr>
                <w:rFonts w:asciiTheme="minorHAnsi" w:hAnsiTheme="minorHAnsi" w:cstheme="minorHAnsi"/>
                <w:b/>
                <w:bCs/>
                <w:color w:val="000000"/>
                <w:sz w:val="20"/>
                <w:szCs w:val="20"/>
              </w:rPr>
              <w:t xml:space="preserve">C. Upravljanje posjećivanjem </w:t>
            </w:r>
          </w:p>
        </w:tc>
      </w:tr>
      <w:tr w:rsidR="004F3E53" w:rsidRPr="004F3E53" w14:paraId="59B4C5F9" w14:textId="77777777" w:rsidTr="0054315E">
        <w:trPr>
          <w:trHeight w:val="264"/>
          <w:tblHeader/>
        </w:trPr>
        <w:tc>
          <w:tcPr>
            <w:tcW w:w="14706" w:type="dxa"/>
            <w:shd w:val="clear" w:color="auto" w:fill="B6D7A8"/>
            <w:vAlign w:val="center"/>
          </w:tcPr>
          <w:p w14:paraId="681A72D8" w14:textId="4C6ACAB8" w:rsidR="004F3E53" w:rsidRPr="004F3E53" w:rsidRDefault="004F3E53" w:rsidP="0054315E">
            <w:pPr>
              <w:rPr>
                <w:rFonts w:asciiTheme="minorHAnsi" w:hAnsiTheme="minorHAnsi" w:cstheme="minorHAnsi"/>
                <w:b/>
                <w:bCs/>
                <w:color w:val="000000"/>
                <w:sz w:val="20"/>
                <w:szCs w:val="20"/>
              </w:rPr>
            </w:pPr>
            <w:r w:rsidRPr="004F3E53">
              <w:rPr>
                <w:rFonts w:asciiTheme="minorHAnsi" w:hAnsiTheme="minorHAnsi" w:cstheme="minorHAnsi"/>
                <w:b/>
                <w:bCs/>
                <w:color w:val="000000"/>
                <w:sz w:val="20"/>
                <w:szCs w:val="20"/>
              </w:rPr>
              <w:t xml:space="preserve">Opći cilj </w:t>
            </w:r>
            <w:r>
              <w:rPr>
                <w:rFonts w:asciiTheme="minorHAnsi" w:hAnsiTheme="minorHAnsi" w:cstheme="minorHAnsi"/>
                <w:b/>
                <w:bCs/>
                <w:color w:val="000000"/>
                <w:sz w:val="20"/>
                <w:szCs w:val="20"/>
              </w:rPr>
              <w:t>C</w:t>
            </w:r>
            <w:r w:rsidRPr="004F3E53">
              <w:rPr>
                <w:rFonts w:asciiTheme="minorHAnsi" w:hAnsiTheme="minorHAnsi" w:cstheme="minorHAnsi"/>
                <w:b/>
                <w:bCs/>
                <w:color w:val="000000"/>
                <w:sz w:val="20"/>
                <w:szCs w:val="20"/>
              </w:rPr>
              <w:t xml:space="preserve">. </w:t>
            </w:r>
            <w:r w:rsidRPr="004F3E53">
              <w:rPr>
                <w:rFonts w:asciiTheme="minorHAnsi" w:hAnsiTheme="minorHAnsi" w:cstheme="minorHAnsi"/>
                <w:b/>
                <w:sz w:val="20"/>
                <w:szCs w:val="20"/>
              </w:rPr>
              <w:t>Interpretacija, edukacija i posjećivanje kanjona Cetine se temelje na zaštiti prirodnih i kulturno-povijesnih vrijednosti, a razvijaju se u suradnji s dionicima, na dobrobit lokalne zajednice i okolnog područja.</w:t>
            </w:r>
          </w:p>
        </w:tc>
      </w:tr>
    </w:tbl>
    <w:p w14:paraId="3AEEC411" w14:textId="77777777" w:rsidR="004F3E53" w:rsidRPr="004F3E53" w:rsidRDefault="004F3E53">
      <w:pPr>
        <w:rPr>
          <w:rFonts w:asciiTheme="minorHAnsi" w:hAnsiTheme="minorHAnsi" w:cstheme="minorHAnsi"/>
          <w:sz w:val="2"/>
          <w:szCs w:val="2"/>
        </w:rPr>
      </w:pPr>
    </w:p>
    <w:tbl>
      <w:tblPr>
        <w:tblW w:w="147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227"/>
        <w:gridCol w:w="753"/>
        <w:gridCol w:w="2932"/>
        <w:gridCol w:w="2977"/>
        <w:gridCol w:w="425"/>
        <w:gridCol w:w="284"/>
        <w:gridCol w:w="283"/>
        <w:gridCol w:w="284"/>
        <w:gridCol w:w="283"/>
        <w:gridCol w:w="284"/>
        <w:gridCol w:w="283"/>
        <w:gridCol w:w="284"/>
        <w:gridCol w:w="283"/>
        <w:gridCol w:w="264"/>
        <w:gridCol w:w="236"/>
        <w:gridCol w:w="1768"/>
        <w:gridCol w:w="956"/>
      </w:tblGrid>
      <w:tr w:rsidR="00A0347F" w:rsidRPr="00E3703C" w14:paraId="31903CBA" w14:textId="77777777" w:rsidTr="00877EB2">
        <w:trPr>
          <w:trHeight w:val="264"/>
          <w:tblHeader/>
        </w:trPr>
        <w:tc>
          <w:tcPr>
            <w:tcW w:w="900" w:type="dxa"/>
            <w:vMerge w:val="restart"/>
            <w:shd w:val="clear" w:color="auto" w:fill="F2F2F2" w:themeFill="background1" w:themeFillShade="F2"/>
            <w:vAlign w:val="center"/>
            <w:hideMark/>
          </w:tcPr>
          <w:p w14:paraId="4341F7CF" w14:textId="7D5DE9C5" w:rsidR="00A0347F" w:rsidRPr="00E3703C" w:rsidRDefault="00A0347F" w:rsidP="006E5E9E">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Podru</w:t>
            </w:r>
            <w:r w:rsidR="007B24B2" w:rsidRPr="00E3703C">
              <w:rPr>
                <w:rFonts w:asciiTheme="minorHAnsi" w:hAnsiTheme="minorHAnsi" w:cstheme="minorHAnsi"/>
                <w:b/>
                <w:bCs/>
                <w:color w:val="000000"/>
                <w:sz w:val="20"/>
                <w:szCs w:val="20"/>
              </w:rPr>
              <w:t>-</w:t>
            </w:r>
            <w:proofErr w:type="spellStart"/>
            <w:r w:rsidRPr="00E3703C">
              <w:rPr>
                <w:rFonts w:asciiTheme="minorHAnsi" w:hAnsiTheme="minorHAnsi" w:cstheme="minorHAnsi"/>
                <w:b/>
                <w:bCs/>
                <w:color w:val="000000"/>
                <w:sz w:val="20"/>
                <w:szCs w:val="20"/>
              </w:rPr>
              <w:t>čje</w:t>
            </w:r>
            <w:proofErr w:type="spellEnd"/>
          </w:p>
        </w:tc>
        <w:tc>
          <w:tcPr>
            <w:tcW w:w="1227" w:type="dxa"/>
            <w:vMerge w:val="restart"/>
            <w:shd w:val="clear" w:color="auto" w:fill="F2F2F2" w:themeFill="background1" w:themeFillShade="F2"/>
            <w:vAlign w:val="center"/>
            <w:hideMark/>
          </w:tcPr>
          <w:p w14:paraId="54CC8FD9" w14:textId="77777777" w:rsidR="00A0347F" w:rsidRPr="00E3703C" w:rsidRDefault="00A0347F" w:rsidP="006E5E9E">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Tip aktivnosti</w:t>
            </w:r>
          </w:p>
        </w:tc>
        <w:tc>
          <w:tcPr>
            <w:tcW w:w="753" w:type="dxa"/>
            <w:vMerge w:val="restart"/>
            <w:shd w:val="clear" w:color="auto" w:fill="F2F2F2" w:themeFill="background1" w:themeFillShade="F2"/>
            <w:vAlign w:val="center"/>
            <w:hideMark/>
          </w:tcPr>
          <w:p w14:paraId="46B754E5" w14:textId="58923169" w:rsidR="00A0347F" w:rsidRPr="00E3703C" w:rsidRDefault="00A0347F" w:rsidP="006E5E9E">
            <w:pPr>
              <w:jc w:val="center"/>
              <w:rPr>
                <w:rFonts w:asciiTheme="minorHAnsi" w:hAnsiTheme="minorHAnsi" w:cstheme="minorHAnsi"/>
                <w:b/>
                <w:bCs/>
                <w:color w:val="000000"/>
                <w:sz w:val="18"/>
                <w:szCs w:val="18"/>
              </w:rPr>
            </w:pPr>
            <w:r w:rsidRPr="00E3703C">
              <w:rPr>
                <w:rFonts w:asciiTheme="minorHAnsi" w:hAnsiTheme="minorHAnsi" w:cstheme="minorHAnsi"/>
                <w:b/>
                <w:bCs/>
                <w:color w:val="000000"/>
                <w:sz w:val="18"/>
                <w:szCs w:val="18"/>
              </w:rPr>
              <w:t xml:space="preserve">Kod </w:t>
            </w:r>
            <w:r w:rsidR="00877EB2">
              <w:rPr>
                <w:rFonts w:asciiTheme="minorHAnsi" w:hAnsiTheme="minorHAnsi" w:cstheme="minorHAnsi"/>
                <w:b/>
                <w:bCs/>
                <w:color w:val="000000"/>
                <w:sz w:val="18"/>
                <w:szCs w:val="18"/>
              </w:rPr>
              <w:t>a</w:t>
            </w:r>
            <w:r w:rsidRPr="00E3703C">
              <w:rPr>
                <w:rFonts w:asciiTheme="minorHAnsi" w:hAnsiTheme="minorHAnsi" w:cstheme="minorHAnsi"/>
                <w:b/>
                <w:bCs/>
                <w:color w:val="000000"/>
                <w:sz w:val="18"/>
                <w:szCs w:val="18"/>
              </w:rPr>
              <w:t>kti</w:t>
            </w:r>
            <w:r w:rsidR="007B24B2" w:rsidRPr="00E3703C">
              <w:rPr>
                <w:rFonts w:asciiTheme="minorHAnsi" w:hAnsiTheme="minorHAnsi" w:cstheme="minorHAnsi"/>
                <w:b/>
                <w:bCs/>
                <w:color w:val="000000"/>
                <w:sz w:val="18"/>
                <w:szCs w:val="18"/>
              </w:rPr>
              <w:t>-</w:t>
            </w:r>
            <w:proofErr w:type="spellStart"/>
            <w:r w:rsidRPr="00E3703C">
              <w:rPr>
                <w:rFonts w:asciiTheme="minorHAnsi" w:hAnsiTheme="minorHAnsi" w:cstheme="minorHAnsi"/>
                <w:b/>
                <w:bCs/>
                <w:color w:val="000000"/>
                <w:sz w:val="18"/>
                <w:szCs w:val="18"/>
              </w:rPr>
              <w:t>vnosti</w:t>
            </w:r>
            <w:proofErr w:type="spellEnd"/>
          </w:p>
        </w:tc>
        <w:tc>
          <w:tcPr>
            <w:tcW w:w="2932" w:type="dxa"/>
            <w:vMerge w:val="restart"/>
            <w:shd w:val="clear" w:color="auto" w:fill="F2F2F2" w:themeFill="background1" w:themeFillShade="F2"/>
            <w:vAlign w:val="center"/>
            <w:hideMark/>
          </w:tcPr>
          <w:p w14:paraId="02409F99" w14:textId="77777777" w:rsidR="00A0347F" w:rsidRPr="00E3703C" w:rsidRDefault="00A0347F" w:rsidP="006E5E9E">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Aktivnost</w:t>
            </w:r>
          </w:p>
        </w:tc>
        <w:tc>
          <w:tcPr>
            <w:tcW w:w="2977" w:type="dxa"/>
            <w:vMerge w:val="restart"/>
            <w:shd w:val="clear" w:color="auto" w:fill="F2F2F2" w:themeFill="background1" w:themeFillShade="F2"/>
            <w:vAlign w:val="center"/>
            <w:hideMark/>
          </w:tcPr>
          <w:p w14:paraId="04377239" w14:textId="77777777" w:rsidR="00A0347F" w:rsidRPr="00E3703C" w:rsidRDefault="00A0347F" w:rsidP="006E5E9E">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Pokazatelj aktivnosti</w:t>
            </w:r>
          </w:p>
        </w:tc>
        <w:tc>
          <w:tcPr>
            <w:tcW w:w="425" w:type="dxa"/>
            <w:vMerge w:val="restart"/>
            <w:shd w:val="clear" w:color="auto" w:fill="F2F2F2" w:themeFill="background1" w:themeFillShade="F2"/>
            <w:noWrap/>
            <w:textDirection w:val="btLr"/>
            <w:vAlign w:val="center"/>
            <w:hideMark/>
          </w:tcPr>
          <w:p w14:paraId="5E25ACAE" w14:textId="77777777" w:rsidR="00A0347F" w:rsidRPr="00E3703C" w:rsidRDefault="00A0347F" w:rsidP="006E5E9E">
            <w:pPr>
              <w:ind w:left="113" w:right="113"/>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Prioritet</w:t>
            </w:r>
          </w:p>
        </w:tc>
        <w:tc>
          <w:tcPr>
            <w:tcW w:w="2768" w:type="dxa"/>
            <w:gridSpan w:val="10"/>
            <w:shd w:val="clear" w:color="auto" w:fill="F2F2F2" w:themeFill="background1" w:themeFillShade="F2"/>
            <w:noWrap/>
            <w:vAlign w:val="center"/>
            <w:hideMark/>
          </w:tcPr>
          <w:p w14:paraId="665E73FA" w14:textId="77777777" w:rsidR="00A0347F" w:rsidRPr="00E3703C" w:rsidRDefault="00A0347F" w:rsidP="006E5E9E">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Vremenski raspored</w:t>
            </w:r>
          </w:p>
        </w:tc>
        <w:tc>
          <w:tcPr>
            <w:tcW w:w="1768" w:type="dxa"/>
            <w:vMerge w:val="restart"/>
            <w:shd w:val="clear" w:color="auto" w:fill="F2F2F2" w:themeFill="background1" w:themeFillShade="F2"/>
            <w:vAlign w:val="center"/>
            <w:hideMark/>
          </w:tcPr>
          <w:p w14:paraId="50943A80" w14:textId="77777777" w:rsidR="00A0347F" w:rsidRPr="00E3703C" w:rsidRDefault="00A0347F" w:rsidP="006E5E9E">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Suradnici</w:t>
            </w:r>
          </w:p>
        </w:tc>
        <w:tc>
          <w:tcPr>
            <w:tcW w:w="956" w:type="dxa"/>
            <w:vMerge w:val="restart"/>
            <w:shd w:val="clear" w:color="auto" w:fill="F2F2F2" w:themeFill="background1" w:themeFillShade="F2"/>
            <w:vAlign w:val="center"/>
            <w:hideMark/>
          </w:tcPr>
          <w:p w14:paraId="619523EE" w14:textId="77777777" w:rsidR="00A0347F" w:rsidRPr="00E3703C" w:rsidRDefault="00A0347F" w:rsidP="006E5E9E">
            <w:pPr>
              <w:jc w:val="center"/>
              <w:rPr>
                <w:rFonts w:asciiTheme="minorHAnsi" w:hAnsiTheme="minorHAnsi" w:cstheme="minorHAnsi"/>
                <w:b/>
                <w:bCs/>
                <w:color w:val="000000"/>
                <w:sz w:val="20"/>
                <w:szCs w:val="20"/>
              </w:rPr>
            </w:pPr>
            <w:proofErr w:type="spellStart"/>
            <w:r w:rsidRPr="00E3703C">
              <w:rPr>
                <w:rFonts w:asciiTheme="minorHAnsi" w:hAnsiTheme="minorHAnsi" w:cstheme="minorHAnsi"/>
                <w:b/>
                <w:bCs/>
                <w:color w:val="000000"/>
                <w:sz w:val="20"/>
                <w:szCs w:val="20"/>
              </w:rPr>
              <w:t>Finan-cije</w:t>
            </w:r>
            <w:proofErr w:type="spellEnd"/>
            <w:r w:rsidRPr="00E3703C">
              <w:rPr>
                <w:rFonts w:asciiTheme="minorHAnsi" w:hAnsiTheme="minorHAnsi" w:cstheme="minorHAnsi"/>
                <w:b/>
                <w:bCs/>
                <w:color w:val="000000"/>
                <w:sz w:val="20"/>
                <w:szCs w:val="20"/>
              </w:rPr>
              <w:t xml:space="preserve"> (EUR)</w:t>
            </w:r>
          </w:p>
        </w:tc>
      </w:tr>
      <w:tr w:rsidR="00A0347F" w:rsidRPr="00E3703C" w14:paraId="4AE2FB41" w14:textId="77777777" w:rsidTr="00877EB2">
        <w:trPr>
          <w:cantSplit/>
          <w:trHeight w:val="699"/>
          <w:tblHeader/>
        </w:trPr>
        <w:tc>
          <w:tcPr>
            <w:tcW w:w="900" w:type="dxa"/>
            <w:vMerge/>
            <w:shd w:val="clear" w:color="auto" w:fill="F2F2F2" w:themeFill="background1" w:themeFillShade="F2"/>
            <w:vAlign w:val="center"/>
            <w:hideMark/>
          </w:tcPr>
          <w:p w14:paraId="05766831" w14:textId="77777777" w:rsidR="00A0347F" w:rsidRPr="00E3703C" w:rsidRDefault="00A0347F" w:rsidP="006E5E9E">
            <w:pPr>
              <w:jc w:val="center"/>
              <w:rPr>
                <w:rFonts w:asciiTheme="minorHAnsi" w:hAnsiTheme="minorHAnsi" w:cstheme="minorHAnsi"/>
                <w:b/>
                <w:bCs/>
                <w:color w:val="000000"/>
                <w:sz w:val="20"/>
                <w:szCs w:val="20"/>
              </w:rPr>
            </w:pPr>
          </w:p>
        </w:tc>
        <w:tc>
          <w:tcPr>
            <w:tcW w:w="1227" w:type="dxa"/>
            <w:vMerge/>
            <w:shd w:val="clear" w:color="auto" w:fill="F2F2F2" w:themeFill="background1" w:themeFillShade="F2"/>
            <w:vAlign w:val="center"/>
            <w:hideMark/>
          </w:tcPr>
          <w:p w14:paraId="2A87D141" w14:textId="77777777" w:rsidR="00A0347F" w:rsidRPr="00E3703C" w:rsidRDefault="00A0347F" w:rsidP="006E5E9E">
            <w:pPr>
              <w:jc w:val="center"/>
              <w:rPr>
                <w:rFonts w:asciiTheme="minorHAnsi" w:hAnsiTheme="minorHAnsi" w:cstheme="minorHAnsi"/>
                <w:b/>
                <w:bCs/>
                <w:color w:val="000000"/>
                <w:sz w:val="20"/>
                <w:szCs w:val="20"/>
              </w:rPr>
            </w:pPr>
          </w:p>
        </w:tc>
        <w:tc>
          <w:tcPr>
            <w:tcW w:w="753" w:type="dxa"/>
            <w:vMerge/>
            <w:shd w:val="clear" w:color="auto" w:fill="F2F2F2" w:themeFill="background1" w:themeFillShade="F2"/>
            <w:vAlign w:val="center"/>
            <w:hideMark/>
          </w:tcPr>
          <w:p w14:paraId="37737FF5" w14:textId="77777777" w:rsidR="00A0347F" w:rsidRPr="00E3703C" w:rsidRDefault="00A0347F" w:rsidP="006E5E9E">
            <w:pPr>
              <w:jc w:val="center"/>
              <w:rPr>
                <w:rFonts w:asciiTheme="minorHAnsi" w:hAnsiTheme="minorHAnsi" w:cstheme="minorHAnsi"/>
                <w:b/>
                <w:bCs/>
                <w:color w:val="000000"/>
                <w:sz w:val="20"/>
                <w:szCs w:val="20"/>
              </w:rPr>
            </w:pPr>
          </w:p>
        </w:tc>
        <w:tc>
          <w:tcPr>
            <w:tcW w:w="2932" w:type="dxa"/>
            <w:vMerge/>
            <w:shd w:val="clear" w:color="auto" w:fill="F2F2F2" w:themeFill="background1" w:themeFillShade="F2"/>
            <w:vAlign w:val="center"/>
            <w:hideMark/>
          </w:tcPr>
          <w:p w14:paraId="6500AF92" w14:textId="77777777" w:rsidR="00A0347F" w:rsidRPr="00E3703C" w:rsidRDefault="00A0347F" w:rsidP="006E5E9E">
            <w:pPr>
              <w:jc w:val="center"/>
              <w:rPr>
                <w:rFonts w:asciiTheme="minorHAnsi" w:hAnsiTheme="minorHAnsi" w:cstheme="minorHAnsi"/>
                <w:b/>
                <w:bCs/>
                <w:color w:val="000000"/>
                <w:sz w:val="20"/>
                <w:szCs w:val="20"/>
              </w:rPr>
            </w:pPr>
          </w:p>
        </w:tc>
        <w:tc>
          <w:tcPr>
            <w:tcW w:w="2977" w:type="dxa"/>
            <w:vMerge/>
            <w:shd w:val="clear" w:color="auto" w:fill="F2F2F2" w:themeFill="background1" w:themeFillShade="F2"/>
            <w:vAlign w:val="center"/>
            <w:hideMark/>
          </w:tcPr>
          <w:p w14:paraId="665C5E83" w14:textId="77777777" w:rsidR="00A0347F" w:rsidRPr="00E3703C" w:rsidRDefault="00A0347F" w:rsidP="006E5E9E">
            <w:pPr>
              <w:jc w:val="center"/>
              <w:rPr>
                <w:rFonts w:asciiTheme="minorHAnsi" w:hAnsiTheme="minorHAnsi" w:cstheme="minorHAnsi"/>
                <w:b/>
                <w:bCs/>
                <w:color w:val="000000"/>
                <w:sz w:val="20"/>
                <w:szCs w:val="20"/>
              </w:rPr>
            </w:pPr>
          </w:p>
        </w:tc>
        <w:tc>
          <w:tcPr>
            <w:tcW w:w="425" w:type="dxa"/>
            <w:vMerge/>
            <w:shd w:val="clear" w:color="auto" w:fill="F2F2F2" w:themeFill="background1" w:themeFillShade="F2"/>
            <w:vAlign w:val="center"/>
            <w:hideMark/>
          </w:tcPr>
          <w:p w14:paraId="00A2A5B4" w14:textId="77777777" w:rsidR="00A0347F" w:rsidRPr="00E3703C" w:rsidRDefault="00A0347F" w:rsidP="006E5E9E">
            <w:pPr>
              <w:jc w:val="center"/>
              <w:rPr>
                <w:rFonts w:asciiTheme="minorHAnsi" w:hAnsiTheme="minorHAnsi" w:cstheme="minorHAnsi"/>
                <w:b/>
                <w:bCs/>
                <w:color w:val="000000"/>
                <w:sz w:val="20"/>
                <w:szCs w:val="20"/>
              </w:rPr>
            </w:pPr>
          </w:p>
        </w:tc>
        <w:tc>
          <w:tcPr>
            <w:tcW w:w="284" w:type="dxa"/>
            <w:shd w:val="clear" w:color="auto" w:fill="F2F2F2" w:themeFill="background1" w:themeFillShade="F2"/>
            <w:tcMar>
              <w:left w:w="0" w:type="dxa"/>
              <w:right w:w="0" w:type="dxa"/>
            </w:tcMar>
            <w:textDirection w:val="btLr"/>
            <w:tcFitText/>
            <w:vAlign w:val="center"/>
            <w:hideMark/>
          </w:tcPr>
          <w:p w14:paraId="7ABBA342" w14:textId="7ACCCD41" w:rsidR="00A0347F" w:rsidRPr="00E3703C" w:rsidRDefault="00A0347F" w:rsidP="006E5E9E">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202</w:t>
            </w:r>
            <w:r w:rsidR="00057938" w:rsidRPr="00057938">
              <w:rPr>
                <w:rFonts w:asciiTheme="minorHAnsi" w:hAnsiTheme="minorHAnsi" w:cstheme="minorHAnsi"/>
                <w:b/>
                <w:bCs/>
                <w:color w:val="000000"/>
                <w:sz w:val="20"/>
                <w:szCs w:val="20"/>
              </w:rPr>
              <w:t>4</w:t>
            </w:r>
            <w:r w:rsidRPr="00057938">
              <w:rPr>
                <w:rFonts w:asciiTheme="minorHAnsi" w:hAnsiTheme="minorHAnsi" w:cstheme="minorHAnsi"/>
                <w:b/>
                <w:bCs/>
                <w:color w:val="000000"/>
                <w:sz w:val="20"/>
                <w:szCs w:val="20"/>
              </w:rPr>
              <w:t>.</w:t>
            </w:r>
          </w:p>
        </w:tc>
        <w:tc>
          <w:tcPr>
            <w:tcW w:w="283" w:type="dxa"/>
            <w:shd w:val="clear" w:color="auto" w:fill="F2F2F2" w:themeFill="background1" w:themeFillShade="F2"/>
            <w:tcMar>
              <w:left w:w="0" w:type="dxa"/>
              <w:right w:w="0" w:type="dxa"/>
            </w:tcMar>
            <w:textDirection w:val="btLr"/>
            <w:tcFitText/>
            <w:vAlign w:val="center"/>
            <w:hideMark/>
          </w:tcPr>
          <w:p w14:paraId="0B731603" w14:textId="61DC961B" w:rsidR="00A0347F" w:rsidRPr="00E3703C" w:rsidRDefault="00A0347F" w:rsidP="006E5E9E">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202</w:t>
            </w:r>
            <w:r w:rsidR="00057938" w:rsidRPr="00057938">
              <w:rPr>
                <w:rFonts w:asciiTheme="minorHAnsi" w:hAnsiTheme="minorHAnsi" w:cstheme="minorHAnsi"/>
                <w:b/>
                <w:bCs/>
                <w:color w:val="000000"/>
                <w:sz w:val="20"/>
                <w:szCs w:val="20"/>
              </w:rPr>
              <w:t>5</w:t>
            </w:r>
            <w:r w:rsidRPr="00057938">
              <w:rPr>
                <w:rFonts w:asciiTheme="minorHAnsi" w:hAnsiTheme="minorHAnsi" w:cstheme="minorHAnsi"/>
                <w:b/>
                <w:bCs/>
                <w:color w:val="000000"/>
                <w:sz w:val="20"/>
                <w:szCs w:val="20"/>
              </w:rPr>
              <w:t>.</w:t>
            </w:r>
          </w:p>
        </w:tc>
        <w:tc>
          <w:tcPr>
            <w:tcW w:w="284" w:type="dxa"/>
            <w:shd w:val="clear" w:color="auto" w:fill="F2F2F2" w:themeFill="background1" w:themeFillShade="F2"/>
            <w:tcMar>
              <w:left w:w="0" w:type="dxa"/>
              <w:right w:w="0" w:type="dxa"/>
            </w:tcMar>
            <w:textDirection w:val="btLr"/>
            <w:tcFitText/>
            <w:vAlign w:val="center"/>
            <w:hideMark/>
          </w:tcPr>
          <w:p w14:paraId="592039D8" w14:textId="0E087F8A" w:rsidR="00A0347F" w:rsidRPr="00E3703C" w:rsidRDefault="00A0347F" w:rsidP="006E5E9E">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202</w:t>
            </w:r>
            <w:r w:rsidR="00057938" w:rsidRPr="00057938">
              <w:rPr>
                <w:rFonts w:asciiTheme="minorHAnsi" w:hAnsiTheme="minorHAnsi" w:cstheme="minorHAnsi"/>
                <w:b/>
                <w:bCs/>
                <w:color w:val="000000"/>
                <w:sz w:val="20"/>
                <w:szCs w:val="20"/>
              </w:rPr>
              <w:t>6</w:t>
            </w:r>
            <w:r w:rsidRPr="00057938">
              <w:rPr>
                <w:rFonts w:asciiTheme="minorHAnsi" w:hAnsiTheme="minorHAnsi" w:cstheme="minorHAnsi"/>
                <w:b/>
                <w:bCs/>
                <w:color w:val="000000"/>
                <w:sz w:val="20"/>
                <w:szCs w:val="20"/>
              </w:rPr>
              <w:t>.</w:t>
            </w:r>
          </w:p>
        </w:tc>
        <w:tc>
          <w:tcPr>
            <w:tcW w:w="283" w:type="dxa"/>
            <w:shd w:val="clear" w:color="auto" w:fill="F2F2F2" w:themeFill="background1" w:themeFillShade="F2"/>
            <w:tcMar>
              <w:left w:w="0" w:type="dxa"/>
              <w:right w:w="0" w:type="dxa"/>
            </w:tcMar>
            <w:textDirection w:val="btLr"/>
            <w:tcFitText/>
            <w:vAlign w:val="center"/>
            <w:hideMark/>
          </w:tcPr>
          <w:p w14:paraId="4457FB9E" w14:textId="76F0BCA4" w:rsidR="00A0347F" w:rsidRPr="00E3703C" w:rsidRDefault="00A0347F" w:rsidP="006E5E9E">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202</w:t>
            </w:r>
            <w:r w:rsidR="00057938" w:rsidRPr="00057938">
              <w:rPr>
                <w:rFonts w:asciiTheme="minorHAnsi" w:hAnsiTheme="minorHAnsi" w:cstheme="minorHAnsi"/>
                <w:b/>
                <w:bCs/>
                <w:color w:val="000000"/>
                <w:sz w:val="20"/>
                <w:szCs w:val="20"/>
              </w:rPr>
              <w:t>7</w:t>
            </w:r>
            <w:r w:rsidRPr="00057938">
              <w:rPr>
                <w:rFonts w:asciiTheme="minorHAnsi" w:hAnsiTheme="minorHAnsi" w:cstheme="minorHAnsi"/>
                <w:b/>
                <w:bCs/>
                <w:color w:val="000000"/>
                <w:sz w:val="20"/>
                <w:szCs w:val="20"/>
              </w:rPr>
              <w:t>.</w:t>
            </w:r>
          </w:p>
        </w:tc>
        <w:tc>
          <w:tcPr>
            <w:tcW w:w="284" w:type="dxa"/>
            <w:shd w:val="clear" w:color="auto" w:fill="F2F2F2" w:themeFill="background1" w:themeFillShade="F2"/>
            <w:tcMar>
              <w:left w:w="0" w:type="dxa"/>
              <w:right w:w="0" w:type="dxa"/>
            </w:tcMar>
            <w:textDirection w:val="btLr"/>
            <w:tcFitText/>
            <w:vAlign w:val="center"/>
            <w:hideMark/>
          </w:tcPr>
          <w:p w14:paraId="7E5CC8AB" w14:textId="6D1111CC" w:rsidR="00A0347F" w:rsidRPr="00E3703C" w:rsidRDefault="00A0347F" w:rsidP="006E5E9E">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202</w:t>
            </w:r>
            <w:r w:rsidR="00057938" w:rsidRPr="00057938">
              <w:rPr>
                <w:rFonts w:asciiTheme="minorHAnsi" w:hAnsiTheme="minorHAnsi" w:cstheme="minorHAnsi"/>
                <w:b/>
                <w:bCs/>
                <w:color w:val="000000"/>
                <w:sz w:val="20"/>
                <w:szCs w:val="20"/>
              </w:rPr>
              <w:t>8</w:t>
            </w:r>
            <w:r w:rsidRPr="00057938">
              <w:rPr>
                <w:rFonts w:asciiTheme="minorHAnsi" w:hAnsiTheme="minorHAnsi" w:cstheme="minorHAnsi"/>
                <w:b/>
                <w:bCs/>
                <w:color w:val="000000"/>
                <w:sz w:val="20"/>
                <w:szCs w:val="20"/>
              </w:rPr>
              <w:t>.</w:t>
            </w:r>
          </w:p>
        </w:tc>
        <w:tc>
          <w:tcPr>
            <w:tcW w:w="283" w:type="dxa"/>
            <w:shd w:val="clear" w:color="auto" w:fill="F2F2F2" w:themeFill="background1" w:themeFillShade="F2"/>
            <w:tcMar>
              <w:left w:w="0" w:type="dxa"/>
              <w:right w:w="0" w:type="dxa"/>
            </w:tcMar>
            <w:textDirection w:val="btLr"/>
            <w:tcFitText/>
            <w:vAlign w:val="center"/>
            <w:hideMark/>
          </w:tcPr>
          <w:p w14:paraId="488B3405" w14:textId="5B869D80" w:rsidR="00A0347F" w:rsidRPr="00E3703C" w:rsidRDefault="00A0347F" w:rsidP="006E5E9E">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202</w:t>
            </w:r>
            <w:r w:rsidR="00057938" w:rsidRPr="00057938">
              <w:rPr>
                <w:rFonts w:asciiTheme="minorHAnsi" w:hAnsiTheme="minorHAnsi" w:cstheme="minorHAnsi"/>
                <w:b/>
                <w:bCs/>
                <w:color w:val="000000"/>
                <w:sz w:val="20"/>
                <w:szCs w:val="20"/>
              </w:rPr>
              <w:t>9</w:t>
            </w:r>
            <w:r w:rsidRPr="00057938">
              <w:rPr>
                <w:rFonts w:asciiTheme="minorHAnsi" w:hAnsiTheme="minorHAnsi" w:cstheme="minorHAnsi"/>
                <w:b/>
                <w:bCs/>
                <w:color w:val="000000"/>
                <w:sz w:val="20"/>
                <w:szCs w:val="20"/>
              </w:rPr>
              <w:t>.</w:t>
            </w:r>
          </w:p>
        </w:tc>
        <w:tc>
          <w:tcPr>
            <w:tcW w:w="284" w:type="dxa"/>
            <w:shd w:val="clear" w:color="auto" w:fill="F2F2F2" w:themeFill="background1" w:themeFillShade="F2"/>
            <w:tcMar>
              <w:left w:w="0" w:type="dxa"/>
              <w:right w:w="0" w:type="dxa"/>
            </w:tcMar>
            <w:textDirection w:val="btLr"/>
            <w:tcFitText/>
            <w:vAlign w:val="center"/>
            <w:hideMark/>
          </w:tcPr>
          <w:p w14:paraId="1F576CE0" w14:textId="63A60994" w:rsidR="00A0347F" w:rsidRPr="00E3703C" w:rsidRDefault="00A0347F" w:rsidP="006E5E9E">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w:t>
            </w:r>
            <w:r w:rsidR="00057938" w:rsidRPr="00057938">
              <w:rPr>
                <w:rFonts w:asciiTheme="minorHAnsi" w:hAnsiTheme="minorHAnsi" w:cstheme="minorHAnsi"/>
                <w:b/>
                <w:bCs/>
                <w:color w:val="000000"/>
                <w:sz w:val="20"/>
                <w:szCs w:val="20"/>
              </w:rPr>
              <w:t>30</w:t>
            </w:r>
            <w:r w:rsidRPr="00057938">
              <w:rPr>
                <w:rFonts w:asciiTheme="minorHAnsi" w:hAnsiTheme="minorHAnsi" w:cstheme="minorHAnsi"/>
                <w:b/>
                <w:bCs/>
                <w:color w:val="000000"/>
                <w:sz w:val="20"/>
                <w:szCs w:val="20"/>
              </w:rPr>
              <w:t>.</w:t>
            </w:r>
          </w:p>
        </w:tc>
        <w:tc>
          <w:tcPr>
            <w:tcW w:w="283" w:type="dxa"/>
            <w:shd w:val="clear" w:color="auto" w:fill="F2F2F2" w:themeFill="background1" w:themeFillShade="F2"/>
            <w:tcMar>
              <w:left w:w="0" w:type="dxa"/>
              <w:right w:w="0" w:type="dxa"/>
            </w:tcMar>
            <w:textDirection w:val="btLr"/>
            <w:tcFitText/>
            <w:vAlign w:val="center"/>
            <w:hideMark/>
          </w:tcPr>
          <w:p w14:paraId="77F884AB" w14:textId="372DF6D6" w:rsidR="00A0347F" w:rsidRPr="00E3703C" w:rsidRDefault="00A0347F" w:rsidP="006E5E9E">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203</w:t>
            </w:r>
            <w:r w:rsidR="00057938" w:rsidRPr="00057938">
              <w:rPr>
                <w:rFonts w:asciiTheme="minorHAnsi" w:hAnsiTheme="minorHAnsi" w:cstheme="minorHAnsi"/>
                <w:b/>
                <w:bCs/>
                <w:color w:val="000000"/>
                <w:sz w:val="20"/>
                <w:szCs w:val="20"/>
              </w:rPr>
              <w:t>1</w:t>
            </w:r>
            <w:r w:rsidRPr="00057938">
              <w:rPr>
                <w:rFonts w:asciiTheme="minorHAnsi" w:hAnsiTheme="minorHAnsi" w:cstheme="minorHAnsi"/>
                <w:b/>
                <w:bCs/>
                <w:color w:val="000000"/>
                <w:sz w:val="20"/>
                <w:szCs w:val="20"/>
              </w:rPr>
              <w:t>.</w:t>
            </w:r>
          </w:p>
        </w:tc>
        <w:tc>
          <w:tcPr>
            <w:tcW w:w="264" w:type="dxa"/>
            <w:shd w:val="clear" w:color="auto" w:fill="F2F2F2" w:themeFill="background1" w:themeFillShade="F2"/>
            <w:tcMar>
              <w:left w:w="0" w:type="dxa"/>
              <w:right w:w="0" w:type="dxa"/>
            </w:tcMar>
            <w:textDirection w:val="btLr"/>
            <w:tcFitText/>
            <w:vAlign w:val="center"/>
            <w:hideMark/>
          </w:tcPr>
          <w:p w14:paraId="14069646" w14:textId="72079F6B" w:rsidR="00A0347F" w:rsidRPr="00E3703C" w:rsidRDefault="00A0347F" w:rsidP="006E5E9E">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203</w:t>
            </w:r>
            <w:r w:rsidR="00057938" w:rsidRPr="00057938">
              <w:rPr>
                <w:rFonts w:asciiTheme="minorHAnsi" w:hAnsiTheme="minorHAnsi" w:cstheme="minorHAnsi"/>
                <w:b/>
                <w:bCs/>
                <w:color w:val="000000"/>
                <w:sz w:val="20"/>
                <w:szCs w:val="20"/>
              </w:rPr>
              <w:t>2</w:t>
            </w:r>
            <w:r w:rsidRPr="00057938">
              <w:rPr>
                <w:rFonts w:asciiTheme="minorHAnsi" w:hAnsiTheme="minorHAnsi" w:cstheme="minorHAnsi"/>
                <w:b/>
                <w:bCs/>
                <w:color w:val="000000"/>
                <w:sz w:val="20"/>
                <w:szCs w:val="20"/>
              </w:rPr>
              <w:t>.</w:t>
            </w:r>
          </w:p>
        </w:tc>
        <w:tc>
          <w:tcPr>
            <w:tcW w:w="236" w:type="dxa"/>
            <w:shd w:val="clear" w:color="auto" w:fill="F2F2F2" w:themeFill="background1" w:themeFillShade="F2"/>
            <w:tcMar>
              <w:left w:w="0" w:type="dxa"/>
              <w:right w:w="0" w:type="dxa"/>
            </w:tcMar>
            <w:textDirection w:val="btLr"/>
            <w:tcFitText/>
            <w:vAlign w:val="center"/>
            <w:hideMark/>
          </w:tcPr>
          <w:p w14:paraId="5BBFC289" w14:textId="0AAA652C" w:rsidR="00A0347F" w:rsidRPr="00E3703C" w:rsidRDefault="00A0347F" w:rsidP="006E5E9E">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203</w:t>
            </w:r>
            <w:r w:rsidR="00057938" w:rsidRPr="00057938">
              <w:rPr>
                <w:rFonts w:asciiTheme="minorHAnsi" w:hAnsiTheme="minorHAnsi" w:cstheme="minorHAnsi"/>
                <w:b/>
                <w:bCs/>
                <w:color w:val="000000"/>
                <w:sz w:val="20"/>
                <w:szCs w:val="20"/>
              </w:rPr>
              <w:t>3</w:t>
            </w:r>
            <w:r w:rsidRPr="00057938">
              <w:rPr>
                <w:rFonts w:asciiTheme="minorHAnsi" w:hAnsiTheme="minorHAnsi" w:cstheme="minorHAnsi"/>
                <w:b/>
                <w:bCs/>
                <w:color w:val="000000"/>
                <w:sz w:val="20"/>
                <w:szCs w:val="20"/>
              </w:rPr>
              <w:t>.</w:t>
            </w:r>
          </w:p>
        </w:tc>
        <w:tc>
          <w:tcPr>
            <w:tcW w:w="1768" w:type="dxa"/>
            <w:vMerge/>
            <w:shd w:val="clear" w:color="auto" w:fill="F2F2F2" w:themeFill="background1" w:themeFillShade="F2"/>
            <w:vAlign w:val="center"/>
            <w:hideMark/>
          </w:tcPr>
          <w:p w14:paraId="6696EA11" w14:textId="77777777" w:rsidR="00A0347F" w:rsidRPr="00E3703C" w:rsidRDefault="00A0347F" w:rsidP="006E5E9E">
            <w:pPr>
              <w:jc w:val="center"/>
              <w:rPr>
                <w:rFonts w:asciiTheme="minorHAnsi" w:hAnsiTheme="minorHAnsi" w:cstheme="minorHAnsi"/>
                <w:b/>
                <w:bCs/>
                <w:color w:val="000000"/>
                <w:sz w:val="20"/>
                <w:szCs w:val="20"/>
              </w:rPr>
            </w:pPr>
          </w:p>
        </w:tc>
        <w:tc>
          <w:tcPr>
            <w:tcW w:w="956" w:type="dxa"/>
            <w:vMerge/>
            <w:shd w:val="clear" w:color="auto" w:fill="F2F2F2" w:themeFill="background1" w:themeFillShade="F2"/>
            <w:vAlign w:val="center"/>
            <w:hideMark/>
          </w:tcPr>
          <w:p w14:paraId="469E8862" w14:textId="77777777" w:rsidR="00A0347F" w:rsidRPr="00E3703C" w:rsidRDefault="00A0347F" w:rsidP="006E5E9E">
            <w:pPr>
              <w:jc w:val="right"/>
              <w:rPr>
                <w:rFonts w:asciiTheme="minorHAnsi" w:hAnsiTheme="minorHAnsi" w:cstheme="minorHAnsi"/>
                <w:b/>
                <w:bCs/>
                <w:color w:val="000000"/>
                <w:sz w:val="20"/>
                <w:szCs w:val="20"/>
              </w:rPr>
            </w:pPr>
          </w:p>
        </w:tc>
      </w:tr>
      <w:tr w:rsidR="00FA222B" w:rsidRPr="00E3703C" w14:paraId="749BBB45" w14:textId="77777777" w:rsidTr="00FA222B">
        <w:trPr>
          <w:trHeight w:val="354"/>
        </w:trPr>
        <w:tc>
          <w:tcPr>
            <w:tcW w:w="14706" w:type="dxa"/>
            <w:gridSpan w:val="18"/>
            <w:shd w:val="clear" w:color="D9EAD3" w:fill="D9EAD3"/>
            <w:vAlign w:val="bottom"/>
            <w:hideMark/>
          </w:tcPr>
          <w:p w14:paraId="00CDDCC9" w14:textId="5A6922EF" w:rsidR="00FA222B" w:rsidRPr="00E3703C" w:rsidRDefault="00FA222B" w:rsidP="00FA222B">
            <w:pPr>
              <w:rPr>
                <w:rFonts w:asciiTheme="minorHAnsi" w:hAnsiTheme="minorHAnsi" w:cstheme="minorHAnsi"/>
                <w:b/>
                <w:bCs/>
                <w:color w:val="000000"/>
                <w:sz w:val="20"/>
                <w:szCs w:val="20"/>
              </w:rPr>
            </w:pPr>
            <w:r w:rsidRPr="00E3703C">
              <w:rPr>
                <w:rFonts w:asciiTheme="minorHAnsi" w:hAnsiTheme="minorHAnsi" w:cstheme="minorHAnsi"/>
                <w:b/>
                <w:bCs/>
                <w:sz w:val="20"/>
                <w:szCs w:val="20"/>
              </w:rPr>
              <w:t xml:space="preserve">Posebni cilj CA: U idućih 10 godina posjećivanje kanjona Cetine je regulirano u skladu s kapacitetima područja, a temelji se na prirodnim i kulturnim vrijednostima područja. </w:t>
            </w:r>
          </w:p>
        </w:tc>
      </w:tr>
      <w:tr w:rsidR="00FA222B" w:rsidRPr="00E3703C" w14:paraId="75AE23E7" w14:textId="77777777" w:rsidTr="00FA222B">
        <w:trPr>
          <w:trHeight w:val="975"/>
        </w:trPr>
        <w:tc>
          <w:tcPr>
            <w:tcW w:w="14706" w:type="dxa"/>
            <w:gridSpan w:val="18"/>
            <w:tcBorders>
              <w:bottom w:val="single" w:sz="4" w:space="0" w:color="auto"/>
            </w:tcBorders>
            <w:shd w:val="clear" w:color="D9EAD3" w:fill="D9EAD3"/>
            <w:vAlign w:val="bottom"/>
            <w:hideMark/>
          </w:tcPr>
          <w:p w14:paraId="542C70CE" w14:textId="77777777" w:rsidR="007B24B2" w:rsidRPr="00E3703C" w:rsidRDefault="00FA222B" w:rsidP="00FA222B">
            <w:pPr>
              <w:rPr>
                <w:rFonts w:asciiTheme="minorHAnsi" w:hAnsiTheme="minorHAnsi" w:cstheme="minorHAnsi"/>
                <w:b/>
                <w:bCs/>
                <w:sz w:val="20"/>
                <w:szCs w:val="20"/>
              </w:rPr>
            </w:pPr>
            <w:r w:rsidRPr="00E3703C">
              <w:rPr>
                <w:rFonts w:asciiTheme="minorHAnsi" w:hAnsiTheme="minorHAnsi" w:cstheme="minorHAnsi"/>
                <w:b/>
                <w:bCs/>
                <w:sz w:val="20"/>
                <w:szCs w:val="20"/>
              </w:rPr>
              <w:t xml:space="preserve">Pokazatelj posebnog cilja CA: </w:t>
            </w:r>
          </w:p>
          <w:p w14:paraId="020B1D46" w14:textId="7479BAF9" w:rsidR="007B24B2" w:rsidRPr="00E3703C" w:rsidRDefault="00FA222B" w:rsidP="00FA222B">
            <w:pPr>
              <w:rPr>
                <w:rFonts w:asciiTheme="minorHAnsi" w:hAnsiTheme="minorHAnsi" w:cstheme="minorHAnsi"/>
                <w:bCs/>
                <w:sz w:val="20"/>
                <w:szCs w:val="20"/>
              </w:rPr>
            </w:pPr>
            <w:r w:rsidRPr="00E3703C">
              <w:rPr>
                <w:rFonts w:asciiTheme="minorHAnsi" w:hAnsiTheme="minorHAnsi" w:cstheme="minorHAnsi"/>
                <w:bCs/>
                <w:sz w:val="20"/>
                <w:szCs w:val="20"/>
              </w:rPr>
              <w:t xml:space="preserve">Studija utjecaja posjetitelja i </w:t>
            </w:r>
            <w:proofErr w:type="spellStart"/>
            <w:r w:rsidRPr="00E3703C">
              <w:rPr>
                <w:rFonts w:asciiTheme="minorHAnsi" w:hAnsiTheme="minorHAnsi" w:cstheme="minorHAnsi"/>
                <w:bCs/>
                <w:sz w:val="20"/>
                <w:szCs w:val="20"/>
              </w:rPr>
              <w:t>posjetiteljskog</w:t>
            </w:r>
            <w:proofErr w:type="spellEnd"/>
            <w:r w:rsidRPr="00E3703C">
              <w:rPr>
                <w:rFonts w:asciiTheme="minorHAnsi" w:hAnsiTheme="minorHAnsi" w:cstheme="minorHAnsi"/>
                <w:bCs/>
                <w:sz w:val="20"/>
                <w:szCs w:val="20"/>
              </w:rPr>
              <w:t>/turističkog kapaciteta Kanjona Cetine je izrađena</w:t>
            </w:r>
            <w:r w:rsidR="00DC508A">
              <w:rPr>
                <w:rFonts w:asciiTheme="minorHAnsi" w:hAnsiTheme="minorHAnsi" w:cstheme="minorHAnsi"/>
                <w:bCs/>
                <w:sz w:val="20"/>
                <w:szCs w:val="20"/>
              </w:rPr>
              <w:t>.</w:t>
            </w:r>
          </w:p>
          <w:p w14:paraId="264175C3" w14:textId="093E4115" w:rsidR="007B24B2" w:rsidRPr="00E3703C" w:rsidRDefault="00FA222B" w:rsidP="00FA222B">
            <w:pPr>
              <w:rPr>
                <w:rFonts w:asciiTheme="minorHAnsi" w:hAnsiTheme="minorHAnsi" w:cstheme="minorHAnsi"/>
                <w:bCs/>
                <w:sz w:val="20"/>
                <w:szCs w:val="20"/>
              </w:rPr>
            </w:pPr>
            <w:r w:rsidRPr="00E3703C">
              <w:rPr>
                <w:rFonts w:asciiTheme="minorHAnsi" w:hAnsiTheme="minorHAnsi" w:cstheme="minorHAnsi"/>
                <w:bCs/>
                <w:sz w:val="20"/>
                <w:szCs w:val="20"/>
              </w:rPr>
              <w:t>Prati se broj i kretanje posjetitelja</w:t>
            </w:r>
            <w:r w:rsidR="00DC508A">
              <w:rPr>
                <w:rFonts w:asciiTheme="minorHAnsi" w:hAnsiTheme="minorHAnsi" w:cstheme="minorHAnsi"/>
                <w:bCs/>
                <w:sz w:val="20"/>
                <w:szCs w:val="20"/>
              </w:rPr>
              <w:t>.</w:t>
            </w:r>
          </w:p>
          <w:p w14:paraId="156C4560" w14:textId="7D06CEF3" w:rsidR="00A17B0C" w:rsidRPr="00FD25D5" w:rsidRDefault="00A17B0C" w:rsidP="00FA222B">
            <w:pPr>
              <w:rPr>
                <w:rFonts w:asciiTheme="minorHAnsi" w:hAnsiTheme="minorHAnsi" w:cstheme="minorHAnsi"/>
                <w:bCs/>
                <w:sz w:val="20"/>
                <w:szCs w:val="20"/>
              </w:rPr>
            </w:pPr>
            <w:r>
              <w:rPr>
                <w:rFonts w:asciiTheme="minorHAnsi" w:hAnsiTheme="minorHAnsi" w:cstheme="minorHAnsi"/>
                <w:bCs/>
                <w:sz w:val="20"/>
                <w:szCs w:val="20"/>
              </w:rPr>
              <w:t>Akcijski p</w:t>
            </w:r>
            <w:r w:rsidR="00FA222B" w:rsidRPr="00E3703C">
              <w:rPr>
                <w:rFonts w:asciiTheme="minorHAnsi" w:hAnsiTheme="minorHAnsi" w:cstheme="minorHAnsi"/>
                <w:bCs/>
                <w:sz w:val="20"/>
                <w:szCs w:val="20"/>
              </w:rPr>
              <w:t>lan upravljanja posjetiteljima sa sustavom praćenja je izrađen i provodi se</w:t>
            </w:r>
            <w:r>
              <w:rPr>
                <w:rFonts w:asciiTheme="minorHAnsi" w:hAnsiTheme="minorHAnsi" w:cstheme="minorHAnsi"/>
                <w:bCs/>
                <w:sz w:val="20"/>
                <w:szCs w:val="20"/>
              </w:rPr>
              <w:t xml:space="preserve"> te je ugrađen u plan upravljanja pri njegovoj reviziji</w:t>
            </w:r>
            <w:r w:rsidR="00DC508A">
              <w:rPr>
                <w:rFonts w:asciiTheme="minorHAnsi" w:hAnsiTheme="minorHAnsi" w:cstheme="minorHAnsi"/>
                <w:bCs/>
                <w:sz w:val="20"/>
                <w:szCs w:val="20"/>
              </w:rPr>
              <w:t>.</w:t>
            </w:r>
          </w:p>
        </w:tc>
      </w:tr>
      <w:tr w:rsidR="00FA222B" w:rsidRPr="00E3703C" w14:paraId="4C8E4F61" w14:textId="77777777" w:rsidTr="00877EB2">
        <w:trPr>
          <w:trHeight w:val="1848"/>
        </w:trPr>
        <w:tc>
          <w:tcPr>
            <w:tcW w:w="900" w:type="dxa"/>
            <w:tcBorders>
              <w:top w:val="single" w:sz="4" w:space="0" w:color="auto"/>
              <w:left w:val="single" w:sz="4" w:space="0" w:color="auto"/>
              <w:bottom w:val="single" w:sz="4" w:space="0" w:color="auto"/>
              <w:right w:val="single" w:sz="4" w:space="0" w:color="auto"/>
            </w:tcBorders>
            <w:vAlign w:val="center"/>
          </w:tcPr>
          <w:p w14:paraId="34A43F51" w14:textId="73D52D01"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7B24B2"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7B24B2"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227" w:type="dxa"/>
            <w:tcBorders>
              <w:top w:val="single" w:sz="4" w:space="0" w:color="auto"/>
              <w:left w:val="single" w:sz="4" w:space="0" w:color="auto"/>
              <w:bottom w:val="single" w:sz="4" w:space="0" w:color="auto"/>
              <w:right w:val="single" w:sz="4" w:space="0" w:color="auto"/>
            </w:tcBorders>
            <w:vAlign w:val="center"/>
          </w:tcPr>
          <w:p w14:paraId="1C1DDD92" w14:textId="33DB58B4"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Jačanje kapaciteta JU</w:t>
            </w:r>
          </w:p>
        </w:tc>
        <w:tc>
          <w:tcPr>
            <w:tcW w:w="753" w:type="dxa"/>
            <w:tcBorders>
              <w:top w:val="single" w:sz="4" w:space="0" w:color="auto"/>
              <w:left w:val="single" w:sz="4" w:space="0" w:color="auto"/>
              <w:bottom w:val="single" w:sz="4" w:space="0" w:color="auto"/>
              <w:right w:val="single" w:sz="4" w:space="0" w:color="auto"/>
            </w:tcBorders>
            <w:vAlign w:val="center"/>
          </w:tcPr>
          <w:p w14:paraId="40C9E708" w14:textId="00E6CD1B"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CA1</w:t>
            </w:r>
          </w:p>
        </w:tc>
        <w:tc>
          <w:tcPr>
            <w:tcW w:w="2932" w:type="dxa"/>
            <w:tcBorders>
              <w:top w:val="single" w:sz="4" w:space="0" w:color="auto"/>
              <w:left w:val="single" w:sz="4" w:space="0" w:color="auto"/>
              <w:bottom w:val="single" w:sz="4" w:space="0" w:color="auto"/>
              <w:right w:val="single" w:sz="4" w:space="0" w:color="auto"/>
            </w:tcBorders>
            <w:vAlign w:val="center"/>
          </w:tcPr>
          <w:p w14:paraId="1CB0F234" w14:textId="18BCB6B3"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 xml:space="preserve">Izraditi studiju utjecaja posjetitelja i </w:t>
            </w:r>
            <w:proofErr w:type="spellStart"/>
            <w:r w:rsidRPr="00E3703C">
              <w:rPr>
                <w:rFonts w:asciiTheme="minorHAnsi" w:hAnsiTheme="minorHAnsi" w:cstheme="minorHAnsi"/>
                <w:sz w:val="20"/>
                <w:szCs w:val="20"/>
              </w:rPr>
              <w:t>posjetiteljskog</w:t>
            </w:r>
            <w:proofErr w:type="spellEnd"/>
            <w:r w:rsidRPr="00E3703C">
              <w:rPr>
                <w:rFonts w:asciiTheme="minorHAnsi" w:hAnsiTheme="minorHAnsi" w:cstheme="minorHAnsi"/>
                <w:sz w:val="20"/>
                <w:szCs w:val="20"/>
              </w:rPr>
              <w:t>/</w:t>
            </w:r>
            <w:r w:rsidR="00552586">
              <w:rPr>
                <w:rFonts w:asciiTheme="minorHAnsi" w:hAnsiTheme="minorHAnsi" w:cstheme="minorHAnsi"/>
                <w:sz w:val="20"/>
                <w:szCs w:val="20"/>
              </w:rPr>
              <w:t xml:space="preserve"> </w:t>
            </w:r>
            <w:r w:rsidRPr="00E3703C">
              <w:rPr>
                <w:rFonts w:asciiTheme="minorHAnsi" w:hAnsiTheme="minorHAnsi" w:cstheme="minorHAnsi"/>
                <w:sz w:val="20"/>
                <w:szCs w:val="20"/>
              </w:rPr>
              <w:t>turističkog kapaciteta Kanjona Cetine</w:t>
            </w:r>
          </w:p>
        </w:tc>
        <w:tc>
          <w:tcPr>
            <w:tcW w:w="2977" w:type="dxa"/>
            <w:tcBorders>
              <w:top w:val="single" w:sz="4" w:space="0" w:color="auto"/>
              <w:left w:val="single" w:sz="4" w:space="0" w:color="auto"/>
              <w:bottom w:val="single" w:sz="4" w:space="0" w:color="auto"/>
              <w:right w:val="single" w:sz="4" w:space="0" w:color="auto"/>
            </w:tcBorders>
            <w:vAlign w:val="center"/>
          </w:tcPr>
          <w:p w14:paraId="4B4875A1" w14:textId="2D0E7FF5"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Izrađena studija nosivih kapaciteta nastavno na određene ciljane vrste biljnog i životinjskog svijeta te staništa vodnog i kopnenog ekosustava koji su pokazatelji stanja i utjecaja ljudskih aktivnosti na ekosustav</w:t>
            </w:r>
            <w:r w:rsidR="00A17B0C">
              <w:rPr>
                <w:rFonts w:asciiTheme="minorHAnsi" w:hAnsiTheme="minorHAnsi" w:cstheme="minorHAnsi"/>
                <w:sz w:val="20"/>
                <w:szCs w:val="20"/>
              </w:rPr>
              <w:t xml:space="preserve"> sa smjernicama za upravljanje</w:t>
            </w:r>
          </w:p>
        </w:tc>
        <w:tc>
          <w:tcPr>
            <w:tcW w:w="425" w:type="dxa"/>
            <w:tcBorders>
              <w:top w:val="single" w:sz="4" w:space="0" w:color="auto"/>
              <w:left w:val="single" w:sz="4" w:space="0" w:color="auto"/>
              <w:bottom w:val="single" w:sz="4" w:space="0" w:color="auto"/>
              <w:right w:val="single" w:sz="4" w:space="0" w:color="auto"/>
            </w:tcBorders>
            <w:noWrap/>
            <w:vAlign w:val="center"/>
          </w:tcPr>
          <w:p w14:paraId="35D578EE" w14:textId="418A2C53" w:rsidR="00FA222B" w:rsidRPr="00E3703C" w:rsidRDefault="00FA222B"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noWrap/>
            <w:vAlign w:val="center"/>
          </w:tcPr>
          <w:p w14:paraId="598D1B53" w14:textId="77777777"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55E2954" w14:textId="705378ED"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8643DC0" w14:textId="4D5310FC"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8A1DE79" w14:textId="06BF7B2D"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14E074C4" w14:textId="77777777"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01EC4E83" w14:textId="77777777"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618C99C1" w14:textId="77777777"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69F37AB9" w14:textId="77777777" w:rsidR="00FA222B" w:rsidRPr="00E3703C" w:rsidRDefault="00FA222B"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3CB7F47B" w14:textId="77777777" w:rsidR="00FA222B" w:rsidRPr="00E3703C" w:rsidRDefault="00FA222B"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782AF463" w14:textId="77777777" w:rsidR="00FA222B" w:rsidRPr="00E3703C" w:rsidRDefault="00FA222B"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22EE74C6" w14:textId="49018CD8"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VS</w:t>
            </w:r>
          </w:p>
        </w:tc>
        <w:tc>
          <w:tcPr>
            <w:tcW w:w="956" w:type="dxa"/>
            <w:tcBorders>
              <w:top w:val="single" w:sz="4" w:space="0" w:color="auto"/>
              <w:left w:val="single" w:sz="4" w:space="0" w:color="auto"/>
              <w:bottom w:val="single" w:sz="4" w:space="0" w:color="auto"/>
              <w:right w:val="single" w:sz="4" w:space="0" w:color="auto"/>
            </w:tcBorders>
            <w:noWrap/>
          </w:tcPr>
          <w:p w14:paraId="31029EAE" w14:textId="5B850E89" w:rsidR="00FA222B" w:rsidRPr="00E3703C" w:rsidRDefault="00FA222B" w:rsidP="007B24B2">
            <w:pPr>
              <w:jc w:val="right"/>
              <w:rPr>
                <w:rFonts w:asciiTheme="minorHAnsi" w:hAnsiTheme="minorHAnsi" w:cstheme="minorHAnsi"/>
                <w:color w:val="000000"/>
                <w:sz w:val="20"/>
                <w:szCs w:val="20"/>
              </w:rPr>
            </w:pPr>
            <w:r w:rsidRPr="00E3703C">
              <w:rPr>
                <w:rFonts w:asciiTheme="minorHAnsi" w:hAnsiTheme="minorHAnsi" w:cstheme="minorHAnsi"/>
                <w:sz w:val="20"/>
                <w:szCs w:val="20"/>
              </w:rPr>
              <w:t>50,000</w:t>
            </w:r>
          </w:p>
        </w:tc>
      </w:tr>
      <w:tr w:rsidR="00FA222B" w:rsidRPr="00E3703C" w14:paraId="040F4F7D" w14:textId="77777777" w:rsidTr="00877EB2">
        <w:trPr>
          <w:trHeight w:val="930"/>
        </w:trPr>
        <w:tc>
          <w:tcPr>
            <w:tcW w:w="900" w:type="dxa"/>
            <w:tcBorders>
              <w:top w:val="single" w:sz="4" w:space="0" w:color="auto"/>
              <w:left w:val="single" w:sz="4" w:space="0" w:color="auto"/>
              <w:bottom w:val="single" w:sz="4" w:space="0" w:color="auto"/>
              <w:right w:val="single" w:sz="4" w:space="0" w:color="auto"/>
            </w:tcBorders>
            <w:vAlign w:val="center"/>
          </w:tcPr>
          <w:p w14:paraId="2FC05D1D" w14:textId="7309D2AB"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7B24B2"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7B24B2"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227" w:type="dxa"/>
            <w:tcBorders>
              <w:top w:val="single" w:sz="4" w:space="0" w:color="auto"/>
              <w:left w:val="single" w:sz="4" w:space="0" w:color="auto"/>
              <w:bottom w:val="single" w:sz="4" w:space="0" w:color="auto"/>
              <w:right w:val="single" w:sz="4" w:space="0" w:color="auto"/>
            </w:tcBorders>
            <w:vAlign w:val="center"/>
          </w:tcPr>
          <w:p w14:paraId="01C0F502" w14:textId="7812F851"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informiranje</w:t>
            </w:r>
          </w:p>
        </w:tc>
        <w:tc>
          <w:tcPr>
            <w:tcW w:w="753" w:type="dxa"/>
            <w:tcBorders>
              <w:top w:val="single" w:sz="4" w:space="0" w:color="auto"/>
              <w:left w:val="single" w:sz="4" w:space="0" w:color="auto"/>
              <w:bottom w:val="single" w:sz="4" w:space="0" w:color="auto"/>
              <w:right w:val="single" w:sz="4" w:space="0" w:color="auto"/>
            </w:tcBorders>
            <w:vAlign w:val="center"/>
          </w:tcPr>
          <w:p w14:paraId="62840E8A" w14:textId="0ACD3989"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CA2</w:t>
            </w:r>
          </w:p>
        </w:tc>
        <w:tc>
          <w:tcPr>
            <w:tcW w:w="2932" w:type="dxa"/>
            <w:tcBorders>
              <w:top w:val="single" w:sz="4" w:space="0" w:color="auto"/>
              <w:left w:val="single" w:sz="4" w:space="0" w:color="auto"/>
              <w:bottom w:val="single" w:sz="4" w:space="0" w:color="auto"/>
              <w:right w:val="single" w:sz="4" w:space="0" w:color="auto"/>
            </w:tcBorders>
            <w:vAlign w:val="center"/>
          </w:tcPr>
          <w:p w14:paraId="7F2EA28B" w14:textId="606A6B86"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Informirati JLS-ove, turistički sektor i druge zainteresirane dionike o rezultatima studije (</w:t>
            </w:r>
            <w:r w:rsidR="00552586">
              <w:rPr>
                <w:rFonts w:asciiTheme="minorHAnsi" w:hAnsiTheme="minorHAnsi" w:cstheme="minorHAnsi"/>
                <w:sz w:val="20"/>
                <w:szCs w:val="20"/>
              </w:rPr>
              <w:t>veza na aktivnost C</w:t>
            </w:r>
            <w:r w:rsidRPr="00E3703C">
              <w:rPr>
                <w:rFonts w:asciiTheme="minorHAnsi" w:hAnsiTheme="minorHAnsi" w:cstheme="minorHAnsi"/>
                <w:sz w:val="20"/>
                <w:szCs w:val="20"/>
              </w:rPr>
              <w:t>A1)</w:t>
            </w:r>
          </w:p>
        </w:tc>
        <w:tc>
          <w:tcPr>
            <w:tcW w:w="2977" w:type="dxa"/>
            <w:tcBorders>
              <w:top w:val="single" w:sz="4" w:space="0" w:color="auto"/>
              <w:left w:val="single" w:sz="4" w:space="0" w:color="auto"/>
              <w:bottom w:val="single" w:sz="4" w:space="0" w:color="auto"/>
              <w:right w:val="single" w:sz="4" w:space="0" w:color="auto"/>
            </w:tcBorders>
            <w:vAlign w:val="center"/>
          </w:tcPr>
          <w:p w14:paraId="3B1E9A3E" w14:textId="0CBA844D"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Broj poslanih dopisa, javno objavljeni rezultati</w:t>
            </w:r>
            <w:r w:rsidR="00A17B0C">
              <w:rPr>
                <w:rFonts w:asciiTheme="minorHAnsi" w:hAnsiTheme="minorHAnsi" w:cstheme="minorHAnsi"/>
                <w:sz w:val="20"/>
                <w:szCs w:val="20"/>
              </w:rPr>
              <w:t>, minimalno jedno javno predstavljanje</w:t>
            </w:r>
          </w:p>
        </w:tc>
        <w:tc>
          <w:tcPr>
            <w:tcW w:w="425" w:type="dxa"/>
            <w:tcBorders>
              <w:top w:val="single" w:sz="4" w:space="0" w:color="auto"/>
              <w:left w:val="single" w:sz="4" w:space="0" w:color="auto"/>
              <w:bottom w:val="single" w:sz="4" w:space="0" w:color="auto"/>
              <w:right w:val="single" w:sz="4" w:space="0" w:color="auto"/>
            </w:tcBorders>
            <w:noWrap/>
            <w:vAlign w:val="center"/>
          </w:tcPr>
          <w:p w14:paraId="20101E28" w14:textId="2665D21C" w:rsidR="00FA222B" w:rsidRPr="00E3703C" w:rsidRDefault="00FA222B"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noWrap/>
            <w:vAlign w:val="center"/>
          </w:tcPr>
          <w:p w14:paraId="2561B202" w14:textId="77777777"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2FF6C986" w14:textId="77777777"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299DE882" w14:textId="77777777"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9ED7A00" w14:textId="445CA27D"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66E2360" w14:textId="7AE528D6"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1A4FD765" w14:textId="77777777"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0406F60B" w14:textId="77777777"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1A19A7E4" w14:textId="77777777" w:rsidR="00FA222B" w:rsidRPr="00E3703C" w:rsidRDefault="00FA222B"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654A8987" w14:textId="77777777" w:rsidR="00FA222B" w:rsidRPr="00E3703C" w:rsidRDefault="00FA222B"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778AE69E" w14:textId="77777777" w:rsidR="00FA222B" w:rsidRPr="00E3703C" w:rsidRDefault="00FA222B"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26BE2ECA" w14:textId="77777777" w:rsidR="00FA222B" w:rsidRPr="00E3703C" w:rsidRDefault="00FA222B" w:rsidP="00877EB2">
            <w:pPr>
              <w:rPr>
                <w:rFonts w:asciiTheme="minorHAnsi" w:hAnsiTheme="minorHAnsi" w:cstheme="minorHAnsi"/>
                <w:color w:val="000000"/>
                <w:sz w:val="20"/>
                <w:szCs w:val="20"/>
              </w:rPr>
            </w:pPr>
          </w:p>
        </w:tc>
        <w:tc>
          <w:tcPr>
            <w:tcW w:w="956" w:type="dxa"/>
            <w:tcBorders>
              <w:top w:val="single" w:sz="4" w:space="0" w:color="auto"/>
              <w:left w:val="single" w:sz="4" w:space="0" w:color="auto"/>
              <w:bottom w:val="single" w:sz="4" w:space="0" w:color="auto"/>
              <w:right w:val="single" w:sz="4" w:space="0" w:color="auto"/>
            </w:tcBorders>
            <w:noWrap/>
          </w:tcPr>
          <w:p w14:paraId="6915CABB" w14:textId="19AF89F5" w:rsidR="00FA222B" w:rsidRPr="00E3703C" w:rsidRDefault="00FA222B" w:rsidP="007B24B2">
            <w:pPr>
              <w:jc w:val="right"/>
              <w:rPr>
                <w:rFonts w:asciiTheme="minorHAnsi" w:hAnsiTheme="minorHAnsi" w:cstheme="minorHAnsi"/>
                <w:color w:val="000000"/>
                <w:sz w:val="20"/>
                <w:szCs w:val="20"/>
              </w:rPr>
            </w:pPr>
            <w:r w:rsidRPr="00E3703C">
              <w:rPr>
                <w:rFonts w:asciiTheme="minorHAnsi" w:hAnsiTheme="minorHAnsi" w:cstheme="minorHAnsi"/>
                <w:sz w:val="20"/>
                <w:szCs w:val="20"/>
              </w:rPr>
              <w:t>1,500</w:t>
            </w:r>
          </w:p>
        </w:tc>
      </w:tr>
      <w:tr w:rsidR="00FA222B" w:rsidRPr="00E3703C" w14:paraId="1FB64834" w14:textId="77777777" w:rsidTr="00877EB2">
        <w:trPr>
          <w:trHeight w:val="1200"/>
        </w:trPr>
        <w:tc>
          <w:tcPr>
            <w:tcW w:w="900" w:type="dxa"/>
            <w:tcBorders>
              <w:top w:val="single" w:sz="4" w:space="0" w:color="auto"/>
              <w:left w:val="single" w:sz="4" w:space="0" w:color="auto"/>
              <w:bottom w:val="single" w:sz="4" w:space="0" w:color="auto"/>
              <w:right w:val="single" w:sz="4" w:space="0" w:color="auto"/>
            </w:tcBorders>
            <w:vAlign w:val="center"/>
          </w:tcPr>
          <w:p w14:paraId="169A7515" w14:textId="72BE8748"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7B24B2"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7B24B2"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227" w:type="dxa"/>
            <w:tcBorders>
              <w:top w:val="single" w:sz="4" w:space="0" w:color="auto"/>
              <w:left w:val="single" w:sz="4" w:space="0" w:color="auto"/>
              <w:bottom w:val="single" w:sz="4" w:space="0" w:color="auto"/>
              <w:right w:val="single" w:sz="4" w:space="0" w:color="auto"/>
            </w:tcBorders>
            <w:vAlign w:val="center"/>
          </w:tcPr>
          <w:p w14:paraId="3E8A6EEF" w14:textId="4F192D13"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regulacija</w:t>
            </w:r>
          </w:p>
        </w:tc>
        <w:tc>
          <w:tcPr>
            <w:tcW w:w="753" w:type="dxa"/>
            <w:tcBorders>
              <w:top w:val="single" w:sz="4" w:space="0" w:color="auto"/>
              <w:left w:val="single" w:sz="4" w:space="0" w:color="auto"/>
              <w:bottom w:val="single" w:sz="4" w:space="0" w:color="auto"/>
              <w:right w:val="single" w:sz="4" w:space="0" w:color="auto"/>
            </w:tcBorders>
            <w:vAlign w:val="center"/>
          </w:tcPr>
          <w:p w14:paraId="5FCEAB87" w14:textId="13E3133D"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CA3</w:t>
            </w:r>
          </w:p>
        </w:tc>
        <w:tc>
          <w:tcPr>
            <w:tcW w:w="2932" w:type="dxa"/>
            <w:tcBorders>
              <w:top w:val="single" w:sz="4" w:space="0" w:color="auto"/>
              <w:left w:val="single" w:sz="4" w:space="0" w:color="auto"/>
              <w:bottom w:val="single" w:sz="4" w:space="0" w:color="auto"/>
              <w:right w:val="single" w:sz="4" w:space="0" w:color="auto"/>
            </w:tcBorders>
            <w:vAlign w:val="center"/>
          </w:tcPr>
          <w:p w14:paraId="169738AE" w14:textId="2EE30F5F" w:rsidR="00FA222B" w:rsidRPr="00E3703C" w:rsidRDefault="00FA222B" w:rsidP="00877EB2">
            <w:pPr>
              <w:rPr>
                <w:rFonts w:asciiTheme="minorHAnsi" w:hAnsiTheme="minorHAnsi" w:cstheme="minorHAnsi"/>
                <w:sz w:val="20"/>
                <w:szCs w:val="20"/>
              </w:rPr>
            </w:pPr>
            <w:r w:rsidRPr="00E3703C">
              <w:rPr>
                <w:rFonts w:asciiTheme="minorHAnsi" w:hAnsiTheme="minorHAnsi" w:cstheme="minorHAnsi"/>
                <w:sz w:val="20"/>
                <w:szCs w:val="20"/>
              </w:rPr>
              <w:t>Odrediti uvjete koje nositelji koncesijskog odobrenja koji se tiču posjećivanja trebaju zadovoljavati u svrhu očuvanja prirode</w:t>
            </w:r>
            <w:r w:rsidR="00552586">
              <w:rPr>
                <w:rFonts w:asciiTheme="minorHAnsi" w:hAnsiTheme="minorHAnsi" w:cstheme="minorHAnsi"/>
                <w:sz w:val="20"/>
                <w:szCs w:val="20"/>
              </w:rPr>
              <w:t>, ugraditi ih u ugovore te nadzirati provedbu</w:t>
            </w:r>
          </w:p>
        </w:tc>
        <w:tc>
          <w:tcPr>
            <w:tcW w:w="2977" w:type="dxa"/>
            <w:tcBorders>
              <w:top w:val="single" w:sz="4" w:space="0" w:color="auto"/>
              <w:left w:val="single" w:sz="4" w:space="0" w:color="auto"/>
              <w:bottom w:val="single" w:sz="4" w:space="0" w:color="auto"/>
              <w:right w:val="single" w:sz="4" w:space="0" w:color="auto"/>
            </w:tcBorders>
            <w:vAlign w:val="center"/>
          </w:tcPr>
          <w:p w14:paraId="42662E7F" w14:textId="2831C749" w:rsidR="00FA222B" w:rsidRPr="00E3703C" w:rsidRDefault="00552586" w:rsidP="00877EB2">
            <w:pPr>
              <w:rPr>
                <w:rFonts w:asciiTheme="minorHAnsi" w:hAnsiTheme="minorHAnsi" w:cstheme="minorHAnsi"/>
                <w:color w:val="000000"/>
                <w:sz w:val="20"/>
                <w:szCs w:val="20"/>
              </w:rPr>
            </w:pPr>
            <w:r>
              <w:rPr>
                <w:rFonts w:asciiTheme="minorHAnsi" w:hAnsiTheme="minorHAnsi" w:cstheme="minorHAnsi"/>
                <w:sz w:val="20"/>
                <w:szCs w:val="20"/>
              </w:rPr>
              <w:t>Odrediti uvjete za koncesijska odobrenja; ugraditi uvjete u u</w:t>
            </w:r>
            <w:r w:rsidR="00FA222B" w:rsidRPr="00E3703C">
              <w:rPr>
                <w:rFonts w:asciiTheme="minorHAnsi" w:hAnsiTheme="minorHAnsi" w:cstheme="minorHAnsi"/>
                <w:sz w:val="20"/>
                <w:szCs w:val="20"/>
              </w:rPr>
              <w:t>govor</w:t>
            </w:r>
            <w:r>
              <w:rPr>
                <w:rFonts w:asciiTheme="minorHAnsi" w:hAnsiTheme="minorHAnsi" w:cstheme="minorHAnsi"/>
                <w:sz w:val="20"/>
                <w:szCs w:val="20"/>
              </w:rPr>
              <w:t>e</w:t>
            </w:r>
            <w:r w:rsidR="00FA222B" w:rsidRPr="00E3703C">
              <w:rPr>
                <w:rFonts w:asciiTheme="minorHAnsi" w:hAnsiTheme="minorHAnsi" w:cstheme="minorHAnsi"/>
                <w:sz w:val="20"/>
                <w:szCs w:val="20"/>
              </w:rPr>
              <w:t xml:space="preserve"> o koncesijskim odobrenjima</w:t>
            </w:r>
            <w:r>
              <w:rPr>
                <w:rFonts w:asciiTheme="minorHAnsi" w:hAnsiTheme="minorHAnsi" w:cstheme="minorHAnsi"/>
                <w:sz w:val="20"/>
                <w:szCs w:val="20"/>
              </w:rPr>
              <w:t xml:space="preserve">; </w:t>
            </w:r>
            <w:r w:rsidR="008F44F5" w:rsidRPr="00E3703C">
              <w:rPr>
                <w:rFonts w:asciiTheme="minorHAnsi" w:hAnsiTheme="minorHAnsi" w:cstheme="minorHAnsi"/>
                <w:sz w:val="20"/>
                <w:szCs w:val="20"/>
              </w:rPr>
              <w:t>izvještaj</w:t>
            </w:r>
            <w:r w:rsidR="008F44F5">
              <w:rPr>
                <w:rFonts w:asciiTheme="minorHAnsi" w:hAnsiTheme="minorHAnsi" w:cstheme="minorHAnsi"/>
                <w:sz w:val="20"/>
                <w:szCs w:val="20"/>
              </w:rPr>
              <w:t>i</w:t>
            </w:r>
            <w:r w:rsidR="008F44F5" w:rsidRPr="00E3703C">
              <w:rPr>
                <w:rFonts w:asciiTheme="minorHAnsi" w:hAnsiTheme="minorHAnsi" w:cstheme="minorHAnsi"/>
                <w:sz w:val="20"/>
                <w:szCs w:val="20"/>
              </w:rPr>
              <w:t xml:space="preserve"> </w:t>
            </w:r>
            <w:r w:rsidR="00FA222B" w:rsidRPr="00E3703C">
              <w:rPr>
                <w:rFonts w:asciiTheme="minorHAnsi" w:hAnsiTheme="minorHAnsi" w:cstheme="minorHAnsi"/>
                <w:sz w:val="20"/>
                <w:szCs w:val="20"/>
              </w:rPr>
              <w:t>čuvarske službe</w:t>
            </w:r>
          </w:p>
        </w:tc>
        <w:tc>
          <w:tcPr>
            <w:tcW w:w="425" w:type="dxa"/>
            <w:tcBorders>
              <w:top w:val="single" w:sz="4" w:space="0" w:color="auto"/>
              <w:left w:val="single" w:sz="4" w:space="0" w:color="auto"/>
              <w:bottom w:val="single" w:sz="4" w:space="0" w:color="auto"/>
              <w:right w:val="single" w:sz="4" w:space="0" w:color="auto"/>
            </w:tcBorders>
            <w:noWrap/>
            <w:vAlign w:val="center"/>
          </w:tcPr>
          <w:p w14:paraId="65129C52" w14:textId="7A323A96" w:rsidR="00FA222B" w:rsidRPr="00E3703C" w:rsidRDefault="00FA222B"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603DBFE" w14:textId="675D4535"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D1B6FD3" w14:textId="119A4BDE"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09DAF3F" w14:textId="05BBD300"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C58C334" w14:textId="2C1A3DA6"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4456806" w14:textId="00508566"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5B4889E" w14:textId="00CAD4C0"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9E9F874" w14:textId="100A938A"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FED58ED" w14:textId="24F96E56" w:rsidR="00FA222B" w:rsidRPr="00E3703C" w:rsidRDefault="00FA222B"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F794D51" w14:textId="111D1D4B" w:rsidR="00FA222B" w:rsidRPr="00E3703C" w:rsidRDefault="00FA222B"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B9818BB" w14:textId="30D25BEB" w:rsidR="00FA222B" w:rsidRPr="00E3703C" w:rsidRDefault="00FA222B"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24F9A4E3" w14:textId="0FE7020E"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koncesionari</w:t>
            </w:r>
          </w:p>
        </w:tc>
        <w:tc>
          <w:tcPr>
            <w:tcW w:w="956" w:type="dxa"/>
            <w:tcBorders>
              <w:top w:val="single" w:sz="4" w:space="0" w:color="auto"/>
              <w:left w:val="single" w:sz="4" w:space="0" w:color="auto"/>
              <w:bottom w:val="single" w:sz="4" w:space="0" w:color="auto"/>
              <w:right w:val="single" w:sz="4" w:space="0" w:color="auto"/>
            </w:tcBorders>
            <w:noWrap/>
          </w:tcPr>
          <w:p w14:paraId="183761F9" w14:textId="2C467E05" w:rsidR="00FA222B" w:rsidRPr="00E3703C" w:rsidRDefault="00FA222B" w:rsidP="007B24B2">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FA222B" w:rsidRPr="00E3703C" w14:paraId="10C08D7C" w14:textId="77777777" w:rsidTr="00877EB2">
        <w:trPr>
          <w:trHeight w:val="696"/>
        </w:trPr>
        <w:tc>
          <w:tcPr>
            <w:tcW w:w="900" w:type="dxa"/>
            <w:tcBorders>
              <w:top w:val="single" w:sz="4" w:space="0" w:color="auto"/>
              <w:left w:val="single" w:sz="4" w:space="0" w:color="auto"/>
              <w:bottom w:val="single" w:sz="4" w:space="0" w:color="auto"/>
              <w:right w:val="single" w:sz="4" w:space="0" w:color="auto"/>
            </w:tcBorders>
            <w:vAlign w:val="center"/>
          </w:tcPr>
          <w:p w14:paraId="6CBF3C6F" w14:textId="275D62BB"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ZK</w:t>
            </w:r>
          </w:p>
        </w:tc>
        <w:tc>
          <w:tcPr>
            <w:tcW w:w="1227" w:type="dxa"/>
            <w:tcBorders>
              <w:top w:val="single" w:sz="4" w:space="0" w:color="auto"/>
              <w:left w:val="single" w:sz="4" w:space="0" w:color="auto"/>
              <w:bottom w:val="single" w:sz="4" w:space="0" w:color="auto"/>
              <w:right w:val="single" w:sz="4" w:space="0" w:color="auto"/>
            </w:tcBorders>
            <w:vAlign w:val="center"/>
          </w:tcPr>
          <w:p w14:paraId="7F7E4D54" w14:textId="44A15C67"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Jačanje kapaciteta JU</w:t>
            </w:r>
          </w:p>
        </w:tc>
        <w:tc>
          <w:tcPr>
            <w:tcW w:w="753" w:type="dxa"/>
            <w:tcBorders>
              <w:top w:val="single" w:sz="4" w:space="0" w:color="auto"/>
              <w:left w:val="single" w:sz="4" w:space="0" w:color="auto"/>
              <w:bottom w:val="single" w:sz="4" w:space="0" w:color="auto"/>
              <w:right w:val="single" w:sz="4" w:space="0" w:color="auto"/>
            </w:tcBorders>
            <w:vAlign w:val="center"/>
          </w:tcPr>
          <w:p w14:paraId="2B699C02" w14:textId="7D62A54B"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CA4</w:t>
            </w:r>
          </w:p>
        </w:tc>
        <w:tc>
          <w:tcPr>
            <w:tcW w:w="2932" w:type="dxa"/>
            <w:tcBorders>
              <w:top w:val="single" w:sz="4" w:space="0" w:color="auto"/>
              <w:left w:val="single" w:sz="4" w:space="0" w:color="auto"/>
              <w:bottom w:val="single" w:sz="4" w:space="0" w:color="auto"/>
              <w:right w:val="single" w:sz="4" w:space="0" w:color="auto"/>
            </w:tcBorders>
            <w:vAlign w:val="center"/>
          </w:tcPr>
          <w:p w14:paraId="0D92C262" w14:textId="11B01B5B"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 xml:space="preserve">Kroz </w:t>
            </w:r>
            <w:proofErr w:type="spellStart"/>
            <w:r w:rsidRPr="00E3703C">
              <w:rPr>
                <w:rFonts w:asciiTheme="minorHAnsi" w:hAnsiTheme="minorHAnsi" w:cstheme="minorHAnsi"/>
                <w:sz w:val="20"/>
                <w:szCs w:val="20"/>
              </w:rPr>
              <w:t>participatorni</w:t>
            </w:r>
            <w:proofErr w:type="spellEnd"/>
            <w:r w:rsidRPr="00E3703C">
              <w:rPr>
                <w:rFonts w:asciiTheme="minorHAnsi" w:hAnsiTheme="minorHAnsi" w:cstheme="minorHAnsi"/>
                <w:sz w:val="20"/>
                <w:szCs w:val="20"/>
              </w:rPr>
              <w:t xml:space="preserve"> proces izraditi </w:t>
            </w:r>
            <w:r w:rsidR="00D924BD">
              <w:rPr>
                <w:rFonts w:asciiTheme="minorHAnsi" w:hAnsiTheme="minorHAnsi" w:cstheme="minorHAnsi"/>
                <w:sz w:val="20"/>
                <w:szCs w:val="20"/>
              </w:rPr>
              <w:t>akcijski p</w:t>
            </w:r>
            <w:r w:rsidRPr="00E3703C">
              <w:rPr>
                <w:rFonts w:asciiTheme="minorHAnsi" w:hAnsiTheme="minorHAnsi" w:cstheme="minorHAnsi"/>
                <w:sz w:val="20"/>
                <w:szCs w:val="20"/>
              </w:rPr>
              <w:t>lan upravljanja posjetiteljima s</w:t>
            </w:r>
            <w:r w:rsidR="00223CD9">
              <w:rPr>
                <w:rFonts w:asciiTheme="minorHAnsi" w:hAnsiTheme="minorHAnsi" w:cstheme="minorHAnsi"/>
                <w:sz w:val="20"/>
                <w:szCs w:val="20"/>
              </w:rPr>
              <w:t xml:space="preserve"> definiranim</w:t>
            </w:r>
            <w:r w:rsidRPr="00E3703C">
              <w:rPr>
                <w:rFonts w:asciiTheme="minorHAnsi" w:hAnsiTheme="minorHAnsi" w:cstheme="minorHAnsi"/>
                <w:sz w:val="20"/>
                <w:szCs w:val="20"/>
              </w:rPr>
              <w:t xml:space="preserve"> sustavom praćenja posjetitelja</w:t>
            </w:r>
            <w:r w:rsidR="00D924BD">
              <w:rPr>
                <w:rFonts w:asciiTheme="minorHAnsi" w:hAnsiTheme="minorHAnsi" w:cstheme="minorHAnsi"/>
                <w:sz w:val="20"/>
                <w:szCs w:val="20"/>
              </w:rPr>
              <w:t xml:space="preserve"> </w:t>
            </w:r>
            <w:proofErr w:type="spellStart"/>
            <w:r w:rsidR="00D924BD">
              <w:rPr>
                <w:rFonts w:asciiTheme="minorHAnsi" w:hAnsiTheme="minorHAnsi" w:cstheme="minorHAnsi"/>
                <w:sz w:val="20"/>
                <w:szCs w:val="20"/>
              </w:rPr>
              <w:t>tee</w:t>
            </w:r>
            <w:proofErr w:type="spellEnd"/>
            <w:r w:rsidR="00D924BD">
              <w:rPr>
                <w:rFonts w:asciiTheme="minorHAnsi" w:hAnsiTheme="minorHAnsi" w:cstheme="minorHAnsi"/>
                <w:sz w:val="20"/>
                <w:szCs w:val="20"/>
              </w:rPr>
              <w:t xml:space="preserve"> ga ugraditi u plan upravljanja pri njegovoj reviziji</w:t>
            </w:r>
          </w:p>
        </w:tc>
        <w:tc>
          <w:tcPr>
            <w:tcW w:w="2977" w:type="dxa"/>
            <w:tcBorders>
              <w:top w:val="single" w:sz="4" w:space="0" w:color="auto"/>
              <w:left w:val="single" w:sz="4" w:space="0" w:color="auto"/>
              <w:bottom w:val="single" w:sz="4" w:space="0" w:color="auto"/>
              <w:right w:val="single" w:sz="4" w:space="0" w:color="auto"/>
            </w:tcBorders>
            <w:vAlign w:val="center"/>
          </w:tcPr>
          <w:p w14:paraId="5237F248" w14:textId="7009E26B"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 xml:space="preserve">Izrađen </w:t>
            </w:r>
            <w:r w:rsidR="00552586">
              <w:rPr>
                <w:rFonts w:asciiTheme="minorHAnsi" w:hAnsiTheme="minorHAnsi" w:cstheme="minorHAnsi"/>
                <w:sz w:val="20"/>
                <w:szCs w:val="20"/>
              </w:rPr>
              <w:t xml:space="preserve">akcijski </w:t>
            </w:r>
            <w:r w:rsidRPr="00E3703C">
              <w:rPr>
                <w:rFonts w:asciiTheme="minorHAnsi" w:hAnsiTheme="minorHAnsi" w:cstheme="minorHAnsi"/>
                <w:sz w:val="20"/>
                <w:szCs w:val="20"/>
              </w:rPr>
              <w:t>plan upravljanja</w:t>
            </w:r>
            <w:r w:rsidR="00085013">
              <w:rPr>
                <w:rFonts w:asciiTheme="minorHAnsi" w:hAnsiTheme="minorHAnsi" w:cstheme="minorHAnsi"/>
                <w:sz w:val="20"/>
                <w:szCs w:val="20"/>
              </w:rPr>
              <w:t xml:space="preserve"> posjetiteljima</w:t>
            </w:r>
            <w:r w:rsidR="00D924BD">
              <w:rPr>
                <w:rFonts w:asciiTheme="minorHAnsi" w:hAnsiTheme="minorHAnsi" w:cstheme="minorHAnsi"/>
                <w:sz w:val="20"/>
                <w:szCs w:val="20"/>
              </w:rPr>
              <w:t>; akcijski plan ugrađen u plan upravljanja pri njegovoj reviziji</w:t>
            </w:r>
          </w:p>
        </w:tc>
        <w:tc>
          <w:tcPr>
            <w:tcW w:w="425" w:type="dxa"/>
            <w:tcBorders>
              <w:top w:val="single" w:sz="4" w:space="0" w:color="auto"/>
              <w:left w:val="single" w:sz="4" w:space="0" w:color="auto"/>
              <w:bottom w:val="single" w:sz="4" w:space="0" w:color="auto"/>
              <w:right w:val="single" w:sz="4" w:space="0" w:color="auto"/>
            </w:tcBorders>
            <w:noWrap/>
            <w:vAlign w:val="center"/>
          </w:tcPr>
          <w:p w14:paraId="47569557" w14:textId="25A07A93" w:rsidR="00FA222B" w:rsidRPr="00E3703C" w:rsidRDefault="00FA222B"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noWrap/>
            <w:vAlign w:val="center"/>
          </w:tcPr>
          <w:p w14:paraId="5FABF4A2" w14:textId="77777777"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62D4D65F" w14:textId="77777777"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1A30ED74" w14:textId="77777777"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212470B" w14:textId="77777777"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23C4AE8" w14:textId="0C4D3872"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2A54A" w14:textId="0034FFFD"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7C5BB6DC" w14:textId="77777777"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658311DA" w14:textId="77777777" w:rsidR="00FA222B" w:rsidRPr="00E3703C" w:rsidRDefault="00FA222B"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7050C2D1" w14:textId="77777777" w:rsidR="00FA222B" w:rsidRPr="00E3703C" w:rsidRDefault="00FA222B"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654EB7F8" w14:textId="77777777" w:rsidR="00FA222B" w:rsidRPr="00E3703C" w:rsidRDefault="00FA222B"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17F4A29A" w14:textId="09481A43"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JLS, koncesionari, TZ</w:t>
            </w:r>
          </w:p>
        </w:tc>
        <w:tc>
          <w:tcPr>
            <w:tcW w:w="956" w:type="dxa"/>
            <w:tcBorders>
              <w:top w:val="single" w:sz="4" w:space="0" w:color="auto"/>
              <w:left w:val="single" w:sz="4" w:space="0" w:color="auto"/>
              <w:bottom w:val="single" w:sz="4" w:space="0" w:color="auto"/>
              <w:right w:val="single" w:sz="4" w:space="0" w:color="auto"/>
            </w:tcBorders>
            <w:noWrap/>
          </w:tcPr>
          <w:p w14:paraId="1F0EAAF0" w14:textId="2053CC1C" w:rsidR="00FA222B" w:rsidRPr="00E3703C" w:rsidRDefault="00FA222B" w:rsidP="007B24B2">
            <w:pPr>
              <w:jc w:val="right"/>
              <w:rPr>
                <w:rFonts w:asciiTheme="minorHAnsi" w:hAnsiTheme="minorHAnsi" w:cstheme="minorHAnsi"/>
                <w:color w:val="000000"/>
                <w:sz w:val="20"/>
                <w:szCs w:val="20"/>
              </w:rPr>
            </w:pPr>
            <w:r w:rsidRPr="00E3703C">
              <w:rPr>
                <w:rFonts w:asciiTheme="minorHAnsi" w:hAnsiTheme="minorHAnsi" w:cstheme="minorHAnsi"/>
                <w:sz w:val="20"/>
                <w:szCs w:val="20"/>
              </w:rPr>
              <w:t>15,000</w:t>
            </w:r>
          </w:p>
        </w:tc>
      </w:tr>
      <w:tr w:rsidR="00FA222B" w:rsidRPr="00E3703C" w14:paraId="0BC596D2" w14:textId="77777777" w:rsidTr="00E06373">
        <w:trPr>
          <w:trHeight w:val="804"/>
        </w:trPr>
        <w:tc>
          <w:tcPr>
            <w:tcW w:w="900" w:type="dxa"/>
            <w:tcBorders>
              <w:top w:val="single" w:sz="4" w:space="0" w:color="auto"/>
              <w:left w:val="single" w:sz="4" w:space="0" w:color="auto"/>
              <w:bottom w:val="single" w:sz="4" w:space="0" w:color="auto"/>
              <w:right w:val="single" w:sz="4" w:space="0" w:color="auto"/>
            </w:tcBorders>
            <w:vAlign w:val="center"/>
          </w:tcPr>
          <w:p w14:paraId="5AE690BB" w14:textId="49CA0026"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lastRenderedPageBreak/>
              <w:t>ZK</w:t>
            </w:r>
          </w:p>
        </w:tc>
        <w:tc>
          <w:tcPr>
            <w:tcW w:w="1227" w:type="dxa"/>
            <w:tcBorders>
              <w:top w:val="single" w:sz="4" w:space="0" w:color="auto"/>
              <w:left w:val="single" w:sz="4" w:space="0" w:color="auto"/>
              <w:bottom w:val="single" w:sz="4" w:space="0" w:color="auto"/>
              <w:right w:val="single" w:sz="4" w:space="0" w:color="auto"/>
            </w:tcBorders>
            <w:vAlign w:val="center"/>
          </w:tcPr>
          <w:p w14:paraId="5A4B32D8" w14:textId="65749190"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monitoring</w:t>
            </w:r>
          </w:p>
        </w:tc>
        <w:tc>
          <w:tcPr>
            <w:tcW w:w="753" w:type="dxa"/>
            <w:tcBorders>
              <w:top w:val="single" w:sz="4" w:space="0" w:color="auto"/>
              <w:left w:val="single" w:sz="4" w:space="0" w:color="auto"/>
              <w:bottom w:val="single" w:sz="4" w:space="0" w:color="auto"/>
              <w:right w:val="single" w:sz="4" w:space="0" w:color="auto"/>
            </w:tcBorders>
            <w:vAlign w:val="center"/>
          </w:tcPr>
          <w:p w14:paraId="11EA6B4D" w14:textId="44012066"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CA5</w:t>
            </w:r>
          </w:p>
        </w:tc>
        <w:tc>
          <w:tcPr>
            <w:tcW w:w="2932" w:type="dxa"/>
            <w:tcBorders>
              <w:top w:val="single" w:sz="4" w:space="0" w:color="auto"/>
              <w:left w:val="single" w:sz="4" w:space="0" w:color="auto"/>
              <w:bottom w:val="single" w:sz="4" w:space="0" w:color="auto"/>
              <w:right w:val="single" w:sz="4" w:space="0" w:color="auto"/>
            </w:tcBorders>
            <w:vAlign w:val="center"/>
          </w:tcPr>
          <w:p w14:paraId="692332DA" w14:textId="70BA1189"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 xml:space="preserve">Pratiti broj i kretanje posjetitelja na području </w:t>
            </w:r>
            <w:r w:rsidR="0080794D">
              <w:rPr>
                <w:rFonts w:asciiTheme="minorHAnsi" w:hAnsiTheme="minorHAnsi" w:cstheme="minorHAnsi"/>
                <w:sz w:val="20"/>
                <w:szCs w:val="20"/>
              </w:rPr>
              <w:t>Z</w:t>
            </w:r>
            <w:r w:rsidRPr="00E3703C">
              <w:rPr>
                <w:rFonts w:asciiTheme="minorHAnsi" w:hAnsiTheme="minorHAnsi" w:cstheme="minorHAnsi"/>
                <w:sz w:val="20"/>
                <w:szCs w:val="20"/>
              </w:rPr>
              <w:t>načajnog krajobraza</w:t>
            </w:r>
          </w:p>
        </w:tc>
        <w:tc>
          <w:tcPr>
            <w:tcW w:w="2977" w:type="dxa"/>
            <w:tcBorders>
              <w:top w:val="single" w:sz="4" w:space="0" w:color="auto"/>
              <w:left w:val="single" w:sz="4" w:space="0" w:color="auto"/>
              <w:bottom w:val="single" w:sz="4" w:space="0" w:color="auto"/>
              <w:right w:val="single" w:sz="4" w:space="0" w:color="auto"/>
            </w:tcBorders>
            <w:vAlign w:val="center"/>
          </w:tcPr>
          <w:p w14:paraId="0662B2C9" w14:textId="38189DD8"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Izrađena godišnja izvješća o broju posjetitelja, prostornoj i vremenskoj disperziji posjetitelja</w:t>
            </w:r>
          </w:p>
        </w:tc>
        <w:tc>
          <w:tcPr>
            <w:tcW w:w="425" w:type="dxa"/>
            <w:tcBorders>
              <w:top w:val="single" w:sz="4" w:space="0" w:color="auto"/>
              <w:left w:val="single" w:sz="4" w:space="0" w:color="auto"/>
              <w:bottom w:val="single" w:sz="4" w:space="0" w:color="auto"/>
              <w:right w:val="single" w:sz="4" w:space="0" w:color="auto"/>
            </w:tcBorders>
            <w:noWrap/>
            <w:vAlign w:val="center"/>
          </w:tcPr>
          <w:p w14:paraId="1371777A" w14:textId="236C29A2" w:rsidR="00FA222B" w:rsidRPr="00E3703C" w:rsidRDefault="00FA222B"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3014E7A" w14:textId="72F92645"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42C58EA" w14:textId="49FC669B"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45BE480" w14:textId="02E944AE"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459C4AA" w14:textId="1F365861"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2DA7025" w14:textId="2A1C6AB5"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10D12BC" w14:textId="10EE8978"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D948139" w14:textId="2E9B2531"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52E5A20" w14:textId="48242B3A" w:rsidR="00FA222B" w:rsidRPr="00E3703C" w:rsidRDefault="00FA222B"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E443F1C" w14:textId="56BA6792" w:rsidR="00FA222B" w:rsidRPr="00E3703C" w:rsidRDefault="00FA222B"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B360BF0" w14:textId="097B355A" w:rsidR="00FA222B" w:rsidRPr="00E3703C" w:rsidRDefault="00FA222B"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0374A5EC" w14:textId="51B7BBA4"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JLS, koncesionari, TZ</w:t>
            </w:r>
          </w:p>
        </w:tc>
        <w:tc>
          <w:tcPr>
            <w:tcW w:w="956" w:type="dxa"/>
            <w:tcBorders>
              <w:top w:val="single" w:sz="4" w:space="0" w:color="auto"/>
              <w:left w:val="single" w:sz="4" w:space="0" w:color="auto"/>
              <w:bottom w:val="single" w:sz="4" w:space="0" w:color="auto"/>
              <w:right w:val="single" w:sz="4" w:space="0" w:color="auto"/>
            </w:tcBorders>
            <w:noWrap/>
            <w:vAlign w:val="center"/>
          </w:tcPr>
          <w:p w14:paraId="2D0DF6E6" w14:textId="18160CA2" w:rsidR="00FA222B" w:rsidRPr="00E3703C" w:rsidRDefault="00FA222B"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D924BD" w:rsidRPr="00E3703C" w14:paraId="00F495F8" w14:textId="77777777" w:rsidTr="00E06373">
        <w:trPr>
          <w:trHeight w:val="804"/>
        </w:trPr>
        <w:tc>
          <w:tcPr>
            <w:tcW w:w="900" w:type="dxa"/>
            <w:tcBorders>
              <w:top w:val="single" w:sz="4" w:space="0" w:color="auto"/>
              <w:left w:val="single" w:sz="4" w:space="0" w:color="auto"/>
              <w:bottom w:val="single" w:sz="4" w:space="0" w:color="auto"/>
              <w:right w:val="single" w:sz="4" w:space="0" w:color="auto"/>
            </w:tcBorders>
            <w:vAlign w:val="center"/>
          </w:tcPr>
          <w:p w14:paraId="638D3605" w14:textId="1888162C" w:rsidR="00D924BD" w:rsidRPr="00E3703C" w:rsidRDefault="003410F9" w:rsidP="00877EB2">
            <w:pPr>
              <w:rPr>
                <w:rFonts w:asciiTheme="minorHAnsi" w:hAnsiTheme="minorHAnsi" w:cstheme="minorHAnsi"/>
                <w:sz w:val="20"/>
                <w:szCs w:val="20"/>
              </w:rPr>
            </w:pPr>
            <w:r>
              <w:rPr>
                <w:rFonts w:asciiTheme="minorHAnsi" w:hAnsiTheme="minorHAnsi" w:cstheme="minorHAnsi"/>
                <w:sz w:val="20"/>
                <w:szCs w:val="20"/>
              </w:rPr>
              <w:t>ZK</w:t>
            </w:r>
          </w:p>
        </w:tc>
        <w:tc>
          <w:tcPr>
            <w:tcW w:w="1227" w:type="dxa"/>
            <w:tcBorders>
              <w:top w:val="single" w:sz="4" w:space="0" w:color="auto"/>
              <w:left w:val="single" w:sz="4" w:space="0" w:color="auto"/>
              <w:bottom w:val="single" w:sz="4" w:space="0" w:color="auto"/>
              <w:right w:val="single" w:sz="4" w:space="0" w:color="auto"/>
            </w:tcBorders>
            <w:vAlign w:val="center"/>
          </w:tcPr>
          <w:p w14:paraId="3B5E37BB" w14:textId="20E6F9B9" w:rsidR="00D924BD" w:rsidRPr="00E3703C" w:rsidRDefault="003410F9" w:rsidP="00877EB2">
            <w:pPr>
              <w:rPr>
                <w:rFonts w:asciiTheme="minorHAnsi" w:hAnsiTheme="minorHAnsi" w:cstheme="minorHAnsi"/>
                <w:sz w:val="20"/>
                <w:szCs w:val="20"/>
              </w:rPr>
            </w:pPr>
            <w:r>
              <w:rPr>
                <w:rFonts w:asciiTheme="minorHAnsi" w:hAnsiTheme="minorHAnsi" w:cstheme="minorHAnsi"/>
                <w:sz w:val="20"/>
                <w:szCs w:val="20"/>
              </w:rPr>
              <w:t>regulacija</w:t>
            </w:r>
          </w:p>
        </w:tc>
        <w:tc>
          <w:tcPr>
            <w:tcW w:w="753" w:type="dxa"/>
            <w:tcBorders>
              <w:top w:val="single" w:sz="4" w:space="0" w:color="auto"/>
              <w:left w:val="single" w:sz="4" w:space="0" w:color="auto"/>
              <w:bottom w:val="single" w:sz="4" w:space="0" w:color="auto"/>
              <w:right w:val="single" w:sz="4" w:space="0" w:color="auto"/>
            </w:tcBorders>
            <w:vAlign w:val="center"/>
          </w:tcPr>
          <w:p w14:paraId="288CD993" w14:textId="063DED27" w:rsidR="00D924BD" w:rsidRPr="00E3703C" w:rsidRDefault="00061A0C" w:rsidP="00877EB2">
            <w:pPr>
              <w:rPr>
                <w:rFonts w:asciiTheme="minorHAnsi" w:hAnsiTheme="minorHAnsi" w:cstheme="minorHAnsi"/>
                <w:sz w:val="20"/>
                <w:szCs w:val="20"/>
              </w:rPr>
            </w:pPr>
            <w:r>
              <w:rPr>
                <w:rFonts w:asciiTheme="minorHAnsi" w:hAnsiTheme="minorHAnsi" w:cstheme="minorHAnsi"/>
                <w:sz w:val="20"/>
                <w:szCs w:val="20"/>
              </w:rPr>
              <w:t>CA6</w:t>
            </w:r>
          </w:p>
        </w:tc>
        <w:tc>
          <w:tcPr>
            <w:tcW w:w="2932" w:type="dxa"/>
            <w:tcBorders>
              <w:top w:val="single" w:sz="4" w:space="0" w:color="auto"/>
              <w:left w:val="single" w:sz="4" w:space="0" w:color="auto"/>
              <w:bottom w:val="single" w:sz="4" w:space="0" w:color="auto"/>
              <w:right w:val="single" w:sz="4" w:space="0" w:color="auto"/>
            </w:tcBorders>
            <w:shd w:val="clear" w:color="auto" w:fill="auto"/>
            <w:vAlign w:val="center"/>
          </w:tcPr>
          <w:p w14:paraId="3E83B1AC" w14:textId="4A5527A0" w:rsidR="00D924BD" w:rsidRPr="00E3703C" w:rsidRDefault="00D924BD" w:rsidP="00877EB2">
            <w:pPr>
              <w:rPr>
                <w:rFonts w:asciiTheme="minorHAnsi" w:hAnsiTheme="minorHAnsi" w:cstheme="minorHAnsi"/>
                <w:sz w:val="20"/>
                <w:szCs w:val="20"/>
              </w:rPr>
            </w:pPr>
            <w:r>
              <w:rPr>
                <w:rFonts w:asciiTheme="minorHAnsi" w:hAnsiTheme="minorHAnsi" w:cstheme="minorHAnsi"/>
                <w:sz w:val="20"/>
                <w:szCs w:val="20"/>
              </w:rPr>
              <w:t>Provoditi nadzor i praćenje ponašanja posjetitelja</w:t>
            </w:r>
          </w:p>
        </w:tc>
        <w:tc>
          <w:tcPr>
            <w:tcW w:w="2977" w:type="dxa"/>
            <w:tcBorders>
              <w:top w:val="single" w:sz="4" w:space="0" w:color="auto"/>
              <w:left w:val="single" w:sz="4" w:space="0" w:color="auto"/>
              <w:bottom w:val="single" w:sz="4" w:space="0" w:color="auto"/>
              <w:right w:val="single" w:sz="4" w:space="0" w:color="auto"/>
            </w:tcBorders>
            <w:vAlign w:val="center"/>
          </w:tcPr>
          <w:p w14:paraId="5D43E215" w14:textId="677AAC3D" w:rsidR="00D924BD" w:rsidRPr="00E3703C" w:rsidRDefault="00D924BD" w:rsidP="00877EB2">
            <w:pPr>
              <w:rPr>
                <w:rFonts w:asciiTheme="minorHAnsi" w:hAnsiTheme="minorHAnsi" w:cstheme="minorHAnsi"/>
                <w:sz w:val="20"/>
                <w:szCs w:val="20"/>
              </w:rPr>
            </w:pPr>
            <w:r>
              <w:rPr>
                <w:rFonts w:asciiTheme="minorHAnsi" w:hAnsiTheme="minorHAnsi" w:cstheme="minorHAnsi"/>
                <w:sz w:val="20"/>
                <w:szCs w:val="20"/>
              </w:rPr>
              <w:t>I</w:t>
            </w:r>
            <w:r w:rsidRPr="00D924BD">
              <w:rPr>
                <w:rFonts w:asciiTheme="minorHAnsi" w:hAnsiTheme="minorHAnsi" w:cstheme="minorHAnsi"/>
                <w:sz w:val="20"/>
                <w:szCs w:val="20"/>
              </w:rPr>
              <w:t>zvješće o aktivnostima posjetitelja s najčešćim oblicima neodgovornog ponašanja</w:t>
            </w:r>
            <w:r w:rsidR="003410F9">
              <w:rPr>
                <w:rFonts w:asciiTheme="minorHAnsi" w:hAnsiTheme="minorHAnsi" w:cstheme="minorHAnsi"/>
                <w:sz w:val="20"/>
                <w:szCs w:val="20"/>
              </w:rPr>
              <w:t>, a p</w:t>
            </w:r>
            <w:r w:rsidRPr="00D924BD">
              <w:rPr>
                <w:rFonts w:asciiTheme="minorHAnsi" w:hAnsiTheme="minorHAnsi" w:cstheme="minorHAnsi"/>
                <w:sz w:val="20"/>
                <w:szCs w:val="20"/>
              </w:rPr>
              <w:t>o donošenju Odluke o mjerama zaštite i očuvanja, praćenje kršenja odredbi Odluke</w:t>
            </w:r>
          </w:p>
        </w:tc>
        <w:tc>
          <w:tcPr>
            <w:tcW w:w="425" w:type="dxa"/>
            <w:tcBorders>
              <w:top w:val="single" w:sz="4" w:space="0" w:color="auto"/>
              <w:left w:val="single" w:sz="4" w:space="0" w:color="auto"/>
              <w:bottom w:val="single" w:sz="4" w:space="0" w:color="auto"/>
              <w:right w:val="single" w:sz="4" w:space="0" w:color="auto"/>
            </w:tcBorders>
            <w:noWrap/>
            <w:vAlign w:val="center"/>
          </w:tcPr>
          <w:p w14:paraId="10452E3A" w14:textId="682E975E" w:rsidR="00D924BD" w:rsidRPr="00E3703C" w:rsidRDefault="003410F9" w:rsidP="00877EB2">
            <w:pPr>
              <w:jc w:val="center"/>
              <w:rPr>
                <w:rFonts w:asciiTheme="minorHAnsi" w:hAnsiTheme="minorHAnsi" w:cstheme="minorHAnsi"/>
                <w:b/>
                <w:bCs/>
                <w:sz w:val="20"/>
                <w:szCs w:val="20"/>
              </w:rPr>
            </w:pPr>
            <w:r>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90B1E71" w14:textId="77777777" w:rsidR="00D924BD" w:rsidRPr="00E3703C" w:rsidRDefault="00D924BD"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A9BB7CE" w14:textId="77777777" w:rsidR="00D924BD" w:rsidRPr="00E3703C" w:rsidRDefault="00D924BD"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2E7431C" w14:textId="77777777" w:rsidR="00D924BD" w:rsidRPr="00E3703C" w:rsidRDefault="00D924BD"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D066AE2" w14:textId="77777777" w:rsidR="00D924BD" w:rsidRPr="00E3703C" w:rsidRDefault="00D924BD"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A3F0E2F" w14:textId="77777777" w:rsidR="00D924BD" w:rsidRPr="00E3703C" w:rsidRDefault="00D924BD"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00FEFBF" w14:textId="77777777" w:rsidR="00D924BD" w:rsidRPr="00E3703C" w:rsidRDefault="00D924BD"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E6D67F3" w14:textId="77777777" w:rsidR="00D924BD" w:rsidRPr="00E3703C" w:rsidRDefault="00D924BD"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639AEF8" w14:textId="77777777" w:rsidR="00D924BD" w:rsidRPr="00E3703C" w:rsidRDefault="00D924BD"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DFA23D4" w14:textId="77777777" w:rsidR="00D924BD" w:rsidRPr="00E3703C" w:rsidRDefault="00D924BD"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03D5DA5" w14:textId="77777777" w:rsidR="00D924BD" w:rsidRPr="00E3703C" w:rsidRDefault="00D924BD"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2D3E76C8" w14:textId="77777777" w:rsidR="00D924BD" w:rsidRPr="00E3703C" w:rsidRDefault="00D924BD" w:rsidP="00877EB2">
            <w:pPr>
              <w:rPr>
                <w:rFonts w:asciiTheme="minorHAnsi" w:hAnsiTheme="minorHAnsi" w:cstheme="minorHAnsi"/>
                <w:sz w:val="20"/>
                <w:szCs w:val="20"/>
              </w:rPr>
            </w:pPr>
          </w:p>
        </w:tc>
        <w:tc>
          <w:tcPr>
            <w:tcW w:w="956" w:type="dxa"/>
            <w:tcBorders>
              <w:top w:val="single" w:sz="4" w:space="0" w:color="auto"/>
              <w:left w:val="single" w:sz="4" w:space="0" w:color="auto"/>
              <w:bottom w:val="single" w:sz="4" w:space="0" w:color="auto"/>
              <w:right w:val="single" w:sz="4" w:space="0" w:color="auto"/>
            </w:tcBorders>
            <w:noWrap/>
            <w:vAlign w:val="center"/>
          </w:tcPr>
          <w:p w14:paraId="505FA974" w14:textId="5E71F0F9" w:rsidR="00D924BD" w:rsidRPr="00E3703C" w:rsidRDefault="003410F9" w:rsidP="00E06373">
            <w:pPr>
              <w:jc w:val="right"/>
              <w:rPr>
                <w:rFonts w:asciiTheme="minorHAnsi" w:hAnsiTheme="minorHAnsi" w:cstheme="minorHAnsi"/>
                <w:sz w:val="20"/>
                <w:szCs w:val="20"/>
              </w:rPr>
            </w:pPr>
            <w:r>
              <w:rPr>
                <w:rFonts w:asciiTheme="minorHAnsi" w:hAnsiTheme="minorHAnsi" w:cstheme="minorHAnsi"/>
                <w:sz w:val="20"/>
                <w:szCs w:val="20"/>
              </w:rPr>
              <w:t>0</w:t>
            </w:r>
          </w:p>
        </w:tc>
      </w:tr>
      <w:tr w:rsidR="00FA222B" w:rsidRPr="00E3703C" w14:paraId="753B35E5" w14:textId="77777777" w:rsidTr="00E06373">
        <w:trPr>
          <w:trHeight w:val="804"/>
        </w:trPr>
        <w:tc>
          <w:tcPr>
            <w:tcW w:w="900" w:type="dxa"/>
            <w:tcBorders>
              <w:top w:val="single" w:sz="4" w:space="0" w:color="auto"/>
              <w:left w:val="single" w:sz="4" w:space="0" w:color="auto"/>
              <w:bottom w:val="single" w:sz="4" w:space="0" w:color="auto"/>
              <w:right w:val="single" w:sz="4" w:space="0" w:color="auto"/>
            </w:tcBorders>
            <w:vAlign w:val="center"/>
          </w:tcPr>
          <w:p w14:paraId="4E2BA5D3" w14:textId="20EF6192"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ZK</w:t>
            </w:r>
          </w:p>
        </w:tc>
        <w:tc>
          <w:tcPr>
            <w:tcW w:w="1227" w:type="dxa"/>
            <w:tcBorders>
              <w:top w:val="single" w:sz="4" w:space="0" w:color="auto"/>
              <w:left w:val="single" w:sz="4" w:space="0" w:color="auto"/>
              <w:bottom w:val="single" w:sz="4" w:space="0" w:color="auto"/>
              <w:right w:val="single" w:sz="4" w:space="0" w:color="auto"/>
            </w:tcBorders>
            <w:vAlign w:val="center"/>
          </w:tcPr>
          <w:p w14:paraId="7B856CA3" w14:textId="1A7ED2CB"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regulacija</w:t>
            </w:r>
          </w:p>
        </w:tc>
        <w:tc>
          <w:tcPr>
            <w:tcW w:w="753" w:type="dxa"/>
            <w:tcBorders>
              <w:top w:val="single" w:sz="4" w:space="0" w:color="auto"/>
              <w:left w:val="single" w:sz="4" w:space="0" w:color="auto"/>
              <w:bottom w:val="single" w:sz="4" w:space="0" w:color="auto"/>
              <w:right w:val="single" w:sz="4" w:space="0" w:color="auto"/>
            </w:tcBorders>
            <w:vAlign w:val="center"/>
          </w:tcPr>
          <w:p w14:paraId="48A59303" w14:textId="2AE9D528" w:rsidR="00FA222B" w:rsidRPr="00D26CF1" w:rsidRDefault="001677CA" w:rsidP="00877EB2">
            <w:pPr>
              <w:rPr>
                <w:rFonts w:asciiTheme="minorHAnsi" w:hAnsiTheme="minorHAnsi" w:cstheme="minorHAnsi"/>
                <w:color w:val="000000"/>
                <w:sz w:val="20"/>
                <w:szCs w:val="20"/>
              </w:rPr>
            </w:pPr>
            <w:r w:rsidRPr="00D26CF1">
              <w:rPr>
                <w:rFonts w:asciiTheme="minorHAnsi" w:hAnsiTheme="minorHAnsi" w:cstheme="minorHAnsi"/>
                <w:sz w:val="20"/>
                <w:szCs w:val="20"/>
              </w:rPr>
              <w:t>CA7</w:t>
            </w:r>
          </w:p>
        </w:tc>
        <w:tc>
          <w:tcPr>
            <w:tcW w:w="2932" w:type="dxa"/>
            <w:tcBorders>
              <w:top w:val="single" w:sz="4" w:space="0" w:color="auto"/>
              <w:left w:val="single" w:sz="4" w:space="0" w:color="auto"/>
              <w:bottom w:val="single" w:sz="4" w:space="0" w:color="auto"/>
              <w:right w:val="single" w:sz="4" w:space="0" w:color="auto"/>
            </w:tcBorders>
            <w:vAlign w:val="center"/>
          </w:tcPr>
          <w:p w14:paraId="1305C637" w14:textId="2B6694A5"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Ograničiti kretanje posjetitelja nastavno na izrađenu studiju nosivih kapaciteta</w:t>
            </w:r>
            <w:r w:rsidR="00D924BD">
              <w:rPr>
                <w:rFonts w:asciiTheme="minorHAnsi" w:hAnsiTheme="minorHAnsi" w:cstheme="minorHAnsi"/>
                <w:sz w:val="20"/>
                <w:szCs w:val="20"/>
              </w:rPr>
              <w:t xml:space="preserve"> (veza na aktivnost CA1)</w:t>
            </w:r>
          </w:p>
        </w:tc>
        <w:tc>
          <w:tcPr>
            <w:tcW w:w="2977" w:type="dxa"/>
            <w:tcBorders>
              <w:top w:val="single" w:sz="4" w:space="0" w:color="auto"/>
              <w:left w:val="single" w:sz="4" w:space="0" w:color="auto"/>
              <w:bottom w:val="single" w:sz="4" w:space="0" w:color="auto"/>
              <w:right w:val="single" w:sz="4" w:space="0" w:color="auto"/>
            </w:tcBorders>
            <w:vAlign w:val="center"/>
          </w:tcPr>
          <w:p w14:paraId="5F91E393" w14:textId="0633C6A1"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Izrađena godišnja izvješća o broju posjetitelja, prostornoj i vremenskoj disperziji posjetitelja</w:t>
            </w:r>
          </w:p>
        </w:tc>
        <w:tc>
          <w:tcPr>
            <w:tcW w:w="425" w:type="dxa"/>
            <w:tcBorders>
              <w:top w:val="single" w:sz="4" w:space="0" w:color="auto"/>
              <w:left w:val="single" w:sz="4" w:space="0" w:color="auto"/>
              <w:bottom w:val="single" w:sz="4" w:space="0" w:color="auto"/>
              <w:right w:val="single" w:sz="4" w:space="0" w:color="auto"/>
            </w:tcBorders>
            <w:noWrap/>
            <w:vAlign w:val="center"/>
          </w:tcPr>
          <w:p w14:paraId="7AD4760F" w14:textId="0B57C4D1" w:rsidR="00FA222B" w:rsidRPr="00E3703C" w:rsidRDefault="00FA222B"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noWrap/>
            <w:vAlign w:val="center"/>
          </w:tcPr>
          <w:p w14:paraId="43C220B9" w14:textId="77777777"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096E3C0B" w14:textId="77777777"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65021583" w14:textId="77777777"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1C00202E" w14:textId="77777777"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4BDF332B" w14:textId="77777777"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4CBAC3C6" w14:textId="77777777"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3F563E3" w14:textId="0348ED6B"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805D6F3" w14:textId="18E0CDEE" w:rsidR="00FA222B" w:rsidRPr="00E3703C" w:rsidRDefault="00FA222B"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314202A" w14:textId="7693A2FD" w:rsidR="00FA222B" w:rsidRPr="00E3703C" w:rsidRDefault="00FA222B"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622B6B5" w14:textId="5B3E0D5E" w:rsidR="00FA222B" w:rsidRPr="00E3703C" w:rsidRDefault="00FA222B"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2CC83A96" w14:textId="10511A0A"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JLS</w:t>
            </w:r>
            <w:r w:rsidR="007B24B2" w:rsidRPr="00E3703C">
              <w:rPr>
                <w:rFonts w:asciiTheme="minorHAnsi" w:hAnsiTheme="minorHAnsi" w:cstheme="minorHAnsi"/>
                <w:sz w:val="20"/>
                <w:szCs w:val="20"/>
              </w:rPr>
              <w:t xml:space="preserve">, </w:t>
            </w:r>
            <w:r w:rsidR="00B90EEB">
              <w:rPr>
                <w:rFonts w:asciiTheme="minorHAnsi" w:hAnsiTheme="minorHAnsi" w:cstheme="minorHAnsi"/>
                <w:sz w:val="20"/>
                <w:szCs w:val="20"/>
              </w:rPr>
              <w:t>koncesionari</w:t>
            </w:r>
            <w:r w:rsidR="007B24B2" w:rsidRPr="00E3703C">
              <w:rPr>
                <w:rFonts w:asciiTheme="minorHAnsi" w:hAnsiTheme="minorHAnsi" w:cstheme="minorHAnsi"/>
                <w:sz w:val="20"/>
                <w:szCs w:val="20"/>
              </w:rPr>
              <w:t xml:space="preserve">, </w:t>
            </w:r>
            <w:r w:rsidRPr="00E3703C">
              <w:rPr>
                <w:rFonts w:asciiTheme="minorHAnsi" w:hAnsiTheme="minorHAnsi" w:cstheme="minorHAnsi"/>
                <w:sz w:val="20"/>
                <w:szCs w:val="20"/>
              </w:rPr>
              <w:t>TZ</w:t>
            </w:r>
          </w:p>
        </w:tc>
        <w:tc>
          <w:tcPr>
            <w:tcW w:w="956" w:type="dxa"/>
            <w:tcBorders>
              <w:top w:val="single" w:sz="4" w:space="0" w:color="auto"/>
              <w:left w:val="single" w:sz="4" w:space="0" w:color="auto"/>
              <w:bottom w:val="single" w:sz="4" w:space="0" w:color="auto"/>
              <w:right w:val="single" w:sz="4" w:space="0" w:color="auto"/>
            </w:tcBorders>
            <w:noWrap/>
            <w:vAlign w:val="center"/>
          </w:tcPr>
          <w:p w14:paraId="187C57A6" w14:textId="4FF20304" w:rsidR="00FA222B" w:rsidRPr="00E3703C" w:rsidRDefault="00FA222B"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FA222B" w:rsidRPr="00E3703C" w14:paraId="44D8B237" w14:textId="77777777" w:rsidTr="00E06373">
        <w:trPr>
          <w:trHeight w:val="804"/>
        </w:trPr>
        <w:tc>
          <w:tcPr>
            <w:tcW w:w="900" w:type="dxa"/>
            <w:tcBorders>
              <w:top w:val="single" w:sz="4" w:space="0" w:color="auto"/>
              <w:left w:val="single" w:sz="4" w:space="0" w:color="auto"/>
              <w:bottom w:val="single" w:sz="4" w:space="0" w:color="auto"/>
              <w:right w:val="single" w:sz="4" w:space="0" w:color="auto"/>
            </w:tcBorders>
            <w:vAlign w:val="center"/>
          </w:tcPr>
          <w:p w14:paraId="7ECB87A4" w14:textId="21CEF7C9"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7B24B2"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7B24B2"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227" w:type="dxa"/>
            <w:tcBorders>
              <w:top w:val="single" w:sz="4" w:space="0" w:color="auto"/>
              <w:left w:val="single" w:sz="4" w:space="0" w:color="auto"/>
              <w:bottom w:val="single" w:sz="4" w:space="0" w:color="auto"/>
              <w:right w:val="single" w:sz="4" w:space="0" w:color="auto"/>
            </w:tcBorders>
            <w:vAlign w:val="center"/>
          </w:tcPr>
          <w:p w14:paraId="611F9723" w14:textId="1ECEF3D2"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jačanje kapaciteta JU</w:t>
            </w:r>
          </w:p>
        </w:tc>
        <w:tc>
          <w:tcPr>
            <w:tcW w:w="753" w:type="dxa"/>
            <w:tcBorders>
              <w:top w:val="single" w:sz="4" w:space="0" w:color="auto"/>
              <w:left w:val="single" w:sz="4" w:space="0" w:color="auto"/>
              <w:bottom w:val="single" w:sz="4" w:space="0" w:color="auto"/>
              <w:right w:val="single" w:sz="4" w:space="0" w:color="auto"/>
            </w:tcBorders>
            <w:vAlign w:val="center"/>
          </w:tcPr>
          <w:p w14:paraId="13F5FD99" w14:textId="125703DD" w:rsidR="00FA222B" w:rsidRPr="00D26CF1" w:rsidRDefault="001677CA" w:rsidP="00877EB2">
            <w:pPr>
              <w:rPr>
                <w:rFonts w:asciiTheme="minorHAnsi" w:hAnsiTheme="minorHAnsi" w:cstheme="minorHAnsi"/>
                <w:color w:val="000000"/>
                <w:sz w:val="20"/>
                <w:szCs w:val="20"/>
              </w:rPr>
            </w:pPr>
            <w:r w:rsidRPr="00D26CF1">
              <w:rPr>
                <w:rFonts w:asciiTheme="minorHAnsi" w:hAnsiTheme="minorHAnsi" w:cstheme="minorHAnsi"/>
                <w:sz w:val="20"/>
                <w:szCs w:val="20"/>
              </w:rPr>
              <w:t>CA8</w:t>
            </w:r>
          </w:p>
        </w:tc>
        <w:tc>
          <w:tcPr>
            <w:tcW w:w="2932" w:type="dxa"/>
            <w:tcBorders>
              <w:top w:val="single" w:sz="4" w:space="0" w:color="auto"/>
              <w:left w:val="single" w:sz="4" w:space="0" w:color="auto"/>
              <w:bottom w:val="single" w:sz="4" w:space="0" w:color="auto"/>
              <w:right w:val="single" w:sz="4" w:space="0" w:color="auto"/>
            </w:tcBorders>
            <w:vAlign w:val="center"/>
          </w:tcPr>
          <w:p w14:paraId="5F0E8EED" w14:textId="1926F7E8"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Izraditi smjernice / standarde za korisnike aktivnog turizma (npr. rafting) vezano za zaštitu prirode</w:t>
            </w:r>
            <w:r w:rsidR="00D924BD">
              <w:rPr>
                <w:rFonts w:asciiTheme="minorHAnsi" w:hAnsiTheme="minorHAnsi" w:cstheme="minorHAnsi"/>
                <w:sz w:val="20"/>
                <w:szCs w:val="20"/>
              </w:rPr>
              <w:t xml:space="preserve"> te relevantne dijelove ugraditi u ugovore o koncesijskim odobrenjima</w:t>
            </w:r>
          </w:p>
        </w:tc>
        <w:tc>
          <w:tcPr>
            <w:tcW w:w="2977" w:type="dxa"/>
            <w:tcBorders>
              <w:top w:val="single" w:sz="4" w:space="0" w:color="auto"/>
              <w:left w:val="single" w:sz="4" w:space="0" w:color="auto"/>
              <w:bottom w:val="single" w:sz="4" w:space="0" w:color="auto"/>
              <w:right w:val="single" w:sz="4" w:space="0" w:color="auto"/>
            </w:tcBorders>
            <w:vAlign w:val="center"/>
          </w:tcPr>
          <w:p w14:paraId="4C8E0AB7" w14:textId="7FCE6C9B"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Smjernice / standardi izrađeni; korisnici informirani</w:t>
            </w:r>
            <w:r w:rsidR="00D924BD">
              <w:rPr>
                <w:rFonts w:asciiTheme="minorHAnsi" w:hAnsiTheme="minorHAnsi" w:cstheme="minorHAnsi"/>
                <w:sz w:val="20"/>
                <w:szCs w:val="20"/>
              </w:rPr>
              <w:t>; relevantni dijelovi smjernica / standarda ugrađeni u ugovore o koncesijskim odobrenjima</w:t>
            </w:r>
          </w:p>
        </w:tc>
        <w:tc>
          <w:tcPr>
            <w:tcW w:w="425" w:type="dxa"/>
            <w:tcBorders>
              <w:top w:val="single" w:sz="4" w:space="0" w:color="auto"/>
              <w:left w:val="single" w:sz="4" w:space="0" w:color="auto"/>
              <w:bottom w:val="single" w:sz="4" w:space="0" w:color="auto"/>
              <w:right w:val="single" w:sz="4" w:space="0" w:color="auto"/>
            </w:tcBorders>
            <w:noWrap/>
            <w:vAlign w:val="center"/>
          </w:tcPr>
          <w:p w14:paraId="003DE88C" w14:textId="5367DE63" w:rsidR="00FA222B" w:rsidRPr="00E3703C" w:rsidRDefault="00FA222B"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noWrap/>
            <w:vAlign w:val="center"/>
          </w:tcPr>
          <w:p w14:paraId="620F0312" w14:textId="77777777"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74F5BCED" w14:textId="77777777"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25DD433" w14:textId="78489682"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4A264FF" w14:textId="1FC8E010"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55095484" w14:textId="77777777"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61FC2989" w14:textId="77777777"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21D267F4" w14:textId="77777777"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1FEAC6CC" w14:textId="77777777" w:rsidR="00FA222B" w:rsidRPr="00E3703C" w:rsidRDefault="00FA222B"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0CD93AB5" w14:textId="77777777" w:rsidR="00FA222B" w:rsidRPr="00E3703C" w:rsidRDefault="00FA222B"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04ADE6E2" w14:textId="77777777" w:rsidR="00FA222B" w:rsidRPr="00E3703C" w:rsidRDefault="00FA222B"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1E7F1743" w14:textId="7A73FE1A"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VS, koncesionari</w:t>
            </w:r>
          </w:p>
        </w:tc>
        <w:tc>
          <w:tcPr>
            <w:tcW w:w="956" w:type="dxa"/>
            <w:tcBorders>
              <w:top w:val="single" w:sz="4" w:space="0" w:color="auto"/>
              <w:left w:val="single" w:sz="4" w:space="0" w:color="auto"/>
              <w:bottom w:val="single" w:sz="4" w:space="0" w:color="auto"/>
              <w:right w:val="single" w:sz="4" w:space="0" w:color="auto"/>
            </w:tcBorders>
            <w:noWrap/>
            <w:vAlign w:val="center"/>
          </w:tcPr>
          <w:p w14:paraId="0CAC30CC" w14:textId="4EE81A44" w:rsidR="00FA222B" w:rsidRPr="00E3703C" w:rsidRDefault="00FA222B"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5,000</w:t>
            </w:r>
          </w:p>
        </w:tc>
      </w:tr>
      <w:tr w:rsidR="00FA222B" w:rsidRPr="00E3703C" w14:paraId="019C70DE" w14:textId="77777777" w:rsidTr="00E06373">
        <w:trPr>
          <w:trHeight w:val="534"/>
        </w:trPr>
        <w:tc>
          <w:tcPr>
            <w:tcW w:w="900" w:type="dxa"/>
            <w:tcBorders>
              <w:top w:val="single" w:sz="4" w:space="0" w:color="auto"/>
              <w:left w:val="single" w:sz="4" w:space="0" w:color="auto"/>
              <w:bottom w:val="single" w:sz="4" w:space="0" w:color="auto"/>
              <w:right w:val="single" w:sz="4" w:space="0" w:color="auto"/>
            </w:tcBorders>
            <w:vAlign w:val="center"/>
          </w:tcPr>
          <w:p w14:paraId="70297DF4" w14:textId="77951D35"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7B24B2"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7B24B2"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227" w:type="dxa"/>
            <w:tcBorders>
              <w:top w:val="single" w:sz="4" w:space="0" w:color="auto"/>
              <w:left w:val="single" w:sz="4" w:space="0" w:color="auto"/>
              <w:bottom w:val="single" w:sz="4" w:space="0" w:color="auto"/>
              <w:right w:val="single" w:sz="4" w:space="0" w:color="auto"/>
            </w:tcBorders>
            <w:vAlign w:val="center"/>
          </w:tcPr>
          <w:p w14:paraId="02D1E099" w14:textId="11654973"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jačanje kapaciteta JU</w:t>
            </w:r>
          </w:p>
        </w:tc>
        <w:tc>
          <w:tcPr>
            <w:tcW w:w="753" w:type="dxa"/>
            <w:tcBorders>
              <w:top w:val="single" w:sz="4" w:space="0" w:color="auto"/>
              <w:left w:val="single" w:sz="4" w:space="0" w:color="auto"/>
              <w:bottom w:val="single" w:sz="4" w:space="0" w:color="auto"/>
              <w:right w:val="single" w:sz="4" w:space="0" w:color="auto"/>
            </w:tcBorders>
            <w:vAlign w:val="center"/>
          </w:tcPr>
          <w:p w14:paraId="48A1F0E0" w14:textId="772BC1AB" w:rsidR="00FA222B" w:rsidRPr="00D26CF1" w:rsidRDefault="001677CA" w:rsidP="00877EB2">
            <w:pPr>
              <w:rPr>
                <w:rFonts w:asciiTheme="minorHAnsi" w:hAnsiTheme="minorHAnsi" w:cstheme="minorHAnsi"/>
                <w:color w:val="000000"/>
                <w:sz w:val="20"/>
                <w:szCs w:val="20"/>
              </w:rPr>
            </w:pPr>
            <w:r w:rsidRPr="00D26CF1">
              <w:rPr>
                <w:rFonts w:asciiTheme="minorHAnsi" w:hAnsiTheme="minorHAnsi" w:cstheme="minorHAnsi"/>
                <w:sz w:val="20"/>
                <w:szCs w:val="20"/>
              </w:rPr>
              <w:t>CA9</w:t>
            </w:r>
          </w:p>
        </w:tc>
        <w:tc>
          <w:tcPr>
            <w:tcW w:w="2932" w:type="dxa"/>
            <w:tcBorders>
              <w:top w:val="single" w:sz="4" w:space="0" w:color="auto"/>
              <w:left w:val="single" w:sz="4" w:space="0" w:color="auto"/>
              <w:bottom w:val="single" w:sz="4" w:space="0" w:color="auto"/>
              <w:right w:val="single" w:sz="4" w:space="0" w:color="auto"/>
            </w:tcBorders>
            <w:vAlign w:val="center"/>
          </w:tcPr>
          <w:p w14:paraId="07A28A10" w14:textId="4EB8DDD1"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Izraditi smjernice / standarde za ribičke čeke</w:t>
            </w:r>
          </w:p>
        </w:tc>
        <w:tc>
          <w:tcPr>
            <w:tcW w:w="2977" w:type="dxa"/>
            <w:tcBorders>
              <w:top w:val="single" w:sz="4" w:space="0" w:color="auto"/>
              <w:left w:val="single" w:sz="4" w:space="0" w:color="auto"/>
              <w:bottom w:val="single" w:sz="4" w:space="0" w:color="auto"/>
              <w:right w:val="single" w:sz="4" w:space="0" w:color="auto"/>
            </w:tcBorders>
            <w:vAlign w:val="center"/>
          </w:tcPr>
          <w:p w14:paraId="01973346" w14:textId="18B7761A"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 xml:space="preserve">Smjernice / standardi izrađeni; korisnici </w:t>
            </w:r>
            <w:r w:rsidR="00D924BD">
              <w:rPr>
                <w:rFonts w:asciiTheme="minorHAnsi" w:hAnsiTheme="minorHAnsi" w:cstheme="minorHAnsi"/>
                <w:sz w:val="20"/>
                <w:szCs w:val="20"/>
              </w:rPr>
              <w:t xml:space="preserve">i MINGOR </w:t>
            </w:r>
            <w:r w:rsidRPr="00E3703C">
              <w:rPr>
                <w:rFonts w:asciiTheme="minorHAnsi" w:hAnsiTheme="minorHAnsi" w:cstheme="minorHAnsi"/>
                <w:sz w:val="20"/>
                <w:szCs w:val="20"/>
              </w:rPr>
              <w:t>informirani</w:t>
            </w:r>
            <w:r w:rsidR="00223CD9">
              <w:rPr>
                <w:rFonts w:asciiTheme="minorHAnsi" w:hAnsiTheme="minorHAnsi" w:cstheme="minorHAnsi"/>
                <w:sz w:val="20"/>
                <w:szCs w:val="20"/>
              </w:rPr>
              <w:t xml:space="preserve">; </w:t>
            </w:r>
            <w:r w:rsidR="00223CD9" w:rsidRPr="008A3C96">
              <w:rPr>
                <w:rFonts w:asciiTheme="minorHAnsi" w:hAnsiTheme="minorHAnsi" w:cstheme="minorHAnsi"/>
                <w:strike/>
                <w:sz w:val="20"/>
                <w:szCs w:val="20"/>
              </w:rPr>
              <w:t>smjernice ugrađene u dopuštenja</w:t>
            </w:r>
            <w:r w:rsidR="00223CD9">
              <w:rPr>
                <w:rFonts w:asciiTheme="minorHAnsi" w:hAnsiTheme="minorHAnsi" w:cstheme="minorHAnsi"/>
                <w:sz w:val="20"/>
                <w:szCs w:val="20"/>
              </w:rPr>
              <w:t xml:space="preserve"> </w:t>
            </w:r>
          </w:p>
        </w:tc>
        <w:tc>
          <w:tcPr>
            <w:tcW w:w="425" w:type="dxa"/>
            <w:tcBorders>
              <w:top w:val="single" w:sz="4" w:space="0" w:color="auto"/>
              <w:left w:val="single" w:sz="4" w:space="0" w:color="auto"/>
              <w:bottom w:val="single" w:sz="4" w:space="0" w:color="auto"/>
              <w:right w:val="single" w:sz="4" w:space="0" w:color="auto"/>
            </w:tcBorders>
            <w:noWrap/>
            <w:vAlign w:val="center"/>
          </w:tcPr>
          <w:p w14:paraId="2096C565" w14:textId="36CC4A88" w:rsidR="00FA222B" w:rsidRPr="00E3703C" w:rsidRDefault="00FA222B"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noWrap/>
            <w:vAlign w:val="center"/>
          </w:tcPr>
          <w:p w14:paraId="531F79AD" w14:textId="77777777"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798BB9D9" w14:textId="77777777"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065B3D2" w14:textId="3B3533B5"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8B027AD" w14:textId="13C30220"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78EEEE03" w14:textId="77777777"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012DF356" w14:textId="77777777"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5ADCE2A9" w14:textId="77777777"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66F064FB" w14:textId="77777777" w:rsidR="00FA222B" w:rsidRPr="00E3703C" w:rsidRDefault="00FA222B"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2F5ED297" w14:textId="77777777" w:rsidR="00FA222B" w:rsidRPr="00E3703C" w:rsidRDefault="00FA222B"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63C1C9CA" w14:textId="77777777" w:rsidR="00FA222B" w:rsidRPr="00E3703C" w:rsidRDefault="00FA222B"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1C67298B" w14:textId="3B33CC3C"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ribičko društvo Gubavica, Grad Omiš</w:t>
            </w:r>
          </w:p>
        </w:tc>
        <w:tc>
          <w:tcPr>
            <w:tcW w:w="956" w:type="dxa"/>
            <w:tcBorders>
              <w:top w:val="single" w:sz="4" w:space="0" w:color="auto"/>
              <w:left w:val="single" w:sz="4" w:space="0" w:color="auto"/>
              <w:bottom w:val="single" w:sz="4" w:space="0" w:color="auto"/>
              <w:right w:val="single" w:sz="4" w:space="0" w:color="auto"/>
            </w:tcBorders>
            <w:noWrap/>
            <w:vAlign w:val="center"/>
          </w:tcPr>
          <w:p w14:paraId="3CB18732" w14:textId="4D2EE70C" w:rsidR="00FA222B" w:rsidRPr="00E3703C" w:rsidRDefault="00FA222B"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1,000</w:t>
            </w:r>
          </w:p>
        </w:tc>
      </w:tr>
      <w:tr w:rsidR="00FA222B" w:rsidRPr="00E3703C" w14:paraId="2C0D3AD3" w14:textId="77777777" w:rsidTr="00E06373">
        <w:trPr>
          <w:trHeight w:val="597"/>
        </w:trPr>
        <w:tc>
          <w:tcPr>
            <w:tcW w:w="900" w:type="dxa"/>
            <w:tcBorders>
              <w:top w:val="single" w:sz="4" w:space="0" w:color="auto"/>
              <w:left w:val="single" w:sz="4" w:space="0" w:color="auto"/>
              <w:bottom w:val="single" w:sz="4" w:space="0" w:color="auto"/>
              <w:right w:val="single" w:sz="4" w:space="0" w:color="auto"/>
            </w:tcBorders>
            <w:vAlign w:val="center"/>
          </w:tcPr>
          <w:p w14:paraId="4C9A84B7" w14:textId="1B629B9E"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ZK</w:t>
            </w:r>
          </w:p>
        </w:tc>
        <w:tc>
          <w:tcPr>
            <w:tcW w:w="1227" w:type="dxa"/>
            <w:tcBorders>
              <w:top w:val="single" w:sz="4" w:space="0" w:color="auto"/>
              <w:left w:val="single" w:sz="4" w:space="0" w:color="auto"/>
              <w:bottom w:val="single" w:sz="4" w:space="0" w:color="auto"/>
              <w:right w:val="single" w:sz="4" w:space="0" w:color="auto"/>
            </w:tcBorders>
            <w:vAlign w:val="center"/>
          </w:tcPr>
          <w:p w14:paraId="5EE23D2A" w14:textId="30F8B139"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poticanje</w:t>
            </w:r>
          </w:p>
        </w:tc>
        <w:tc>
          <w:tcPr>
            <w:tcW w:w="753" w:type="dxa"/>
            <w:tcBorders>
              <w:top w:val="single" w:sz="4" w:space="0" w:color="auto"/>
              <w:left w:val="single" w:sz="4" w:space="0" w:color="auto"/>
              <w:bottom w:val="single" w:sz="4" w:space="0" w:color="auto"/>
              <w:right w:val="single" w:sz="4" w:space="0" w:color="auto"/>
            </w:tcBorders>
            <w:vAlign w:val="center"/>
          </w:tcPr>
          <w:p w14:paraId="2851688C" w14:textId="761C1E7A" w:rsidR="00FA222B" w:rsidRPr="00D26CF1" w:rsidRDefault="001677CA" w:rsidP="00877EB2">
            <w:pPr>
              <w:rPr>
                <w:rFonts w:asciiTheme="minorHAnsi" w:hAnsiTheme="minorHAnsi" w:cstheme="minorHAnsi"/>
                <w:color w:val="000000"/>
                <w:sz w:val="20"/>
                <w:szCs w:val="20"/>
              </w:rPr>
            </w:pPr>
            <w:r w:rsidRPr="00D26CF1">
              <w:rPr>
                <w:rFonts w:asciiTheme="minorHAnsi" w:hAnsiTheme="minorHAnsi" w:cstheme="minorHAnsi"/>
                <w:sz w:val="20"/>
                <w:szCs w:val="20"/>
              </w:rPr>
              <w:t>CA10</w:t>
            </w:r>
          </w:p>
        </w:tc>
        <w:tc>
          <w:tcPr>
            <w:tcW w:w="2932" w:type="dxa"/>
            <w:tcBorders>
              <w:top w:val="single" w:sz="4" w:space="0" w:color="auto"/>
              <w:left w:val="single" w:sz="4" w:space="0" w:color="auto"/>
              <w:bottom w:val="single" w:sz="4" w:space="0" w:color="auto"/>
              <w:right w:val="single" w:sz="4" w:space="0" w:color="auto"/>
            </w:tcBorders>
            <w:shd w:val="clear" w:color="auto" w:fill="FFFFFF"/>
            <w:vAlign w:val="center"/>
          </w:tcPr>
          <w:p w14:paraId="5624991A" w14:textId="3C0275C8"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Zagovarati održive oblike kampiranja na području ZK</w:t>
            </w:r>
          </w:p>
        </w:tc>
        <w:tc>
          <w:tcPr>
            <w:tcW w:w="2977" w:type="dxa"/>
            <w:tcBorders>
              <w:top w:val="single" w:sz="4" w:space="0" w:color="auto"/>
              <w:left w:val="single" w:sz="4" w:space="0" w:color="auto"/>
              <w:bottom w:val="single" w:sz="4" w:space="0" w:color="auto"/>
              <w:right w:val="single" w:sz="4" w:space="0" w:color="auto"/>
            </w:tcBorders>
            <w:vAlign w:val="center"/>
          </w:tcPr>
          <w:p w14:paraId="551256E8" w14:textId="7D730126" w:rsidR="00FA222B" w:rsidRPr="00E3703C" w:rsidRDefault="00223CD9" w:rsidP="00877EB2">
            <w:pPr>
              <w:rPr>
                <w:rFonts w:asciiTheme="minorHAnsi" w:hAnsiTheme="minorHAnsi" w:cstheme="minorHAnsi"/>
                <w:color w:val="000000"/>
                <w:sz w:val="20"/>
                <w:szCs w:val="20"/>
              </w:rPr>
            </w:pPr>
            <w:r>
              <w:rPr>
                <w:rFonts w:asciiTheme="minorHAnsi" w:hAnsiTheme="minorHAnsi" w:cstheme="minorHAnsi"/>
                <w:sz w:val="20"/>
                <w:szCs w:val="20"/>
              </w:rPr>
              <w:t xml:space="preserve">Zapisnici sa </w:t>
            </w:r>
            <w:r w:rsidRPr="00E3703C">
              <w:rPr>
                <w:rFonts w:asciiTheme="minorHAnsi" w:hAnsiTheme="minorHAnsi" w:cstheme="minorHAnsi"/>
                <w:sz w:val="20"/>
                <w:szCs w:val="20"/>
              </w:rPr>
              <w:t>sastan</w:t>
            </w:r>
            <w:r>
              <w:rPr>
                <w:rFonts w:asciiTheme="minorHAnsi" w:hAnsiTheme="minorHAnsi" w:cstheme="minorHAnsi"/>
                <w:sz w:val="20"/>
                <w:szCs w:val="20"/>
              </w:rPr>
              <w:t>ka</w:t>
            </w:r>
            <w:r w:rsidRPr="00E3703C">
              <w:rPr>
                <w:rFonts w:asciiTheme="minorHAnsi" w:hAnsiTheme="minorHAnsi" w:cstheme="minorHAnsi"/>
                <w:sz w:val="20"/>
                <w:szCs w:val="20"/>
              </w:rPr>
              <w:t xml:space="preserve"> </w:t>
            </w:r>
            <w:r w:rsidR="00FA222B" w:rsidRPr="00E3703C">
              <w:rPr>
                <w:rFonts w:asciiTheme="minorHAnsi" w:hAnsiTheme="minorHAnsi" w:cstheme="minorHAnsi"/>
                <w:sz w:val="20"/>
                <w:szCs w:val="20"/>
              </w:rPr>
              <w:t>s JLS</w:t>
            </w:r>
            <w:r>
              <w:rPr>
                <w:rFonts w:asciiTheme="minorHAnsi" w:hAnsiTheme="minorHAnsi" w:cstheme="minorHAnsi"/>
                <w:sz w:val="20"/>
                <w:szCs w:val="20"/>
              </w:rPr>
              <w:t xml:space="preserve"> (minimalno 1 godišnje); </w:t>
            </w:r>
            <w:r w:rsidRPr="00E3703C">
              <w:rPr>
                <w:rFonts w:asciiTheme="minorHAnsi" w:hAnsiTheme="minorHAnsi" w:cstheme="minorHAnsi"/>
                <w:sz w:val="20"/>
                <w:szCs w:val="20"/>
              </w:rPr>
              <w:t>održiv</w:t>
            </w:r>
            <w:r>
              <w:rPr>
                <w:rFonts w:asciiTheme="minorHAnsi" w:hAnsiTheme="minorHAnsi" w:cstheme="minorHAnsi"/>
                <w:sz w:val="20"/>
                <w:szCs w:val="20"/>
              </w:rPr>
              <w:t>i</w:t>
            </w:r>
            <w:r w:rsidRPr="00E3703C">
              <w:rPr>
                <w:rFonts w:asciiTheme="minorHAnsi" w:hAnsiTheme="minorHAnsi" w:cstheme="minorHAnsi"/>
                <w:sz w:val="20"/>
                <w:szCs w:val="20"/>
              </w:rPr>
              <w:t xml:space="preserve"> obli</w:t>
            </w:r>
            <w:r>
              <w:rPr>
                <w:rFonts w:asciiTheme="minorHAnsi" w:hAnsiTheme="minorHAnsi" w:cstheme="minorHAnsi"/>
                <w:sz w:val="20"/>
                <w:szCs w:val="20"/>
              </w:rPr>
              <w:t>ci</w:t>
            </w:r>
            <w:r w:rsidRPr="00E3703C">
              <w:rPr>
                <w:rFonts w:asciiTheme="minorHAnsi" w:hAnsiTheme="minorHAnsi" w:cstheme="minorHAnsi"/>
                <w:sz w:val="20"/>
                <w:szCs w:val="20"/>
              </w:rPr>
              <w:t xml:space="preserve"> kampiranja</w:t>
            </w:r>
            <w:r>
              <w:rPr>
                <w:rFonts w:asciiTheme="minorHAnsi" w:hAnsiTheme="minorHAnsi" w:cstheme="minorHAnsi"/>
                <w:sz w:val="20"/>
                <w:szCs w:val="20"/>
              </w:rPr>
              <w:t xml:space="preserve"> planirani su u prostornim planovima</w:t>
            </w:r>
          </w:p>
        </w:tc>
        <w:tc>
          <w:tcPr>
            <w:tcW w:w="425" w:type="dxa"/>
            <w:tcBorders>
              <w:top w:val="single" w:sz="4" w:space="0" w:color="auto"/>
              <w:left w:val="single" w:sz="4" w:space="0" w:color="auto"/>
              <w:bottom w:val="single" w:sz="4" w:space="0" w:color="auto"/>
              <w:right w:val="single" w:sz="4" w:space="0" w:color="auto"/>
            </w:tcBorders>
            <w:noWrap/>
            <w:vAlign w:val="center"/>
          </w:tcPr>
          <w:p w14:paraId="3B9CE1AA" w14:textId="0D6E2938" w:rsidR="00FA222B" w:rsidRPr="00E3703C" w:rsidRDefault="00FA222B"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C8A195E" w14:textId="4C59514A"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8FBE020" w14:textId="0CB30F29"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1D1EF35" w14:textId="3215E305"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DD2BE50" w14:textId="0D95421C"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8DBD8C8" w14:textId="358D6CD7"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51842B5" w14:textId="53EC9142"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EC3C942" w14:textId="23C4E75D"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80CC8F6" w14:textId="6DCB1A82" w:rsidR="00FA222B" w:rsidRPr="00E3703C" w:rsidRDefault="00FA222B"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D8652FE" w14:textId="365ECC29" w:rsidR="00FA222B" w:rsidRPr="00E3703C" w:rsidRDefault="00FA222B"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52ABB01" w14:textId="030D756F" w:rsidR="00FA222B" w:rsidRPr="00E3703C" w:rsidRDefault="00FA222B"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3355024F" w14:textId="31FB1BE1"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JLS, TZ</w:t>
            </w:r>
          </w:p>
        </w:tc>
        <w:tc>
          <w:tcPr>
            <w:tcW w:w="956" w:type="dxa"/>
            <w:tcBorders>
              <w:top w:val="single" w:sz="4" w:space="0" w:color="auto"/>
              <w:left w:val="single" w:sz="4" w:space="0" w:color="auto"/>
              <w:bottom w:val="single" w:sz="4" w:space="0" w:color="auto"/>
              <w:right w:val="single" w:sz="4" w:space="0" w:color="auto"/>
            </w:tcBorders>
            <w:noWrap/>
            <w:vAlign w:val="center"/>
          </w:tcPr>
          <w:p w14:paraId="5F466E95" w14:textId="09694FF2" w:rsidR="00FA222B" w:rsidRPr="00E3703C" w:rsidRDefault="00FA222B"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FA222B" w:rsidRPr="00E3703C" w14:paraId="3F4BA796" w14:textId="77777777" w:rsidTr="00E06373">
        <w:trPr>
          <w:trHeight w:val="534"/>
        </w:trPr>
        <w:tc>
          <w:tcPr>
            <w:tcW w:w="900" w:type="dxa"/>
            <w:tcBorders>
              <w:top w:val="single" w:sz="4" w:space="0" w:color="auto"/>
              <w:left w:val="single" w:sz="4" w:space="0" w:color="auto"/>
              <w:bottom w:val="single" w:sz="4" w:space="0" w:color="auto"/>
              <w:right w:val="single" w:sz="4" w:space="0" w:color="auto"/>
            </w:tcBorders>
            <w:vAlign w:val="center"/>
          </w:tcPr>
          <w:p w14:paraId="2F575D04" w14:textId="2B4488F2"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7B24B2"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7B24B2"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227" w:type="dxa"/>
            <w:tcBorders>
              <w:top w:val="single" w:sz="4" w:space="0" w:color="auto"/>
              <w:left w:val="single" w:sz="4" w:space="0" w:color="auto"/>
              <w:bottom w:val="single" w:sz="4" w:space="0" w:color="auto"/>
              <w:right w:val="single" w:sz="4" w:space="0" w:color="auto"/>
            </w:tcBorders>
            <w:vAlign w:val="center"/>
          </w:tcPr>
          <w:p w14:paraId="45983732" w14:textId="573AD159"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poticanje</w:t>
            </w:r>
          </w:p>
        </w:tc>
        <w:tc>
          <w:tcPr>
            <w:tcW w:w="753" w:type="dxa"/>
            <w:tcBorders>
              <w:top w:val="single" w:sz="4" w:space="0" w:color="auto"/>
              <w:left w:val="single" w:sz="4" w:space="0" w:color="auto"/>
              <w:bottom w:val="single" w:sz="4" w:space="0" w:color="auto"/>
              <w:right w:val="single" w:sz="4" w:space="0" w:color="auto"/>
            </w:tcBorders>
            <w:vAlign w:val="center"/>
          </w:tcPr>
          <w:p w14:paraId="7B8A63B5" w14:textId="203EDA58" w:rsidR="00FA222B" w:rsidRPr="00D26CF1" w:rsidRDefault="001677CA" w:rsidP="00877EB2">
            <w:pPr>
              <w:rPr>
                <w:rFonts w:asciiTheme="minorHAnsi" w:hAnsiTheme="minorHAnsi" w:cstheme="minorHAnsi"/>
                <w:color w:val="000000"/>
                <w:sz w:val="20"/>
                <w:szCs w:val="20"/>
              </w:rPr>
            </w:pPr>
            <w:r w:rsidRPr="00D26CF1">
              <w:rPr>
                <w:rFonts w:asciiTheme="minorHAnsi" w:hAnsiTheme="minorHAnsi" w:cstheme="minorHAnsi"/>
                <w:sz w:val="20"/>
                <w:szCs w:val="20"/>
              </w:rPr>
              <w:t>CA11</w:t>
            </w:r>
          </w:p>
        </w:tc>
        <w:tc>
          <w:tcPr>
            <w:tcW w:w="2932" w:type="dxa"/>
            <w:tcBorders>
              <w:top w:val="single" w:sz="4" w:space="0" w:color="auto"/>
              <w:left w:val="single" w:sz="4" w:space="0" w:color="auto"/>
              <w:bottom w:val="single" w:sz="4" w:space="0" w:color="auto"/>
              <w:right w:val="single" w:sz="4" w:space="0" w:color="auto"/>
            </w:tcBorders>
            <w:vAlign w:val="center"/>
          </w:tcPr>
          <w:p w14:paraId="07202233" w14:textId="323CEF9C"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Poticati uvođenje brodica na zeleni pogon</w:t>
            </w:r>
          </w:p>
        </w:tc>
        <w:tc>
          <w:tcPr>
            <w:tcW w:w="2977" w:type="dxa"/>
            <w:tcBorders>
              <w:top w:val="single" w:sz="4" w:space="0" w:color="auto"/>
              <w:left w:val="single" w:sz="4" w:space="0" w:color="auto"/>
              <w:bottom w:val="single" w:sz="4" w:space="0" w:color="auto"/>
              <w:right w:val="single" w:sz="4" w:space="0" w:color="auto"/>
            </w:tcBorders>
            <w:vAlign w:val="center"/>
          </w:tcPr>
          <w:p w14:paraId="6BDF4236" w14:textId="77777777" w:rsidR="00FA222B" w:rsidRDefault="00FA222B" w:rsidP="00877EB2">
            <w:pPr>
              <w:rPr>
                <w:rFonts w:asciiTheme="minorHAnsi" w:hAnsiTheme="minorHAnsi" w:cstheme="minorHAnsi"/>
                <w:sz w:val="20"/>
                <w:szCs w:val="20"/>
              </w:rPr>
            </w:pPr>
            <w:r w:rsidRPr="00E3703C">
              <w:rPr>
                <w:rFonts w:asciiTheme="minorHAnsi" w:hAnsiTheme="minorHAnsi" w:cstheme="minorHAnsi"/>
                <w:sz w:val="20"/>
                <w:szCs w:val="20"/>
              </w:rPr>
              <w:t>Održan jedan sastanak godišnje za vrijeme provedbe Plana</w:t>
            </w:r>
            <w:r w:rsidR="00337718">
              <w:rPr>
                <w:rFonts w:asciiTheme="minorHAnsi" w:hAnsiTheme="minorHAnsi" w:cstheme="minorHAnsi"/>
                <w:sz w:val="20"/>
                <w:szCs w:val="20"/>
              </w:rPr>
              <w:t>; ugrađeno u razvojne planove JLS</w:t>
            </w:r>
          </w:p>
          <w:p w14:paraId="5336C5CC" w14:textId="77777777" w:rsidR="00877EB2" w:rsidRDefault="00877EB2" w:rsidP="00877EB2">
            <w:pPr>
              <w:rPr>
                <w:rFonts w:asciiTheme="minorHAnsi" w:hAnsiTheme="minorHAnsi" w:cstheme="minorHAnsi"/>
                <w:sz w:val="20"/>
                <w:szCs w:val="20"/>
              </w:rPr>
            </w:pPr>
          </w:p>
          <w:p w14:paraId="76CCB359" w14:textId="5C927D37" w:rsidR="00877EB2" w:rsidRPr="00E3703C" w:rsidRDefault="00877EB2" w:rsidP="00877EB2">
            <w:pPr>
              <w:rPr>
                <w:rFonts w:asciiTheme="minorHAnsi" w:hAnsiTheme="minorHAnsi" w:cstheme="minorHAnsi"/>
                <w:color w:val="000000"/>
                <w:sz w:val="20"/>
                <w:szCs w:val="20"/>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26095FB6" w14:textId="167B1469" w:rsidR="00FA222B" w:rsidRPr="00E3703C" w:rsidRDefault="00FA222B"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0A97EB1" w14:textId="38AFB0CE"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16E2146" w14:textId="79EDF3D2"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8FF2D28" w14:textId="71C3A716"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0743040" w14:textId="3BDEE9FF"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46BBD21" w14:textId="058AE0CE"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4433F1B" w14:textId="50812590" w:rsidR="00FA222B" w:rsidRPr="00E3703C" w:rsidRDefault="00FA222B"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2D8C2EA" w14:textId="71908668" w:rsidR="00FA222B" w:rsidRPr="00E3703C" w:rsidRDefault="00FA222B"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0BA45DE" w14:textId="2EA7AC7A" w:rsidR="00FA222B" w:rsidRPr="00E3703C" w:rsidRDefault="00FA222B"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5170FFB" w14:textId="53318AD3" w:rsidR="00FA222B" w:rsidRPr="00E3703C" w:rsidRDefault="00FA222B"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0CCE678" w14:textId="199062F8" w:rsidR="00FA222B" w:rsidRPr="00E3703C" w:rsidRDefault="00FA222B"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4FB22FFE" w14:textId="4607AD9D" w:rsidR="00FA222B" w:rsidRPr="00E3703C" w:rsidRDefault="00FA222B" w:rsidP="00877EB2">
            <w:pPr>
              <w:rPr>
                <w:rFonts w:asciiTheme="minorHAnsi" w:hAnsiTheme="minorHAnsi" w:cstheme="minorHAnsi"/>
                <w:color w:val="000000"/>
                <w:sz w:val="20"/>
                <w:szCs w:val="20"/>
              </w:rPr>
            </w:pPr>
            <w:r w:rsidRPr="00E3703C">
              <w:rPr>
                <w:rFonts w:asciiTheme="minorHAnsi" w:hAnsiTheme="minorHAnsi" w:cstheme="minorHAnsi"/>
                <w:sz w:val="20"/>
                <w:szCs w:val="20"/>
              </w:rPr>
              <w:t>koncesionari</w:t>
            </w:r>
          </w:p>
        </w:tc>
        <w:tc>
          <w:tcPr>
            <w:tcW w:w="956" w:type="dxa"/>
            <w:tcBorders>
              <w:top w:val="single" w:sz="4" w:space="0" w:color="auto"/>
              <w:left w:val="single" w:sz="4" w:space="0" w:color="auto"/>
              <w:bottom w:val="single" w:sz="4" w:space="0" w:color="auto"/>
              <w:right w:val="single" w:sz="4" w:space="0" w:color="auto"/>
            </w:tcBorders>
            <w:noWrap/>
            <w:vAlign w:val="center"/>
          </w:tcPr>
          <w:p w14:paraId="01E813C9" w14:textId="2F9C4244" w:rsidR="00FA222B" w:rsidRPr="00E3703C" w:rsidRDefault="00FA222B"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FA222B" w:rsidRPr="00E3703C" w14:paraId="0AFE01F1" w14:textId="77777777" w:rsidTr="00FA222B">
        <w:trPr>
          <w:trHeight w:val="540"/>
        </w:trPr>
        <w:tc>
          <w:tcPr>
            <w:tcW w:w="14706" w:type="dxa"/>
            <w:gridSpan w:val="18"/>
            <w:tcBorders>
              <w:top w:val="single" w:sz="4" w:space="0" w:color="auto"/>
            </w:tcBorders>
            <w:shd w:val="clear" w:color="D9EAD3" w:fill="D9EAD3"/>
            <w:vAlign w:val="bottom"/>
            <w:hideMark/>
          </w:tcPr>
          <w:p w14:paraId="684DC7FC" w14:textId="5D986865" w:rsidR="00FA222B" w:rsidRPr="00E3703C" w:rsidRDefault="00FA222B" w:rsidP="00FA222B">
            <w:pPr>
              <w:rPr>
                <w:rFonts w:asciiTheme="minorHAnsi" w:hAnsiTheme="minorHAnsi" w:cstheme="minorHAnsi"/>
                <w:b/>
                <w:bCs/>
                <w:color w:val="000000"/>
                <w:sz w:val="20"/>
                <w:szCs w:val="20"/>
              </w:rPr>
            </w:pPr>
            <w:r w:rsidRPr="00E3703C">
              <w:rPr>
                <w:rFonts w:asciiTheme="minorHAnsi" w:hAnsiTheme="minorHAnsi" w:cstheme="minorHAnsi"/>
                <w:b/>
                <w:bCs/>
                <w:sz w:val="20"/>
                <w:szCs w:val="20"/>
              </w:rPr>
              <w:lastRenderedPageBreak/>
              <w:t>Posebni cilj CB: U idućih 10 godina saznanja i doživljaji posjetitelja i lokalnog stanovništva o vrijednostima i potrebi zaštite područja povećani su u odnosu na početak provođenja Plana.</w:t>
            </w:r>
          </w:p>
        </w:tc>
      </w:tr>
      <w:tr w:rsidR="00FA222B" w:rsidRPr="00E3703C" w14:paraId="20692653" w14:textId="77777777" w:rsidTr="008A3CC4">
        <w:trPr>
          <w:trHeight w:val="1110"/>
        </w:trPr>
        <w:tc>
          <w:tcPr>
            <w:tcW w:w="14706" w:type="dxa"/>
            <w:gridSpan w:val="18"/>
            <w:tcBorders>
              <w:bottom w:val="single" w:sz="4" w:space="0" w:color="auto"/>
            </w:tcBorders>
            <w:shd w:val="clear" w:color="D9EAD3" w:fill="D9EAD3"/>
            <w:vAlign w:val="bottom"/>
            <w:hideMark/>
          </w:tcPr>
          <w:p w14:paraId="61D8289D" w14:textId="77777777" w:rsidR="00D44E4F" w:rsidRPr="00E3703C" w:rsidRDefault="00FA222B" w:rsidP="00FA222B">
            <w:pPr>
              <w:rPr>
                <w:rFonts w:asciiTheme="minorHAnsi" w:hAnsiTheme="minorHAnsi" w:cstheme="minorHAnsi"/>
                <w:b/>
                <w:bCs/>
                <w:sz w:val="20"/>
                <w:szCs w:val="20"/>
              </w:rPr>
            </w:pPr>
            <w:r w:rsidRPr="00E3703C">
              <w:rPr>
                <w:rFonts w:asciiTheme="minorHAnsi" w:hAnsiTheme="minorHAnsi" w:cstheme="minorHAnsi"/>
                <w:b/>
                <w:bCs/>
                <w:sz w:val="20"/>
                <w:szCs w:val="20"/>
              </w:rPr>
              <w:t xml:space="preserve">Pokazatelj posebnog cilja CB: </w:t>
            </w:r>
          </w:p>
          <w:p w14:paraId="03A1B991" w14:textId="2A3180CC" w:rsidR="00D44E4F" w:rsidRPr="00E3703C" w:rsidRDefault="00FA222B" w:rsidP="00FA222B">
            <w:pPr>
              <w:rPr>
                <w:rFonts w:asciiTheme="minorHAnsi" w:hAnsiTheme="minorHAnsi" w:cstheme="minorHAnsi"/>
                <w:bCs/>
                <w:sz w:val="20"/>
                <w:szCs w:val="20"/>
              </w:rPr>
            </w:pPr>
            <w:r w:rsidRPr="00E3703C">
              <w:rPr>
                <w:rFonts w:asciiTheme="minorHAnsi" w:hAnsiTheme="minorHAnsi" w:cstheme="minorHAnsi"/>
                <w:bCs/>
                <w:sz w:val="20"/>
                <w:szCs w:val="20"/>
              </w:rPr>
              <w:t>Lokalna zajednica je educiranija, bolje informirana i angažiranija (edukacije za lokalnu zajednicu, uključujući škole, se provode svake godine; aktivnosti koje se provode na području</w:t>
            </w:r>
            <w:r w:rsidR="003410F9">
              <w:rPr>
                <w:rFonts w:asciiTheme="minorHAnsi" w:hAnsiTheme="minorHAnsi" w:cstheme="minorHAnsi"/>
                <w:bCs/>
                <w:sz w:val="20"/>
                <w:szCs w:val="20"/>
              </w:rPr>
              <w:t xml:space="preserve"> </w:t>
            </w:r>
            <w:r w:rsidRPr="00E3703C">
              <w:rPr>
                <w:rFonts w:asciiTheme="minorHAnsi" w:hAnsiTheme="minorHAnsi" w:cstheme="minorHAnsi"/>
                <w:bCs/>
                <w:sz w:val="20"/>
                <w:szCs w:val="20"/>
              </w:rPr>
              <w:t>ZK se redovno komuniciraju lokalnoj zajednici; ekološke akcije u suradnji s lokalnom zajednicom se provode svake godine)</w:t>
            </w:r>
            <w:r w:rsidR="00DC508A">
              <w:rPr>
                <w:rFonts w:asciiTheme="minorHAnsi" w:hAnsiTheme="minorHAnsi" w:cstheme="minorHAnsi"/>
                <w:bCs/>
                <w:sz w:val="20"/>
                <w:szCs w:val="20"/>
              </w:rPr>
              <w:t>.</w:t>
            </w:r>
          </w:p>
          <w:p w14:paraId="55BC4FE3" w14:textId="7BC5007F" w:rsidR="00D44E4F" w:rsidRPr="00E3703C" w:rsidRDefault="00FA222B" w:rsidP="00FA222B">
            <w:pPr>
              <w:rPr>
                <w:rFonts w:asciiTheme="minorHAnsi" w:hAnsiTheme="minorHAnsi" w:cstheme="minorHAnsi"/>
                <w:bCs/>
                <w:sz w:val="20"/>
                <w:szCs w:val="20"/>
              </w:rPr>
            </w:pPr>
            <w:r w:rsidRPr="00E3703C">
              <w:rPr>
                <w:rFonts w:asciiTheme="minorHAnsi" w:hAnsiTheme="minorHAnsi" w:cstheme="minorHAnsi"/>
                <w:bCs/>
                <w:sz w:val="20"/>
                <w:szCs w:val="20"/>
              </w:rPr>
              <w:t>Uspostavljena je redovita suradnja sa svim TZ-ovima s područja kanjona</w:t>
            </w:r>
            <w:r w:rsidR="00DC508A">
              <w:rPr>
                <w:rFonts w:asciiTheme="minorHAnsi" w:hAnsiTheme="minorHAnsi" w:cstheme="minorHAnsi"/>
                <w:bCs/>
                <w:sz w:val="20"/>
                <w:szCs w:val="20"/>
              </w:rPr>
              <w:t>.</w:t>
            </w:r>
            <w:r w:rsidRPr="00E3703C">
              <w:rPr>
                <w:rFonts w:asciiTheme="minorHAnsi" w:hAnsiTheme="minorHAnsi" w:cstheme="minorHAnsi"/>
                <w:bCs/>
                <w:sz w:val="20"/>
                <w:szCs w:val="20"/>
              </w:rPr>
              <w:t xml:space="preserve"> </w:t>
            </w:r>
          </w:p>
          <w:p w14:paraId="4D9D2389" w14:textId="4FB100B2" w:rsidR="00FA222B" w:rsidRPr="00E3703C" w:rsidRDefault="00FA222B" w:rsidP="00FA222B">
            <w:pPr>
              <w:rPr>
                <w:rFonts w:asciiTheme="minorHAnsi" w:hAnsiTheme="minorHAnsi" w:cstheme="minorHAnsi"/>
                <w:color w:val="000000"/>
                <w:sz w:val="20"/>
                <w:szCs w:val="20"/>
              </w:rPr>
            </w:pPr>
            <w:r w:rsidRPr="00E3703C">
              <w:rPr>
                <w:rFonts w:asciiTheme="minorHAnsi" w:hAnsiTheme="minorHAnsi" w:cstheme="minorHAnsi"/>
                <w:bCs/>
                <w:sz w:val="20"/>
                <w:szCs w:val="20"/>
              </w:rPr>
              <w:t>Povećan je broj educiranih pružatelja turističkih usluga i turističkih vodiča</w:t>
            </w:r>
            <w:r w:rsidR="00DC508A">
              <w:rPr>
                <w:rFonts w:asciiTheme="minorHAnsi" w:hAnsiTheme="minorHAnsi" w:cstheme="minorHAnsi"/>
                <w:bCs/>
                <w:sz w:val="20"/>
                <w:szCs w:val="20"/>
              </w:rPr>
              <w:t>.</w:t>
            </w:r>
          </w:p>
        </w:tc>
      </w:tr>
      <w:tr w:rsidR="008A3CC4" w:rsidRPr="00E3703C" w14:paraId="06369DBF" w14:textId="77777777" w:rsidTr="00E06373">
        <w:trPr>
          <w:trHeight w:val="1542"/>
        </w:trPr>
        <w:tc>
          <w:tcPr>
            <w:tcW w:w="900" w:type="dxa"/>
            <w:tcBorders>
              <w:top w:val="single" w:sz="4" w:space="0" w:color="auto"/>
              <w:left w:val="single" w:sz="4" w:space="0" w:color="auto"/>
              <w:bottom w:val="single" w:sz="4" w:space="0" w:color="auto"/>
              <w:right w:val="single" w:sz="4" w:space="0" w:color="auto"/>
            </w:tcBorders>
            <w:vAlign w:val="center"/>
          </w:tcPr>
          <w:p w14:paraId="7CEFF2AC" w14:textId="4EF0166B"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227" w:type="dxa"/>
            <w:tcBorders>
              <w:top w:val="single" w:sz="4" w:space="0" w:color="auto"/>
              <w:left w:val="single" w:sz="4" w:space="0" w:color="auto"/>
              <w:bottom w:val="single" w:sz="4" w:space="0" w:color="auto"/>
              <w:right w:val="single" w:sz="4" w:space="0" w:color="auto"/>
            </w:tcBorders>
            <w:vAlign w:val="center"/>
          </w:tcPr>
          <w:p w14:paraId="1C3DBD5A" w14:textId="67D83485"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edukacija</w:t>
            </w:r>
          </w:p>
        </w:tc>
        <w:tc>
          <w:tcPr>
            <w:tcW w:w="753" w:type="dxa"/>
            <w:tcBorders>
              <w:top w:val="single" w:sz="4" w:space="0" w:color="auto"/>
              <w:left w:val="single" w:sz="4" w:space="0" w:color="auto"/>
              <w:bottom w:val="single" w:sz="4" w:space="0" w:color="auto"/>
              <w:right w:val="single" w:sz="4" w:space="0" w:color="auto"/>
            </w:tcBorders>
            <w:vAlign w:val="center"/>
          </w:tcPr>
          <w:p w14:paraId="0795EBC2" w14:textId="6C63D091"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CB1</w:t>
            </w:r>
          </w:p>
        </w:tc>
        <w:tc>
          <w:tcPr>
            <w:tcW w:w="2932" w:type="dxa"/>
            <w:tcBorders>
              <w:top w:val="single" w:sz="4" w:space="0" w:color="auto"/>
              <w:left w:val="single" w:sz="4" w:space="0" w:color="auto"/>
              <w:bottom w:val="single" w:sz="4" w:space="0" w:color="auto"/>
              <w:right w:val="single" w:sz="4" w:space="0" w:color="auto"/>
            </w:tcBorders>
            <w:vAlign w:val="center"/>
          </w:tcPr>
          <w:p w14:paraId="1D821E96" w14:textId="4C454D5A"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Organizirati edukativne radionice za djecu/udruge/lokalnu zajednicu s ciljem predstavljanja ključnih vrijednosti značajnog krajobraza i važnosti njihova očuvanja</w:t>
            </w:r>
          </w:p>
        </w:tc>
        <w:tc>
          <w:tcPr>
            <w:tcW w:w="2977" w:type="dxa"/>
            <w:tcBorders>
              <w:top w:val="single" w:sz="4" w:space="0" w:color="auto"/>
              <w:left w:val="single" w:sz="4" w:space="0" w:color="auto"/>
              <w:bottom w:val="single" w:sz="4" w:space="0" w:color="auto"/>
              <w:right w:val="single" w:sz="4" w:space="0" w:color="auto"/>
            </w:tcBorders>
            <w:vAlign w:val="center"/>
          </w:tcPr>
          <w:p w14:paraId="23DC214F" w14:textId="19B54725"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Održana najmanje jedna edukativna radionica godišnje u svakom JLS-u značajnog krajobraza za vrijeme provedbe Plana</w:t>
            </w:r>
          </w:p>
        </w:tc>
        <w:tc>
          <w:tcPr>
            <w:tcW w:w="425" w:type="dxa"/>
            <w:tcBorders>
              <w:top w:val="single" w:sz="4" w:space="0" w:color="auto"/>
              <w:left w:val="single" w:sz="4" w:space="0" w:color="auto"/>
              <w:bottom w:val="single" w:sz="4" w:space="0" w:color="auto"/>
              <w:right w:val="single" w:sz="4" w:space="0" w:color="auto"/>
            </w:tcBorders>
            <w:noWrap/>
            <w:vAlign w:val="center"/>
          </w:tcPr>
          <w:p w14:paraId="4EF68BBF" w14:textId="5A771AED" w:rsidR="008A3CC4" w:rsidRPr="00E3703C" w:rsidRDefault="008A3CC4"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35BF321" w14:textId="79D6F345"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98B2389" w14:textId="513BAFE0" w:rsidR="008A3CC4" w:rsidRPr="00E3703C" w:rsidRDefault="008A3CC4"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9DF23D9" w14:textId="3D71C913"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06F16F3" w14:textId="51838428" w:rsidR="008A3CC4" w:rsidRPr="00E3703C" w:rsidRDefault="008A3CC4"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0D016F6" w14:textId="72701932"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A0D9511" w14:textId="6A23974B" w:rsidR="008A3CC4" w:rsidRPr="00E3703C" w:rsidRDefault="008A3CC4"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61C5B69" w14:textId="1DA55110"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8EB8164" w14:textId="3219AA41" w:rsidR="008A3CC4" w:rsidRPr="00E3703C" w:rsidRDefault="008A3CC4"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DCFC6A6" w14:textId="40DB24A5" w:rsidR="008A3CC4" w:rsidRPr="00E3703C" w:rsidRDefault="008A3CC4"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704A8AC" w14:textId="4F5311B5" w:rsidR="008A3CC4" w:rsidRPr="00E3703C" w:rsidRDefault="008A3CC4"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58C78435" w14:textId="7E9BB1EC"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JLS</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TZ-</w:t>
            </w:r>
            <w:r w:rsidR="00D44E4F" w:rsidRPr="00E3703C">
              <w:rPr>
                <w:rFonts w:asciiTheme="minorHAnsi" w:hAnsiTheme="minorHAnsi" w:cstheme="minorHAnsi"/>
                <w:sz w:val="20"/>
                <w:szCs w:val="20"/>
              </w:rPr>
              <w:t>,</w:t>
            </w:r>
            <w:r w:rsidR="00B90EEB">
              <w:rPr>
                <w:rFonts w:asciiTheme="minorHAnsi" w:hAnsiTheme="minorHAnsi" w:cstheme="minorHAnsi"/>
                <w:sz w:val="20"/>
                <w:szCs w:val="20"/>
              </w:rPr>
              <w:t xml:space="preserve"> školske ustanove</w:t>
            </w:r>
          </w:p>
        </w:tc>
        <w:tc>
          <w:tcPr>
            <w:tcW w:w="956" w:type="dxa"/>
            <w:tcBorders>
              <w:top w:val="single" w:sz="4" w:space="0" w:color="auto"/>
              <w:left w:val="single" w:sz="4" w:space="0" w:color="auto"/>
              <w:bottom w:val="single" w:sz="4" w:space="0" w:color="auto"/>
              <w:right w:val="single" w:sz="4" w:space="0" w:color="auto"/>
            </w:tcBorders>
            <w:noWrap/>
            <w:vAlign w:val="center"/>
          </w:tcPr>
          <w:p w14:paraId="7927C828" w14:textId="4C351E5D" w:rsidR="008A3CC4" w:rsidRPr="00E3703C" w:rsidRDefault="008A3CC4"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5,000</w:t>
            </w:r>
          </w:p>
        </w:tc>
      </w:tr>
      <w:tr w:rsidR="008A3CC4" w:rsidRPr="00E3703C" w14:paraId="4B25B3C4" w14:textId="77777777" w:rsidTr="00E06373">
        <w:trPr>
          <w:trHeight w:val="1005"/>
        </w:trPr>
        <w:tc>
          <w:tcPr>
            <w:tcW w:w="900" w:type="dxa"/>
            <w:tcBorders>
              <w:top w:val="single" w:sz="4" w:space="0" w:color="auto"/>
              <w:left w:val="single" w:sz="4" w:space="0" w:color="auto"/>
              <w:bottom w:val="single" w:sz="4" w:space="0" w:color="auto"/>
              <w:right w:val="single" w:sz="4" w:space="0" w:color="auto"/>
            </w:tcBorders>
            <w:vAlign w:val="center"/>
          </w:tcPr>
          <w:p w14:paraId="467814F3" w14:textId="64198A77"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227" w:type="dxa"/>
            <w:tcBorders>
              <w:top w:val="single" w:sz="4" w:space="0" w:color="auto"/>
              <w:left w:val="single" w:sz="4" w:space="0" w:color="auto"/>
              <w:bottom w:val="single" w:sz="4" w:space="0" w:color="auto"/>
              <w:right w:val="single" w:sz="4" w:space="0" w:color="auto"/>
            </w:tcBorders>
            <w:vAlign w:val="center"/>
          </w:tcPr>
          <w:p w14:paraId="07C895D5" w14:textId="5F8FDC44"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informiranje</w:t>
            </w:r>
          </w:p>
        </w:tc>
        <w:tc>
          <w:tcPr>
            <w:tcW w:w="753" w:type="dxa"/>
            <w:tcBorders>
              <w:top w:val="single" w:sz="4" w:space="0" w:color="auto"/>
              <w:left w:val="single" w:sz="4" w:space="0" w:color="auto"/>
              <w:bottom w:val="single" w:sz="4" w:space="0" w:color="auto"/>
              <w:right w:val="single" w:sz="4" w:space="0" w:color="auto"/>
            </w:tcBorders>
            <w:vAlign w:val="center"/>
          </w:tcPr>
          <w:p w14:paraId="3528C0E8" w14:textId="2D02024F"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CB2</w:t>
            </w:r>
          </w:p>
        </w:tc>
        <w:tc>
          <w:tcPr>
            <w:tcW w:w="2932" w:type="dxa"/>
            <w:tcBorders>
              <w:top w:val="single" w:sz="4" w:space="0" w:color="auto"/>
              <w:left w:val="single" w:sz="4" w:space="0" w:color="auto"/>
              <w:bottom w:val="single" w:sz="4" w:space="0" w:color="auto"/>
              <w:right w:val="single" w:sz="4" w:space="0" w:color="auto"/>
            </w:tcBorders>
            <w:vAlign w:val="center"/>
          </w:tcPr>
          <w:p w14:paraId="777D446B" w14:textId="411F4FDD"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Redovito komunicirati aktivnosti koje se provode na području značajnog krajobraza lokalnom stanovništvu</w:t>
            </w:r>
          </w:p>
        </w:tc>
        <w:tc>
          <w:tcPr>
            <w:tcW w:w="2977" w:type="dxa"/>
            <w:tcBorders>
              <w:top w:val="single" w:sz="4" w:space="0" w:color="auto"/>
              <w:left w:val="single" w:sz="4" w:space="0" w:color="auto"/>
              <w:bottom w:val="single" w:sz="4" w:space="0" w:color="auto"/>
              <w:right w:val="single" w:sz="4" w:space="0" w:color="auto"/>
            </w:tcBorders>
            <w:vAlign w:val="center"/>
          </w:tcPr>
          <w:p w14:paraId="1BB6A94B" w14:textId="6947AFD8"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Objavljene novosti o provedenim aktivnostima putem komunikacijskih kanala JU</w:t>
            </w:r>
          </w:p>
        </w:tc>
        <w:tc>
          <w:tcPr>
            <w:tcW w:w="425" w:type="dxa"/>
            <w:tcBorders>
              <w:top w:val="single" w:sz="4" w:space="0" w:color="auto"/>
              <w:left w:val="single" w:sz="4" w:space="0" w:color="auto"/>
              <w:bottom w:val="single" w:sz="4" w:space="0" w:color="auto"/>
              <w:right w:val="single" w:sz="4" w:space="0" w:color="auto"/>
            </w:tcBorders>
            <w:noWrap/>
            <w:vAlign w:val="center"/>
          </w:tcPr>
          <w:p w14:paraId="498975CA" w14:textId="7E31D425" w:rsidR="008A3CC4" w:rsidRPr="00E3703C" w:rsidRDefault="008A3CC4"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978B487" w14:textId="7C3667D2"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6B27954" w14:textId="37C0D84A" w:rsidR="008A3CC4" w:rsidRPr="00E3703C" w:rsidRDefault="008A3CC4"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7E586FF" w14:textId="19E3159D"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B78CBA9" w14:textId="4C956225" w:rsidR="008A3CC4" w:rsidRPr="00E3703C" w:rsidRDefault="008A3CC4"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42A093C" w14:textId="751BF510"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BB0F992" w14:textId="02258996" w:rsidR="008A3CC4" w:rsidRPr="00E3703C" w:rsidRDefault="008A3CC4"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F632769" w14:textId="5BC726BA"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9EBCB06" w14:textId="67CA6D11" w:rsidR="008A3CC4" w:rsidRPr="00E3703C" w:rsidRDefault="008A3CC4"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5D883E4" w14:textId="13315D06" w:rsidR="008A3CC4" w:rsidRPr="00E3703C" w:rsidRDefault="008A3CC4"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E488C16" w14:textId="463FA889" w:rsidR="008A3CC4" w:rsidRPr="00E3703C" w:rsidRDefault="008A3CC4"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6032DBB1" w14:textId="72AC1A52"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JLS, koncesionari</w:t>
            </w:r>
          </w:p>
        </w:tc>
        <w:tc>
          <w:tcPr>
            <w:tcW w:w="956" w:type="dxa"/>
            <w:tcBorders>
              <w:top w:val="single" w:sz="4" w:space="0" w:color="auto"/>
              <w:left w:val="single" w:sz="4" w:space="0" w:color="auto"/>
              <w:bottom w:val="single" w:sz="4" w:space="0" w:color="auto"/>
              <w:right w:val="single" w:sz="4" w:space="0" w:color="auto"/>
            </w:tcBorders>
            <w:noWrap/>
            <w:vAlign w:val="center"/>
          </w:tcPr>
          <w:p w14:paraId="1A22FBE1" w14:textId="2489570D" w:rsidR="008A3CC4" w:rsidRPr="00E3703C" w:rsidRDefault="008A3CC4"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8A3CC4" w:rsidRPr="00E3703C" w14:paraId="317D7946" w14:textId="77777777" w:rsidTr="00E06373">
        <w:trPr>
          <w:trHeight w:val="1074"/>
        </w:trPr>
        <w:tc>
          <w:tcPr>
            <w:tcW w:w="900" w:type="dxa"/>
            <w:tcBorders>
              <w:top w:val="single" w:sz="4" w:space="0" w:color="auto"/>
              <w:left w:val="single" w:sz="4" w:space="0" w:color="auto"/>
              <w:bottom w:val="single" w:sz="4" w:space="0" w:color="auto"/>
              <w:right w:val="single" w:sz="4" w:space="0" w:color="auto"/>
            </w:tcBorders>
            <w:vAlign w:val="center"/>
          </w:tcPr>
          <w:p w14:paraId="6F4DB3EF" w14:textId="43DD494A"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ZK</w:t>
            </w:r>
          </w:p>
        </w:tc>
        <w:tc>
          <w:tcPr>
            <w:tcW w:w="1227" w:type="dxa"/>
            <w:tcBorders>
              <w:top w:val="single" w:sz="4" w:space="0" w:color="auto"/>
              <w:left w:val="single" w:sz="4" w:space="0" w:color="auto"/>
              <w:bottom w:val="single" w:sz="4" w:space="0" w:color="auto"/>
              <w:right w:val="single" w:sz="4" w:space="0" w:color="auto"/>
            </w:tcBorders>
            <w:vAlign w:val="center"/>
          </w:tcPr>
          <w:p w14:paraId="12FCD508" w14:textId="1B51853C"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suradnja</w:t>
            </w:r>
          </w:p>
        </w:tc>
        <w:tc>
          <w:tcPr>
            <w:tcW w:w="753" w:type="dxa"/>
            <w:tcBorders>
              <w:top w:val="single" w:sz="4" w:space="0" w:color="auto"/>
              <w:left w:val="single" w:sz="4" w:space="0" w:color="auto"/>
              <w:bottom w:val="single" w:sz="4" w:space="0" w:color="auto"/>
              <w:right w:val="single" w:sz="4" w:space="0" w:color="auto"/>
            </w:tcBorders>
            <w:vAlign w:val="center"/>
          </w:tcPr>
          <w:p w14:paraId="08855B77" w14:textId="2171111C"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CB3</w:t>
            </w:r>
          </w:p>
        </w:tc>
        <w:tc>
          <w:tcPr>
            <w:tcW w:w="2932" w:type="dxa"/>
            <w:tcBorders>
              <w:top w:val="single" w:sz="4" w:space="0" w:color="auto"/>
              <w:left w:val="single" w:sz="4" w:space="0" w:color="auto"/>
              <w:bottom w:val="single" w:sz="4" w:space="0" w:color="auto"/>
              <w:right w:val="single" w:sz="4" w:space="0" w:color="auto"/>
            </w:tcBorders>
            <w:vAlign w:val="center"/>
          </w:tcPr>
          <w:p w14:paraId="7F12A99C" w14:textId="51FBFD77"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Surađivati s TZ na prepoznatlj</w:t>
            </w:r>
            <w:r w:rsidR="00E3703C" w:rsidRPr="00E3703C">
              <w:rPr>
                <w:rFonts w:asciiTheme="minorHAnsi" w:hAnsiTheme="minorHAnsi" w:cstheme="minorHAnsi"/>
                <w:sz w:val="20"/>
                <w:szCs w:val="20"/>
              </w:rPr>
              <w:t xml:space="preserve">ivosti područja (promidžba i </w:t>
            </w:r>
            <w:proofErr w:type="spellStart"/>
            <w:r w:rsidR="00E3703C" w:rsidRPr="00E3703C">
              <w:rPr>
                <w:rFonts w:asciiTheme="minorHAnsi" w:hAnsiTheme="minorHAnsi" w:cstheme="minorHAnsi"/>
                <w:sz w:val="20"/>
                <w:szCs w:val="20"/>
              </w:rPr>
              <w:t>bre</w:t>
            </w:r>
            <w:r w:rsidRPr="00E3703C">
              <w:rPr>
                <w:rFonts w:asciiTheme="minorHAnsi" w:hAnsiTheme="minorHAnsi" w:cstheme="minorHAnsi"/>
                <w:sz w:val="20"/>
                <w:szCs w:val="20"/>
              </w:rPr>
              <w:t>ndiranje</w:t>
            </w:r>
            <w:proofErr w:type="spellEnd"/>
            <w:r w:rsidRPr="00E3703C">
              <w:rPr>
                <w:rFonts w:asciiTheme="minorHAnsi" w:hAnsiTheme="minorHAnsi" w:cstheme="minorHAnsi"/>
                <w:sz w:val="20"/>
                <w:szCs w:val="20"/>
              </w:rPr>
              <w:t>, turistička karta)</w:t>
            </w:r>
          </w:p>
        </w:tc>
        <w:tc>
          <w:tcPr>
            <w:tcW w:w="2977" w:type="dxa"/>
            <w:tcBorders>
              <w:top w:val="single" w:sz="4" w:space="0" w:color="auto"/>
              <w:left w:val="single" w:sz="4" w:space="0" w:color="auto"/>
              <w:bottom w:val="single" w:sz="4" w:space="0" w:color="auto"/>
              <w:right w:val="single" w:sz="4" w:space="0" w:color="auto"/>
            </w:tcBorders>
            <w:vAlign w:val="center"/>
          </w:tcPr>
          <w:p w14:paraId="0A01CD85" w14:textId="4B3795D2"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Broj TZ</w:t>
            </w:r>
            <w:r w:rsidR="00E3703C" w:rsidRPr="00E3703C">
              <w:rPr>
                <w:rFonts w:asciiTheme="minorHAnsi" w:hAnsiTheme="minorHAnsi" w:cstheme="minorHAnsi"/>
                <w:sz w:val="20"/>
                <w:szCs w:val="20"/>
              </w:rPr>
              <w:t>-</w:t>
            </w:r>
            <w:r w:rsidRPr="00E3703C">
              <w:rPr>
                <w:rFonts w:asciiTheme="minorHAnsi" w:hAnsiTheme="minorHAnsi" w:cstheme="minorHAnsi"/>
                <w:sz w:val="20"/>
                <w:szCs w:val="20"/>
              </w:rPr>
              <w:t>a s kojima se surađuje, evidencija suradnji</w:t>
            </w:r>
          </w:p>
        </w:tc>
        <w:tc>
          <w:tcPr>
            <w:tcW w:w="425" w:type="dxa"/>
            <w:tcBorders>
              <w:top w:val="single" w:sz="4" w:space="0" w:color="auto"/>
              <w:left w:val="single" w:sz="4" w:space="0" w:color="auto"/>
              <w:bottom w:val="single" w:sz="4" w:space="0" w:color="auto"/>
              <w:right w:val="single" w:sz="4" w:space="0" w:color="auto"/>
            </w:tcBorders>
            <w:noWrap/>
            <w:vAlign w:val="center"/>
          </w:tcPr>
          <w:p w14:paraId="023626EF" w14:textId="7BE0FF1D" w:rsidR="008A3CC4" w:rsidRPr="00E3703C" w:rsidRDefault="008A3CC4"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3</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2805A77" w14:textId="5698A16F"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11B778D" w14:textId="6D7C5A14" w:rsidR="008A3CC4" w:rsidRPr="00E3703C" w:rsidRDefault="008A3CC4"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5C6316A" w14:textId="2B40BC16"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F629D81" w14:textId="00432721" w:rsidR="008A3CC4" w:rsidRPr="00E3703C" w:rsidRDefault="008A3CC4"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5412A36" w14:textId="722493B3"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FFD5D57" w14:textId="497A4136" w:rsidR="008A3CC4" w:rsidRPr="00E3703C" w:rsidRDefault="008A3CC4"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5F2B909" w14:textId="1EC36805"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BB14D5D" w14:textId="05CCD992" w:rsidR="008A3CC4" w:rsidRPr="00E3703C" w:rsidRDefault="008A3CC4"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BF19A02" w14:textId="6D3E3039" w:rsidR="008A3CC4" w:rsidRPr="00E3703C" w:rsidRDefault="008A3CC4"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EAE4BE3" w14:textId="1FC1EA17" w:rsidR="008A3CC4" w:rsidRPr="00E3703C" w:rsidRDefault="008A3CC4"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7FA24BC1" w14:textId="70C2B7B7"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TZ</w:t>
            </w:r>
          </w:p>
        </w:tc>
        <w:tc>
          <w:tcPr>
            <w:tcW w:w="956" w:type="dxa"/>
            <w:tcBorders>
              <w:top w:val="single" w:sz="4" w:space="0" w:color="auto"/>
              <w:left w:val="single" w:sz="4" w:space="0" w:color="auto"/>
              <w:bottom w:val="single" w:sz="4" w:space="0" w:color="auto"/>
              <w:right w:val="single" w:sz="4" w:space="0" w:color="auto"/>
            </w:tcBorders>
            <w:noWrap/>
            <w:vAlign w:val="center"/>
          </w:tcPr>
          <w:p w14:paraId="10413AE7" w14:textId="2458DACF" w:rsidR="008A3CC4" w:rsidRPr="00E3703C" w:rsidRDefault="008A3CC4"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8A3CC4" w:rsidRPr="00E3703C" w14:paraId="2DBC901F" w14:textId="77777777" w:rsidTr="00E06373">
        <w:trPr>
          <w:trHeight w:val="1074"/>
        </w:trPr>
        <w:tc>
          <w:tcPr>
            <w:tcW w:w="900" w:type="dxa"/>
            <w:tcBorders>
              <w:top w:val="single" w:sz="4" w:space="0" w:color="auto"/>
              <w:left w:val="single" w:sz="4" w:space="0" w:color="auto"/>
              <w:bottom w:val="single" w:sz="4" w:space="0" w:color="auto"/>
              <w:right w:val="single" w:sz="4" w:space="0" w:color="auto"/>
            </w:tcBorders>
            <w:vAlign w:val="center"/>
          </w:tcPr>
          <w:p w14:paraId="6F2DEBEB" w14:textId="21944953"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227" w:type="dxa"/>
            <w:tcBorders>
              <w:top w:val="single" w:sz="4" w:space="0" w:color="auto"/>
              <w:left w:val="single" w:sz="4" w:space="0" w:color="auto"/>
              <w:bottom w:val="single" w:sz="4" w:space="0" w:color="auto"/>
              <w:right w:val="single" w:sz="4" w:space="0" w:color="auto"/>
            </w:tcBorders>
            <w:vAlign w:val="center"/>
          </w:tcPr>
          <w:p w14:paraId="4FC09AD8" w14:textId="43EA9408"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aktivno upravljanje</w:t>
            </w:r>
          </w:p>
        </w:tc>
        <w:tc>
          <w:tcPr>
            <w:tcW w:w="753" w:type="dxa"/>
            <w:tcBorders>
              <w:top w:val="single" w:sz="4" w:space="0" w:color="auto"/>
              <w:left w:val="single" w:sz="4" w:space="0" w:color="auto"/>
              <w:bottom w:val="single" w:sz="4" w:space="0" w:color="auto"/>
              <w:right w:val="single" w:sz="4" w:space="0" w:color="auto"/>
            </w:tcBorders>
            <w:vAlign w:val="center"/>
          </w:tcPr>
          <w:p w14:paraId="2B012FB4" w14:textId="193DD23F"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CB4</w:t>
            </w:r>
          </w:p>
        </w:tc>
        <w:tc>
          <w:tcPr>
            <w:tcW w:w="2932" w:type="dxa"/>
            <w:tcBorders>
              <w:top w:val="single" w:sz="4" w:space="0" w:color="auto"/>
              <w:left w:val="single" w:sz="4" w:space="0" w:color="auto"/>
              <w:bottom w:val="single" w:sz="4" w:space="0" w:color="auto"/>
              <w:right w:val="single" w:sz="4" w:space="0" w:color="auto"/>
            </w:tcBorders>
            <w:vAlign w:val="center"/>
          </w:tcPr>
          <w:p w14:paraId="678FE10F" w14:textId="73B77E78"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Provoditi ekološke akcije čišćenja značajnog krajobraza s naglaskom na vodne i šumske ekosustave</w:t>
            </w:r>
          </w:p>
        </w:tc>
        <w:tc>
          <w:tcPr>
            <w:tcW w:w="2977" w:type="dxa"/>
            <w:tcBorders>
              <w:top w:val="single" w:sz="4" w:space="0" w:color="auto"/>
              <w:left w:val="single" w:sz="4" w:space="0" w:color="auto"/>
              <w:bottom w:val="single" w:sz="4" w:space="0" w:color="auto"/>
              <w:right w:val="single" w:sz="4" w:space="0" w:color="auto"/>
            </w:tcBorders>
            <w:vAlign w:val="center"/>
          </w:tcPr>
          <w:p w14:paraId="15B9E008" w14:textId="617BBBA6"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Organizirana minimalno jedna ekološka akcija čišćenja godišnje</w:t>
            </w:r>
          </w:p>
        </w:tc>
        <w:tc>
          <w:tcPr>
            <w:tcW w:w="425" w:type="dxa"/>
            <w:tcBorders>
              <w:top w:val="single" w:sz="4" w:space="0" w:color="auto"/>
              <w:left w:val="single" w:sz="4" w:space="0" w:color="auto"/>
              <w:bottom w:val="single" w:sz="4" w:space="0" w:color="auto"/>
              <w:right w:val="single" w:sz="4" w:space="0" w:color="auto"/>
            </w:tcBorders>
            <w:noWrap/>
            <w:vAlign w:val="center"/>
          </w:tcPr>
          <w:p w14:paraId="16D455BF" w14:textId="62DACB76" w:rsidR="008A3CC4" w:rsidRPr="00E3703C" w:rsidRDefault="008A3CC4"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AEA34C2" w14:textId="57E86237"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5F6F568" w14:textId="30D43455" w:rsidR="008A3CC4" w:rsidRPr="00E3703C" w:rsidRDefault="008A3CC4"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E31653B" w14:textId="61EF3514"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8056918" w14:textId="4334F6DC" w:rsidR="008A3CC4" w:rsidRPr="00E3703C" w:rsidRDefault="008A3CC4"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29D7D55" w14:textId="69537ED1"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EDE07E3" w14:textId="43C14A7D" w:rsidR="008A3CC4" w:rsidRPr="00E3703C" w:rsidRDefault="008A3CC4"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6E1596B" w14:textId="663CC0E7"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E30426D" w14:textId="6431D171" w:rsidR="008A3CC4" w:rsidRPr="00E3703C" w:rsidRDefault="008A3CC4"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C71204C" w14:textId="206BD75D" w:rsidR="008A3CC4" w:rsidRPr="00E3703C" w:rsidRDefault="008A3CC4"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AF0CF24" w14:textId="3875F604" w:rsidR="008A3CC4" w:rsidRPr="00E3703C" w:rsidRDefault="008A3CC4"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53474F26" w14:textId="15388D2F"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JLS</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TZ</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koncesionari</w:t>
            </w:r>
          </w:p>
        </w:tc>
        <w:tc>
          <w:tcPr>
            <w:tcW w:w="956" w:type="dxa"/>
            <w:tcBorders>
              <w:top w:val="single" w:sz="4" w:space="0" w:color="auto"/>
              <w:left w:val="single" w:sz="4" w:space="0" w:color="auto"/>
              <w:bottom w:val="single" w:sz="4" w:space="0" w:color="auto"/>
              <w:right w:val="single" w:sz="4" w:space="0" w:color="auto"/>
            </w:tcBorders>
            <w:noWrap/>
            <w:vAlign w:val="center"/>
          </w:tcPr>
          <w:p w14:paraId="71B4520C" w14:textId="25B8DD80" w:rsidR="008A3CC4" w:rsidRPr="00E3703C" w:rsidRDefault="008A3CC4"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15,000</w:t>
            </w:r>
          </w:p>
        </w:tc>
      </w:tr>
      <w:tr w:rsidR="008A3CC4" w:rsidRPr="00E3703C" w14:paraId="604C28EB" w14:textId="77777777" w:rsidTr="00E06373">
        <w:trPr>
          <w:trHeight w:val="1245"/>
        </w:trPr>
        <w:tc>
          <w:tcPr>
            <w:tcW w:w="900" w:type="dxa"/>
            <w:tcBorders>
              <w:top w:val="single" w:sz="4" w:space="0" w:color="auto"/>
              <w:left w:val="single" w:sz="4" w:space="0" w:color="auto"/>
              <w:bottom w:val="single" w:sz="4" w:space="0" w:color="auto"/>
              <w:right w:val="single" w:sz="4" w:space="0" w:color="auto"/>
            </w:tcBorders>
            <w:vAlign w:val="center"/>
          </w:tcPr>
          <w:p w14:paraId="46E48368" w14:textId="01B041C7"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227" w:type="dxa"/>
            <w:tcBorders>
              <w:top w:val="single" w:sz="4" w:space="0" w:color="auto"/>
              <w:left w:val="single" w:sz="4" w:space="0" w:color="auto"/>
              <w:bottom w:val="single" w:sz="4" w:space="0" w:color="auto"/>
              <w:right w:val="single" w:sz="4" w:space="0" w:color="auto"/>
            </w:tcBorders>
            <w:vAlign w:val="center"/>
          </w:tcPr>
          <w:p w14:paraId="4792045F" w14:textId="2DCC06DF"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edukacija</w:t>
            </w:r>
          </w:p>
        </w:tc>
        <w:tc>
          <w:tcPr>
            <w:tcW w:w="753" w:type="dxa"/>
            <w:tcBorders>
              <w:top w:val="single" w:sz="4" w:space="0" w:color="auto"/>
              <w:left w:val="single" w:sz="4" w:space="0" w:color="auto"/>
              <w:bottom w:val="single" w:sz="4" w:space="0" w:color="auto"/>
              <w:right w:val="single" w:sz="4" w:space="0" w:color="auto"/>
            </w:tcBorders>
            <w:vAlign w:val="center"/>
          </w:tcPr>
          <w:p w14:paraId="47BE9750" w14:textId="0730721B"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CB5</w:t>
            </w:r>
          </w:p>
        </w:tc>
        <w:tc>
          <w:tcPr>
            <w:tcW w:w="2932" w:type="dxa"/>
            <w:tcBorders>
              <w:top w:val="single" w:sz="4" w:space="0" w:color="auto"/>
              <w:left w:val="single" w:sz="4" w:space="0" w:color="auto"/>
              <w:bottom w:val="single" w:sz="4" w:space="0" w:color="auto"/>
              <w:right w:val="single" w:sz="4" w:space="0" w:color="auto"/>
            </w:tcBorders>
            <w:vAlign w:val="center"/>
          </w:tcPr>
          <w:p w14:paraId="75BFB9FE" w14:textId="68962829"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Educirati pružatelje usluga pustolovnog turizma o vrijednostima područja te načinima očuvanja i zaštite područja</w:t>
            </w:r>
          </w:p>
        </w:tc>
        <w:tc>
          <w:tcPr>
            <w:tcW w:w="2977" w:type="dxa"/>
            <w:tcBorders>
              <w:top w:val="single" w:sz="4" w:space="0" w:color="auto"/>
              <w:left w:val="single" w:sz="4" w:space="0" w:color="auto"/>
              <w:bottom w:val="single" w:sz="4" w:space="0" w:color="auto"/>
              <w:right w:val="single" w:sz="4" w:space="0" w:color="auto"/>
            </w:tcBorders>
            <w:vAlign w:val="center"/>
          </w:tcPr>
          <w:p w14:paraId="574F2E9F" w14:textId="1CF5C103" w:rsidR="008A3CC4" w:rsidRPr="00E3703C" w:rsidRDefault="00596D29" w:rsidP="00877EB2">
            <w:pPr>
              <w:rPr>
                <w:rFonts w:asciiTheme="minorHAnsi" w:hAnsiTheme="minorHAnsi" w:cstheme="minorHAnsi"/>
                <w:color w:val="000000"/>
                <w:sz w:val="20"/>
                <w:szCs w:val="20"/>
              </w:rPr>
            </w:pPr>
            <w:r w:rsidRPr="00E3703C">
              <w:rPr>
                <w:rFonts w:asciiTheme="minorHAnsi" w:hAnsiTheme="minorHAnsi" w:cstheme="minorHAnsi"/>
                <w:sz w:val="20"/>
                <w:szCs w:val="20"/>
              </w:rPr>
              <w:t>P</w:t>
            </w:r>
            <w:r w:rsidR="008A3CC4" w:rsidRPr="00E3703C">
              <w:rPr>
                <w:rFonts w:asciiTheme="minorHAnsi" w:hAnsiTheme="minorHAnsi" w:cstheme="minorHAnsi"/>
                <w:sz w:val="20"/>
                <w:szCs w:val="20"/>
              </w:rPr>
              <w:t>rovedene minimalno 3 edukacije</w:t>
            </w:r>
          </w:p>
        </w:tc>
        <w:tc>
          <w:tcPr>
            <w:tcW w:w="425" w:type="dxa"/>
            <w:tcBorders>
              <w:top w:val="single" w:sz="4" w:space="0" w:color="auto"/>
              <w:left w:val="single" w:sz="4" w:space="0" w:color="auto"/>
              <w:bottom w:val="single" w:sz="4" w:space="0" w:color="auto"/>
              <w:right w:val="single" w:sz="4" w:space="0" w:color="auto"/>
            </w:tcBorders>
            <w:noWrap/>
            <w:vAlign w:val="center"/>
          </w:tcPr>
          <w:p w14:paraId="13BC7297" w14:textId="148CA7D5" w:rsidR="008A3CC4" w:rsidRPr="00E3703C" w:rsidRDefault="008A3CC4"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noWrap/>
            <w:vAlign w:val="center"/>
          </w:tcPr>
          <w:p w14:paraId="3F84C2C1" w14:textId="77777777"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3302CEB" w14:textId="494D7D18" w:rsidR="008A3CC4" w:rsidRPr="00E3703C" w:rsidRDefault="008A3CC4"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4A382629" w14:textId="77777777"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671CD739" w14:textId="77777777" w:rsidR="008A3CC4" w:rsidRPr="00E3703C" w:rsidRDefault="008A3CC4"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87987DD" w14:textId="090CC0CF"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495E012D" w14:textId="77777777" w:rsidR="008A3CC4" w:rsidRPr="00E3703C" w:rsidRDefault="008A3CC4"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365FF7A9" w14:textId="77777777"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AACDFD8" w14:textId="3CC4EEE4" w:rsidR="008A3CC4" w:rsidRPr="00E3703C" w:rsidRDefault="008A3CC4"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751425F3" w14:textId="77777777" w:rsidR="008A3CC4" w:rsidRPr="00E3703C" w:rsidRDefault="008A3CC4"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2100DC3B" w14:textId="77777777" w:rsidR="008A3CC4" w:rsidRPr="00E3703C" w:rsidRDefault="008A3CC4"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390D8E23" w14:textId="4CBE1E0F"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VS, koncesionari</w:t>
            </w:r>
          </w:p>
        </w:tc>
        <w:tc>
          <w:tcPr>
            <w:tcW w:w="956" w:type="dxa"/>
            <w:tcBorders>
              <w:top w:val="single" w:sz="4" w:space="0" w:color="auto"/>
              <w:left w:val="single" w:sz="4" w:space="0" w:color="auto"/>
              <w:bottom w:val="single" w:sz="4" w:space="0" w:color="auto"/>
              <w:right w:val="single" w:sz="4" w:space="0" w:color="auto"/>
            </w:tcBorders>
            <w:noWrap/>
            <w:vAlign w:val="center"/>
          </w:tcPr>
          <w:p w14:paraId="5812B239" w14:textId="3493F58C" w:rsidR="008A3CC4" w:rsidRPr="00E3703C" w:rsidRDefault="008A3CC4"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3,000</w:t>
            </w:r>
          </w:p>
        </w:tc>
      </w:tr>
      <w:tr w:rsidR="008A3CC4" w:rsidRPr="00E3703C" w14:paraId="2101E385" w14:textId="77777777" w:rsidTr="00E06373">
        <w:trPr>
          <w:trHeight w:val="714"/>
        </w:trPr>
        <w:tc>
          <w:tcPr>
            <w:tcW w:w="900" w:type="dxa"/>
            <w:tcBorders>
              <w:top w:val="single" w:sz="4" w:space="0" w:color="auto"/>
              <w:left w:val="single" w:sz="4" w:space="0" w:color="auto"/>
              <w:bottom w:val="single" w:sz="4" w:space="0" w:color="auto"/>
              <w:right w:val="single" w:sz="4" w:space="0" w:color="auto"/>
            </w:tcBorders>
            <w:vAlign w:val="center"/>
          </w:tcPr>
          <w:p w14:paraId="0AAA8A67" w14:textId="2B3FDC5E"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lastRenderedPageBreak/>
              <w:t>ZK</w:t>
            </w:r>
          </w:p>
        </w:tc>
        <w:tc>
          <w:tcPr>
            <w:tcW w:w="1227" w:type="dxa"/>
            <w:tcBorders>
              <w:top w:val="single" w:sz="4" w:space="0" w:color="auto"/>
              <w:left w:val="single" w:sz="4" w:space="0" w:color="auto"/>
              <w:bottom w:val="single" w:sz="4" w:space="0" w:color="auto"/>
              <w:right w:val="single" w:sz="4" w:space="0" w:color="auto"/>
            </w:tcBorders>
            <w:vAlign w:val="center"/>
          </w:tcPr>
          <w:p w14:paraId="4B8C4019" w14:textId="4BF5DA30"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poticanje</w:t>
            </w:r>
          </w:p>
        </w:tc>
        <w:tc>
          <w:tcPr>
            <w:tcW w:w="753" w:type="dxa"/>
            <w:tcBorders>
              <w:top w:val="single" w:sz="4" w:space="0" w:color="auto"/>
              <w:left w:val="single" w:sz="4" w:space="0" w:color="auto"/>
              <w:bottom w:val="single" w:sz="4" w:space="0" w:color="auto"/>
              <w:right w:val="single" w:sz="4" w:space="0" w:color="auto"/>
            </w:tcBorders>
            <w:vAlign w:val="center"/>
          </w:tcPr>
          <w:p w14:paraId="5E83DF23" w14:textId="31C04DB0"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CB6</w:t>
            </w:r>
          </w:p>
        </w:tc>
        <w:tc>
          <w:tcPr>
            <w:tcW w:w="2932" w:type="dxa"/>
            <w:tcBorders>
              <w:top w:val="single" w:sz="4" w:space="0" w:color="auto"/>
              <w:left w:val="single" w:sz="4" w:space="0" w:color="auto"/>
              <w:bottom w:val="single" w:sz="4" w:space="0" w:color="auto"/>
              <w:right w:val="single" w:sz="4" w:space="0" w:color="auto"/>
            </w:tcBorders>
            <w:vAlign w:val="center"/>
          </w:tcPr>
          <w:p w14:paraId="04143CAD" w14:textId="39712225"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 xml:space="preserve">Poticati edukaciju turističkih vodiča za vođenje unutar značajnog krajobraza </w:t>
            </w:r>
          </w:p>
        </w:tc>
        <w:tc>
          <w:tcPr>
            <w:tcW w:w="2977" w:type="dxa"/>
            <w:tcBorders>
              <w:top w:val="single" w:sz="4" w:space="0" w:color="auto"/>
              <w:left w:val="single" w:sz="4" w:space="0" w:color="auto"/>
              <w:bottom w:val="single" w:sz="4" w:space="0" w:color="auto"/>
              <w:right w:val="single" w:sz="4" w:space="0" w:color="auto"/>
            </w:tcBorders>
            <w:vAlign w:val="center"/>
          </w:tcPr>
          <w:p w14:paraId="17686F19" w14:textId="106BC76B" w:rsidR="008A3CC4" w:rsidRPr="00E3703C" w:rsidRDefault="00596D29" w:rsidP="00877EB2">
            <w:pPr>
              <w:rPr>
                <w:rFonts w:asciiTheme="minorHAnsi" w:hAnsiTheme="minorHAnsi" w:cstheme="minorHAnsi"/>
                <w:color w:val="000000"/>
                <w:sz w:val="20"/>
                <w:szCs w:val="20"/>
              </w:rPr>
            </w:pPr>
            <w:r w:rsidRPr="00E3703C">
              <w:rPr>
                <w:rFonts w:asciiTheme="minorHAnsi" w:hAnsiTheme="minorHAnsi" w:cstheme="minorHAnsi"/>
                <w:sz w:val="20"/>
                <w:szCs w:val="20"/>
              </w:rPr>
              <w:t>P</w:t>
            </w:r>
            <w:r w:rsidR="008A3CC4" w:rsidRPr="00E3703C">
              <w:rPr>
                <w:rFonts w:asciiTheme="minorHAnsi" w:hAnsiTheme="minorHAnsi" w:cstheme="minorHAnsi"/>
                <w:sz w:val="20"/>
                <w:szCs w:val="20"/>
              </w:rPr>
              <w:t>rovedene minimalno 2 edukacije</w:t>
            </w:r>
          </w:p>
        </w:tc>
        <w:tc>
          <w:tcPr>
            <w:tcW w:w="425" w:type="dxa"/>
            <w:tcBorders>
              <w:top w:val="single" w:sz="4" w:space="0" w:color="auto"/>
              <w:left w:val="single" w:sz="4" w:space="0" w:color="auto"/>
              <w:bottom w:val="single" w:sz="4" w:space="0" w:color="auto"/>
              <w:right w:val="single" w:sz="4" w:space="0" w:color="auto"/>
            </w:tcBorders>
            <w:noWrap/>
            <w:vAlign w:val="center"/>
          </w:tcPr>
          <w:p w14:paraId="1C7AD90B" w14:textId="1F692BAF" w:rsidR="008A3CC4" w:rsidRPr="00E3703C" w:rsidRDefault="004E19E1" w:rsidP="00877EB2">
            <w:pPr>
              <w:jc w:val="center"/>
              <w:rPr>
                <w:rFonts w:asciiTheme="minorHAnsi" w:hAnsiTheme="minorHAnsi" w:cstheme="minorHAnsi"/>
                <w:b/>
                <w:bCs/>
                <w:color w:val="000000"/>
                <w:sz w:val="20"/>
                <w:szCs w:val="20"/>
              </w:rPr>
            </w:pPr>
            <w:r>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noWrap/>
            <w:vAlign w:val="center"/>
          </w:tcPr>
          <w:p w14:paraId="2FE52EFF" w14:textId="77777777"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648C8BA" w14:textId="20253AF2" w:rsidR="008A3CC4" w:rsidRPr="00E3703C" w:rsidRDefault="008A3CC4"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3149441D" w14:textId="77777777"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62C6DD62" w14:textId="77777777" w:rsidR="008A3CC4" w:rsidRPr="00E3703C" w:rsidRDefault="008A3CC4"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0227D212" w14:textId="77777777"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4CB2AB5E" w14:textId="77777777" w:rsidR="008A3CC4" w:rsidRPr="00E3703C" w:rsidRDefault="008A3CC4"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7D652324" w14:textId="77777777"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2C0225CC" w14:textId="77777777" w:rsidR="008A3CC4" w:rsidRPr="00E3703C" w:rsidRDefault="008A3CC4"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970D78D" w14:textId="6A0D6D41" w:rsidR="008A3CC4" w:rsidRPr="00E3703C" w:rsidRDefault="008A3CC4"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290A3143" w14:textId="77777777" w:rsidR="008A3CC4" w:rsidRPr="00E3703C" w:rsidRDefault="008A3CC4"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0710A68B" w14:textId="7BDC4F93"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TZ</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JLS</w:t>
            </w:r>
          </w:p>
        </w:tc>
        <w:tc>
          <w:tcPr>
            <w:tcW w:w="956" w:type="dxa"/>
            <w:tcBorders>
              <w:top w:val="single" w:sz="4" w:space="0" w:color="auto"/>
              <w:left w:val="single" w:sz="4" w:space="0" w:color="auto"/>
              <w:bottom w:val="single" w:sz="4" w:space="0" w:color="auto"/>
              <w:right w:val="single" w:sz="4" w:space="0" w:color="auto"/>
            </w:tcBorders>
            <w:noWrap/>
            <w:vAlign w:val="center"/>
          </w:tcPr>
          <w:p w14:paraId="24D1D5C0" w14:textId="7A870B63" w:rsidR="008A3CC4" w:rsidRPr="00E3703C" w:rsidRDefault="008A3CC4"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8A3CC4" w:rsidRPr="00E3703C" w14:paraId="11DC96B2" w14:textId="77777777" w:rsidTr="00E06373">
        <w:trPr>
          <w:trHeight w:val="1078"/>
        </w:trPr>
        <w:tc>
          <w:tcPr>
            <w:tcW w:w="900" w:type="dxa"/>
            <w:tcBorders>
              <w:top w:val="single" w:sz="4" w:space="0" w:color="auto"/>
              <w:left w:val="single" w:sz="4" w:space="0" w:color="auto"/>
              <w:bottom w:val="single" w:sz="4" w:space="0" w:color="auto"/>
              <w:right w:val="single" w:sz="4" w:space="0" w:color="auto"/>
            </w:tcBorders>
            <w:vAlign w:val="center"/>
          </w:tcPr>
          <w:p w14:paraId="2F8C6ABB" w14:textId="29CCCBE1"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ZK</w:t>
            </w:r>
          </w:p>
        </w:tc>
        <w:tc>
          <w:tcPr>
            <w:tcW w:w="1227" w:type="dxa"/>
            <w:tcBorders>
              <w:top w:val="single" w:sz="4" w:space="0" w:color="auto"/>
              <w:left w:val="single" w:sz="4" w:space="0" w:color="auto"/>
              <w:bottom w:val="single" w:sz="4" w:space="0" w:color="auto"/>
              <w:right w:val="single" w:sz="4" w:space="0" w:color="auto"/>
            </w:tcBorders>
            <w:vAlign w:val="center"/>
          </w:tcPr>
          <w:p w14:paraId="38E757BC" w14:textId="32D83C5B" w:rsidR="008A3CC4" w:rsidRPr="00E3703C" w:rsidRDefault="00877EB2" w:rsidP="00877EB2">
            <w:pPr>
              <w:rPr>
                <w:rFonts w:asciiTheme="minorHAnsi" w:hAnsiTheme="minorHAnsi" w:cstheme="minorHAnsi"/>
                <w:color w:val="000000"/>
                <w:sz w:val="20"/>
                <w:szCs w:val="20"/>
              </w:rPr>
            </w:pPr>
            <w:proofErr w:type="spellStart"/>
            <w:r w:rsidRPr="00E3703C">
              <w:rPr>
                <w:rFonts w:asciiTheme="minorHAnsi" w:hAnsiTheme="minorHAnsi" w:cstheme="minorHAnsi"/>
                <w:sz w:val="20"/>
                <w:szCs w:val="20"/>
              </w:rPr>
              <w:t>K</w:t>
            </w:r>
            <w:r w:rsidR="008A3CC4" w:rsidRPr="00E3703C">
              <w:rPr>
                <w:rFonts w:asciiTheme="minorHAnsi" w:hAnsiTheme="minorHAnsi" w:cstheme="minorHAnsi"/>
                <w:sz w:val="20"/>
                <w:szCs w:val="20"/>
              </w:rPr>
              <w:t>omunikaci</w:t>
            </w:r>
            <w:proofErr w:type="spellEnd"/>
            <w:r>
              <w:rPr>
                <w:rFonts w:asciiTheme="minorHAnsi" w:hAnsiTheme="minorHAnsi" w:cstheme="minorHAnsi"/>
                <w:sz w:val="20"/>
                <w:szCs w:val="20"/>
              </w:rPr>
              <w:t>-</w:t>
            </w:r>
            <w:r w:rsidR="008A3CC4" w:rsidRPr="00E3703C">
              <w:rPr>
                <w:rFonts w:asciiTheme="minorHAnsi" w:hAnsiTheme="minorHAnsi" w:cstheme="minorHAnsi"/>
                <w:sz w:val="20"/>
                <w:szCs w:val="20"/>
              </w:rPr>
              <w:t>ja</w:t>
            </w:r>
          </w:p>
        </w:tc>
        <w:tc>
          <w:tcPr>
            <w:tcW w:w="753" w:type="dxa"/>
            <w:tcBorders>
              <w:top w:val="single" w:sz="4" w:space="0" w:color="auto"/>
              <w:left w:val="single" w:sz="4" w:space="0" w:color="auto"/>
              <w:bottom w:val="single" w:sz="4" w:space="0" w:color="auto"/>
              <w:right w:val="single" w:sz="4" w:space="0" w:color="auto"/>
            </w:tcBorders>
            <w:vAlign w:val="center"/>
          </w:tcPr>
          <w:p w14:paraId="1E1D8BEF" w14:textId="59054010"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CB7</w:t>
            </w:r>
          </w:p>
        </w:tc>
        <w:tc>
          <w:tcPr>
            <w:tcW w:w="2932" w:type="dxa"/>
            <w:tcBorders>
              <w:top w:val="single" w:sz="4" w:space="0" w:color="auto"/>
              <w:left w:val="single" w:sz="4" w:space="0" w:color="auto"/>
              <w:bottom w:val="single" w:sz="4" w:space="0" w:color="auto"/>
              <w:right w:val="single" w:sz="4" w:space="0" w:color="auto"/>
            </w:tcBorders>
            <w:vAlign w:val="center"/>
          </w:tcPr>
          <w:p w14:paraId="6E8E11FC" w14:textId="39778E30"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 xml:space="preserve">Promovirati u lokalnoj zajednici </w:t>
            </w:r>
            <w:proofErr w:type="spellStart"/>
            <w:r w:rsidRPr="00E3703C">
              <w:rPr>
                <w:rFonts w:asciiTheme="minorHAnsi" w:hAnsiTheme="minorHAnsi" w:cstheme="minorHAnsi"/>
                <w:sz w:val="20"/>
                <w:szCs w:val="20"/>
              </w:rPr>
              <w:t>geobaštinu</w:t>
            </w:r>
            <w:proofErr w:type="spellEnd"/>
            <w:r w:rsidRPr="00E3703C">
              <w:rPr>
                <w:rFonts w:asciiTheme="minorHAnsi" w:hAnsiTheme="minorHAnsi" w:cstheme="minorHAnsi"/>
                <w:sz w:val="20"/>
                <w:szCs w:val="20"/>
              </w:rPr>
              <w:t xml:space="preserve"> i vrijednosti prirodnog krajobraza i njegovo očuvanje</w:t>
            </w:r>
          </w:p>
        </w:tc>
        <w:tc>
          <w:tcPr>
            <w:tcW w:w="2977" w:type="dxa"/>
            <w:tcBorders>
              <w:top w:val="single" w:sz="4" w:space="0" w:color="auto"/>
              <w:left w:val="single" w:sz="4" w:space="0" w:color="auto"/>
              <w:bottom w:val="single" w:sz="4" w:space="0" w:color="auto"/>
              <w:right w:val="single" w:sz="4" w:space="0" w:color="auto"/>
            </w:tcBorders>
            <w:vAlign w:val="center"/>
          </w:tcPr>
          <w:p w14:paraId="5B54D94C" w14:textId="7EA71166" w:rsidR="008A3CC4" w:rsidRPr="00E3703C" w:rsidRDefault="008A3CC4" w:rsidP="00877EB2">
            <w:pPr>
              <w:rPr>
                <w:rFonts w:asciiTheme="minorHAnsi" w:hAnsiTheme="minorHAnsi" w:cstheme="minorHAnsi"/>
                <w:color w:val="000000"/>
                <w:sz w:val="20"/>
                <w:szCs w:val="20"/>
              </w:rPr>
            </w:pPr>
            <w:r w:rsidRPr="00E3703C">
              <w:rPr>
                <w:rFonts w:asciiTheme="minorHAnsi" w:hAnsiTheme="minorHAnsi" w:cstheme="minorHAnsi"/>
                <w:sz w:val="20"/>
                <w:szCs w:val="20"/>
              </w:rPr>
              <w:t>Minimalno 1 aktivnost godišnje</w:t>
            </w:r>
            <w:r w:rsidR="00596D29" w:rsidRPr="00E3703C">
              <w:rPr>
                <w:rFonts w:asciiTheme="minorHAnsi" w:hAnsiTheme="minorHAnsi" w:cstheme="minorHAnsi"/>
                <w:sz w:val="20"/>
                <w:szCs w:val="20"/>
              </w:rPr>
              <w:t xml:space="preserve">; </w:t>
            </w:r>
            <w:r w:rsidRPr="00E3703C">
              <w:rPr>
                <w:rFonts w:asciiTheme="minorHAnsi" w:hAnsiTheme="minorHAnsi" w:cstheme="minorHAnsi"/>
                <w:sz w:val="20"/>
                <w:szCs w:val="20"/>
              </w:rPr>
              <w:t>(Edukacije, radionice, predavanja</w:t>
            </w:r>
            <w:r w:rsidR="00596D29" w:rsidRPr="00E3703C">
              <w:rPr>
                <w:rFonts w:asciiTheme="minorHAnsi" w:hAnsiTheme="minorHAnsi" w:cstheme="minorHAnsi"/>
                <w:sz w:val="20"/>
                <w:szCs w:val="20"/>
              </w:rPr>
              <w:t xml:space="preserve">; </w:t>
            </w:r>
            <w:r w:rsidRPr="00E3703C">
              <w:rPr>
                <w:rFonts w:asciiTheme="minorHAnsi" w:hAnsiTheme="minorHAnsi" w:cstheme="minorHAnsi"/>
                <w:sz w:val="20"/>
                <w:szCs w:val="20"/>
              </w:rPr>
              <w:t>Predstavljanje rezultata istraživanja</w:t>
            </w:r>
            <w:r w:rsidR="00596D29" w:rsidRPr="00E3703C">
              <w:rPr>
                <w:rFonts w:asciiTheme="minorHAnsi" w:hAnsiTheme="minorHAnsi" w:cstheme="minorHAnsi"/>
                <w:sz w:val="20"/>
                <w:szCs w:val="20"/>
              </w:rPr>
              <w:t xml:space="preserve">; </w:t>
            </w:r>
            <w:r w:rsidRPr="00E3703C">
              <w:rPr>
                <w:rFonts w:asciiTheme="minorHAnsi" w:hAnsiTheme="minorHAnsi" w:cstheme="minorHAnsi"/>
                <w:sz w:val="20"/>
                <w:szCs w:val="20"/>
              </w:rPr>
              <w:t>Radio emisije</w:t>
            </w:r>
            <w:r w:rsidR="00596D29" w:rsidRPr="00E3703C">
              <w:rPr>
                <w:rFonts w:asciiTheme="minorHAnsi" w:hAnsiTheme="minorHAnsi" w:cstheme="minorHAnsi"/>
                <w:sz w:val="20"/>
                <w:szCs w:val="20"/>
              </w:rPr>
              <w:t xml:space="preserve">; </w:t>
            </w:r>
            <w:r w:rsidRPr="00E3703C">
              <w:rPr>
                <w:rFonts w:asciiTheme="minorHAnsi" w:hAnsiTheme="minorHAnsi" w:cstheme="minorHAnsi"/>
                <w:sz w:val="20"/>
                <w:szCs w:val="20"/>
              </w:rPr>
              <w:t>Sastanci s poljoprivrednicima)</w:t>
            </w:r>
          </w:p>
        </w:tc>
        <w:tc>
          <w:tcPr>
            <w:tcW w:w="425" w:type="dxa"/>
            <w:tcBorders>
              <w:top w:val="single" w:sz="4" w:space="0" w:color="auto"/>
              <w:left w:val="single" w:sz="4" w:space="0" w:color="auto"/>
              <w:bottom w:val="single" w:sz="4" w:space="0" w:color="auto"/>
              <w:right w:val="single" w:sz="4" w:space="0" w:color="auto"/>
            </w:tcBorders>
            <w:noWrap/>
            <w:vAlign w:val="center"/>
          </w:tcPr>
          <w:p w14:paraId="6121100D" w14:textId="3FDB50C9" w:rsidR="008A3CC4" w:rsidRPr="00E3703C" w:rsidRDefault="008A3CC4"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noWrap/>
            <w:vAlign w:val="center"/>
          </w:tcPr>
          <w:p w14:paraId="4C719B96" w14:textId="77777777"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D6AB3AB" w14:textId="5FE2ED99" w:rsidR="008A3CC4" w:rsidRPr="00E3703C" w:rsidRDefault="008A3CC4"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17B695C" w14:textId="246F60D7"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685B7C7" w14:textId="3231329C" w:rsidR="008A3CC4" w:rsidRPr="00E3703C" w:rsidRDefault="008A3CC4"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2E82077" w14:textId="28647D8C"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E324088" w14:textId="22E438D1" w:rsidR="008A3CC4" w:rsidRPr="00E3703C" w:rsidRDefault="008A3CC4"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8E2904D" w14:textId="08182F88" w:rsidR="008A3CC4" w:rsidRPr="00E3703C" w:rsidRDefault="008A3CC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6C6AD38" w14:textId="08643A2B" w:rsidR="008A3CC4" w:rsidRPr="00E3703C" w:rsidRDefault="008A3CC4"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EF00F9D" w14:textId="3E095DE7" w:rsidR="008A3CC4" w:rsidRPr="00E3703C" w:rsidRDefault="008A3CC4"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A93E4CF" w14:textId="7B0305FB" w:rsidR="008A3CC4" w:rsidRPr="00E3703C" w:rsidRDefault="008A3CC4"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76BDACE4" w14:textId="77777777" w:rsidR="008A3CC4" w:rsidRPr="00E3703C" w:rsidRDefault="008A3CC4" w:rsidP="00877EB2">
            <w:pPr>
              <w:rPr>
                <w:rFonts w:asciiTheme="minorHAnsi" w:hAnsiTheme="minorHAnsi" w:cstheme="minorHAnsi"/>
                <w:color w:val="000000"/>
                <w:sz w:val="20"/>
                <w:szCs w:val="20"/>
              </w:rPr>
            </w:pPr>
          </w:p>
        </w:tc>
        <w:tc>
          <w:tcPr>
            <w:tcW w:w="956" w:type="dxa"/>
            <w:tcBorders>
              <w:top w:val="single" w:sz="4" w:space="0" w:color="auto"/>
              <w:left w:val="single" w:sz="4" w:space="0" w:color="auto"/>
              <w:bottom w:val="single" w:sz="4" w:space="0" w:color="auto"/>
              <w:right w:val="single" w:sz="4" w:space="0" w:color="auto"/>
            </w:tcBorders>
            <w:noWrap/>
            <w:vAlign w:val="center"/>
          </w:tcPr>
          <w:p w14:paraId="659EA2E8" w14:textId="5FC258BC" w:rsidR="008A3CC4" w:rsidRPr="00E3703C" w:rsidRDefault="008A3CC4"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3,000</w:t>
            </w:r>
          </w:p>
        </w:tc>
      </w:tr>
      <w:tr w:rsidR="00DC508A" w:rsidRPr="00E3703C" w14:paraId="6B746135" w14:textId="77777777" w:rsidTr="00E06373">
        <w:trPr>
          <w:trHeight w:val="1078"/>
        </w:trPr>
        <w:tc>
          <w:tcPr>
            <w:tcW w:w="900" w:type="dxa"/>
            <w:tcBorders>
              <w:top w:val="single" w:sz="4" w:space="0" w:color="auto"/>
              <w:left w:val="single" w:sz="4" w:space="0" w:color="auto"/>
              <w:bottom w:val="single" w:sz="4" w:space="0" w:color="auto"/>
              <w:right w:val="single" w:sz="4" w:space="0" w:color="auto"/>
            </w:tcBorders>
            <w:vAlign w:val="center"/>
          </w:tcPr>
          <w:p w14:paraId="7C03E54C" w14:textId="757D7425" w:rsidR="00DC508A" w:rsidRPr="00E3703C" w:rsidRDefault="00DC508A" w:rsidP="00877EB2">
            <w:pPr>
              <w:rPr>
                <w:rFonts w:asciiTheme="minorHAnsi" w:hAnsiTheme="minorHAnsi" w:cstheme="minorHAnsi"/>
                <w:sz w:val="20"/>
                <w:szCs w:val="20"/>
              </w:rPr>
            </w:pPr>
            <w:r>
              <w:rPr>
                <w:rFonts w:asciiTheme="minorHAnsi" w:hAnsiTheme="minorHAnsi" w:cstheme="minorHAnsi"/>
                <w:sz w:val="20"/>
                <w:szCs w:val="20"/>
              </w:rPr>
              <w:t>ZK</w:t>
            </w:r>
          </w:p>
        </w:tc>
        <w:tc>
          <w:tcPr>
            <w:tcW w:w="1227" w:type="dxa"/>
            <w:tcBorders>
              <w:top w:val="single" w:sz="4" w:space="0" w:color="auto"/>
              <w:left w:val="single" w:sz="4" w:space="0" w:color="auto"/>
              <w:bottom w:val="single" w:sz="4" w:space="0" w:color="auto"/>
              <w:right w:val="single" w:sz="4" w:space="0" w:color="auto"/>
            </w:tcBorders>
            <w:vAlign w:val="center"/>
          </w:tcPr>
          <w:p w14:paraId="3C80866D" w14:textId="06DEC402" w:rsidR="00DC508A" w:rsidRPr="00E3703C" w:rsidRDefault="00DC508A" w:rsidP="00877EB2">
            <w:pPr>
              <w:rPr>
                <w:rFonts w:asciiTheme="minorHAnsi" w:hAnsiTheme="minorHAnsi" w:cstheme="minorHAnsi"/>
                <w:sz w:val="20"/>
                <w:szCs w:val="20"/>
              </w:rPr>
            </w:pPr>
            <w:r>
              <w:rPr>
                <w:rFonts w:asciiTheme="minorHAnsi" w:hAnsiTheme="minorHAnsi" w:cstheme="minorHAnsi"/>
                <w:sz w:val="20"/>
                <w:szCs w:val="20"/>
              </w:rPr>
              <w:t>informiranje</w:t>
            </w:r>
          </w:p>
        </w:tc>
        <w:tc>
          <w:tcPr>
            <w:tcW w:w="753" w:type="dxa"/>
            <w:tcBorders>
              <w:top w:val="single" w:sz="4" w:space="0" w:color="auto"/>
              <w:left w:val="single" w:sz="4" w:space="0" w:color="auto"/>
              <w:bottom w:val="single" w:sz="4" w:space="0" w:color="auto"/>
              <w:right w:val="single" w:sz="4" w:space="0" w:color="auto"/>
            </w:tcBorders>
            <w:vAlign w:val="center"/>
          </w:tcPr>
          <w:p w14:paraId="29B1DA24" w14:textId="6B2177C6" w:rsidR="00DC508A" w:rsidRPr="00D26CF1" w:rsidRDefault="00DC508A" w:rsidP="00877EB2">
            <w:pPr>
              <w:rPr>
                <w:rFonts w:asciiTheme="minorHAnsi" w:hAnsiTheme="minorHAnsi" w:cstheme="minorHAnsi"/>
                <w:sz w:val="20"/>
                <w:szCs w:val="20"/>
              </w:rPr>
            </w:pPr>
            <w:r w:rsidRPr="00D26CF1">
              <w:rPr>
                <w:rFonts w:asciiTheme="minorHAnsi" w:hAnsiTheme="minorHAnsi" w:cstheme="minorHAnsi"/>
                <w:sz w:val="20"/>
                <w:szCs w:val="20"/>
              </w:rPr>
              <w:t>CB8</w:t>
            </w:r>
          </w:p>
        </w:tc>
        <w:tc>
          <w:tcPr>
            <w:tcW w:w="2932" w:type="dxa"/>
            <w:tcBorders>
              <w:top w:val="single" w:sz="4" w:space="0" w:color="auto"/>
              <w:left w:val="single" w:sz="4" w:space="0" w:color="auto"/>
              <w:bottom w:val="single" w:sz="4" w:space="0" w:color="auto"/>
              <w:right w:val="single" w:sz="4" w:space="0" w:color="auto"/>
            </w:tcBorders>
            <w:shd w:val="clear" w:color="auto" w:fill="auto"/>
            <w:vAlign w:val="center"/>
          </w:tcPr>
          <w:p w14:paraId="270A690D" w14:textId="46FCDE36" w:rsidR="00DC508A" w:rsidRPr="00E3703C" w:rsidRDefault="00DC508A" w:rsidP="00877EB2">
            <w:pPr>
              <w:rPr>
                <w:rFonts w:asciiTheme="minorHAnsi" w:hAnsiTheme="minorHAnsi" w:cstheme="minorHAnsi"/>
                <w:sz w:val="20"/>
                <w:szCs w:val="20"/>
              </w:rPr>
            </w:pPr>
            <w:r>
              <w:rPr>
                <w:rFonts w:asciiTheme="minorHAnsi" w:hAnsiTheme="minorHAnsi" w:cstheme="minorHAnsi"/>
                <w:sz w:val="20"/>
                <w:szCs w:val="20"/>
              </w:rPr>
              <w:t xml:space="preserve">Nastaviti slati koncesionarima upozorenja HEP-a o </w:t>
            </w:r>
            <w:r w:rsidRPr="00DC508A">
              <w:rPr>
                <w:rFonts w:asciiTheme="minorHAnsi" w:hAnsiTheme="minorHAnsi" w:cstheme="minorHAnsi"/>
                <w:sz w:val="20"/>
                <w:szCs w:val="20"/>
              </w:rPr>
              <w:t>planiranim ispuštanjima vode iz akumulacijskih jezera</w:t>
            </w:r>
            <w:r>
              <w:rPr>
                <w:rFonts w:asciiTheme="minorHAnsi" w:hAnsiTheme="minorHAnsi" w:cstheme="minorHAnsi"/>
                <w:sz w:val="20"/>
                <w:szCs w:val="20"/>
              </w:rPr>
              <w:t xml:space="preserve"> te ih objavljivati na web stranici JU</w:t>
            </w:r>
          </w:p>
        </w:tc>
        <w:tc>
          <w:tcPr>
            <w:tcW w:w="2977" w:type="dxa"/>
            <w:tcBorders>
              <w:top w:val="single" w:sz="4" w:space="0" w:color="auto"/>
              <w:left w:val="single" w:sz="4" w:space="0" w:color="auto"/>
              <w:bottom w:val="single" w:sz="4" w:space="0" w:color="auto"/>
              <w:right w:val="single" w:sz="4" w:space="0" w:color="auto"/>
            </w:tcBorders>
            <w:vAlign w:val="center"/>
          </w:tcPr>
          <w:p w14:paraId="556CE69F" w14:textId="251C0816" w:rsidR="00DC508A" w:rsidRPr="00E3703C" w:rsidRDefault="00DC508A" w:rsidP="00877EB2">
            <w:pPr>
              <w:rPr>
                <w:rFonts w:asciiTheme="minorHAnsi" w:hAnsiTheme="minorHAnsi" w:cstheme="minorHAnsi"/>
                <w:sz w:val="20"/>
                <w:szCs w:val="20"/>
              </w:rPr>
            </w:pPr>
            <w:r>
              <w:rPr>
                <w:rFonts w:asciiTheme="minorHAnsi" w:hAnsiTheme="minorHAnsi" w:cstheme="minorHAnsi"/>
                <w:sz w:val="20"/>
                <w:szCs w:val="20"/>
              </w:rPr>
              <w:t>Sva upozorenja koja stignu od HEP-a su proslijeđena koncesionarima i stavljena na web stranicu JU</w:t>
            </w:r>
          </w:p>
        </w:tc>
        <w:tc>
          <w:tcPr>
            <w:tcW w:w="425" w:type="dxa"/>
            <w:tcBorders>
              <w:top w:val="single" w:sz="4" w:space="0" w:color="auto"/>
              <w:left w:val="single" w:sz="4" w:space="0" w:color="auto"/>
              <w:bottom w:val="single" w:sz="4" w:space="0" w:color="auto"/>
              <w:right w:val="single" w:sz="4" w:space="0" w:color="auto"/>
            </w:tcBorders>
            <w:noWrap/>
            <w:vAlign w:val="center"/>
          </w:tcPr>
          <w:p w14:paraId="4DD845DE" w14:textId="6DE59AAD" w:rsidR="00DC508A" w:rsidRPr="00E3703C" w:rsidRDefault="00DC508A" w:rsidP="00877EB2">
            <w:pPr>
              <w:jc w:val="center"/>
              <w:rPr>
                <w:rFonts w:asciiTheme="minorHAnsi" w:hAnsiTheme="minorHAnsi" w:cstheme="minorHAnsi"/>
                <w:b/>
                <w:bCs/>
                <w:sz w:val="20"/>
                <w:szCs w:val="20"/>
              </w:rPr>
            </w:pPr>
            <w:r>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CFD22E5" w14:textId="77777777" w:rsidR="00DC508A" w:rsidRPr="00E3703C" w:rsidRDefault="00DC508A"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630B5D0" w14:textId="77777777" w:rsidR="00DC508A" w:rsidRPr="00E3703C" w:rsidRDefault="00DC508A"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5BBA189" w14:textId="77777777" w:rsidR="00DC508A" w:rsidRPr="00E3703C" w:rsidRDefault="00DC508A"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A30EEB7" w14:textId="77777777" w:rsidR="00DC508A" w:rsidRPr="00E3703C" w:rsidRDefault="00DC508A"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242DC89" w14:textId="77777777" w:rsidR="00DC508A" w:rsidRPr="00E3703C" w:rsidRDefault="00DC508A"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A136FDB" w14:textId="77777777" w:rsidR="00DC508A" w:rsidRPr="00E3703C" w:rsidRDefault="00DC508A"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6B6D03E" w14:textId="77777777" w:rsidR="00DC508A" w:rsidRPr="00E3703C" w:rsidRDefault="00DC508A"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E5FB064" w14:textId="77777777" w:rsidR="00DC508A" w:rsidRPr="00E3703C" w:rsidRDefault="00DC508A"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7FECC50" w14:textId="77777777" w:rsidR="00DC508A" w:rsidRPr="00E3703C" w:rsidRDefault="00DC508A"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4F0E6B1" w14:textId="77777777" w:rsidR="00DC508A" w:rsidRPr="00E3703C" w:rsidRDefault="00DC508A"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78CECEAB" w14:textId="3168E6E4" w:rsidR="00DC508A" w:rsidRPr="00E3703C" w:rsidRDefault="00DC508A" w:rsidP="00877EB2">
            <w:pPr>
              <w:rPr>
                <w:rFonts w:asciiTheme="minorHAnsi" w:hAnsiTheme="minorHAnsi" w:cstheme="minorHAnsi"/>
                <w:color w:val="000000"/>
                <w:sz w:val="20"/>
                <w:szCs w:val="20"/>
              </w:rPr>
            </w:pPr>
            <w:r>
              <w:rPr>
                <w:rFonts w:asciiTheme="minorHAnsi" w:hAnsiTheme="minorHAnsi" w:cstheme="minorHAnsi"/>
                <w:color w:val="000000"/>
                <w:sz w:val="20"/>
                <w:szCs w:val="20"/>
              </w:rPr>
              <w:t>HEP, koncesionari</w:t>
            </w:r>
          </w:p>
        </w:tc>
        <w:tc>
          <w:tcPr>
            <w:tcW w:w="956" w:type="dxa"/>
            <w:tcBorders>
              <w:top w:val="single" w:sz="4" w:space="0" w:color="auto"/>
              <w:left w:val="single" w:sz="4" w:space="0" w:color="auto"/>
              <w:bottom w:val="single" w:sz="4" w:space="0" w:color="auto"/>
              <w:right w:val="single" w:sz="4" w:space="0" w:color="auto"/>
            </w:tcBorders>
            <w:noWrap/>
            <w:vAlign w:val="center"/>
          </w:tcPr>
          <w:p w14:paraId="30DB6311" w14:textId="206E8389" w:rsidR="00DC508A" w:rsidRPr="00E3703C" w:rsidRDefault="00DC508A" w:rsidP="00E06373">
            <w:pPr>
              <w:jc w:val="right"/>
              <w:rPr>
                <w:rFonts w:asciiTheme="minorHAnsi" w:hAnsiTheme="minorHAnsi" w:cstheme="minorHAnsi"/>
                <w:sz w:val="20"/>
                <w:szCs w:val="20"/>
              </w:rPr>
            </w:pPr>
            <w:r>
              <w:rPr>
                <w:rFonts w:asciiTheme="minorHAnsi" w:hAnsiTheme="minorHAnsi" w:cstheme="minorHAnsi"/>
                <w:sz w:val="20"/>
                <w:szCs w:val="20"/>
              </w:rPr>
              <w:t>0</w:t>
            </w:r>
          </w:p>
        </w:tc>
      </w:tr>
      <w:tr w:rsidR="00DC508A" w:rsidRPr="00E3703C" w14:paraId="40DCDD4F" w14:textId="77777777" w:rsidTr="00E06373">
        <w:trPr>
          <w:trHeight w:val="1078"/>
        </w:trPr>
        <w:tc>
          <w:tcPr>
            <w:tcW w:w="900" w:type="dxa"/>
            <w:tcBorders>
              <w:top w:val="single" w:sz="4" w:space="0" w:color="auto"/>
              <w:left w:val="single" w:sz="4" w:space="0" w:color="auto"/>
              <w:bottom w:val="single" w:sz="4" w:space="0" w:color="auto"/>
              <w:right w:val="single" w:sz="4" w:space="0" w:color="auto"/>
            </w:tcBorders>
            <w:vAlign w:val="center"/>
          </w:tcPr>
          <w:p w14:paraId="3EB88081" w14:textId="71AB8F49" w:rsidR="00DC508A" w:rsidRDefault="00DC508A" w:rsidP="00877EB2">
            <w:pPr>
              <w:rPr>
                <w:rFonts w:asciiTheme="minorHAnsi" w:hAnsiTheme="minorHAnsi" w:cstheme="minorHAnsi"/>
                <w:sz w:val="20"/>
                <w:szCs w:val="20"/>
              </w:rPr>
            </w:pPr>
            <w:r>
              <w:rPr>
                <w:rFonts w:asciiTheme="minorHAnsi" w:hAnsiTheme="minorHAnsi" w:cstheme="minorHAnsi"/>
                <w:sz w:val="20"/>
                <w:szCs w:val="20"/>
              </w:rPr>
              <w:t>ZK</w:t>
            </w:r>
          </w:p>
        </w:tc>
        <w:tc>
          <w:tcPr>
            <w:tcW w:w="1227" w:type="dxa"/>
            <w:tcBorders>
              <w:top w:val="single" w:sz="4" w:space="0" w:color="auto"/>
              <w:left w:val="single" w:sz="4" w:space="0" w:color="auto"/>
              <w:bottom w:val="single" w:sz="4" w:space="0" w:color="auto"/>
              <w:right w:val="single" w:sz="4" w:space="0" w:color="auto"/>
            </w:tcBorders>
            <w:vAlign w:val="center"/>
          </w:tcPr>
          <w:p w14:paraId="4726ACFB" w14:textId="2E78C27A" w:rsidR="00DC508A" w:rsidRDefault="00DC508A" w:rsidP="00877EB2">
            <w:pPr>
              <w:rPr>
                <w:rFonts w:asciiTheme="minorHAnsi" w:hAnsiTheme="minorHAnsi" w:cstheme="minorHAnsi"/>
                <w:sz w:val="20"/>
                <w:szCs w:val="20"/>
              </w:rPr>
            </w:pPr>
            <w:r>
              <w:rPr>
                <w:rFonts w:asciiTheme="minorHAnsi" w:hAnsiTheme="minorHAnsi" w:cstheme="minorHAnsi"/>
                <w:sz w:val="20"/>
                <w:szCs w:val="20"/>
              </w:rPr>
              <w:t>suradnja</w:t>
            </w:r>
          </w:p>
        </w:tc>
        <w:tc>
          <w:tcPr>
            <w:tcW w:w="753" w:type="dxa"/>
            <w:tcBorders>
              <w:top w:val="single" w:sz="4" w:space="0" w:color="auto"/>
              <w:left w:val="single" w:sz="4" w:space="0" w:color="auto"/>
              <w:bottom w:val="single" w:sz="4" w:space="0" w:color="auto"/>
              <w:right w:val="single" w:sz="4" w:space="0" w:color="auto"/>
            </w:tcBorders>
            <w:vAlign w:val="center"/>
          </w:tcPr>
          <w:p w14:paraId="31C6E40A" w14:textId="01A415F1" w:rsidR="00DC508A" w:rsidRPr="00D26CF1" w:rsidRDefault="00DC508A" w:rsidP="00877EB2">
            <w:pPr>
              <w:rPr>
                <w:rFonts w:asciiTheme="minorHAnsi" w:hAnsiTheme="minorHAnsi" w:cstheme="minorHAnsi"/>
                <w:sz w:val="20"/>
                <w:szCs w:val="20"/>
              </w:rPr>
            </w:pPr>
            <w:r w:rsidRPr="00D26CF1">
              <w:rPr>
                <w:rFonts w:asciiTheme="minorHAnsi" w:hAnsiTheme="minorHAnsi" w:cstheme="minorHAnsi"/>
                <w:sz w:val="20"/>
                <w:szCs w:val="20"/>
              </w:rPr>
              <w:t>CB</w:t>
            </w:r>
            <w:r w:rsidR="000707BD" w:rsidRPr="00D26CF1">
              <w:rPr>
                <w:rFonts w:asciiTheme="minorHAnsi" w:hAnsiTheme="minorHAnsi" w:cstheme="minorHAnsi"/>
                <w:sz w:val="20"/>
                <w:szCs w:val="20"/>
              </w:rPr>
              <w:t>9</w:t>
            </w:r>
          </w:p>
        </w:tc>
        <w:tc>
          <w:tcPr>
            <w:tcW w:w="2932" w:type="dxa"/>
            <w:tcBorders>
              <w:top w:val="single" w:sz="4" w:space="0" w:color="auto"/>
              <w:left w:val="single" w:sz="4" w:space="0" w:color="auto"/>
              <w:bottom w:val="single" w:sz="4" w:space="0" w:color="auto"/>
              <w:right w:val="single" w:sz="4" w:space="0" w:color="auto"/>
            </w:tcBorders>
            <w:shd w:val="clear" w:color="auto" w:fill="auto"/>
            <w:vAlign w:val="center"/>
          </w:tcPr>
          <w:p w14:paraId="362718B8" w14:textId="51B9B627" w:rsidR="00DC508A" w:rsidRDefault="00DC508A" w:rsidP="00877EB2">
            <w:pPr>
              <w:rPr>
                <w:rFonts w:asciiTheme="minorHAnsi" w:hAnsiTheme="minorHAnsi" w:cstheme="minorHAnsi"/>
                <w:sz w:val="20"/>
                <w:szCs w:val="20"/>
              </w:rPr>
            </w:pPr>
            <w:r>
              <w:rPr>
                <w:rFonts w:asciiTheme="minorHAnsi" w:hAnsiTheme="minorHAnsi" w:cstheme="minorHAnsi"/>
                <w:sz w:val="20"/>
                <w:szCs w:val="20"/>
              </w:rPr>
              <w:t xml:space="preserve">Pružiti stručnu podršku </w:t>
            </w:r>
            <w:r w:rsidRPr="00DC508A">
              <w:rPr>
                <w:rFonts w:asciiTheme="minorHAnsi" w:hAnsiTheme="minorHAnsi" w:cstheme="minorHAnsi"/>
                <w:sz w:val="20"/>
                <w:szCs w:val="20"/>
              </w:rPr>
              <w:t>Gradu Omišu</w:t>
            </w:r>
            <w:r>
              <w:rPr>
                <w:rFonts w:asciiTheme="minorHAnsi" w:hAnsiTheme="minorHAnsi" w:cstheme="minorHAnsi"/>
                <w:sz w:val="20"/>
                <w:szCs w:val="20"/>
              </w:rPr>
              <w:t xml:space="preserve"> prilikom realizacije </w:t>
            </w:r>
            <w:proofErr w:type="spellStart"/>
            <w:r>
              <w:rPr>
                <w:rFonts w:asciiTheme="minorHAnsi" w:hAnsiTheme="minorHAnsi" w:cstheme="minorHAnsi"/>
                <w:sz w:val="20"/>
                <w:szCs w:val="20"/>
              </w:rPr>
              <w:t>posjetiteljskog</w:t>
            </w:r>
            <w:proofErr w:type="spellEnd"/>
            <w:r>
              <w:rPr>
                <w:rFonts w:asciiTheme="minorHAnsi" w:hAnsiTheme="minorHAnsi" w:cstheme="minorHAnsi"/>
                <w:sz w:val="20"/>
                <w:szCs w:val="20"/>
              </w:rPr>
              <w:t xml:space="preserve"> centra</w:t>
            </w:r>
          </w:p>
        </w:tc>
        <w:tc>
          <w:tcPr>
            <w:tcW w:w="2977" w:type="dxa"/>
            <w:tcBorders>
              <w:top w:val="single" w:sz="4" w:space="0" w:color="auto"/>
              <w:left w:val="single" w:sz="4" w:space="0" w:color="auto"/>
              <w:bottom w:val="single" w:sz="4" w:space="0" w:color="auto"/>
              <w:right w:val="single" w:sz="4" w:space="0" w:color="auto"/>
            </w:tcBorders>
            <w:vAlign w:val="center"/>
          </w:tcPr>
          <w:p w14:paraId="14EC1075" w14:textId="1DB61589" w:rsidR="00DC508A" w:rsidRDefault="00552586" w:rsidP="00877EB2">
            <w:pPr>
              <w:rPr>
                <w:rFonts w:asciiTheme="minorHAnsi" w:hAnsiTheme="minorHAnsi" w:cstheme="minorHAnsi"/>
                <w:sz w:val="20"/>
                <w:szCs w:val="20"/>
              </w:rPr>
            </w:pPr>
            <w:r>
              <w:rPr>
                <w:rFonts w:asciiTheme="minorHAnsi" w:hAnsiTheme="minorHAnsi" w:cstheme="minorHAnsi"/>
                <w:sz w:val="20"/>
                <w:szCs w:val="20"/>
              </w:rPr>
              <w:t xml:space="preserve">JU se odazvala svakom poziv na sastanak i/ili stručno mišljenje vezano za realizaciju </w:t>
            </w:r>
            <w:proofErr w:type="spellStart"/>
            <w:r>
              <w:rPr>
                <w:rFonts w:asciiTheme="minorHAnsi" w:hAnsiTheme="minorHAnsi" w:cstheme="minorHAnsi"/>
                <w:sz w:val="20"/>
                <w:szCs w:val="20"/>
              </w:rPr>
              <w:t>posjetiteljskog</w:t>
            </w:r>
            <w:proofErr w:type="spellEnd"/>
            <w:r>
              <w:rPr>
                <w:rFonts w:asciiTheme="minorHAnsi" w:hAnsiTheme="minorHAnsi" w:cstheme="minorHAnsi"/>
                <w:sz w:val="20"/>
                <w:szCs w:val="20"/>
              </w:rPr>
              <w:t xml:space="preserve"> centra</w:t>
            </w:r>
          </w:p>
        </w:tc>
        <w:tc>
          <w:tcPr>
            <w:tcW w:w="425" w:type="dxa"/>
            <w:tcBorders>
              <w:top w:val="single" w:sz="4" w:space="0" w:color="auto"/>
              <w:left w:val="single" w:sz="4" w:space="0" w:color="auto"/>
              <w:bottom w:val="single" w:sz="4" w:space="0" w:color="auto"/>
              <w:right w:val="single" w:sz="4" w:space="0" w:color="auto"/>
            </w:tcBorders>
            <w:noWrap/>
            <w:vAlign w:val="center"/>
          </w:tcPr>
          <w:p w14:paraId="3F40022A" w14:textId="7422EAC6" w:rsidR="00DC508A" w:rsidRDefault="00DC508A" w:rsidP="00877EB2">
            <w:pPr>
              <w:jc w:val="center"/>
              <w:rPr>
                <w:rFonts w:asciiTheme="minorHAnsi" w:hAnsiTheme="minorHAnsi" w:cstheme="minorHAnsi"/>
                <w:b/>
                <w:bCs/>
                <w:sz w:val="20"/>
                <w:szCs w:val="20"/>
              </w:rPr>
            </w:pPr>
            <w:r>
              <w:rPr>
                <w:rFonts w:asciiTheme="minorHAnsi" w:hAnsiTheme="minorHAnsi" w:cstheme="minorHAnsi"/>
                <w:b/>
                <w:bCs/>
                <w:sz w:val="20"/>
                <w:szCs w:val="20"/>
              </w:rPr>
              <w:t>3</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59FDECD" w14:textId="77777777" w:rsidR="00DC508A" w:rsidRPr="00E3703C" w:rsidRDefault="00DC508A"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1331446" w14:textId="77777777" w:rsidR="00DC508A" w:rsidRPr="00E3703C" w:rsidRDefault="00DC508A"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F9D84F2" w14:textId="77777777" w:rsidR="00DC508A" w:rsidRPr="00E3703C" w:rsidRDefault="00DC508A"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901DE47" w14:textId="77777777" w:rsidR="00DC508A" w:rsidRPr="00E3703C" w:rsidRDefault="00DC508A"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7B923A2" w14:textId="77777777" w:rsidR="00DC508A" w:rsidRPr="00E3703C" w:rsidRDefault="00DC508A"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498CF87" w14:textId="77777777" w:rsidR="00DC508A" w:rsidRPr="00E3703C" w:rsidRDefault="00DC508A"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55E2112" w14:textId="77777777" w:rsidR="00DC508A" w:rsidRPr="00E3703C" w:rsidRDefault="00DC508A"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7277DC3" w14:textId="77777777" w:rsidR="00DC508A" w:rsidRPr="00E3703C" w:rsidRDefault="00DC508A"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11093F5" w14:textId="77777777" w:rsidR="00DC508A" w:rsidRPr="00E3703C" w:rsidRDefault="00DC508A"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408E9FC" w14:textId="77777777" w:rsidR="00DC508A" w:rsidRPr="00E3703C" w:rsidRDefault="00DC508A"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35052311" w14:textId="68FFDECE" w:rsidR="00DC508A" w:rsidRDefault="00552586" w:rsidP="00877EB2">
            <w:pPr>
              <w:rPr>
                <w:rFonts w:asciiTheme="minorHAnsi" w:hAnsiTheme="minorHAnsi" w:cstheme="minorHAnsi"/>
                <w:color w:val="000000"/>
                <w:sz w:val="20"/>
                <w:szCs w:val="20"/>
              </w:rPr>
            </w:pPr>
            <w:r>
              <w:rPr>
                <w:rFonts w:asciiTheme="minorHAnsi" w:hAnsiTheme="minorHAnsi" w:cstheme="minorHAnsi"/>
                <w:color w:val="000000"/>
                <w:sz w:val="20"/>
                <w:szCs w:val="20"/>
              </w:rPr>
              <w:t>Grad Omiš</w:t>
            </w:r>
          </w:p>
        </w:tc>
        <w:tc>
          <w:tcPr>
            <w:tcW w:w="956" w:type="dxa"/>
            <w:tcBorders>
              <w:top w:val="single" w:sz="4" w:space="0" w:color="auto"/>
              <w:left w:val="single" w:sz="4" w:space="0" w:color="auto"/>
              <w:bottom w:val="single" w:sz="4" w:space="0" w:color="auto"/>
              <w:right w:val="single" w:sz="4" w:space="0" w:color="auto"/>
            </w:tcBorders>
            <w:noWrap/>
            <w:vAlign w:val="center"/>
          </w:tcPr>
          <w:p w14:paraId="211F17B2" w14:textId="3B138616" w:rsidR="00DC508A" w:rsidRDefault="00552586" w:rsidP="00E06373">
            <w:pPr>
              <w:jc w:val="right"/>
              <w:rPr>
                <w:rFonts w:asciiTheme="minorHAnsi" w:hAnsiTheme="minorHAnsi" w:cstheme="minorHAnsi"/>
                <w:sz w:val="20"/>
                <w:szCs w:val="20"/>
              </w:rPr>
            </w:pPr>
            <w:r>
              <w:rPr>
                <w:rFonts w:asciiTheme="minorHAnsi" w:hAnsiTheme="minorHAnsi" w:cstheme="minorHAnsi"/>
                <w:sz w:val="20"/>
                <w:szCs w:val="20"/>
              </w:rPr>
              <w:t>0</w:t>
            </w:r>
          </w:p>
        </w:tc>
      </w:tr>
      <w:tr w:rsidR="00FA222B" w:rsidRPr="00E3703C" w14:paraId="711B7F79" w14:textId="77777777" w:rsidTr="008A3CC4">
        <w:trPr>
          <w:trHeight w:val="540"/>
        </w:trPr>
        <w:tc>
          <w:tcPr>
            <w:tcW w:w="14706" w:type="dxa"/>
            <w:gridSpan w:val="18"/>
            <w:tcBorders>
              <w:top w:val="single" w:sz="4" w:space="0" w:color="auto"/>
            </w:tcBorders>
            <w:shd w:val="clear" w:color="D9EAD3" w:fill="D9EAD3"/>
            <w:vAlign w:val="bottom"/>
            <w:hideMark/>
          </w:tcPr>
          <w:p w14:paraId="784E5B8F" w14:textId="190A1534" w:rsidR="00FA222B" w:rsidRPr="00E3703C" w:rsidRDefault="00FA222B" w:rsidP="00FA222B">
            <w:pPr>
              <w:rPr>
                <w:rFonts w:asciiTheme="minorHAnsi" w:hAnsiTheme="minorHAnsi" w:cstheme="minorHAnsi"/>
                <w:b/>
                <w:bCs/>
                <w:color w:val="000000"/>
                <w:sz w:val="20"/>
                <w:szCs w:val="20"/>
              </w:rPr>
            </w:pPr>
            <w:r w:rsidRPr="00E3703C">
              <w:rPr>
                <w:rFonts w:asciiTheme="minorHAnsi" w:hAnsiTheme="minorHAnsi" w:cstheme="minorHAnsi"/>
                <w:b/>
                <w:bCs/>
                <w:sz w:val="20"/>
                <w:szCs w:val="20"/>
              </w:rPr>
              <w:t>Posebni cilj CC: U idućih 10 godina JU kontinuirano doprinosi valorizaciji i revitalizaciji materijalne i nematerijalne kulturno-povijesne baštine značajnog krajobraza.</w:t>
            </w:r>
          </w:p>
        </w:tc>
      </w:tr>
      <w:tr w:rsidR="00FA222B" w:rsidRPr="00E3703C" w14:paraId="6D752DEB" w14:textId="77777777" w:rsidTr="002420E4">
        <w:trPr>
          <w:trHeight w:val="471"/>
        </w:trPr>
        <w:tc>
          <w:tcPr>
            <w:tcW w:w="14706" w:type="dxa"/>
            <w:gridSpan w:val="18"/>
            <w:tcBorders>
              <w:bottom w:val="single" w:sz="4" w:space="0" w:color="auto"/>
            </w:tcBorders>
            <w:shd w:val="clear" w:color="D9EAD3" w:fill="D9EAD3"/>
            <w:vAlign w:val="bottom"/>
            <w:hideMark/>
          </w:tcPr>
          <w:p w14:paraId="3E22CD69" w14:textId="77777777" w:rsidR="00D44E4F" w:rsidRPr="00E3703C" w:rsidRDefault="00FA222B" w:rsidP="00FA222B">
            <w:pPr>
              <w:rPr>
                <w:rFonts w:asciiTheme="minorHAnsi" w:hAnsiTheme="minorHAnsi" w:cstheme="minorHAnsi"/>
                <w:b/>
                <w:bCs/>
                <w:sz w:val="20"/>
                <w:szCs w:val="20"/>
              </w:rPr>
            </w:pPr>
            <w:r w:rsidRPr="00E3703C">
              <w:rPr>
                <w:rFonts w:asciiTheme="minorHAnsi" w:hAnsiTheme="minorHAnsi" w:cstheme="minorHAnsi"/>
                <w:b/>
                <w:bCs/>
                <w:sz w:val="20"/>
                <w:szCs w:val="20"/>
              </w:rPr>
              <w:t xml:space="preserve">Pokazatelj posebnog cilja CC: </w:t>
            </w:r>
          </w:p>
          <w:p w14:paraId="46F62EFB" w14:textId="4606C5DE" w:rsidR="00FA222B" w:rsidRPr="00E3703C" w:rsidRDefault="00FA222B" w:rsidP="00FA222B">
            <w:pPr>
              <w:rPr>
                <w:rFonts w:asciiTheme="minorHAnsi" w:hAnsiTheme="minorHAnsi" w:cstheme="minorHAnsi"/>
                <w:color w:val="000000"/>
                <w:sz w:val="20"/>
                <w:szCs w:val="20"/>
              </w:rPr>
            </w:pPr>
            <w:r w:rsidRPr="00E3703C">
              <w:rPr>
                <w:rFonts w:asciiTheme="minorHAnsi" w:hAnsiTheme="minorHAnsi" w:cstheme="minorHAnsi"/>
                <w:bCs/>
                <w:sz w:val="20"/>
                <w:szCs w:val="20"/>
              </w:rPr>
              <w:t xml:space="preserve">JU je podržala </w:t>
            </w:r>
            <w:r w:rsidR="004E19E1">
              <w:rPr>
                <w:rFonts w:asciiTheme="minorHAnsi" w:hAnsiTheme="minorHAnsi" w:cstheme="minorHAnsi"/>
                <w:bCs/>
                <w:sz w:val="20"/>
                <w:szCs w:val="20"/>
              </w:rPr>
              <w:t xml:space="preserve">barem jednu </w:t>
            </w:r>
            <w:r w:rsidRPr="00E3703C">
              <w:rPr>
                <w:rFonts w:asciiTheme="minorHAnsi" w:hAnsiTheme="minorHAnsi" w:cstheme="minorHAnsi"/>
                <w:bCs/>
                <w:sz w:val="20"/>
                <w:szCs w:val="20"/>
              </w:rPr>
              <w:t>aktivnost očuvanja kulturnih dobara s područja kanjona (ostvaren</w:t>
            </w:r>
            <w:r w:rsidR="003410F9">
              <w:rPr>
                <w:rFonts w:asciiTheme="minorHAnsi" w:hAnsiTheme="minorHAnsi" w:cstheme="minorHAnsi"/>
                <w:bCs/>
                <w:sz w:val="20"/>
                <w:szCs w:val="20"/>
              </w:rPr>
              <w:t>a</w:t>
            </w:r>
            <w:r w:rsidRPr="00E3703C">
              <w:rPr>
                <w:rFonts w:asciiTheme="minorHAnsi" w:hAnsiTheme="minorHAnsi" w:cstheme="minorHAnsi"/>
                <w:bCs/>
                <w:sz w:val="20"/>
                <w:szCs w:val="20"/>
              </w:rPr>
              <w:t xml:space="preserve"> suradnj</w:t>
            </w:r>
            <w:r w:rsidR="003410F9">
              <w:rPr>
                <w:rFonts w:asciiTheme="minorHAnsi" w:hAnsiTheme="minorHAnsi" w:cstheme="minorHAnsi"/>
                <w:bCs/>
                <w:sz w:val="20"/>
                <w:szCs w:val="20"/>
              </w:rPr>
              <w:t>a</w:t>
            </w:r>
            <w:r w:rsidRPr="00E3703C">
              <w:rPr>
                <w:rFonts w:asciiTheme="minorHAnsi" w:hAnsiTheme="minorHAnsi" w:cstheme="minorHAnsi"/>
                <w:bCs/>
                <w:sz w:val="20"/>
                <w:szCs w:val="20"/>
              </w:rPr>
              <w:t>)</w:t>
            </w:r>
            <w:r w:rsidR="003410F9">
              <w:rPr>
                <w:rFonts w:asciiTheme="minorHAnsi" w:hAnsiTheme="minorHAnsi" w:cstheme="minorHAnsi"/>
                <w:bCs/>
                <w:sz w:val="20"/>
                <w:szCs w:val="20"/>
              </w:rPr>
              <w:t>.</w:t>
            </w:r>
          </w:p>
        </w:tc>
      </w:tr>
      <w:tr w:rsidR="002420E4" w:rsidRPr="00E3703C" w14:paraId="59179103" w14:textId="77777777" w:rsidTr="00E06373">
        <w:trPr>
          <w:trHeight w:val="1056"/>
        </w:trPr>
        <w:tc>
          <w:tcPr>
            <w:tcW w:w="900" w:type="dxa"/>
            <w:tcBorders>
              <w:top w:val="single" w:sz="4" w:space="0" w:color="auto"/>
              <w:left w:val="single" w:sz="4" w:space="0" w:color="auto"/>
              <w:bottom w:val="single" w:sz="4" w:space="0" w:color="auto"/>
              <w:right w:val="single" w:sz="4" w:space="0" w:color="auto"/>
            </w:tcBorders>
            <w:vAlign w:val="center"/>
          </w:tcPr>
          <w:p w14:paraId="436F8F4D" w14:textId="67C52900" w:rsidR="002420E4" w:rsidRPr="00E3703C" w:rsidRDefault="002420E4" w:rsidP="00877EB2">
            <w:pPr>
              <w:rPr>
                <w:rFonts w:asciiTheme="minorHAnsi" w:hAnsiTheme="minorHAnsi" w:cstheme="minorHAnsi"/>
                <w:color w:val="000000"/>
                <w:sz w:val="20"/>
                <w:szCs w:val="20"/>
              </w:rPr>
            </w:pPr>
            <w:r w:rsidRPr="00E3703C">
              <w:rPr>
                <w:rFonts w:asciiTheme="minorHAnsi" w:hAnsiTheme="minorHAnsi" w:cstheme="minorHAnsi"/>
                <w:sz w:val="20"/>
                <w:szCs w:val="20"/>
              </w:rPr>
              <w:t>ZK</w:t>
            </w:r>
          </w:p>
        </w:tc>
        <w:tc>
          <w:tcPr>
            <w:tcW w:w="1227" w:type="dxa"/>
            <w:tcBorders>
              <w:top w:val="single" w:sz="4" w:space="0" w:color="auto"/>
              <w:left w:val="single" w:sz="4" w:space="0" w:color="auto"/>
              <w:bottom w:val="single" w:sz="4" w:space="0" w:color="auto"/>
              <w:right w:val="single" w:sz="4" w:space="0" w:color="auto"/>
            </w:tcBorders>
            <w:vAlign w:val="center"/>
          </w:tcPr>
          <w:p w14:paraId="29D94B6D" w14:textId="11C2CE94" w:rsidR="002420E4" w:rsidRPr="00E3703C" w:rsidRDefault="002420E4" w:rsidP="00877EB2">
            <w:pPr>
              <w:rPr>
                <w:rFonts w:asciiTheme="minorHAnsi" w:hAnsiTheme="minorHAnsi" w:cstheme="minorHAnsi"/>
                <w:color w:val="000000"/>
                <w:sz w:val="20"/>
                <w:szCs w:val="20"/>
              </w:rPr>
            </w:pPr>
            <w:r w:rsidRPr="00E3703C">
              <w:rPr>
                <w:rFonts w:asciiTheme="minorHAnsi" w:hAnsiTheme="minorHAnsi" w:cstheme="minorHAnsi"/>
                <w:sz w:val="20"/>
                <w:szCs w:val="20"/>
              </w:rPr>
              <w:t>suradnja</w:t>
            </w:r>
          </w:p>
        </w:tc>
        <w:tc>
          <w:tcPr>
            <w:tcW w:w="753" w:type="dxa"/>
            <w:tcBorders>
              <w:top w:val="single" w:sz="4" w:space="0" w:color="auto"/>
              <w:left w:val="single" w:sz="4" w:space="0" w:color="auto"/>
              <w:bottom w:val="single" w:sz="4" w:space="0" w:color="auto"/>
              <w:right w:val="single" w:sz="4" w:space="0" w:color="auto"/>
            </w:tcBorders>
            <w:vAlign w:val="center"/>
          </w:tcPr>
          <w:p w14:paraId="102F4EE5" w14:textId="797BB49E" w:rsidR="002420E4" w:rsidRPr="00E3703C" w:rsidRDefault="002420E4" w:rsidP="00877EB2">
            <w:pPr>
              <w:rPr>
                <w:rFonts w:asciiTheme="minorHAnsi" w:hAnsiTheme="minorHAnsi" w:cstheme="minorHAnsi"/>
                <w:color w:val="000000"/>
                <w:sz w:val="20"/>
                <w:szCs w:val="20"/>
              </w:rPr>
            </w:pPr>
            <w:r w:rsidRPr="00E3703C">
              <w:rPr>
                <w:rFonts w:asciiTheme="minorHAnsi" w:hAnsiTheme="minorHAnsi" w:cstheme="minorHAnsi"/>
                <w:sz w:val="20"/>
                <w:szCs w:val="20"/>
              </w:rPr>
              <w:t>CC1</w:t>
            </w:r>
          </w:p>
        </w:tc>
        <w:tc>
          <w:tcPr>
            <w:tcW w:w="2932" w:type="dxa"/>
            <w:tcBorders>
              <w:top w:val="single" w:sz="4" w:space="0" w:color="auto"/>
              <w:left w:val="single" w:sz="4" w:space="0" w:color="auto"/>
              <w:bottom w:val="single" w:sz="4" w:space="0" w:color="auto"/>
              <w:right w:val="single" w:sz="4" w:space="0" w:color="auto"/>
            </w:tcBorders>
            <w:vAlign w:val="center"/>
          </w:tcPr>
          <w:p w14:paraId="01F266CF" w14:textId="19CCFBB9" w:rsidR="002420E4" w:rsidRPr="00E3703C" w:rsidRDefault="002420E4" w:rsidP="00877EB2">
            <w:pPr>
              <w:rPr>
                <w:rFonts w:asciiTheme="minorHAnsi" w:hAnsiTheme="minorHAnsi" w:cstheme="minorHAnsi"/>
                <w:color w:val="000000"/>
                <w:sz w:val="20"/>
                <w:szCs w:val="20"/>
              </w:rPr>
            </w:pPr>
            <w:r w:rsidRPr="00E3703C">
              <w:rPr>
                <w:rFonts w:asciiTheme="minorHAnsi" w:hAnsiTheme="minorHAnsi" w:cstheme="minorHAnsi"/>
                <w:sz w:val="20"/>
                <w:szCs w:val="20"/>
              </w:rPr>
              <w:t>Surađivati pri izradi konzervatorskih i interdisciplinarnih studija materijalne i nematerijalne kulturne baštine Značajnog krajobraza</w:t>
            </w:r>
          </w:p>
        </w:tc>
        <w:tc>
          <w:tcPr>
            <w:tcW w:w="2977" w:type="dxa"/>
            <w:tcBorders>
              <w:top w:val="single" w:sz="4" w:space="0" w:color="auto"/>
              <w:left w:val="single" w:sz="4" w:space="0" w:color="auto"/>
              <w:bottom w:val="single" w:sz="4" w:space="0" w:color="auto"/>
              <w:right w:val="single" w:sz="4" w:space="0" w:color="auto"/>
            </w:tcBorders>
            <w:vAlign w:val="center"/>
          </w:tcPr>
          <w:p w14:paraId="4B5ECED7" w14:textId="2AE57B44" w:rsidR="002420E4" w:rsidRPr="00E3703C" w:rsidRDefault="004E19E1" w:rsidP="00877EB2">
            <w:pPr>
              <w:rPr>
                <w:rFonts w:asciiTheme="minorHAnsi" w:hAnsiTheme="minorHAnsi" w:cstheme="minorHAnsi"/>
                <w:color w:val="000000"/>
                <w:sz w:val="20"/>
                <w:szCs w:val="20"/>
              </w:rPr>
            </w:pPr>
            <w:r>
              <w:rPr>
                <w:rFonts w:asciiTheme="minorHAnsi" w:hAnsiTheme="minorHAnsi" w:cstheme="minorHAnsi"/>
                <w:sz w:val="20"/>
                <w:szCs w:val="20"/>
              </w:rPr>
              <w:t>Zapisn</w:t>
            </w:r>
            <w:r w:rsidR="00E27345">
              <w:rPr>
                <w:rFonts w:asciiTheme="minorHAnsi" w:hAnsiTheme="minorHAnsi" w:cstheme="minorHAnsi"/>
                <w:sz w:val="20"/>
                <w:szCs w:val="20"/>
              </w:rPr>
              <w:t>i</w:t>
            </w:r>
            <w:r w:rsidR="0080794D">
              <w:rPr>
                <w:rFonts w:asciiTheme="minorHAnsi" w:hAnsiTheme="minorHAnsi" w:cstheme="minorHAnsi"/>
                <w:sz w:val="20"/>
                <w:szCs w:val="20"/>
              </w:rPr>
              <w:t>ci</w:t>
            </w:r>
            <w:r>
              <w:rPr>
                <w:rFonts w:asciiTheme="minorHAnsi" w:hAnsiTheme="minorHAnsi" w:cstheme="minorHAnsi"/>
                <w:sz w:val="20"/>
                <w:szCs w:val="20"/>
              </w:rPr>
              <w:t xml:space="preserve"> sa</w:t>
            </w:r>
            <w:r w:rsidRPr="00E3703C">
              <w:rPr>
                <w:rFonts w:asciiTheme="minorHAnsi" w:hAnsiTheme="minorHAnsi" w:cstheme="minorHAnsi"/>
                <w:sz w:val="20"/>
                <w:szCs w:val="20"/>
              </w:rPr>
              <w:t xml:space="preserve"> </w:t>
            </w:r>
            <w:r w:rsidR="002420E4" w:rsidRPr="00E3703C">
              <w:rPr>
                <w:rFonts w:asciiTheme="minorHAnsi" w:hAnsiTheme="minorHAnsi" w:cstheme="minorHAnsi"/>
                <w:sz w:val="20"/>
                <w:szCs w:val="20"/>
              </w:rPr>
              <w:t>sastanaka</w:t>
            </w:r>
          </w:p>
        </w:tc>
        <w:tc>
          <w:tcPr>
            <w:tcW w:w="425" w:type="dxa"/>
            <w:tcBorders>
              <w:top w:val="single" w:sz="4" w:space="0" w:color="auto"/>
              <w:left w:val="single" w:sz="4" w:space="0" w:color="auto"/>
              <w:bottom w:val="single" w:sz="4" w:space="0" w:color="auto"/>
              <w:right w:val="single" w:sz="4" w:space="0" w:color="auto"/>
            </w:tcBorders>
            <w:noWrap/>
            <w:vAlign w:val="center"/>
          </w:tcPr>
          <w:p w14:paraId="0F31FE6E" w14:textId="596E2895" w:rsidR="002420E4" w:rsidRPr="00E3703C" w:rsidRDefault="002420E4"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3</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BFA70CB" w14:textId="4D9CBAE6" w:rsidR="002420E4" w:rsidRPr="00E3703C" w:rsidRDefault="002420E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1C5E361" w14:textId="1D4A067E" w:rsidR="002420E4" w:rsidRPr="00E3703C" w:rsidRDefault="002420E4"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FB0CC97" w14:textId="52B7FEF6" w:rsidR="002420E4" w:rsidRPr="00E3703C" w:rsidRDefault="002420E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CA59A36" w14:textId="657FA431" w:rsidR="002420E4" w:rsidRPr="00E3703C" w:rsidRDefault="002420E4"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81A1641" w14:textId="5F6EF2B0" w:rsidR="002420E4" w:rsidRPr="00E3703C" w:rsidRDefault="002420E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BD4B992" w14:textId="7B1D4D2B" w:rsidR="002420E4" w:rsidRPr="00E3703C" w:rsidRDefault="002420E4"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ADFD68D" w14:textId="61831E89" w:rsidR="002420E4" w:rsidRPr="00E3703C" w:rsidRDefault="002420E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836C820" w14:textId="46DA6874" w:rsidR="002420E4" w:rsidRPr="00E3703C" w:rsidRDefault="002420E4"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8A8327E" w14:textId="2F2A1335" w:rsidR="002420E4" w:rsidRPr="00E3703C" w:rsidRDefault="002420E4"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7A5CE76" w14:textId="334767A5" w:rsidR="002420E4" w:rsidRPr="00E3703C" w:rsidRDefault="002420E4"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1EEE51AC" w14:textId="7DAB26B7" w:rsidR="002420E4" w:rsidRPr="00E3703C" w:rsidRDefault="002420E4" w:rsidP="00877EB2">
            <w:pPr>
              <w:rPr>
                <w:rFonts w:asciiTheme="minorHAnsi" w:hAnsiTheme="minorHAnsi" w:cstheme="minorHAnsi"/>
                <w:color w:val="000000"/>
                <w:sz w:val="20"/>
                <w:szCs w:val="20"/>
              </w:rPr>
            </w:pPr>
            <w:r w:rsidRPr="00E3703C">
              <w:rPr>
                <w:rFonts w:asciiTheme="minorHAnsi" w:hAnsiTheme="minorHAnsi" w:cstheme="minorHAnsi"/>
                <w:sz w:val="20"/>
                <w:szCs w:val="20"/>
              </w:rPr>
              <w:t>Konzervatorski odjel,</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JL</w:t>
            </w:r>
            <w:r w:rsidR="00C14AE1" w:rsidRPr="00E3703C">
              <w:rPr>
                <w:rFonts w:asciiTheme="minorHAnsi" w:hAnsiTheme="minorHAnsi" w:cstheme="minorHAnsi"/>
                <w:sz w:val="20"/>
                <w:szCs w:val="20"/>
              </w:rPr>
              <w:t>S</w:t>
            </w:r>
          </w:p>
        </w:tc>
        <w:tc>
          <w:tcPr>
            <w:tcW w:w="956" w:type="dxa"/>
            <w:tcBorders>
              <w:top w:val="single" w:sz="4" w:space="0" w:color="auto"/>
              <w:left w:val="single" w:sz="4" w:space="0" w:color="auto"/>
              <w:bottom w:val="single" w:sz="4" w:space="0" w:color="auto"/>
              <w:right w:val="single" w:sz="4" w:space="0" w:color="auto"/>
            </w:tcBorders>
            <w:noWrap/>
            <w:vAlign w:val="center"/>
          </w:tcPr>
          <w:p w14:paraId="37BFEDEE" w14:textId="4395816F" w:rsidR="002420E4" w:rsidRPr="00E3703C" w:rsidRDefault="002420E4"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2420E4" w:rsidRPr="00E3703C" w14:paraId="45FCF571" w14:textId="77777777" w:rsidTr="00E06373">
        <w:trPr>
          <w:trHeight w:val="714"/>
        </w:trPr>
        <w:tc>
          <w:tcPr>
            <w:tcW w:w="900" w:type="dxa"/>
            <w:tcBorders>
              <w:top w:val="single" w:sz="4" w:space="0" w:color="auto"/>
              <w:left w:val="single" w:sz="4" w:space="0" w:color="auto"/>
              <w:bottom w:val="single" w:sz="4" w:space="0" w:color="auto"/>
              <w:right w:val="single" w:sz="4" w:space="0" w:color="auto"/>
            </w:tcBorders>
            <w:vAlign w:val="center"/>
          </w:tcPr>
          <w:p w14:paraId="5F5CCA54" w14:textId="599366CD" w:rsidR="002420E4" w:rsidRPr="00E3703C" w:rsidRDefault="002420E4" w:rsidP="00877EB2">
            <w:pPr>
              <w:rPr>
                <w:rFonts w:asciiTheme="minorHAnsi" w:hAnsiTheme="minorHAnsi" w:cstheme="minorHAnsi"/>
                <w:color w:val="000000"/>
                <w:sz w:val="20"/>
                <w:szCs w:val="20"/>
              </w:rPr>
            </w:pPr>
            <w:r w:rsidRPr="00E3703C">
              <w:rPr>
                <w:rFonts w:asciiTheme="minorHAnsi" w:hAnsiTheme="minorHAnsi" w:cstheme="minorHAnsi"/>
                <w:sz w:val="20"/>
                <w:szCs w:val="20"/>
              </w:rPr>
              <w:t>ZK</w:t>
            </w:r>
          </w:p>
        </w:tc>
        <w:tc>
          <w:tcPr>
            <w:tcW w:w="1227" w:type="dxa"/>
            <w:tcBorders>
              <w:top w:val="single" w:sz="4" w:space="0" w:color="auto"/>
              <w:left w:val="single" w:sz="4" w:space="0" w:color="auto"/>
              <w:bottom w:val="single" w:sz="4" w:space="0" w:color="auto"/>
              <w:right w:val="single" w:sz="4" w:space="0" w:color="auto"/>
            </w:tcBorders>
            <w:vAlign w:val="center"/>
          </w:tcPr>
          <w:p w14:paraId="05CAEA56" w14:textId="06DB9A65" w:rsidR="002420E4" w:rsidRPr="00E3703C" w:rsidRDefault="002420E4" w:rsidP="00877EB2">
            <w:pPr>
              <w:rPr>
                <w:rFonts w:asciiTheme="minorHAnsi" w:hAnsiTheme="minorHAnsi" w:cstheme="minorHAnsi"/>
                <w:color w:val="000000"/>
                <w:sz w:val="20"/>
                <w:szCs w:val="20"/>
              </w:rPr>
            </w:pPr>
            <w:r w:rsidRPr="00E3703C">
              <w:rPr>
                <w:rFonts w:asciiTheme="minorHAnsi" w:hAnsiTheme="minorHAnsi" w:cstheme="minorHAnsi"/>
                <w:sz w:val="20"/>
                <w:szCs w:val="20"/>
              </w:rPr>
              <w:t>suradnja</w:t>
            </w:r>
          </w:p>
        </w:tc>
        <w:tc>
          <w:tcPr>
            <w:tcW w:w="753" w:type="dxa"/>
            <w:tcBorders>
              <w:top w:val="single" w:sz="4" w:space="0" w:color="auto"/>
              <w:left w:val="single" w:sz="4" w:space="0" w:color="auto"/>
              <w:bottom w:val="single" w:sz="4" w:space="0" w:color="auto"/>
              <w:right w:val="single" w:sz="4" w:space="0" w:color="auto"/>
            </w:tcBorders>
            <w:vAlign w:val="center"/>
          </w:tcPr>
          <w:p w14:paraId="548C9558" w14:textId="31BED8F4" w:rsidR="002420E4" w:rsidRPr="00E3703C" w:rsidRDefault="002420E4" w:rsidP="00877EB2">
            <w:pPr>
              <w:rPr>
                <w:rFonts w:asciiTheme="minorHAnsi" w:hAnsiTheme="minorHAnsi" w:cstheme="minorHAnsi"/>
                <w:color w:val="000000"/>
                <w:sz w:val="20"/>
                <w:szCs w:val="20"/>
              </w:rPr>
            </w:pPr>
            <w:r w:rsidRPr="00E3703C">
              <w:rPr>
                <w:rFonts w:asciiTheme="minorHAnsi" w:hAnsiTheme="minorHAnsi" w:cstheme="minorHAnsi"/>
                <w:sz w:val="20"/>
                <w:szCs w:val="20"/>
              </w:rPr>
              <w:t>CC2</w:t>
            </w:r>
          </w:p>
        </w:tc>
        <w:tc>
          <w:tcPr>
            <w:tcW w:w="2932" w:type="dxa"/>
            <w:tcBorders>
              <w:top w:val="single" w:sz="4" w:space="0" w:color="auto"/>
              <w:left w:val="single" w:sz="4" w:space="0" w:color="auto"/>
              <w:bottom w:val="single" w:sz="4" w:space="0" w:color="auto"/>
              <w:right w:val="single" w:sz="4" w:space="0" w:color="auto"/>
            </w:tcBorders>
            <w:vAlign w:val="center"/>
          </w:tcPr>
          <w:p w14:paraId="304A4256" w14:textId="0195CE54" w:rsidR="002420E4" w:rsidRPr="00E3703C" w:rsidRDefault="002420E4" w:rsidP="00877EB2">
            <w:pPr>
              <w:rPr>
                <w:rFonts w:asciiTheme="minorHAnsi" w:hAnsiTheme="minorHAnsi" w:cstheme="minorHAnsi"/>
                <w:color w:val="000000"/>
                <w:sz w:val="20"/>
                <w:szCs w:val="20"/>
              </w:rPr>
            </w:pPr>
            <w:r w:rsidRPr="00E3703C">
              <w:rPr>
                <w:rFonts w:asciiTheme="minorHAnsi" w:hAnsiTheme="minorHAnsi" w:cstheme="minorHAnsi"/>
                <w:sz w:val="20"/>
                <w:szCs w:val="20"/>
              </w:rPr>
              <w:t>Surađivati na obnovi materijalne i nematerijalne kulturne baštine značajnog krajobraza</w:t>
            </w:r>
          </w:p>
        </w:tc>
        <w:tc>
          <w:tcPr>
            <w:tcW w:w="2977" w:type="dxa"/>
            <w:tcBorders>
              <w:top w:val="single" w:sz="4" w:space="0" w:color="auto"/>
              <w:left w:val="single" w:sz="4" w:space="0" w:color="auto"/>
              <w:bottom w:val="single" w:sz="4" w:space="0" w:color="auto"/>
              <w:right w:val="single" w:sz="4" w:space="0" w:color="auto"/>
            </w:tcBorders>
            <w:vAlign w:val="center"/>
          </w:tcPr>
          <w:p w14:paraId="2BDFB044" w14:textId="40CC3E83" w:rsidR="002420E4" w:rsidRPr="00E3703C" w:rsidRDefault="004E19E1" w:rsidP="00877EB2">
            <w:pPr>
              <w:rPr>
                <w:rFonts w:asciiTheme="minorHAnsi" w:hAnsiTheme="minorHAnsi" w:cstheme="minorHAnsi"/>
                <w:color w:val="000000"/>
                <w:sz w:val="20"/>
                <w:szCs w:val="20"/>
              </w:rPr>
            </w:pPr>
            <w:r>
              <w:rPr>
                <w:rFonts w:asciiTheme="minorHAnsi" w:hAnsiTheme="minorHAnsi" w:cstheme="minorHAnsi"/>
                <w:sz w:val="20"/>
                <w:szCs w:val="20"/>
              </w:rPr>
              <w:t>Zapisn</w:t>
            </w:r>
            <w:r w:rsidR="00E27345">
              <w:rPr>
                <w:rFonts w:asciiTheme="minorHAnsi" w:hAnsiTheme="minorHAnsi" w:cstheme="minorHAnsi"/>
                <w:sz w:val="20"/>
                <w:szCs w:val="20"/>
              </w:rPr>
              <w:t>i</w:t>
            </w:r>
            <w:r w:rsidR="0080794D">
              <w:rPr>
                <w:rFonts w:asciiTheme="minorHAnsi" w:hAnsiTheme="minorHAnsi" w:cstheme="minorHAnsi"/>
                <w:sz w:val="20"/>
                <w:szCs w:val="20"/>
              </w:rPr>
              <w:t>ci</w:t>
            </w:r>
            <w:r>
              <w:rPr>
                <w:rFonts w:asciiTheme="minorHAnsi" w:hAnsiTheme="minorHAnsi" w:cstheme="minorHAnsi"/>
                <w:sz w:val="20"/>
                <w:szCs w:val="20"/>
              </w:rPr>
              <w:t xml:space="preserve"> sa</w:t>
            </w:r>
            <w:r w:rsidRPr="00E3703C">
              <w:rPr>
                <w:rFonts w:asciiTheme="minorHAnsi" w:hAnsiTheme="minorHAnsi" w:cstheme="minorHAnsi"/>
                <w:sz w:val="20"/>
                <w:szCs w:val="20"/>
              </w:rPr>
              <w:t xml:space="preserve"> </w:t>
            </w:r>
            <w:r w:rsidR="002420E4" w:rsidRPr="00E3703C">
              <w:rPr>
                <w:rFonts w:asciiTheme="minorHAnsi" w:hAnsiTheme="minorHAnsi" w:cstheme="minorHAnsi"/>
                <w:sz w:val="20"/>
                <w:szCs w:val="20"/>
              </w:rPr>
              <w:t>sastanak</w:t>
            </w:r>
            <w:r>
              <w:rPr>
                <w:rFonts w:asciiTheme="minorHAnsi" w:hAnsiTheme="minorHAnsi" w:cstheme="minorHAnsi"/>
                <w:sz w:val="20"/>
                <w:szCs w:val="20"/>
              </w:rPr>
              <w:t xml:space="preserve">a; logistička podrška pri obnovi kulturne </w:t>
            </w:r>
            <w:proofErr w:type="spellStart"/>
            <w:r>
              <w:rPr>
                <w:rFonts w:asciiTheme="minorHAnsi" w:hAnsiTheme="minorHAnsi" w:cstheme="minorHAnsi"/>
                <w:sz w:val="20"/>
                <w:szCs w:val="20"/>
              </w:rPr>
              <w:t>bašine</w:t>
            </w:r>
            <w:proofErr w:type="spellEnd"/>
          </w:p>
        </w:tc>
        <w:tc>
          <w:tcPr>
            <w:tcW w:w="425" w:type="dxa"/>
            <w:tcBorders>
              <w:top w:val="single" w:sz="4" w:space="0" w:color="auto"/>
              <w:left w:val="single" w:sz="4" w:space="0" w:color="auto"/>
              <w:bottom w:val="single" w:sz="4" w:space="0" w:color="auto"/>
              <w:right w:val="single" w:sz="4" w:space="0" w:color="auto"/>
            </w:tcBorders>
            <w:noWrap/>
            <w:vAlign w:val="center"/>
          </w:tcPr>
          <w:p w14:paraId="3F79DE12" w14:textId="3D7FE9DC" w:rsidR="002420E4" w:rsidRPr="00E3703C" w:rsidRDefault="002420E4"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3</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1492950" w14:textId="7593059C" w:rsidR="002420E4" w:rsidRPr="00E3703C" w:rsidRDefault="002420E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EC2B48F" w14:textId="5B4572B4" w:rsidR="002420E4" w:rsidRPr="00E3703C" w:rsidRDefault="002420E4"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E95AB43" w14:textId="7F442B14" w:rsidR="002420E4" w:rsidRPr="00E3703C" w:rsidRDefault="002420E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ED816F6" w14:textId="2D25672E" w:rsidR="002420E4" w:rsidRPr="00E3703C" w:rsidRDefault="002420E4"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2F5AB51" w14:textId="458C5A9B" w:rsidR="002420E4" w:rsidRPr="00E3703C" w:rsidRDefault="002420E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5BA14FF" w14:textId="689EF76A" w:rsidR="002420E4" w:rsidRPr="00E3703C" w:rsidRDefault="002420E4"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EC45AEC" w14:textId="701DDB2D" w:rsidR="002420E4" w:rsidRPr="00E3703C" w:rsidRDefault="002420E4"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DE0D2E0" w14:textId="06A7E67B" w:rsidR="002420E4" w:rsidRPr="00E3703C" w:rsidRDefault="002420E4"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5068544" w14:textId="0645D3F5" w:rsidR="002420E4" w:rsidRPr="00E3703C" w:rsidRDefault="002420E4"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633236B" w14:textId="106ED84B" w:rsidR="002420E4" w:rsidRPr="00E3703C" w:rsidRDefault="002420E4"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52E2B608" w14:textId="584D48E8" w:rsidR="002420E4" w:rsidRPr="00E3703C" w:rsidRDefault="002420E4" w:rsidP="00877EB2">
            <w:pPr>
              <w:rPr>
                <w:rFonts w:asciiTheme="minorHAnsi" w:hAnsiTheme="minorHAnsi" w:cstheme="minorHAnsi"/>
                <w:color w:val="000000"/>
                <w:sz w:val="20"/>
                <w:szCs w:val="20"/>
              </w:rPr>
            </w:pPr>
            <w:r w:rsidRPr="00E3703C">
              <w:rPr>
                <w:rFonts w:asciiTheme="minorHAnsi" w:hAnsiTheme="minorHAnsi" w:cstheme="minorHAnsi"/>
                <w:sz w:val="20"/>
                <w:szCs w:val="20"/>
              </w:rPr>
              <w:t>Konzervatorski odjel</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JLS</w:t>
            </w:r>
          </w:p>
        </w:tc>
        <w:tc>
          <w:tcPr>
            <w:tcW w:w="956" w:type="dxa"/>
            <w:tcBorders>
              <w:top w:val="single" w:sz="4" w:space="0" w:color="auto"/>
              <w:left w:val="single" w:sz="4" w:space="0" w:color="auto"/>
              <w:bottom w:val="single" w:sz="4" w:space="0" w:color="auto"/>
              <w:right w:val="single" w:sz="4" w:space="0" w:color="auto"/>
            </w:tcBorders>
            <w:noWrap/>
            <w:vAlign w:val="center"/>
          </w:tcPr>
          <w:p w14:paraId="5E6E3BE7" w14:textId="7293E0F8" w:rsidR="002420E4" w:rsidRPr="00E3703C" w:rsidRDefault="002420E4"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bl>
    <w:p w14:paraId="271D0495" w14:textId="77777777" w:rsidR="002D74F9" w:rsidRPr="00E3703C" w:rsidRDefault="002D74F9" w:rsidP="00996A9C">
      <w:pPr>
        <w:pStyle w:val="SUEZnaslov2"/>
        <w:numPr>
          <w:ilvl w:val="1"/>
          <w:numId w:val="1"/>
        </w:numPr>
        <w:rPr>
          <w:rFonts w:asciiTheme="majorHAnsi" w:hAnsiTheme="majorHAnsi" w:cstheme="minorHAnsi"/>
          <w:lang w:eastAsia="hr-HR"/>
        </w:rPr>
        <w:sectPr w:rsidR="002D74F9" w:rsidRPr="00E3703C" w:rsidSect="002D74F9">
          <w:pgSz w:w="16838" w:h="11906" w:orient="landscape"/>
          <w:pgMar w:top="1418" w:right="709" w:bottom="1106" w:left="1418" w:header="709" w:footer="709" w:gutter="0"/>
          <w:cols w:space="708"/>
          <w:titlePg/>
          <w:docGrid w:linePitch="360"/>
        </w:sectPr>
      </w:pPr>
    </w:p>
    <w:p w14:paraId="110ED2DD" w14:textId="04D8F02F" w:rsidR="00237B9F" w:rsidRDefault="00996A9C" w:rsidP="00EF72DE">
      <w:pPr>
        <w:pStyle w:val="SUEZnaslov2"/>
        <w:numPr>
          <w:ilvl w:val="1"/>
          <w:numId w:val="1"/>
        </w:numPr>
        <w:spacing w:line="259" w:lineRule="auto"/>
        <w:ind w:left="689"/>
        <w:jc w:val="both"/>
        <w:rPr>
          <w:lang w:eastAsia="en-US"/>
        </w:rPr>
      </w:pPr>
      <w:bookmarkStart w:id="123" w:name="_Toc138421311"/>
      <w:bookmarkStart w:id="124" w:name="_Toc141399618"/>
      <w:r w:rsidRPr="00EF72DE">
        <w:rPr>
          <w:lang w:eastAsia="en-US"/>
        </w:rPr>
        <w:lastRenderedPageBreak/>
        <w:t>T</w:t>
      </w:r>
      <w:r w:rsidR="00C145B3" w:rsidRPr="00EF72DE">
        <w:rPr>
          <w:lang w:eastAsia="en-US"/>
        </w:rPr>
        <w:t xml:space="preserve">ema D. </w:t>
      </w:r>
      <w:r w:rsidR="00501625" w:rsidRPr="00501625">
        <w:rPr>
          <w:lang w:eastAsia="en-US"/>
        </w:rPr>
        <w:t>Razvoj kapaciteta javne ustanove</w:t>
      </w:r>
      <w:bookmarkEnd w:id="123"/>
      <w:bookmarkEnd w:id="124"/>
    </w:p>
    <w:p w14:paraId="534E56A8" w14:textId="77777777" w:rsidR="00AE0F4D" w:rsidRPr="00E3703C" w:rsidRDefault="00AE0F4D" w:rsidP="00AE0F4D">
      <w:pPr>
        <w:pStyle w:val="SUEZtekst"/>
        <w:rPr>
          <w:rFonts w:asciiTheme="majorHAnsi" w:hAnsiTheme="majorHAnsi" w:cstheme="minorHAnsi"/>
          <w:b/>
          <w:bCs/>
          <w:lang w:eastAsia="hr-HR"/>
        </w:rPr>
      </w:pPr>
    </w:p>
    <w:p w14:paraId="7F5F41A5" w14:textId="45A5A129" w:rsidR="00AE0F4D" w:rsidRPr="00E3703C" w:rsidRDefault="00AE0F4D" w:rsidP="00D44E4F">
      <w:pPr>
        <w:pStyle w:val="SUEZtekst"/>
        <w:jc w:val="both"/>
        <w:rPr>
          <w:rFonts w:asciiTheme="majorHAnsi" w:hAnsiTheme="majorHAnsi" w:cstheme="minorHAnsi"/>
          <w:sz w:val="22"/>
          <w:lang w:eastAsia="hr-HR"/>
        </w:rPr>
      </w:pPr>
      <w:r w:rsidRPr="00E3703C">
        <w:rPr>
          <w:rFonts w:asciiTheme="majorHAnsi" w:hAnsiTheme="majorHAnsi" w:cstheme="minorHAnsi"/>
          <w:b/>
          <w:bCs/>
          <w:sz w:val="22"/>
          <w:lang w:eastAsia="hr-HR"/>
        </w:rPr>
        <w:t>OPĆI CILJ D</w:t>
      </w:r>
      <w:r w:rsidRPr="00E3703C">
        <w:rPr>
          <w:rFonts w:asciiTheme="majorHAnsi" w:hAnsiTheme="majorHAnsi" w:cstheme="minorHAnsi"/>
          <w:sz w:val="22"/>
          <w:lang w:eastAsia="hr-HR"/>
        </w:rPr>
        <w:t xml:space="preserve">. </w:t>
      </w:r>
      <w:r w:rsidR="0004380F" w:rsidRPr="00E3703C">
        <w:rPr>
          <w:rFonts w:asciiTheme="majorHAnsi" w:hAnsiTheme="majorHAnsi" w:cstheme="minorHAnsi"/>
          <w:b/>
          <w:sz w:val="22"/>
          <w:lang w:eastAsia="hr-HR"/>
        </w:rPr>
        <w:t>Javna ustanova raspolaže svim potrebnim pravnim, organizacijskim, ljudskim i materijalnim kapacitetima i resursima za upravljanje te ih koristi za trajno unaprjeđenje svih segmenata upravljanja i organizacijske kulture.</w:t>
      </w:r>
    </w:p>
    <w:p w14:paraId="12AA36F9" w14:textId="77777777" w:rsidR="00AE0F4D" w:rsidRPr="00E3703C" w:rsidRDefault="00AE0F4D" w:rsidP="00AE0F4D">
      <w:pPr>
        <w:pStyle w:val="SUEZtekst"/>
        <w:rPr>
          <w:rFonts w:asciiTheme="majorHAnsi" w:hAnsiTheme="majorHAnsi" w:cstheme="minorHAnsi"/>
          <w:lang w:eastAsia="hr-HR"/>
        </w:rPr>
      </w:pPr>
    </w:p>
    <w:p w14:paraId="5827A649" w14:textId="7B411208" w:rsidR="00996A9C" w:rsidRPr="00EF72DE" w:rsidRDefault="00545F59" w:rsidP="00EF72DE">
      <w:pPr>
        <w:pStyle w:val="SUEZnaslov3"/>
        <w:numPr>
          <w:ilvl w:val="2"/>
          <w:numId w:val="1"/>
        </w:numPr>
        <w:jc w:val="both"/>
        <w:rPr>
          <w:sz w:val="22"/>
          <w:szCs w:val="22"/>
          <w:lang w:eastAsia="en-US"/>
        </w:rPr>
      </w:pPr>
      <w:bookmarkStart w:id="125" w:name="_Toc138421312"/>
      <w:bookmarkStart w:id="126" w:name="_Toc141399619"/>
      <w:r w:rsidRPr="00EF72DE">
        <w:rPr>
          <w:sz w:val="22"/>
          <w:szCs w:val="22"/>
          <w:lang w:eastAsia="en-US"/>
        </w:rPr>
        <w:t>Evaluacija stanja teme D</w:t>
      </w:r>
      <w:bookmarkEnd w:id="125"/>
      <w:bookmarkEnd w:id="126"/>
      <w:r w:rsidR="00996A9C" w:rsidRPr="00EF72DE">
        <w:rPr>
          <w:sz w:val="22"/>
          <w:szCs w:val="22"/>
          <w:lang w:eastAsia="en-US"/>
        </w:rPr>
        <w:t xml:space="preserve"> </w:t>
      </w:r>
    </w:p>
    <w:p w14:paraId="0A5DC129" w14:textId="37ABAA78" w:rsidR="004F33DF" w:rsidRPr="00E3703C" w:rsidRDefault="004F33DF" w:rsidP="006877C3">
      <w:pPr>
        <w:rPr>
          <w:rFonts w:asciiTheme="majorHAnsi" w:hAnsiTheme="majorHAnsi"/>
          <w:sz w:val="22"/>
        </w:rPr>
      </w:pPr>
    </w:p>
    <w:p w14:paraId="65D221F5" w14:textId="705A88FB" w:rsidR="007B24B2" w:rsidRPr="00E3703C" w:rsidRDefault="006008F7"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Kapaciteti Javne ustanove se grubo mogu podijeliti na ljudske i materijalne. JU More i krš je sa sadašnjih </w:t>
      </w:r>
      <w:r w:rsidR="00E2006D" w:rsidRPr="00E3703C">
        <w:rPr>
          <w:rFonts w:asciiTheme="majorHAnsi" w:hAnsiTheme="majorHAnsi" w:cstheme="minorHAnsi"/>
          <w:sz w:val="22"/>
        </w:rPr>
        <w:t>3</w:t>
      </w:r>
      <w:r w:rsidR="00643DB2" w:rsidRPr="00E3703C">
        <w:rPr>
          <w:rFonts w:asciiTheme="majorHAnsi" w:hAnsiTheme="majorHAnsi" w:cstheme="minorHAnsi"/>
          <w:sz w:val="22"/>
        </w:rPr>
        <w:t>3</w:t>
      </w:r>
      <w:r w:rsidRPr="00E3703C">
        <w:rPr>
          <w:rFonts w:asciiTheme="majorHAnsi" w:hAnsiTheme="majorHAnsi" w:cstheme="minorHAnsi"/>
          <w:sz w:val="22"/>
        </w:rPr>
        <w:t xml:space="preserve"> zaposlenika najbrojnija županijska ustanova za upravljanje zaštićenim dijelovima prirode u Hrvatskoj. </w:t>
      </w:r>
      <w:r w:rsidR="00E2006D" w:rsidRPr="00E3703C">
        <w:rPr>
          <w:rFonts w:asciiTheme="majorHAnsi" w:hAnsiTheme="majorHAnsi" w:cstheme="minorHAnsi"/>
          <w:sz w:val="22"/>
        </w:rPr>
        <w:t>Čak 25 djelatnika se bavi</w:t>
      </w:r>
      <w:r w:rsidRPr="00E3703C">
        <w:rPr>
          <w:rFonts w:asciiTheme="majorHAnsi" w:hAnsiTheme="majorHAnsi" w:cstheme="minorHAnsi"/>
          <w:sz w:val="22"/>
        </w:rPr>
        <w:t xml:space="preserve"> temeljnim poslovima ustanove, odnosno stručnim poslovima zaštite prirode, terenskim nadzorom, promidžbom, upravljanjem aktivnostima korišten</w:t>
      </w:r>
      <w:r w:rsidR="00E2006D" w:rsidRPr="00E3703C">
        <w:rPr>
          <w:rFonts w:asciiTheme="majorHAnsi" w:hAnsiTheme="majorHAnsi" w:cstheme="minorHAnsi"/>
          <w:sz w:val="22"/>
        </w:rPr>
        <w:t xml:space="preserve">ja zaštićenih dijelova prirode, </w:t>
      </w:r>
      <w:r w:rsidRPr="00E3703C">
        <w:rPr>
          <w:rFonts w:asciiTheme="majorHAnsi" w:hAnsiTheme="majorHAnsi" w:cstheme="minorHAnsi"/>
          <w:sz w:val="22"/>
        </w:rPr>
        <w:t>vođenjem projekata</w:t>
      </w:r>
      <w:r w:rsidR="00E2006D" w:rsidRPr="00E3703C">
        <w:rPr>
          <w:rFonts w:asciiTheme="majorHAnsi" w:hAnsiTheme="majorHAnsi" w:cstheme="minorHAnsi"/>
          <w:sz w:val="22"/>
        </w:rPr>
        <w:t xml:space="preserve"> i vođenjem Centra za posjetitelje. Ostalo su administrativni djelatnici</w:t>
      </w:r>
      <w:r w:rsidRPr="00E3703C">
        <w:rPr>
          <w:rFonts w:asciiTheme="majorHAnsi" w:hAnsiTheme="majorHAnsi" w:cstheme="minorHAnsi"/>
          <w:sz w:val="22"/>
        </w:rPr>
        <w:t>.</w:t>
      </w:r>
      <w:r w:rsidR="007B24B2" w:rsidRPr="00E3703C">
        <w:rPr>
          <w:rFonts w:asciiTheme="majorHAnsi" w:hAnsiTheme="majorHAnsi" w:cstheme="minorHAnsi"/>
          <w:sz w:val="22"/>
        </w:rPr>
        <w:t xml:space="preserve"> </w:t>
      </w:r>
    </w:p>
    <w:p w14:paraId="0B54A43B" w14:textId="5C460084" w:rsidR="007B24B2" w:rsidRPr="00E3703C" w:rsidRDefault="006008F7"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JU raspolaže i sa stotinjak četvornih metara uredskog prostora, četiri automobila, brodom, dva manja čamca na napuhavanje i različitom manjom opremom. U perspektivi bi za određene nove aktivnosti na terenu (npr. praćenje vidre, možda nekih vrsta ptica) trebalo nabaviti dva kajaka, koji bi za tu vrstu terenskog rada bili najpraktičniji.</w:t>
      </w:r>
    </w:p>
    <w:p w14:paraId="492D1B50" w14:textId="048EA132" w:rsidR="007B24B2" w:rsidRPr="00E3703C" w:rsidRDefault="006008F7"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U materijalne kapacitete spadaju i financijski prihodi, koji se mogu podijeliti na proračunske (iz županijskog proračuna – pokrivaju neznatno više od „hladnog pogona“), prihode od korištenja zaštićenih dijelova prirode (u prosječnom godišnjem iznosu od nekoliko stotina tisuća kuna) i prihode od projekata s (djelomičnim) vanjskim financiranjem. Od tri nabrojena glavna izvora financiranja dva nemaju znatniju perspektivu povećanja u budućnosti. To su županijski proračun i korištenje zaštićenih dijelova prirode. Očekuje se nominalno povećanje sredstava iz županijskog proračuna kako se ustanova bude širila u broju zaposlenika i sadržajima (</w:t>
      </w:r>
      <w:proofErr w:type="spellStart"/>
      <w:r w:rsidRPr="00E3703C">
        <w:rPr>
          <w:rFonts w:asciiTheme="majorHAnsi" w:hAnsiTheme="majorHAnsi" w:cstheme="minorHAnsi"/>
          <w:sz w:val="22"/>
        </w:rPr>
        <w:t>posjetiteljski</w:t>
      </w:r>
      <w:proofErr w:type="spellEnd"/>
      <w:r w:rsidRPr="00E3703C">
        <w:rPr>
          <w:rFonts w:asciiTheme="majorHAnsi" w:hAnsiTheme="majorHAnsi" w:cstheme="minorHAnsi"/>
          <w:sz w:val="22"/>
        </w:rPr>
        <w:t xml:space="preserve"> centar/centri). Ali nije realno očekivati da će taj izvor financiranja ikada pokrivati nešto više od „hladnog pogona“. Što se tiče korištenja zaštićenih dijelova, u budućnosti postoje minimalne mogućnosti za prihode od nekih novih djelatnosti, a ako se naprave i provedu neke studije kapaciteta, moguće je i smanjivanje. Jedina eventualna mogućnost osjetnijeg povećanja je novi način naplate za djelatnosti raftinga u kanjonu Cetine, što </w:t>
      </w:r>
      <w:r w:rsidR="0066069C" w:rsidRPr="00E3703C">
        <w:rPr>
          <w:rFonts w:asciiTheme="majorHAnsi" w:hAnsiTheme="majorHAnsi" w:cstheme="minorHAnsi"/>
          <w:sz w:val="22"/>
        </w:rPr>
        <w:t>JU</w:t>
      </w:r>
      <w:r w:rsidRPr="00E3703C">
        <w:rPr>
          <w:rFonts w:asciiTheme="majorHAnsi" w:hAnsiTheme="majorHAnsi" w:cstheme="minorHAnsi"/>
          <w:sz w:val="22"/>
        </w:rPr>
        <w:t xml:space="preserve"> planira uvesti u dogledno vrijeme. Treći, projektni način financiranja je najperspektivniji, jer je ponuda natječaja relativno velika, a </w:t>
      </w:r>
      <w:r w:rsidR="0066069C" w:rsidRPr="00E3703C">
        <w:rPr>
          <w:rFonts w:asciiTheme="majorHAnsi" w:hAnsiTheme="majorHAnsi" w:cstheme="minorHAnsi"/>
          <w:sz w:val="22"/>
        </w:rPr>
        <w:t>JU</w:t>
      </w:r>
      <w:r w:rsidRPr="00E3703C">
        <w:rPr>
          <w:rFonts w:asciiTheme="majorHAnsi" w:hAnsiTheme="majorHAnsi" w:cstheme="minorHAnsi"/>
          <w:sz w:val="22"/>
        </w:rPr>
        <w:t xml:space="preserve"> dobro osposobljena za administrativno vođenje i stručno osmišljavanje projekata.</w:t>
      </w:r>
    </w:p>
    <w:p w14:paraId="627DA886" w14:textId="6ECABB73" w:rsidR="007B24B2" w:rsidRPr="00E3703C" w:rsidRDefault="006008F7"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S ovim kapacitetima JU upravlja zaštićenim područjima i ekološkom mrežom na teritoriju i akvatoriju cijele županije (osim park šume Marjan i dvaju parkova prirode – Biokovo i Dinara), što je potrebno uzeti u obzir pri razmatranju kapaciteta JU u odnosu na predmetno područje ovoga Plana, koje obuhvaća vodotok Cetine nizvodno od Trilja, uz značajnije proširenje nizvodno od brane </w:t>
      </w:r>
      <w:proofErr w:type="spellStart"/>
      <w:r w:rsidRPr="00E3703C">
        <w:rPr>
          <w:rFonts w:asciiTheme="majorHAnsi" w:hAnsiTheme="majorHAnsi" w:cstheme="minorHAnsi"/>
          <w:sz w:val="22"/>
        </w:rPr>
        <w:t>Prančevića</w:t>
      </w:r>
      <w:proofErr w:type="spellEnd"/>
      <w:r w:rsidRPr="00E3703C">
        <w:rPr>
          <w:rFonts w:asciiTheme="majorHAnsi" w:hAnsiTheme="majorHAnsi" w:cstheme="minorHAnsi"/>
          <w:sz w:val="22"/>
        </w:rPr>
        <w:t>. U tom smislu, za područje obuhvaćeno ovim planom JU može izdvojiti samo dio svojih ukupnih kapaciteta.</w:t>
      </w:r>
    </w:p>
    <w:p w14:paraId="183BB0C9" w14:textId="4E8F5E52" w:rsidR="006008F7" w:rsidRPr="00E3703C" w:rsidRDefault="006008F7"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Načelno se može reći da, s obzirom na ljudske i materijalne kapacitete, JU nema većih problema u izvršavanju svojih obveza na području kanjona Cetine. Također, u narednom se razdoblju planira i povećanje nekih aktivnosti, uglavnom monitoringa </w:t>
      </w:r>
      <w:r w:rsidR="00A3316F" w:rsidRPr="00E3703C">
        <w:rPr>
          <w:rFonts w:asciiTheme="majorHAnsi" w:hAnsiTheme="majorHAnsi" w:cstheme="minorHAnsi"/>
          <w:sz w:val="22"/>
        </w:rPr>
        <w:t>primarno ciljnih vrsta i staništa te utjecaja korištenja područja</w:t>
      </w:r>
      <w:r w:rsidRPr="00E3703C">
        <w:rPr>
          <w:rFonts w:asciiTheme="majorHAnsi" w:hAnsiTheme="majorHAnsi" w:cstheme="minorHAnsi"/>
          <w:sz w:val="22"/>
        </w:rPr>
        <w:t>. Sadašnjim kapacitetima JU će i to moći pokriti.</w:t>
      </w:r>
    </w:p>
    <w:p w14:paraId="44F9BDDA" w14:textId="77777777" w:rsidR="006008F7" w:rsidRPr="00E3703C" w:rsidRDefault="006008F7"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Također se planira nizom institucionalnih treninga, ovisno o njihovoj raspoloživosti, osposobljavati postojeće članove stručne, pa donekle i čuvarske službe za provođenje manje zahtjevnih monitoringa.</w:t>
      </w:r>
    </w:p>
    <w:p w14:paraId="09B6FC11" w14:textId="77777777" w:rsidR="007B24B2" w:rsidRPr="00E3703C" w:rsidRDefault="007B24B2" w:rsidP="00B068E2">
      <w:pPr>
        <w:pStyle w:val="SUEZtekst"/>
        <w:spacing w:before="120" w:after="240" w:line="259" w:lineRule="auto"/>
        <w:jc w:val="both"/>
        <w:rPr>
          <w:rFonts w:asciiTheme="majorHAnsi" w:hAnsiTheme="majorHAnsi" w:cstheme="minorHAnsi"/>
          <w:sz w:val="22"/>
        </w:rPr>
      </w:pPr>
    </w:p>
    <w:p w14:paraId="4BF0D46B" w14:textId="5780D83F" w:rsidR="007B24B2" w:rsidRPr="00E3703C" w:rsidRDefault="0066069C"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lastRenderedPageBreak/>
        <w:t>JU</w:t>
      </w:r>
      <w:r w:rsidR="006008F7" w:rsidRPr="00E3703C">
        <w:rPr>
          <w:rFonts w:asciiTheme="majorHAnsi" w:hAnsiTheme="majorHAnsi" w:cstheme="minorHAnsi"/>
          <w:sz w:val="22"/>
        </w:rPr>
        <w:t xml:space="preserve"> u ovom trenutku zapošljava </w:t>
      </w:r>
      <w:r w:rsidR="00E2006D" w:rsidRPr="00E3703C">
        <w:rPr>
          <w:rFonts w:asciiTheme="majorHAnsi" w:hAnsiTheme="majorHAnsi" w:cstheme="minorHAnsi"/>
          <w:sz w:val="22"/>
        </w:rPr>
        <w:t>glavnog čuvara prirode, 7</w:t>
      </w:r>
      <w:r w:rsidR="006008F7" w:rsidRPr="00E3703C">
        <w:rPr>
          <w:rFonts w:asciiTheme="majorHAnsi" w:hAnsiTheme="majorHAnsi" w:cstheme="minorHAnsi"/>
          <w:sz w:val="22"/>
        </w:rPr>
        <w:t xml:space="preserve"> čuvara prirode</w:t>
      </w:r>
      <w:r w:rsidR="00E2006D" w:rsidRPr="00E3703C">
        <w:rPr>
          <w:rFonts w:asciiTheme="majorHAnsi" w:hAnsiTheme="majorHAnsi" w:cstheme="minorHAnsi"/>
          <w:sz w:val="22"/>
        </w:rPr>
        <w:t xml:space="preserve"> i jednog motritelja</w:t>
      </w:r>
      <w:r w:rsidR="006008F7" w:rsidRPr="00E3703C">
        <w:rPr>
          <w:rFonts w:asciiTheme="majorHAnsi" w:hAnsiTheme="majorHAnsi" w:cstheme="minorHAnsi"/>
          <w:sz w:val="22"/>
        </w:rPr>
        <w:t xml:space="preserve">. </w:t>
      </w:r>
      <w:r w:rsidRPr="00E3703C">
        <w:rPr>
          <w:rFonts w:asciiTheme="majorHAnsi" w:hAnsiTheme="majorHAnsi" w:cstheme="minorHAnsi"/>
          <w:sz w:val="22"/>
        </w:rPr>
        <w:t>Tijekom ljetne sezone raftinga, kada je potreba za čuvarima najveća, JU</w:t>
      </w:r>
      <w:r w:rsidR="006008F7" w:rsidRPr="00E3703C">
        <w:rPr>
          <w:rFonts w:asciiTheme="majorHAnsi" w:hAnsiTheme="majorHAnsi" w:cstheme="minorHAnsi"/>
          <w:sz w:val="22"/>
        </w:rPr>
        <w:t xml:space="preserve"> sadašnjim snagama uspijeva održavati kontrolu na zadovo</w:t>
      </w:r>
      <w:r w:rsidR="00E2006D" w:rsidRPr="00E3703C">
        <w:rPr>
          <w:rFonts w:asciiTheme="majorHAnsi" w:hAnsiTheme="majorHAnsi" w:cstheme="minorHAnsi"/>
          <w:sz w:val="22"/>
        </w:rPr>
        <w:t xml:space="preserve">ljavajućoj razini. </w:t>
      </w:r>
    </w:p>
    <w:p w14:paraId="3E46C2C5" w14:textId="77D0A0BE" w:rsidR="004F33DF" w:rsidRPr="00E3703C" w:rsidRDefault="006008F7" w:rsidP="00B068E2">
      <w:pPr>
        <w:pStyle w:val="SUEZtekst"/>
        <w:spacing w:before="120" w:after="240" w:line="259" w:lineRule="auto"/>
        <w:jc w:val="both"/>
        <w:rPr>
          <w:rFonts w:asciiTheme="majorHAnsi" w:hAnsiTheme="majorHAnsi" w:cstheme="minorHAnsi"/>
          <w:sz w:val="22"/>
        </w:rPr>
      </w:pPr>
      <w:r w:rsidRPr="00E3703C">
        <w:rPr>
          <w:rFonts w:asciiTheme="majorHAnsi" w:hAnsiTheme="majorHAnsi" w:cstheme="minorHAnsi"/>
          <w:sz w:val="22"/>
        </w:rPr>
        <w:t xml:space="preserve">Načelno, može se zaključiti da je JU i u stručnom i u čuvarskom smislu uglavnom i sada već dosta osposobljena za zadaće koje se pred nju postavljaju. Potrebna su manja poboljšanja. Glavni naglasak rada u budućnosti bit će na namicanju sredstava za konkretne projekte, koje će u manjoj mjeri provoditi stručnjaci JU, a primarno vanjski stručnjaci, kako je samim konceptom ustanove ovoga tipa i predviđeno. Djelatnost vođenja projekata također je dobro pokrivena sadašnjim zaposlenicima </w:t>
      </w:r>
      <w:r w:rsidR="0066069C" w:rsidRPr="00E3703C">
        <w:rPr>
          <w:rFonts w:asciiTheme="majorHAnsi" w:hAnsiTheme="majorHAnsi" w:cstheme="minorHAnsi"/>
          <w:sz w:val="22"/>
        </w:rPr>
        <w:t>JU</w:t>
      </w:r>
      <w:r w:rsidR="00A9748A" w:rsidRPr="00E3703C">
        <w:rPr>
          <w:rFonts w:asciiTheme="majorHAnsi" w:hAnsiTheme="majorHAnsi" w:cstheme="minorHAnsi"/>
          <w:sz w:val="22"/>
        </w:rPr>
        <w:t>.</w:t>
      </w:r>
    </w:p>
    <w:p w14:paraId="10D5C2F3" w14:textId="77777777" w:rsidR="002D74F9" w:rsidRPr="00E3703C" w:rsidRDefault="002D74F9" w:rsidP="00C21F51">
      <w:pPr>
        <w:autoSpaceDE w:val="0"/>
        <w:autoSpaceDN w:val="0"/>
        <w:adjustRightInd w:val="0"/>
        <w:rPr>
          <w:rStyle w:val="SUEZnaslov2Char"/>
          <w:rFonts w:asciiTheme="majorHAnsi" w:hAnsiTheme="majorHAnsi" w:cstheme="minorHAnsi"/>
        </w:rPr>
      </w:pPr>
    </w:p>
    <w:p w14:paraId="7111E835" w14:textId="77777777" w:rsidR="007B24B2" w:rsidRPr="00E3703C" w:rsidRDefault="007B24B2" w:rsidP="00C21F51">
      <w:pPr>
        <w:autoSpaceDE w:val="0"/>
        <w:autoSpaceDN w:val="0"/>
        <w:adjustRightInd w:val="0"/>
        <w:rPr>
          <w:rStyle w:val="SUEZnaslov2Char"/>
          <w:rFonts w:asciiTheme="majorHAnsi" w:hAnsiTheme="majorHAnsi" w:cstheme="minorHAnsi"/>
        </w:rPr>
        <w:sectPr w:rsidR="007B24B2" w:rsidRPr="00E3703C" w:rsidSect="00583180">
          <w:pgSz w:w="11906" w:h="16838"/>
          <w:pgMar w:top="709" w:right="1106" w:bottom="1418" w:left="1418" w:header="709" w:footer="709" w:gutter="0"/>
          <w:cols w:space="708"/>
          <w:titlePg/>
          <w:docGrid w:linePitch="360"/>
        </w:sectPr>
      </w:pPr>
    </w:p>
    <w:tbl>
      <w:tblPr>
        <w:tblW w:w="147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Look w:val="04A0" w:firstRow="1" w:lastRow="0" w:firstColumn="1" w:lastColumn="0" w:noHBand="0" w:noVBand="1"/>
      </w:tblPr>
      <w:tblGrid>
        <w:gridCol w:w="14706"/>
      </w:tblGrid>
      <w:tr w:rsidR="00877EB2" w:rsidRPr="004F3E53" w14:paraId="5FF5F511" w14:textId="77777777" w:rsidTr="0054315E">
        <w:trPr>
          <w:trHeight w:val="264"/>
          <w:tblHeader/>
        </w:trPr>
        <w:tc>
          <w:tcPr>
            <w:tcW w:w="14706" w:type="dxa"/>
            <w:shd w:val="clear" w:color="auto" w:fill="93C47D"/>
            <w:vAlign w:val="center"/>
          </w:tcPr>
          <w:p w14:paraId="49ABD422" w14:textId="6FC4A980" w:rsidR="00877EB2" w:rsidRPr="004F3E53" w:rsidRDefault="00877EB2" w:rsidP="0054315E">
            <w:pPr>
              <w:rPr>
                <w:rFonts w:asciiTheme="minorHAnsi" w:hAnsiTheme="minorHAnsi" w:cstheme="minorHAnsi"/>
                <w:b/>
                <w:bCs/>
                <w:color w:val="000000"/>
                <w:sz w:val="20"/>
                <w:szCs w:val="20"/>
              </w:rPr>
            </w:pPr>
            <w:r w:rsidRPr="004F3E53">
              <w:rPr>
                <w:rFonts w:asciiTheme="minorHAnsi" w:hAnsiTheme="minorHAnsi" w:cstheme="minorHAnsi"/>
                <w:b/>
                <w:bCs/>
                <w:color w:val="000000"/>
                <w:sz w:val="20"/>
                <w:szCs w:val="20"/>
              </w:rPr>
              <w:lastRenderedPageBreak/>
              <w:t xml:space="preserve">TEMA </w:t>
            </w:r>
            <w:r>
              <w:rPr>
                <w:rFonts w:asciiTheme="minorHAnsi" w:hAnsiTheme="minorHAnsi" w:cstheme="minorHAnsi"/>
                <w:b/>
                <w:bCs/>
                <w:color w:val="000000"/>
                <w:sz w:val="20"/>
                <w:szCs w:val="20"/>
              </w:rPr>
              <w:t xml:space="preserve">D. Razvoj kapaciteta javne ustanove </w:t>
            </w:r>
          </w:p>
        </w:tc>
      </w:tr>
      <w:tr w:rsidR="00877EB2" w:rsidRPr="004F3E53" w14:paraId="7223D1FC" w14:textId="77777777" w:rsidTr="0054315E">
        <w:trPr>
          <w:trHeight w:val="264"/>
          <w:tblHeader/>
        </w:trPr>
        <w:tc>
          <w:tcPr>
            <w:tcW w:w="14706" w:type="dxa"/>
            <w:shd w:val="clear" w:color="auto" w:fill="B6D7A8"/>
            <w:vAlign w:val="center"/>
          </w:tcPr>
          <w:p w14:paraId="79C76969" w14:textId="7E356849" w:rsidR="00877EB2" w:rsidRPr="004F3E53" w:rsidRDefault="00877EB2" w:rsidP="0054315E">
            <w:pPr>
              <w:rPr>
                <w:rFonts w:asciiTheme="minorHAnsi" w:hAnsiTheme="minorHAnsi" w:cstheme="minorHAnsi"/>
                <w:b/>
                <w:bCs/>
                <w:color w:val="000000"/>
                <w:sz w:val="20"/>
                <w:szCs w:val="20"/>
              </w:rPr>
            </w:pPr>
            <w:r w:rsidRPr="004F3E53">
              <w:rPr>
                <w:rFonts w:asciiTheme="minorHAnsi" w:hAnsiTheme="minorHAnsi" w:cstheme="minorHAnsi"/>
                <w:b/>
                <w:bCs/>
                <w:color w:val="000000"/>
                <w:sz w:val="20"/>
                <w:szCs w:val="20"/>
              </w:rPr>
              <w:t xml:space="preserve">Opći cilj </w:t>
            </w:r>
            <w:r>
              <w:rPr>
                <w:rFonts w:asciiTheme="minorHAnsi" w:hAnsiTheme="minorHAnsi" w:cstheme="minorHAnsi"/>
                <w:b/>
                <w:bCs/>
                <w:color w:val="000000"/>
                <w:sz w:val="20"/>
                <w:szCs w:val="20"/>
              </w:rPr>
              <w:t>D</w:t>
            </w:r>
            <w:r w:rsidRPr="004F3E53">
              <w:rPr>
                <w:rFonts w:asciiTheme="minorHAnsi" w:hAnsiTheme="minorHAnsi" w:cstheme="minorHAnsi"/>
                <w:b/>
                <w:bCs/>
                <w:color w:val="000000"/>
                <w:sz w:val="20"/>
                <w:szCs w:val="20"/>
              </w:rPr>
              <w:t xml:space="preserve">. </w:t>
            </w:r>
            <w:r w:rsidRPr="00877EB2">
              <w:rPr>
                <w:rFonts w:asciiTheme="minorHAnsi" w:hAnsiTheme="minorHAnsi" w:cstheme="minorHAnsi"/>
                <w:b/>
                <w:sz w:val="20"/>
                <w:szCs w:val="20"/>
              </w:rPr>
              <w:t>Javna ustanova raspolaže svim potrebnim pravnim, organizacijskim, ljudskim i materijalnim kapacitetima i resursima za upravljanje te ih koristi za trajno unaprjeđenje svih segmenata upravljanja i organizacijske kulture.</w:t>
            </w:r>
          </w:p>
        </w:tc>
      </w:tr>
    </w:tbl>
    <w:p w14:paraId="1289C088" w14:textId="77777777" w:rsidR="00877EB2" w:rsidRPr="00877EB2" w:rsidRDefault="00877EB2">
      <w:pPr>
        <w:rPr>
          <w:rFonts w:asciiTheme="minorHAnsi" w:hAnsiTheme="minorHAnsi" w:cstheme="minorHAnsi"/>
          <w:sz w:val="2"/>
          <w:szCs w:val="2"/>
        </w:rPr>
      </w:pPr>
    </w:p>
    <w:tbl>
      <w:tblPr>
        <w:tblW w:w="14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118"/>
        <w:gridCol w:w="727"/>
        <w:gridCol w:w="2977"/>
        <w:gridCol w:w="2977"/>
        <w:gridCol w:w="425"/>
        <w:gridCol w:w="284"/>
        <w:gridCol w:w="283"/>
        <w:gridCol w:w="284"/>
        <w:gridCol w:w="283"/>
        <w:gridCol w:w="284"/>
        <w:gridCol w:w="283"/>
        <w:gridCol w:w="284"/>
        <w:gridCol w:w="283"/>
        <w:gridCol w:w="264"/>
        <w:gridCol w:w="236"/>
        <w:gridCol w:w="1768"/>
        <w:gridCol w:w="956"/>
      </w:tblGrid>
      <w:tr w:rsidR="00276579" w:rsidRPr="00E3703C" w14:paraId="22DDE1D3" w14:textId="77777777" w:rsidTr="00C14AE1">
        <w:trPr>
          <w:trHeight w:val="264"/>
          <w:tblHeader/>
          <w:jc w:val="center"/>
        </w:trPr>
        <w:tc>
          <w:tcPr>
            <w:tcW w:w="990" w:type="dxa"/>
            <w:vMerge w:val="restart"/>
            <w:shd w:val="clear" w:color="auto" w:fill="F2F2F2" w:themeFill="background1" w:themeFillShade="F2"/>
            <w:vAlign w:val="center"/>
            <w:hideMark/>
          </w:tcPr>
          <w:p w14:paraId="1A9C92F0" w14:textId="77777777" w:rsidR="00276579" w:rsidRPr="00E3703C" w:rsidRDefault="00276579" w:rsidP="00C14AE1">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Područje</w:t>
            </w:r>
          </w:p>
        </w:tc>
        <w:tc>
          <w:tcPr>
            <w:tcW w:w="1118" w:type="dxa"/>
            <w:vMerge w:val="restart"/>
            <w:shd w:val="clear" w:color="auto" w:fill="F2F2F2" w:themeFill="background1" w:themeFillShade="F2"/>
            <w:vAlign w:val="center"/>
            <w:hideMark/>
          </w:tcPr>
          <w:p w14:paraId="03BDBF9B" w14:textId="77777777" w:rsidR="00276579" w:rsidRPr="00E3703C" w:rsidRDefault="00276579" w:rsidP="00C14AE1">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Tip aktivnosti</w:t>
            </w:r>
          </w:p>
        </w:tc>
        <w:tc>
          <w:tcPr>
            <w:tcW w:w="727" w:type="dxa"/>
            <w:vMerge w:val="restart"/>
            <w:shd w:val="clear" w:color="auto" w:fill="F2F2F2" w:themeFill="background1" w:themeFillShade="F2"/>
            <w:vAlign w:val="center"/>
            <w:hideMark/>
          </w:tcPr>
          <w:p w14:paraId="216C5C8D" w14:textId="35F614FA" w:rsidR="00276579" w:rsidRPr="00E3703C" w:rsidRDefault="00276579" w:rsidP="00C14AE1">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 xml:space="preserve">Kod </w:t>
            </w:r>
            <w:r w:rsidR="00877EB2">
              <w:rPr>
                <w:rFonts w:asciiTheme="minorHAnsi" w:hAnsiTheme="minorHAnsi" w:cstheme="minorHAnsi"/>
                <w:b/>
                <w:bCs/>
                <w:color w:val="000000"/>
                <w:sz w:val="20"/>
                <w:szCs w:val="20"/>
              </w:rPr>
              <w:t>a</w:t>
            </w:r>
            <w:r w:rsidRPr="00E3703C">
              <w:rPr>
                <w:rFonts w:asciiTheme="minorHAnsi" w:hAnsiTheme="minorHAnsi" w:cstheme="minorHAnsi"/>
                <w:b/>
                <w:bCs/>
                <w:color w:val="000000"/>
                <w:sz w:val="20"/>
                <w:szCs w:val="20"/>
              </w:rPr>
              <w:t>ktiv</w:t>
            </w:r>
            <w:r w:rsidR="00D44E4F" w:rsidRPr="00E3703C">
              <w:rPr>
                <w:rFonts w:asciiTheme="minorHAnsi" w:hAnsiTheme="minorHAnsi" w:cstheme="minorHAnsi"/>
                <w:b/>
                <w:bCs/>
                <w:color w:val="000000"/>
                <w:sz w:val="20"/>
                <w:szCs w:val="20"/>
              </w:rPr>
              <w:t>-</w:t>
            </w:r>
            <w:proofErr w:type="spellStart"/>
            <w:r w:rsidRPr="00E3703C">
              <w:rPr>
                <w:rFonts w:asciiTheme="minorHAnsi" w:hAnsiTheme="minorHAnsi" w:cstheme="minorHAnsi"/>
                <w:b/>
                <w:bCs/>
                <w:color w:val="000000"/>
                <w:sz w:val="20"/>
                <w:szCs w:val="20"/>
              </w:rPr>
              <w:t>nosti</w:t>
            </w:r>
            <w:proofErr w:type="spellEnd"/>
          </w:p>
        </w:tc>
        <w:tc>
          <w:tcPr>
            <w:tcW w:w="2977" w:type="dxa"/>
            <w:vMerge w:val="restart"/>
            <w:shd w:val="clear" w:color="auto" w:fill="F2F2F2" w:themeFill="background1" w:themeFillShade="F2"/>
            <w:vAlign w:val="center"/>
            <w:hideMark/>
          </w:tcPr>
          <w:p w14:paraId="55274C63" w14:textId="77777777" w:rsidR="00276579" w:rsidRPr="00E3703C" w:rsidRDefault="00276579" w:rsidP="00C14AE1">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Aktivnost</w:t>
            </w:r>
          </w:p>
        </w:tc>
        <w:tc>
          <w:tcPr>
            <w:tcW w:w="2977" w:type="dxa"/>
            <w:vMerge w:val="restart"/>
            <w:shd w:val="clear" w:color="auto" w:fill="F2F2F2" w:themeFill="background1" w:themeFillShade="F2"/>
            <w:vAlign w:val="center"/>
            <w:hideMark/>
          </w:tcPr>
          <w:p w14:paraId="5FAA5086" w14:textId="77777777" w:rsidR="00276579" w:rsidRPr="00E3703C" w:rsidRDefault="00276579" w:rsidP="00C14AE1">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Pokazatelj aktivnosti</w:t>
            </w:r>
          </w:p>
        </w:tc>
        <w:tc>
          <w:tcPr>
            <w:tcW w:w="425" w:type="dxa"/>
            <w:vMerge w:val="restart"/>
            <w:shd w:val="clear" w:color="auto" w:fill="F2F2F2" w:themeFill="background1" w:themeFillShade="F2"/>
            <w:noWrap/>
            <w:textDirection w:val="btLr"/>
            <w:vAlign w:val="center"/>
            <w:hideMark/>
          </w:tcPr>
          <w:p w14:paraId="23E0075D" w14:textId="77777777" w:rsidR="00276579" w:rsidRPr="00E3703C" w:rsidRDefault="00276579" w:rsidP="00C14AE1">
            <w:pPr>
              <w:ind w:left="113" w:right="113"/>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Prioritet</w:t>
            </w:r>
          </w:p>
        </w:tc>
        <w:tc>
          <w:tcPr>
            <w:tcW w:w="2768" w:type="dxa"/>
            <w:gridSpan w:val="10"/>
            <w:shd w:val="clear" w:color="auto" w:fill="F2F2F2" w:themeFill="background1" w:themeFillShade="F2"/>
            <w:noWrap/>
            <w:vAlign w:val="center"/>
            <w:hideMark/>
          </w:tcPr>
          <w:p w14:paraId="648736BA" w14:textId="77777777" w:rsidR="00276579" w:rsidRPr="00E3703C" w:rsidRDefault="00276579" w:rsidP="00C14AE1">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Vremenski raspored</w:t>
            </w:r>
          </w:p>
        </w:tc>
        <w:tc>
          <w:tcPr>
            <w:tcW w:w="1768" w:type="dxa"/>
            <w:vMerge w:val="restart"/>
            <w:shd w:val="clear" w:color="auto" w:fill="F2F2F2" w:themeFill="background1" w:themeFillShade="F2"/>
            <w:vAlign w:val="center"/>
            <w:hideMark/>
          </w:tcPr>
          <w:p w14:paraId="324B6366" w14:textId="77777777" w:rsidR="00276579" w:rsidRPr="00E3703C" w:rsidRDefault="00276579" w:rsidP="00C14AE1">
            <w:pPr>
              <w:jc w:val="center"/>
              <w:rPr>
                <w:rFonts w:asciiTheme="minorHAnsi" w:hAnsiTheme="minorHAnsi" w:cstheme="minorHAnsi"/>
                <w:b/>
                <w:bCs/>
                <w:color w:val="000000"/>
                <w:sz w:val="20"/>
                <w:szCs w:val="20"/>
              </w:rPr>
            </w:pPr>
            <w:r w:rsidRPr="00E3703C">
              <w:rPr>
                <w:rFonts w:asciiTheme="minorHAnsi" w:hAnsiTheme="minorHAnsi" w:cstheme="minorHAnsi"/>
                <w:b/>
                <w:bCs/>
                <w:color w:val="000000"/>
                <w:sz w:val="20"/>
                <w:szCs w:val="20"/>
              </w:rPr>
              <w:t>Suradnici</w:t>
            </w:r>
          </w:p>
        </w:tc>
        <w:tc>
          <w:tcPr>
            <w:tcW w:w="956" w:type="dxa"/>
            <w:vMerge w:val="restart"/>
            <w:shd w:val="clear" w:color="auto" w:fill="F2F2F2" w:themeFill="background1" w:themeFillShade="F2"/>
            <w:vAlign w:val="center"/>
            <w:hideMark/>
          </w:tcPr>
          <w:p w14:paraId="11311421" w14:textId="77777777" w:rsidR="00276579" w:rsidRPr="00E3703C" w:rsidRDefault="00276579" w:rsidP="00C14AE1">
            <w:pPr>
              <w:jc w:val="center"/>
              <w:rPr>
                <w:rFonts w:asciiTheme="minorHAnsi" w:hAnsiTheme="minorHAnsi" w:cstheme="minorHAnsi"/>
                <w:b/>
                <w:bCs/>
                <w:color w:val="000000"/>
                <w:sz w:val="20"/>
                <w:szCs w:val="20"/>
              </w:rPr>
            </w:pPr>
            <w:proofErr w:type="spellStart"/>
            <w:r w:rsidRPr="00E3703C">
              <w:rPr>
                <w:rFonts w:asciiTheme="minorHAnsi" w:hAnsiTheme="minorHAnsi" w:cstheme="minorHAnsi"/>
                <w:b/>
                <w:bCs/>
                <w:color w:val="000000"/>
                <w:sz w:val="20"/>
                <w:szCs w:val="20"/>
              </w:rPr>
              <w:t>Finan-cije</w:t>
            </w:r>
            <w:proofErr w:type="spellEnd"/>
            <w:r w:rsidRPr="00E3703C">
              <w:rPr>
                <w:rFonts w:asciiTheme="minorHAnsi" w:hAnsiTheme="minorHAnsi" w:cstheme="minorHAnsi"/>
                <w:b/>
                <w:bCs/>
                <w:color w:val="000000"/>
                <w:sz w:val="20"/>
                <w:szCs w:val="20"/>
              </w:rPr>
              <w:t xml:space="preserve"> (EUR)</w:t>
            </w:r>
          </w:p>
        </w:tc>
      </w:tr>
      <w:tr w:rsidR="00276579" w:rsidRPr="00E3703C" w14:paraId="2E2229E2" w14:textId="77777777" w:rsidTr="00C14AE1">
        <w:trPr>
          <w:cantSplit/>
          <w:trHeight w:val="699"/>
          <w:tblHeader/>
          <w:jc w:val="center"/>
        </w:trPr>
        <w:tc>
          <w:tcPr>
            <w:tcW w:w="990" w:type="dxa"/>
            <w:vMerge/>
            <w:shd w:val="clear" w:color="auto" w:fill="F2F2F2" w:themeFill="background1" w:themeFillShade="F2"/>
            <w:vAlign w:val="center"/>
            <w:hideMark/>
          </w:tcPr>
          <w:p w14:paraId="352D1918" w14:textId="77777777" w:rsidR="00276579" w:rsidRPr="00E3703C" w:rsidRDefault="00276579" w:rsidP="00C14AE1">
            <w:pPr>
              <w:jc w:val="center"/>
              <w:rPr>
                <w:rFonts w:asciiTheme="minorHAnsi" w:hAnsiTheme="minorHAnsi" w:cstheme="minorHAnsi"/>
                <w:b/>
                <w:bCs/>
                <w:color w:val="000000"/>
                <w:sz w:val="20"/>
                <w:szCs w:val="20"/>
              </w:rPr>
            </w:pPr>
          </w:p>
        </w:tc>
        <w:tc>
          <w:tcPr>
            <w:tcW w:w="1118" w:type="dxa"/>
            <w:vMerge/>
            <w:shd w:val="clear" w:color="auto" w:fill="F2F2F2" w:themeFill="background1" w:themeFillShade="F2"/>
            <w:vAlign w:val="center"/>
            <w:hideMark/>
          </w:tcPr>
          <w:p w14:paraId="1E288576" w14:textId="77777777" w:rsidR="00276579" w:rsidRPr="00E3703C" w:rsidRDefault="00276579" w:rsidP="00C14AE1">
            <w:pPr>
              <w:jc w:val="center"/>
              <w:rPr>
                <w:rFonts w:asciiTheme="minorHAnsi" w:hAnsiTheme="minorHAnsi" w:cstheme="minorHAnsi"/>
                <w:b/>
                <w:bCs/>
                <w:color w:val="000000"/>
                <w:sz w:val="20"/>
                <w:szCs w:val="20"/>
              </w:rPr>
            </w:pPr>
          </w:p>
        </w:tc>
        <w:tc>
          <w:tcPr>
            <w:tcW w:w="727" w:type="dxa"/>
            <w:vMerge/>
            <w:shd w:val="clear" w:color="auto" w:fill="F2F2F2" w:themeFill="background1" w:themeFillShade="F2"/>
            <w:vAlign w:val="center"/>
            <w:hideMark/>
          </w:tcPr>
          <w:p w14:paraId="1394CE3F" w14:textId="77777777" w:rsidR="00276579" w:rsidRPr="00E3703C" w:rsidRDefault="00276579" w:rsidP="00C14AE1">
            <w:pPr>
              <w:jc w:val="center"/>
              <w:rPr>
                <w:rFonts w:asciiTheme="minorHAnsi" w:hAnsiTheme="minorHAnsi" w:cstheme="minorHAnsi"/>
                <w:b/>
                <w:bCs/>
                <w:color w:val="000000"/>
                <w:sz w:val="20"/>
                <w:szCs w:val="20"/>
              </w:rPr>
            </w:pPr>
          </w:p>
        </w:tc>
        <w:tc>
          <w:tcPr>
            <w:tcW w:w="2977" w:type="dxa"/>
            <w:vMerge/>
            <w:shd w:val="clear" w:color="auto" w:fill="F2F2F2" w:themeFill="background1" w:themeFillShade="F2"/>
            <w:vAlign w:val="center"/>
            <w:hideMark/>
          </w:tcPr>
          <w:p w14:paraId="4EB8FA36" w14:textId="77777777" w:rsidR="00276579" w:rsidRPr="00E3703C" w:rsidRDefault="00276579" w:rsidP="00C14AE1">
            <w:pPr>
              <w:jc w:val="center"/>
              <w:rPr>
                <w:rFonts w:asciiTheme="minorHAnsi" w:hAnsiTheme="minorHAnsi" w:cstheme="minorHAnsi"/>
                <w:b/>
                <w:bCs/>
                <w:color w:val="000000"/>
                <w:sz w:val="20"/>
                <w:szCs w:val="20"/>
              </w:rPr>
            </w:pPr>
          </w:p>
        </w:tc>
        <w:tc>
          <w:tcPr>
            <w:tcW w:w="2977" w:type="dxa"/>
            <w:vMerge/>
            <w:shd w:val="clear" w:color="auto" w:fill="F2F2F2" w:themeFill="background1" w:themeFillShade="F2"/>
            <w:vAlign w:val="center"/>
            <w:hideMark/>
          </w:tcPr>
          <w:p w14:paraId="2963D3B8" w14:textId="77777777" w:rsidR="00276579" w:rsidRPr="00E3703C" w:rsidRDefault="00276579" w:rsidP="00C14AE1">
            <w:pPr>
              <w:jc w:val="center"/>
              <w:rPr>
                <w:rFonts w:asciiTheme="minorHAnsi" w:hAnsiTheme="minorHAnsi" w:cstheme="minorHAnsi"/>
                <w:b/>
                <w:bCs/>
                <w:color w:val="000000"/>
                <w:sz w:val="20"/>
                <w:szCs w:val="20"/>
              </w:rPr>
            </w:pPr>
          </w:p>
        </w:tc>
        <w:tc>
          <w:tcPr>
            <w:tcW w:w="425" w:type="dxa"/>
            <w:vMerge/>
            <w:shd w:val="clear" w:color="auto" w:fill="F2F2F2" w:themeFill="background1" w:themeFillShade="F2"/>
            <w:vAlign w:val="center"/>
            <w:hideMark/>
          </w:tcPr>
          <w:p w14:paraId="75BDF51C" w14:textId="77777777" w:rsidR="00276579" w:rsidRPr="00E3703C" w:rsidRDefault="00276579" w:rsidP="00C14AE1">
            <w:pPr>
              <w:jc w:val="center"/>
              <w:rPr>
                <w:rFonts w:asciiTheme="minorHAnsi" w:hAnsiTheme="minorHAnsi" w:cstheme="minorHAnsi"/>
                <w:b/>
                <w:bCs/>
                <w:color w:val="000000"/>
                <w:sz w:val="20"/>
                <w:szCs w:val="20"/>
              </w:rPr>
            </w:pPr>
          </w:p>
        </w:tc>
        <w:tc>
          <w:tcPr>
            <w:tcW w:w="284" w:type="dxa"/>
            <w:shd w:val="clear" w:color="auto" w:fill="F2F2F2" w:themeFill="background1" w:themeFillShade="F2"/>
            <w:tcMar>
              <w:left w:w="0" w:type="dxa"/>
              <w:right w:w="0" w:type="dxa"/>
            </w:tcMar>
            <w:textDirection w:val="btLr"/>
            <w:tcFitText/>
            <w:vAlign w:val="center"/>
            <w:hideMark/>
          </w:tcPr>
          <w:p w14:paraId="13712704" w14:textId="589C8A02" w:rsidR="00276579" w:rsidRPr="00E3703C" w:rsidRDefault="00276579" w:rsidP="00C14AE1">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202</w:t>
            </w:r>
            <w:r w:rsidR="00057938" w:rsidRPr="00057938">
              <w:rPr>
                <w:rFonts w:asciiTheme="minorHAnsi" w:hAnsiTheme="minorHAnsi" w:cstheme="minorHAnsi"/>
                <w:b/>
                <w:bCs/>
                <w:color w:val="000000"/>
                <w:sz w:val="20"/>
                <w:szCs w:val="20"/>
              </w:rPr>
              <w:t>4</w:t>
            </w:r>
            <w:r w:rsidRPr="00057938">
              <w:rPr>
                <w:rFonts w:asciiTheme="minorHAnsi" w:hAnsiTheme="minorHAnsi" w:cstheme="minorHAnsi"/>
                <w:b/>
                <w:bCs/>
                <w:color w:val="000000"/>
                <w:sz w:val="20"/>
                <w:szCs w:val="20"/>
              </w:rPr>
              <w:t>.</w:t>
            </w:r>
          </w:p>
        </w:tc>
        <w:tc>
          <w:tcPr>
            <w:tcW w:w="283" w:type="dxa"/>
            <w:shd w:val="clear" w:color="auto" w:fill="F2F2F2" w:themeFill="background1" w:themeFillShade="F2"/>
            <w:tcMar>
              <w:left w:w="0" w:type="dxa"/>
              <w:right w:w="0" w:type="dxa"/>
            </w:tcMar>
            <w:textDirection w:val="btLr"/>
            <w:tcFitText/>
            <w:vAlign w:val="center"/>
            <w:hideMark/>
          </w:tcPr>
          <w:p w14:paraId="76F27108" w14:textId="7F1B000A" w:rsidR="00276579" w:rsidRPr="00E3703C" w:rsidRDefault="00276579" w:rsidP="00C14AE1">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202</w:t>
            </w:r>
            <w:r w:rsidR="00057938" w:rsidRPr="00057938">
              <w:rPr>
                <w:rFonts w:asciiTheme="minorHAnsi" w:hAnsiTheme="minorHAnsi" w:cstheme="minorHAnsi"/>
                <w:b/>
                <w:bCs/>
                <w:color w:val="000000"/>
                <w:sz w:val="20"/>
                <w:szCs w:val="20"/>
              </w:rPr>
              <w:t>5</w:t>
            </w:r>
            <w:r w:rsidRPr="00057938">
              <w:rPr>
                <w:rFonts w:asciiTheme="minorHAnsi" w:hAnsiTheme="minorHAnsi" w:cstheme="minorHAnsi"/>
                <w:b/>
                <w:bCs/>
                <w:color w:val="000000"/>
                <w:sz w:val="20"/>
                <w:szCs w:val="20"/>
              </w:rPr>
              <w:t>.</w:t>
            </w:r>
          </w:p>
        </w:tc>
        <w:tc>
          <w:tcPr>
            <w:tcW w:w="284" w:type="dxa"/>
            <w:shd w:val="clear" w:color="auto" w:fill="F2F2F2" w:themeFill="background1" w:themeFillShade="F2"/>
            <w:tcMar>
              <w:left w:w="0" w:type="dxa"/>
              <w:right w:w="0" w:type="dxa"/>
            </w:tcMar>
            <w:textDirection w:val="btLr"/>
            <w:tcFitText/>
            <w:vAlign w:val="center"/>
            <w:hideMark/>
          </w:tcPr>
          <w:p w14:paraId="4DE74308" w14:textId="52331E6A" w:rsidR="00276579" w:rsidRPr="00E3703C" w:rsidRDefault="00276579" w:rsidP="00C14AE1">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202</w:t>
            </w:r>
            <w:r w:rsidR="00057938" w:rsidRPr="00057938">
              <w:rPr>
                <w:rFonts w:asciiTheme="minorHAnsi" w:hAnsiTheme="minorHAnsi" w:cstheme="minorHAnsi"/>
                <w:b/>
                <w:bCs/>
                <w:color w:val="000000"/>
                <w:sz w:val="20"/>
                <w:szCs w:val="20"/>
              </w:rPr>
              <w:t>6</w:t>
            </w:r>
            <w:r w:rsidRPr="00057938">
              <w:rPr>
                <w:rFonts w:asciiTheme="minorHAnsi" w:hAnsiTheme="minorHAnsi" w:cstheme="minorHAnsi"/>
                <w:b/>
                <w:bCs/>
                <w:color w:val="000000"/>
                <w:sz w:val="20"/>
                <w:szCs w:val="20"/>
              </w:rPr>
              <w:t>.</w:t>
            </w:r>
          </w:p>
        </w:tc>
        <w:tc>
          <w:tcPr>
            <w:tcW w:w="283" w:type="dxa"/>
            <w:shd w:val="clear" w:color="auto" w:fill="F2F2F2" w:themeFill="background1" w:themeFillShade="F2"/>
            <w:tcMar>
              <w:left w:w="0" w:type="dxa"/>
              <w:right w:w="0" w:type="dxa"/>
            </w:tcMar>
            <w:textDirection w:val="btLr"/>
            <w:tcFitText/>
            <w:vAlign w:val="center"/>
            <w:hideMark/>
          </w:tcPr>
          <w:p w14:paraId="3C035EF3" w14:textId="65167B55" w:rsidR="00276579" w:rsidRPr="00E3703C" w:rsidRDefault="00276579" w:rsidP="00C14AE1">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202</w:t>
            </w:r>
            <w:r w:rsidR="00057938" w:rsidRPr="00057938">
              <w:rPr>
                <w:rFonts w:asciiTheme="minorHAnsi" w:hAnsiTheme="minorHAnsi" w:cstheme="minorHAnsi"/>
                <w:b/>
                <w:bCs/>
                <w:color w:val="000000"/>
                <w:sz w:val="20"/>
                <w:szCs w:val="20"/>
              </w:rPr>
              <w:t>7</w:t>
            </w:r>
            <w:r w:rsidRPr="00057938">
              <w:rPr>
                <w:rFonts w:asciiTheme="minorHAnsi" w:hAnsiTheme="minorHAnsi" w:cstheme="minorHAnsi"/>
                <w:b/>
                <w:bCs/>
                <w:color w:val="000000"/>
                <w:sz w:val="20"/>
                <w:szCs w:val="20"/>
              </w:rPr>
              <w:t>.</w:t>
            </w:r>
          </w:p>
        </w:tc>
        <w:tc>
          <w:tcPr>
            <w:tcW w:w="284" w:type="dxa"/>
            <w:shd w:val="clear" w:color="auto" w:fill="F2F2F2" w:themeFill="background1" w:themeFillShade="F2"/>
            <w:tcMar>
              <w:left w:w="0" w:type="dxa"/>
              <w:right w:w="0" w:type="dxa"/>
            </w:tcMar>
            <w:textDirection w:val="btLr"/>
            <w:tcFitText/>
            <w:vAlign w:val="center"/>
            <w:hideMark/>
          </w:tcPr>
          <w:p w14:paraId="685E7055" w14:textId="012C9BF8" w:rsidR="00276579" w:rsidRPr="00E3703C" w:rsidRDefault="00276579" w:rsidP="00C14AE1">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202</w:t>
            </w:r>
            <w:r w:rsidR="00057938" w:rsidRPr="00057938">
              <w:rPr>
                <w:rFonts w:asciiTheme="minorHAnsi" w:hAnsiTheme="minorHAnsi" w:cstheme="minorHAnsi"/>
                <w:b/>
                <w:bCs/>
                <w:color w:val="000000"/>
                <w:sz w:val="20"/>
                <w:szCs w:val="20"/>
              </w:rPr>
              <w:t>8</w:t>
            </w:r>
            <w:r w:rsidRPr="00057938">
              <w:rPr>
                <w:rFonts w:asciiTheme="minorHAnsi" w:hAnsiTheme="minorHAnsi" w:cstheme="minorHAnsi"/>
                <w:b/>
                <w:bCs/>
                <w:color w:val="000000"/>
                <w:sz w:val="20"/>
                <w:szCs w:val="20"/>
              </w:rPr>
              <w:t>.</w:t>
            </w:r>
          </w:p>
        </w:tc>
        <w:tc>
          <w:tcPr>
            <w:tcW w:w="283" w:type="dxa"/>
            <w:shd w:val="clear" w:color="auto" w:fill="F2F2F2" w:themeFill="background1" w:themeFillShade="F2"/>
            <w:tcMar>
              <w:left w:w="0" w:type="dxa"/>
              <w:right w:w="0" w:type="dxa"/>
            </w:tcMar>
            <w:textDirection w:val="btLr"/>
            <w:tcFitText/>
            <w:vAlign w:val="center"/>
            <w:hideMark/>
          </w:tcPr>
          <w:p w14:paraId="0A0867D7" w14:textId="6393C26D" w:rsidR="00276579" w:rsidRPr="00E3703C" w:rsidRDefault="00276579" w:rsidP="00C14AE1">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202</w:t>
            </w:r>
            <w:r w:rsidR="00057938" w:rsidRPr="00057938">
              <w:rPr>
                <w:rFonts w:asciiTheme="minorHAnsi" w:hAnsiTheme="minorHAnsi" w:cstheme="minorHAnsi"/>
                <w:b/>
                <w:bCs/>
                <w:color w:val="000000"/>
                <w:sz w:val="20"/>
                <w:szCs w:val="20"/>
              </w:rPr>
              <w:t>9</w:t>
            </w:r>
            <w:r w:rsidRPr="00057938">
              <w:rPr>
                <w:rFonts w:asciiTheme="minorHAnsi" w:hAnsiTheme="minorHAnsi" w:cstheme="minorHAnsi"/>
                <w:b/>
                <w:bCs/>
                <w:color w:val="000000"/>
                <w:sz w:val="20"/>
                <w:szCs w:val="20"/>
              </w:rPr>
              <w:t>.</w:t>
            </w:r>
          </w:p>
        </w:tc>
        <w:tc>
          <w:tcPr>
            <w:tcW w:w="284" w:type="dxa"/>
            <w:shd w:val="clear" w:color="auto" w:fill="F2F2F2" w:themeFill="background1" w:themeFillShade="F2"/>
            <w:tcMar>
              <w:left w:w="0" w:type="dxa"/>
              <w:right w:w="0" w:type="dxa"/>
            </w:tcMar>
            <w:textDirection w:val="btLr"/>
            <w:tcFitText/>
            <w:vAlign w:val="center"/>
            <w:hideMark/>
          </w:tcPr>
          <w:p w14:paraId="7F84595A" w14:textId="270EC189" w:rsidR="00276579" w:rsidRPr="00E3703C" w:rsidRDefault="00276579" w:rsidP="00C14AE1">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w:t>
            </w:r>
            <w:r w:rsidR="00057938" w:rsidRPr="00057938">
              <w:rPr>
                <w:rFonts w:asciiTheme="minorHAnsi" w:hAnsiTheme="minorHAnsi" w:cstheme="minorHAnsi"/>
                <w:b/>
                <w:bCs/>
                <w:color w:val="000000"/>
                <w:sz w:val="20"/>
                <w:szCs w:val="20"/>
              </w:rPr>
              <w:t>030</w:t>
            </w:r>
            <w:r w:rsidRPr="00057938">
              <w:rPr>
                <w:rFonts w:asciiTheme="minorHAnsi" w:hAnsiTheme="minorHAnsi" w:cstheme="minorHAnsi"/>
                <w:b/>
                <w:bCs/>
                <w:color w:val="000000"/>
                <w:sz w:val="20"/>
                <w:szCs w:val="20"/>
              </w:rPr>
              <w:t>.</w:t>
            </w:r>
          </w:p>
        </w:tc>
        <w:tc>
          <w:tcPr>
            <w:tcW w:w="283" w:type="dxa"/>
            <w:shd w:val="clear" w:color="auto" w:fill="F2F2F2" w:themeFill="background1" w:themeFillShade="F2"/>
            <w:tcMar>
              <w:left w:w="0" w:type="dxa"/>
              <w:right w:w="0" w:type="dxa"/>
            </w:tcMar>
            <w:textDirection w:val="btLr"/>
            <w:tcFitText/>
            <w:vAlign w:val="center"/>
            <w:hideMark/>
          </w:tcPr>
          <w:p w14:paraId="1364BF05" w14:textId="732578BF" w:rsidR="00276579" w:rsidRPr="00E3703C" w:rsidRDefault="00276579" w:rsidP="00C14AE1">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203</w:t>
            </w:r>
            <w:r w:rsidR="00057938" w:rsidRPr="00057938">
              <w:rPr>
                <w:rFonts w:asciiTheme="minorHAnsi" w:hAnsiTheme="minorHAnsi" w:cstheme="minorHAnsi"/>
                <w:b/>
                <w:bCs/>
                <w:color w:val="000000"/>
                <w:sz w:val="20"/>
                <w:szCs w:val="20"/>
              </w:rPr>
              <w:t>1</w:t>
            </w:r>
            <w:r w:rsidRPr="00057938">
              <w:rPr>
                <w:rFonts w:asciiTheme="minorHAnsi" w:hAnsiTheme="minorHAnsi" w:cstheme="minorHAnsi"/>
                <w:b/>
                <w:bCs/>
                <w:color w:val="000000"/>
                <w:sz w:val="20"/>
                <w:szCs w:val="20"/>
              </w:rPr>
              <w:t>.</w:t>
            </w:r>
          </w:p>
        </w:tc>
        <w:tc>
          <w:tcPr>
            <w:tcW w:w="264" w:type="dxa"/>
            <w:shd w:val="clear" w:color="auto" w:fill="F2F2F2" w:themeFill="background1" w:themeFillShade="F2"/>
            <w:tcMar>
              <w:left w:w="0" w:type="dxa"/>
              <w:right w:w="0" w:type="dxa"/>
            </w:tcMar>
            <w:textDirection w:val="btLr"/>
            <w:tcFitText/>
            <w:vAlign w:val="center"/>
            <w:hideMark/>
          </w:tcPr>
          <w:p w14:paraId="1B00D6E5" w14:textId="3DE88FBF" w:rsidR="00276579" w:rsidRPr="00E3703C" w:rsidRDefault="00276579" w:rsidP="00C14AE1">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203</w:t>
            </w:r>
            <w:r w:rsidR="00057938" w:rsidRPr="00057938">
              <w:rPr>
                <w:rFonts w:asciiTheme="minorHAnsi" w:hAnsiTheme="minorHAnsi" w:cstheme="minorHAnsi"/>
                <w:b/>
                <w:bCs/>
                <w:color w:val="000000"/>
                <w:sz w:val="20"/>
                <w:szCs w:val="20"/>
              </w:rPr>
              <w:t>2</w:t>
            </w:r>
            <w:r w:rsidRPr="00057938">
              <w:rPr>
                <w:rFonts w:asciiTheme="minorHAnsi" w:hAnsiTheme="minorHAnsi" w:cstheme="minorHAnsi"/>
                <w:b/>
                <w:bCs/>
                <w:color w:val="000000"/>
                <w:sz w:val="20"/>
                <w:szCs w:val="20"/>
              </w:rPr>
              <w:t>.</w:t>
            </w:r>
          </w:p>
        </w:tc>
        <w:tc>
          <w:tcPr>
            <w:tcW w:w="236" w:type="dxa"/>
            <w:shd w:val="clear" w:color="auto" w:fill="F2F2F2" w:themeFill="background1" w:themeFillShade="F2"/>
            <w:tcMar>
              <w:left w:w="0" w:type="dxa"/>
              <w:right w:w="0" w:type="dxa"/>
            </w:tcMar>
            <w:textDirection w:val="btLr"/>
            <w:tcFitText/>
            <w:vAlign w:val="center"/>
            <w:hideMark/>
          </w:tcPr>
          <w:p w14:paraId="0A40CBE3" w14:textId="1C95DDC8" w:rsidR="00276579" w:rsidRPr="00E3703C" w:rsidRDefault="00276579" w:rsidP="00C14AE1">
            <w:pPr>
              <w:ind w:left="113" w:right="113"/>
              <w:jc w:val="center"/>
              <w:rPr>
                <w:rFonts w:asciiTheme="minorHAnsi" w:hAnsiTheme="minorHAnsi" w:cstheme="minorHAnsi"/>
                <w:b/>
                <w:bCs/>
                <w:color w:val="000000"/>
                <w:sz w:val="20"/>
                <w:szCs w:val="20"/>
              </w:rPr>
            </w:pPr>
            <w:r w:rsidRPr="00057938">
              <w:rPr>
                <w:rFonts w:asciiTheme="minorHAnsi" w:hAnsiTheme="minorHAnsi" w:cstheme="minorHAnsi"/>
                <w:b/>
                <w:bCs/>
                <w:color w:val="000000"/>
                <w:sz w:val="20"/>
                <w:szCs w:val="20"/>
              </w:rPr>
              <w:t>203</w:t>
            </w:r>
            <w:r w:rsidR="00057938" w:rsidRPr="00057938">
              <w:rPr>
                <w:rFonts w:asciiTheme="minorHAnsi" w:hAnsiTheme="minorHAnsi" w:cstheme="minorHAnsi"/>
                <w:b/>
                <w:bCs/>
                <w:color w:val="000000"/>
                <w:sz w:val="20"/>
                <w:szCs w:val="20"/>
              </w:rPr>
              <w:t>3</w:t>
            </w:r>
            <w:r w:rsidRPr="00057938">
              <w:rPr>
                <w:rFonts w:asciiTheme="minorHAnsi" w:hAnsiTheme="minorHAnsi" w:cstheme="minorHAnsi"/>
                <w:b/>
                <w:bCs/>
                <w:color w:val="000000"/>
                <w:sz w:val="20"/>
                <w:szCs w:val="20"/>
              </w:rPr>
              <w:t>.</w:t>
            </w:r>
          </w:p>
        </w:tc>
        <w:tc>
          <w:tcPr>
            <w:tcW w:w="1768" w:type="dxa"/>
            <w:vMerge/>
            <w:shd w:val="clear" w:color="auto" w:fill="F2F2F2" w:themeFill="background1" w:themeFillShade="F2"/>
            <w:vAlign w:val="center"/>
            <w:hideMark/>
          </w:tcPr>
          <w:p w14:paraId="72DA7BE2" w14:textId="77777777" w:rsidR="00276579" w:rsidRPr="00E3703C" w:rsidRDefault="00276579" w:rsidP="00C14AE1">
            <w:pPr>
              <w:jc w:val="center"/>
              <w:rPr>
                <w:rFonts w:asciiTheme="minorHAnsi" w:hAnsiTheme="minorHAnsi" w:cstheme="minorHAnsi"/>
                <w:b/>
                <w:bCs/>
                <w:color w:val="000000"/>
                <w:sz w:val="20"/>
                <w:szCs w:val="20"/>
              </w:rPr>
            </w:pPr>
          </w:p>
        </w:tc>
        <w:tc>
          <w:tcPr>
            <w:tcW w:w="956" w:type="dxa"/>
            <w:vMerge/>
            <w:shd w:val="clear" w:color="auto" w:fill="F2F2F2" w:themeFill="background1" w:themeFillShade="F2"/>
            <w:vAlign w:val="center"/>
            <w:hideMark/>
          </w:tcPr>
          <w:p w14:paraId="42CF84B0" w14:textId="77777777" w:rsidR="00276579" w:rsidRPr="00E3703C" w:rsidRDefault="00276579" w:rsidP="00C14AE1">
            <w:pPr>
              <w:jc w:val="right"/>
              <w:rPr>
                <w:rFonts w:asciiTheme="minorHAnsi" w:hAnsiTheme="minorHAnsi" w:cstheme="minorHAnsi"/>
                <w:b/>
                <w:bCs/>
                <w:color w:val="000000"/>
                <w:sz w:val="20"/>
                <w:szCs w:val="20"/>
              </w:rPr>
            </w:pPr>
          </w:p>
        </w:tc>
      </w:tr>
      <w:tr w:rsidR="00276579" w:rsidRPr="00E3703C" w14:paraId="6EA1E6CE" w14:textId="77777777" w:rsidTr="00C14AE1">
        <w:trPr>
          <w:trHeight w:val="264"/>
          <w:jc w:val="center"/>
        </w:trPr>
        <w:tc>
          <w:tcPr>
            <w:tcW w:w="14706" w:type="dxa"/>
            <w:gridSpan w:val="18"/>
            <w:shd w:val="clear" w:color="D9EAD3" w:fill="D9EAD3"/>
            <w:vAlign w:val="bottom"/>
            <w:hideMark/>
          </w:tcPr>
          <w:p w14:paraId="6FAD83B0" w14:textId="77777777" w:rsidR="00276579" w:rsidRPr="00E3703C" w:rsidRDefault="00276579" w:rsidP="00C14AE1">
            <w:pPr>
              <w:rPr>
                <w:rFonts w:asciiTheme="minorHAnsi" w:hAnsiTheme="minorHAnsi" w:cstheme="minorHAnsi"/>
                <w:b/>
                <w:bCs/>
                <w:color w:val="000000"/>
                <w:sz w:val="20"/>
                <w:szCs w:val="20"/>
              </w:rPr>
            </w:pPr>
            <w:r w:rsidRPr="00E3703C">
              <w:rPr>
                <w:rFonts w:asciiTheme="minorHAnsi" w:hAnsiTheme="minorHAnsi" w:cstheme="minorHAnsi"/>
                <w:b/>
                <w:bCs/>
                <w:sz w:val="20"/>
                <w:szCs w:val="20"/>
              </w:rPr>
              <w:t>Posebni cilj DA: Interni akti JU usklađeni su sa zakonskim propisima i potrebama upravljanja područjem, a relevantni vanjski propisi i planovi omogućuju njihovu provedbu.</w:t>
            </w:r>
          </w:p>
        </w:tc>
      </w:tr>
      <w:tr w:rsidR="00276579" w:rsidRPr="00E3703C" w14:paraId="765DDFEB" w14:textId="77777777" w:rsidTr="00C14AE1">
        <w:trPr>
          <w:trHeight w:val="705"/>
          <w:jc w:val="center"/>
        </w:trPr>
        <w:tc>
          <w:tcPr>
            <w:tcW w:w="14706" w:type="dxa"/>
            <w:gridSpan w:val="18"/>
            <w:tcBorders>
              <w:bottom w:val="single" w:sz="4" w:space="0" w:color="auto"/>
            </w:tcBorders>
            <w:shd w:val="clear" w:color="D9EAD3" w:fill="D9EAD3"/>
            <w:vAlign w:val="bottom"/>
            <w:hideMark/>
          </w:tcPr>
          <w:p w14:paraId="7D26F70D" w14:textId="77777777" w:rsidR="00D44E4F" w:rsidRPr="00E3703C" w:rsidRDefault="00276579" w:rsidP="00C14AE1">
            <w:pPr>
              <w:rPr>
                <w:rFonts w:asciiTheme="minorHAnsi" w:hAnsiTheme="minorHAnsi" w:cstheme="minorHAnsi"/>
                <w:b/>
                <w:bCs/>
                <w:sz w:val="20"/>
                <w:szCs w:val="20"/>
              </w:rPr>
            </w:pPr>
            <w:r w:rsidRPr="00E3703C">
              <w:rPr>
                <w:rFonts w:asciiTheme="minorHAnsi" w:hAnsiTheme="minorHAnsi" w:cstheme="minorHAnsi"/>
                <w:b/>
                <w:bCs/>
                <w:sz w:val="20"/>
                <w:szCs w:val="20"/>
              </w:rPr>
              <w:t xml:space="preserve">Pokazatelj posebnog cilja DA: </w:t>
            </w:r>
          </w:p>
          <w:p w14:paraId="1D549AD7" w14:textId="77777777" w:rsidR="00D44E4F" w:rsidRPr="00E3703C" w:rsidRDefault="00276579" w:rsidP="00C14AE1">
            <w:pPr>
              <w:rPr>
                <w:rFonts w:asciiTheme="minorHAnsi" w:hAnsiTheme="minorHAnsi" w:cstheme="minorHAnsi"/>
                <w:sz w:val="20"/>
                <w:szCs w:val="20"/>
              </w:rPr>
            </w:pPr>
            <w:r w:rsidRPr="00E3703C">
              <w:rPr>
                <w:rFonts w:asciiTheme="minorHAnsi" w:hAnsiTheme="minorHAnsi" w:cstheme="minorHAnsi"/>
                <w:sz w:val="20"/>
                <w:szCs w:val="20"/>
              </w:rPr>
              <w:t>Svi obvezni interni pravni akti i planovi JU su u skladu sa zakonskim obvezama i potrebama upravljanja područjem</w:t>
            </w:r>
          </w:p>
          <w:p w14:paraId="54204E04" w14:textId="09ABE0D6" w:rsidR="00276579" w:rsidRPr="00E3703C" w:rsidRDefault="00276579" w:rsidP="00C14AE1">
            <w:pPr>
              <w:rPr>
                <w:rFonts w:asciiTheme="minorHAnsi" w:hAnsiTheme="minorHAnsi" w:cstheme="minorHAnsi"/>
                <w:color w:val="000000"/>
                <w:sz w:val="20"/>
                <w:szCs w:val="20"/>
              </w:rPr>
            </w:pPr>
            <w:r w:rsidRPr="00E3703C">
              <w:rPr>
                <w:rFonts w:asciiTheme="minorHAnsi" w:hAnsiTheme="minorHAnsi" w:cstheme="minorHAnsi"/>
                <w:sz w:val="20"/>
                <w:szCs w:val="20"/>
              </w:rPr>
              <w:t>Koncesijska odobrenja se redovno kontroliraju</w:t>
            </w:r>
          </w:p>
        </w:tc>
      </w:tr>
      <w:tr w:rsidR="00276579" w:rsidRPr="00E3703C" w14:paraId="7746F2E9" w14:textId="77777777" w:rsidTr="00E06373">
        <w:trPr>
          <w:trHeight w:val="516"/>
          <w:jc w:val="center"/>
        </w:trPr>
        <w:tc>
          <w:tcPr>
            <w:tcW w:w="990" w:type="dxa"/>
            <w:tcBorders>
              <w:top w:val="single" w:sz="4" w:space="0" w:color="auto"/>
              <w:left w:val="single" w:sz="4" w:space="0" w:color="auto"/>
              <w:bottom w:val="single" w:sz="4" w:space="0" w:color="auto"/>
              <w:right w:val="single" w:sz="4" w:space="0" w:color="auto"/>
            </w:tcBorders>
            <w:vAlign w:val="center"/>
          </w:tcPr>
          <w:p w14:paraId="0A642CDD"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ZK</w:t>
            </w:r>
          </w:p>
        </w:tc>
        <w:tc>
          <w:tcPr>
            <w:tcW w:w="1118" w:type="dxa"/>
            <w:tcBorders>
              <w:top w:val="single" w:sz="4" w:space="0" w:color="auto"/>
              <w:left w:val="single" w:sz="4" w:space="0" w:color="auto"/>
              <w:bottom w:val="single" w:sz="4" w:space="0" w:color="auto"/>
              <w:right w:val="single" w:sz="4" w:space="0" w:color="auto"/>
            </w:tcBorders>
            <w:vAlign w:val="center"/>
          </w:tcPr>
          <w:p w14:paraId="4019E2BE"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Jačanje kapaciteta JU</w:t>
            </w:r>
          </w:p>
        </w:tc>
        <w:tc>
          <w:tcPr>
            <w:tcW w:w="727" w:type="dxa"/>
            <w:tcBorders>
              <w:top w:val="single" w:sz="4" w:space="0" w:color="auto"/>
              <w:left w:val="single" w:sz="4" w:space="0" w:color="auto"/>
              <w:bottom w:val="single" w:sz="4" w:space="0" w:color="auto"/>
              <w:right w:val="single" w:sz="4" w:space="0" w:color="auto"/>
            </w:tcBorders>
            <w:vAlign w:val="center"/>
          </w:tcPr>
          <w:p w14:paraId="3C1C5F4D"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DA1</w:t>
            </w:r>
          </w:p>
        </w:tc>
        <w:tc>
          <w:tcPr>
            <w:tcW w:w="2977" w:type="dxa"/>
            <w:tcBorders>
              <w:top w:val="single" w:sz="4" w:space="0" w:color="auto"/>
              <w:left w:val="single" w:sz="4" w:space="0" w:color="auto"/>
              <w:bottom w:val="single" w:sz="4" w:space="0" w:color="auto"/>
              <w:right w:val="single" w:sz="4" w:space="0" w:color="auto"/>
            </w:tcBorders>
            <w:vAlign w:val="center"/>
          </w:tcPr>
          <w:p w14:paraId="2780E35E"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Održavati bazu podataka koncesijskih odobrenja</w:t>
            </w:r>
          </w:p>
        </w:tc>
        <w:tc>
          <w:tcPr>
            <w:tcW w:w="2977" w:type="dxa"/>
            <w:tcBorders>
              <w:top w:val="single" w:sz="4" w:space="0" w:color="auto"/>
              <w:left w:val="single" w:sz="4" w:space="0" w:color="auto"/>
              <w:bottom w:val="single" w:sz="4" w:space="0" w:color="auto"/>
              <w:right w:val="single" w:sz="4" w:space="0" w:color="auto"/>
            </w:tcBorders>
            <w:vAlign w:val="center"/>
          </w:tcPr>
          <w:p w14:paraId="169F5130" w14:textId="79563896"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Baza koncesijskih odobrenja</w:t>
            </w:r>
            <w:r w:rsidR="00D7323A">
              <w:rPr>
                <w:rFonts w:asciiTheme="minorHAnsi" w:hAnsiTheme="minorHAnsi" w:cstheme="minorHAnsi"/>
                <w:sz w:val="20"/>
                <w:szCs w:val="20"/>
              </w:rPr>
              <w:t xml:space="preserve"> </w:t>
            </w:r>
            <w:r w:rsidR="00CC2E5D">
              <w:rPr>
                <w:rFonts w:asciiTheme="minorHAnsi" w:hAnsiTheme="minorHAnsi" w:cstheme="minorHAnsi"/>
                <w:sz w:val="20"/>
                <w:szCs w:val="20"/>
              </w:rPr>
              <w:t>je ažurirana</w:t>
            </w:r>
            <w:r w:rsidR="00D7323A">
              <w:rPr>
                <w:rFonts w:asciiTheme="minorHAnsi" w:hAnsiTheme="minorHAnsi" w:cstheme="minorHAnsi"/>
                <w:sz w:val="20"/>
                <w:szCs w:val="20"/>
              </w:rPr>
              <w:t xml:space="preserve"> s podacima jednom godišnje</w:t>
            </w:r>
          </w:p>
        </w:tc>
        <w:tc>
          <w:tcPr>
            <w:tcW w:w="425" w:type="dxa"/>
            <w:tcBorders>
              <w:top w:val="single" w:sz="4" w:space="0" w:color="auto"/>
              <w:left w:val="single" w:sz="4" w:space="0" w:color="auto"/>
              <w:bottom w:val="single" w:sz="4" w:space="0" w:color="auto"/>
              <w:right w:val="single" w:sz="4" w:space="0" w:color="auto"/>
            </w:tcBorders>
            <w:noWrap/>
            <w:vAlign w:val="center"/>
          </w:tcPr>
          <w:p w14:paraId="78FA4F36" w14:textId="77777777" w:rsidR="00276579" w:rsidRPr="00E3703C" w:rsidRDefault="00276579"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5BDD456"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4E87BBB0"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48381D9D"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BD4DF3C"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084DA6A"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3BBD147"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7758502E"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1208E82E" w14:textId="77777777" w:rsidR="00276579" w:rsidRPr="00E3703C" w:rsidRDefault="00276579" w:rsidP="00C14AE1">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7ABFDCBD" w14:textId="77777777" w:rsidR="00276579" w:rsidRPr="00E3703C" w:rsidRDefault="00276579" w:rsidP="00C14AE1">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D84290F" w14:textId="77777777" w:rsidR="00276579" w:rsidRPr="00E3703C" w:rsidRDefault="00276579" w:rsidP="00C14AE1">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4227FB97" w14:textId="77777777" w:rsidR="00276579" w:rsidRPr="00E3703C" w:rsidRDefault="00276579" w:rsidP="00877EB2">
            <w:pPr>
              <w:rPr>
                <w:rFonts w:asciiTheme="minorHAnsi" w:hAnsiTheme="minorHAnsi" w:cstheme="minorHAnsi"/>
                <w:color w:val="000000"/>
                <w:sz w:val="20"/>
                <w:szCs w:val="20"/>
              </w:rPr>
            </w:pPr>
          </w:p>
        </w:tc>
        <w:tc>
          <w:tcPr>
            <w:tcW w:w="956" w:type="dxa"/>
            <w:tcBorders>
              <w:top w:val="single" w:sz="4" w:space="0" w:color="auto"/>
              <w:left w:val="single" w:sz="4" w:space="0" w:color="auto"/>
              <w:bottom w:val="single" w:sz="4" w:space="0" w:color="auto"/>
              <w:right w:val="single" w:sz="4" w:space="0" w:color="auto"/>
            </w:tcBorders>
            <w:noWrap/>
            <w:vAlign w:val="center"/>
          </w:tcPr>
          <w:p w14:paraId="12EBB337" w14:textId="77777777" w:rsidR="00276579" w:rsidRPr="00E3703C" w:rsidRDefault="00276579"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276579" w:rsidRPr="00E3703C" w14:paraId="0536FBAC" w14:textId="77777777" w:rsidTr="00E06373">
        <w:trPr>
          <w:trHeight w:val="1056"/>
          <w:jc w:val="center"/>
        </w:trPr>
        <w:tc>
          <w:tcPr>
            <w:tcW w:w="990" w:type="dxa"/>
            <w:tcBorders>
              <w:top w:val="single" w:sz="4" w:space="0" w:color="auto"/>
              <w:left w:val="single" w:sz="4" w:space="0" w:color="auto"/>
              <w:bottom w:val="single" w:sz="4" w:space="0" w:color="auto"/>
              <w:right w:val="single" w:sz="4" w:space="0" w:color="auto"/>
            </w:tcBorders>
            <w:vAlign w:val="center"/>
          </w:tcPr>
          <w:p w14:paraId="77E1BBBE" w14:textId="62A20858"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118" w:type="dxa"/>
            <w:tcBorders>
              <w:top w:val="single" w:sz="4" w:space="0" w:color="auto"/>
              <w:left w:val="single" w:sz="4" w:space="0" w:color="auto"/>
              <w:bottom w:val="single" w:sz="4" w:space="0" w:color="auto"/>
              <w:right w:val="single" w:sz="4" w:space="0" w:color="auto"/>
            </w:tcBorders>
            <w:vAlign w:val="center"/>
          </w:tcPr>
          <w:p w14:paraId="29EC65D4"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regulacija</w:t>
            </w:r>
          </w:p>
        </w:tc>
        <w:tc>
          <w:tcPr>
            <w:tcW w:w="727" w:type="dxa"/>
            <w:tcBorders>
              <w:top w:val="single" w:sz="4" w:space="0" w:color="auto"/>
              <w:left w:val="single" w:sz="4" w:space="0" w:color="auto"/>
              <w:bottom w:val="single" w:sz="4" w:space="0" w:color="auto"/>
              <w:right w:val="single" w:sz="4" w:space="0" w:color="auto"/>
            </w:tcBorders>
            <w:vAlign w:val="center"/>
          </w:tcPr>
          <w:p w14:paraId="6D0B4EF4"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DA2</w:t>
            </w:r>
          </w:p>
        </w:tc>
        <w:tc>
          <w:tcPr>
            <w:tcW w:w="2977" w:type="dxa"/>
            <w:tcBorders>
              <w:top w:val="single" w:sz="4" w:space="0" w:color="auto"/>
              <w:left w:val="single" w:sz="4" w:space="0" w:color="auto"/>
              <w:bottom w:val="single" w:sz="4" w:space="0" w:color="auto"/>
              <w:right w:val="single" w:sz="4" w:space="0" w:color="auto"/>
            </w:tcBorders>
            <w:vAlign w:val="center"/>
          </w:tcPr>
          <w:p w14:paraId="65E0D7C8"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Provoditi postupke dodjele koncesijskih odobrenja u ZK Kanjon Cetine i kontrolirati njihovu provedbu</w:t>
            </w:r>
          </w:p>
        </w:tc>
        <w:tc>
          <w:tcPr>
            <w:tcW w:w="2977" w:type="dxa"/>
            <w:tcBorders>
              <w:top w:val="single" w:sz="4" w:space="0" w:color="auto"/>
              <w:left w:val="single" w:sz="4" w:space="0" w:color="auto"/>
              <w:bottom w:val="single" w:sz="4" w:space="0" w:color="auto"/>
              <w:right w:val="single" w:sz="4" w:space="0" w:color="auto"/>
            </w:tcBorders>
            <w:vAlign w:val="center"/>
          </w:tcPr>
          <w:p w14:paraId="7DC2F848" w14:textId="324321FF" w:rsidR="00276579" w:rsidRPr="00E3703C" w:rsidRDefault="00D7323A" w:rsidP="00877EB2">
            <w:pPr>
              <w:rPr>
                <w:rFonts w:asciiTheme="minorHAnsi" w:hAnsiTheme="minorHAnsi" w:cstheme="minorHAnsi"/>
                <w:color w:val="000000"/>
                <w:sz w:val="20"/>
                <w:szCs w:val="20"/>
              </w:rPr>
            </w:pPr>
            <w:r>
              <w:rPr>
                <w:rFonts w:asciiTheme="minorHAnsi" w:hAnsiTheme="minorHAnsi" w:cstheme="minorHAnsi"/>
                <w:sz w:val="20"/>
                <w:szCs w:val="20"/>
              </w:rPr>
              <w:t>Sve d</w:t>
            </w:r>
            <w:r w:rsidR="00276579" w:rsidRPr="00E3703C">
              <w:rPr>
                <w:rFonts w:asciiTheme="minorHAnsi" w:hAnsiTheme="minorHAnsi" w:cstheme="minorHAnsi"/>
                <w:sz w:val="20"/>
                <w:szCs w:val="20"/>
              </w:rPr>
              <w:t>jelatnosti u ZK Kanjon Cetine</w:t>
            </w:r>
            <w:r>
              <w:rPr>
                <w:rFonts w:asciiTheme="minorHAnsi" w:hAnsiTheme="minorHAnsi" w:cstheme="minorHAnsi"/>
                <w:sz w:val="20"/>
                <w:szCs w:val="20"/>
              </w:rPr>
              <w:t xml:space="preserve"> navedene u Pravilniku o koncesijskim odobrenjima na zaštićenom području </w:t>
            </w:r>
            <w:r w:rsidR="00276579" w:rsidRPr="00E3703C">
              <w:rPr>
                <w:rFonts w:asciiTheme="minorHAnsi" w:hAnsiTheme="minorHAnsi" w:cstheme="minorHAnsi"/>
                <w:sz w:val="20"/>
                <w:szCs w:val="20"/>
              </w:rPr>
              <w:t>imaju koncesijska odobrenja;</w:t>
            </w:r>
            <w:r w:rsidR="000664CF">
              <w:rPr>
                <w:rFonts w:asciiTheme="minorHAnsi" w:hAnsiTheme="minorHAnsi" w:cstheme="minorHAnsi"/>
                <w:sz w:val="20"/>
                <w:szCs w:val="20"/>
              </w:rPr>
              <w:t xml:space="preserve"> </w:t>
            </w:r>
            <w:r w:rsidR="00276579" w:rsidRPr="00E3703C">
              <w:rPr>
                <w:rFonts w:asciiTheme="minorHAnsi" w:hAnsiTheme="minorHAnsi" w:cstheme="minorHAnsi"/>
                <w:sz w:val="20"/>
                <w:szCs w:val="20"/>
              </w:rPr>
              <w:t>izvješća čuvara prirode</w:t>
            </w:r>
          </w:p>
        </w:tc>
        <w:tc>
          <w:tcPr>
            <w:tcW w:w="425" w:type="dxa"/>
            <w:tcBorders>
              <w:top w:val="single" w:sz="4" w:space="0" w:color="auto"/>
              <w:left w:val="single" w:sz="4" w:space="0" w:color="auto"/>
              <w:bottom w:val="single" w:sz="4" w:space="0" w:color="auto"/>
              <w:right w:val="single" w:sz="4" w:space="0" w:color="auto"/>
            </w:tcBorders>
            <w:noWrap/>
            <w:vAlign w:val="center"/>
          </w:tcPr>
          <w:p w14:paraId="3BBBE030" w14:textId="77777777" w:rsidR="00276579" w:rsidRPr="00E3703C" w:rsidRDefault="00276579"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19458FF"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326F406"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86C454D"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CAB5A83"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4BC2EA1"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255A491"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1A970C7F"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FC711FF" w14:textId="77777777" w:rsidR="00276579" w:rsidRPr="00E3703C" w:rsidRDefault="00276579" w:rsidP="00C14AE1">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030A1D69" w14:textId="77777777" w:rsidR="00276579" w:rsidRPr="00E3703C" w:rsidRDefault="00276579" w:rsidP="00C14AE1">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616FA58" w14:textId="77777777" w:rsidR="00276579" w:rsidRPr="00E3703C" w:rsidRDefault="00276579" w:rsidP="00C14AE1">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2A8EDA77" w14:textId="77777777" w:rsidR="00276579" w:rsidRPr="00E3703C" w:rsidRDefault="00276579" w:rsidP="00877EB2">
            <w:pPr>
              <w:rPr>
                <w:rFonts w:asciiTheme="minorHAnsi" w:hAnsiTheme="minorHAnsi" w:cstheme="minorHAnsi"/>
                <w:color w:val="000000"/>
                <w:sz w:val="20"/>
                <w:szCs w:val="20"/>
              </w:rPr>
            </w:pPr>
          </w:p>
        </w:tc>
        <w:tc>
          <w:tcPr>
            <w:tcW w:w="956" w:type="dxa"/>
            <w:tcBorders>
              <w:top w:val="single" w:sz="4" w:space="0" w:color="auto"/>
              <w:left w:val="single" w:sz="4" w:space="0" w:color="auto"/>
              <w:bottom w:val="single" w:sz="4" w:space="0" w:color="auto"/>
              <w:right w:val="single" w:sz="4" w:space="0" w:color="auto"/>
            </w:tcBorders>
            <w:noWrap/>
            <w:vAlign w:val="center"/>
          </w:tcPr>
          <w:p w14:paraId="455FBF34" w14:textId="77777777" w:rsidR="00276579" w:rsidRPr="00E3703C" w:rsidRDefault="00276579"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276579" w:rsidRPr="00E3703C" w14:paraId="4B2C00D6" w14:textId="77777777" w:rsidTr="00E06373">
        <w:trPr>
          <w:trHeight w:val="1056"/>
          <w:jc w:val="center"/>
        </w:trPr>
        <w:tc>
          <w:tcPr>
            <w:tcW w:w="990" w:type="dxa"/>
            <w:tcBorders>
              <w:top w:val="single" w:sz="4" w:space="0" w:color="auto"/>
              <w:left w:val="single" w:sz="4" w:space="0" w:color="auto"/>
              <w:bottom w:val="single" w:sz="4" w:space="0" w:color="auto"/>
              <w:right w:val="single" w:sz="4" w:space="0" w:color="auto"/>
            </w:tcBorders>
            <w:vAlign w:val="center"/>
          </w:tcPr>
          <w:p w14:paraId="2961976E" w14:textId="3CA150A3"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118" w:type="dxa"/>
            <w:tcBorders>
              <w:top w:val="single" w:sz="4" w:space="0" w:color="auto"/>
              <w:left w:val="single" w:sz="4" w:space="0" w:color="auto"/>
              <w:bottom w:val="single" w:sz="4" w:space="0" w:color="auto"/>
              <w:right w:val="single" w:sz="4" w:space="0" w:color="auto"/>
            </w:tcBorders>
            <w:vAlign w:val="center"/>
          </w:tcPr>
          <w:p w14:paraId="1FFB154E"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suradnja</w:t>
            </w:r>
          </w:p>
        </w:tc>
        <w:tc>
          <w:tcPr>
            <w:tcW w:w="727" w:type="dxa"/>
            <w:tcBorders>
              <w:top w:val="single" w:sz="4" w:space="0" w:color="auto"/>
              <w:left w:val="single" w:sz="4" w:space="0" w:color="auto"/>
              <w:bottom w:val="single" w:sz="4" w:space="0" w:color="auto"/>
              <w:right w:val="single" w:sz="4" w:space="0" w:color="auto"/>
            </w:tcBorders>
            <w:vAlign w:val="center"/>
          </w:tcPr>
          <w:p w14:paraId="7E6D099B"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DA3</w:t>
            </w:r>
          </w:p>
        </w:tc>
        <w:tc>
          <w:tcPr>
            <w:tcW w:w="2977" w:type="dxa"/>
            <w:tcBorders>
              <w:top w:val="single" w:sz="4" w:space="0" w:color="auto"/>
              <w:left w:val="single" w:sz="4" w:space="0" w:color="auto"/>
              <w:bottom w:val="single" w:sz="4" w:space="0" w:color="auto"/>
              <w:right w:val="single" w:sz="4" w:space="0" w:color="auto"/>
            </w:tcBorders>
            <w:vAlign w:val="center"/>
          </w:tcPr>
          <w:p w14:paraId="381668F5"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Zagovarati uključivanje JU u postupke donošenja koncesija i koncesijskih odobrenja na pomorskom dobru na području Cetine</w:t>
            </w:r>
          </w:p>
        </w:tc>
        <w:tc>
          <w:tcPr>
            <w:tcW w:w="2977" w:type="dxa"/>
            <w:tcBorders>
              <w:top w:val="single" w:sz="4" w:space="0" w:color="auto"/>
              <w:left w:val="single" w:sz="4" w:space="0" w:color="auto"/>
              <w:bottom w:val="single" w:sz="4" w:space="0" w:color="auto"/>
              <w:right w:val="single" w:sz="4" w:space="0" w:color="auto"/>
            </w:tcBorders>
            <w:vAlign w:val="center"/>
          </w:tcPr>
          <w:p w14:paraId="4EC55D57"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Evidencija sudjelovanja u postupcima donošenja koncesija i koncesijskih odobrenja i pregled prihvaćenih/odbijenih uvjeta JU</w:t>
            </w:r>
          </w:p>
        </w:tc>
        <w:tc>
          <w:tcPr>
            <w:tcW w:w="425" w:type="dxa"/>
            <w:tcBorders>
              <w:top w:val="single" w:sz="4" w:space="0" w:color="auto"/>
              <w:left w:val="single" w:sz="4" w:space="0" w:color="auto"/>
              <w:bottom w:val="single" w:sz="4" w:space="0" w:color="auto"/>
              <w:right w:val="single" w:sz="4" w:space="0" w:color="auto"/>
            </w:tcBorders>
            <w:noWrap/>
            <w:vAlign w:val="center"/>
          </w:tcPr>
          <w:p w14:paraId="049AA063" w14:textId="77777777" w:rsidR="00276579" w:rsidRPr="00E3703C" w:rsidRDefault="00276579"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B0797E8"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D5B83FD"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AE3392F"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6A15835C"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65D3E9B"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237A683"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BFBC023"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4406E2AB" w14:textId="77777777" w:rsidR="00276579" w:rsidRPr="00E3703C" w:rsidRDefault="00276579" w:rsidP="00C14AE1">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7329FCC" w14:textId="77777777" w:rsidR="00276579" w:rsidRPr="00E3703C" w:rsidRDefault="00276579" w:rsidP="00C14AE1">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4C29419B" w14:textId="77777777" w:rsidR="00276579" w:rsidRPr="00E3703C" w:rsidRDefault="00276579" w:rsidP="00C14AE1">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65C6B1BF" w14:textId="3ABA2BA8"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JLS, županija</w:t>
            </w:r>
            <w:r w:rsidR="00E90573">
              <w:rPr>
                <w:rFonts w:asciiTheme="minorHAnsi" w:hAnsiTheme="minorHAnsi" w:cstheme="minorHAnsi"/>
                <w:sz w:val="20"/>
                <w:szCs w:val="20"/>
              </w:rPr>
              <w:t>, MINGOR</w:t>
            </w:r>
          </w:p>
        </w:tc>
        <w:tc>
          <w:tcPr>
            <w:tcW w:w="956" w:type="dxa"/>
            <w:tcBorders>
              <w:top w:val="single" w:sz="4" w:space="0" w:color="auto"/>
              <w:left w:val="single" w:sz="4" w:space="0" w:color="auto"/>
              <w:bottom w:val="single" w:sz="4" w:space="0" w:color="auto"/>
              <w:right w:val="single" w:sz="4" w:space="0" w:color="auto"/>
            </w:tcBorders>
            <w:noWrap/>
            <w:vAlign w:val="center"/>
          </w:tcPr>
          <w:p w14:paraId="129DCF72" w14:textId="77777777" w:rsidR="00276579" w:rsidRPr="00E3703C" w:rsidRDefault="00276579"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276579" w:rsidRPr="00E3703C" w14:paraId="6C0B2938" w14:textId="77777777" w:rsidTr="00E06373">
        <w:trPr>
          <w:trHeight w:val="1056"/>
          <w:jc w:val="center"/>
        </w:trPr>
        <w:tc>
          <w:tcPr>
            <w:tcW w:w="990" w:type="dxa"/>
            <w:tcBorders>
              <w:top w:val="single" w:sz="4" w:space="0" w:color="auto"/>
              <w:left w:val="single" w:sz="4" w:space="0" w:color="auto"/>
              <w:bottom w:val="single" w:sz="4" w:space="0" w:color="auto"/>
              <w:right w:val="single" w:sz="4" w:space="0" w:color="auto"/>
            </w:tcBorders>
            <w:vAlign w:val="center"/>
          </w:tcPr>
          <w:p w14:paraId="7228E2F6" w14:textId="7A20C29B"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ZK</w:t>
            </w:r>
          </w:p>
        </w:tc>
        <w:tc>
          <w:tcPr>
            <w:tcW w:w="1118" w:type="dxa"/>
            <w:tcBorders>
              <w:top w:val="single" w:sz="4" w:space="0" w:color="auto"/>
              <w:left w:val="single" w:sz="4" w:space="0" w:color="auto"/>
              <w:bottom w:val="single" w:sz="4" w:space="0" w:color="auto"/>
              <w:right w:val="single" w:sz="4" w:space="0" w:color="auto"/>
            </w:tcBorders>
            <w:vAlign w:val="center"/>
          </w:tcPr>
          <w:p w14:paraId="2597F3AD"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regulacija</w:t>
            </w:r>
          </w:p>
        </w:tc>
        <w:tc>
          <w:tcPr>
            <w:tcW w:w="727" w:type="dxa"/>
            <w:tcBorders>
              <w:top w:val="single" w:sz="4" w:space="0" w:color="auto"/>
              <w:left w:val="single" w:sz="4" w:space="0" w:color="auto"/>
              <w:bottom w:val="single" w:sz="4" w:space="0" w:color="auto"/>
              <w:right w:val="single" w:sz="4" w:space="0" w:color="auto"/>
            </w:tcBorders>
            <w:vAlign w:val="center"/>
          </w:tcPr>
          <w:p w14:paraId="516BF483"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DA4</w:t>
            </w:r>
          </w:p>
        </w:tc>
        <w:tc>
          <w:tcPr>
            <w:tcW w:w="2977" w:type="dxa"/>
            <w:tcBorders>
              <w:top w:val="single" w:sz="4" w:space="0" w:color="auto"/>
              <w:left w:val="single" w:sz="4" w:space="0" w:color="auto"/>
              <w:bottom w:val="single" w:sz="4" w:space="0" w:color="auto"/>
              <w:right w:val="single" w:sz="4" w:space="0" w:color="auto"/>
            </w:tcBorders>
            <w:vAlign w:val="center"/>
          </w:tcPr>
          <w:p w14:paraId="52C3633A" w14:textId="77777777" w:rsidR="00276579" w:rsidRDefault="00276579" w:rsidP="00877EB2">
            <w:pPr>
              <w:rPr>
                <w:rFonts w:asciiTheme="minorHAnsi" w:hAnsiTheme="minorHAnsi" w:cstheme="minorHAnsi"/>
                <w:sz w:val="20"/>
                <w:szCs w:val="20"/>
              </w:rPr>
            </w:pPr>
            <w:r w:rsidRPr="00E3703C">
              <w:rPr>
                <w:rFonts w:asciiTheme="minorHAnsi" w:hAnsiTheme="minorHAnsi" w:cstheme="minorHAnsi"/>
                <w:sz w:val="20"/>
                <w:szCs w:val="20"/>
              </w:rPr>
              <w:t xml:space="preserve">Izraditi </w:t>
            </w:r>
            <w:r w:rsidR="00622C10">
              <w:rPr>
                <w:rFonts w:asciiTheme="minorHAnsi" w:hAnsiTheme="minorHAnsi" w:cstheme="minorHAnsi"/>
                <w:sz w:val="20"/>
                <w:szCs w:val="20"/>
              </w:rPr>
              <w:t>i usvojiti</w:t>
            </w:r>
            <w:r w:rsidRPr="00E3703C">
              <w:rPr>
                <w:rFonts w:asciiTheme="minorHAnsi" w:hAnsiTheme="minorHAnsi" w:cstheme="minorHAnsi"/>
                <w:sz w:val="20"/>
                <w:szCs w:val="20"/>
              </w:rPr>
              <w:t xml:space="preserve"> Odluk</w:t>
            </w:r>
            <w:r w:rsidR="00622C10">
              <w:rPr>
                <w:rFonts w:asciiTheme="minorHAnsi" w:hAnsiTheme="minorHAnsi" w:cstheme="minorHAnsi"/>
                <w:sz w:val="20"/>
                <w:szCs w:val="20"/>
              </w:rPr>
              <w:t>u</w:t>
            </w:r>
            <w:r w:rsidRPr="00E3703C">
              <w:rPr>
                <w:rFonts w:asciiTheme="minorHAnsi" w:hAnsiTheme="minorHAnsi" w:cstheme="minorHAnsi"/>
                <w:sz w:val="20"/>
                <w:szCs w:val="20"/>
              </w:rPr>
              <w:t xml:space="preserve"> o mjerama zaštite i očuvanja za kanjon Cetine i poticati njegovo donošenje od strane županijske skupštine</w:t>
            </w:r>
          </w:p>
          <w:p w14:paraId="3F29605B" w14:textId="77777777" w:rsidR="00877EB2" w:rsidRDefault="00877EB2" w:rsidP="00877EB2">
            <w:pPr>
              <w:rPr>
                <w:rFonts w:asciiTheme="minorHAnsi" w:hAnsiTheme="minorHAnsi" w:cstheme="minorHAnsi"/>
                <w:sz w:val="20"/>
                <w:szCs w:val="20"/>
              </w:rPr>
            </w:pPr>
          </w:p>
          <w:p w14:paraId="270B4449" w14:textId="77777777" w:rsidR="00877EB2" w:rsidRDefault="00877EB2" w:rsidP="00877EB2">
            <w:pPr>
              <w:rPr>
                <w:rFonts w:asciiTheme="minorHAnsi" w:hAnsiTheme="minorHAnsi" w:cstheme="minorHAnsi"/>
                <w:sz w:val="20"/>
                <w:szCs w:val="20"/>
              </w:rPr>
            </w:pPr>
          </w:p>
          <w:p w14:paraId="2F4BC6A8" w14:textId="77777777" w:rsidR="00877EB2" w:rsidRDefault="00877EB2" w:rsidP="00877EB2">
            <w:pPr>
              <w:rPr>
                <w:rFonts w:asciiTheme="minorHAnsi" w:hAnsiTheme="minorHAnsi" w:cstheme="minorHAnsi"/>
                <w:sz w:val="20"/>
                <w:szCs w:val="20"/>
              </w:rPr>
            </w:pPr>
          </w:p>
          <w:p w14:paraId="684FFA8C" w14:textId="77777777" w:rsidR="00877EB2" w:rsidRDefault="00877EB2" w:rsidP="00877EB2">
            <w:pPr>
              <w:rPr>
                <w:rFonts w:asciiTheme="minorHAnsi" w:hAnsiTheme="minorHAnsi" w:cstheme="minorHAnsi"/>
                <w:sz w:val="20"/>
                <w:szCs w:val="20"/>
              </w:rPr>
            </w:pPr>
          </w:p>
          <w:p w14:paraId="35901610" w14:textId="092EC28D" w:rsidR="00877EB2" w:rsidRPr="00E3703C" w:rsidRDefault="00877EB2" w:rsidP="00877EB2">
            <w:pPr>
              <w:rPr>
                <w:rFonts w:asciiTheme="minorHAnsi" w:hAnsiTheme="minorHAnsi" w:cstheme="minorHAnsi"/>
                <w:color w:val="000000"/>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tcPr>
          <w:p w14:paraId="73AB40CC" w14:textId="52EDD449"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 xml:space="preserve">Prijedlog nacrta Odluke o mjerama </w:t>
            </w:r>
            <w:r w:rsidR="00E3703C" w:rsidRPr="00E3703C">
              <w:rPr>
                <w:rFonts w:asciiTheme="minorHAnsi" w:hAnsiTheme="minorHAnsi" w:cstheme="minorHAnsi"/>
                <w:sz w:val="20"/>
                <w:szCs w:val="20"/>
              </w:rPr>
              <w:t>zaštite</w:t>
            </w:r>
            <w:r w:rsidRPr="00E3703C">
              <w:rPr>
                <w:rFonts w:asciiTheme="minorHAnsi" w:hAnsiTheme="minorHAnsi" w:cstheme="minorHAnsi"/>
                <w:sz w:val="20"/>
                <w:szCs w:val="20"/>
              </w:rPr>
              <w:t xml:space="preserve"> i očuvanja; donesena Odluka o mjerama zaštite i očuvanja</w:t>
            </w:r>
          </w:p>
        </w:tc>
        <w:tc>
          <w:tcPr>
            <w:tcW w:w="425" w:type="dxa"/>
            <w:tcBorders>
              <w:top w:val="single" w:sz="4" w:space="0" w:color="auto"/>
              <w:left w:val="single" w:sz="4" w:space="0" w:color="auto"/>
              <w:bottom w:val="single" w:sz="4" w:space="0" w:color="auto"/>
              <w:right w:val="single" w:sz="4" w:space="0" w:color="auto"/>
            </w:tcBorders>
            <w:noWrap/>
            <w:vAlign w:val="center"/>
          </w:tcPr>
          <w:p w14:paraId="0BE1BBE9" w14:textId="77777777" w:rsidR="00276579" w:rsidRPr="00E3703C" w:rsidRDefault="00276579"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6DF29F66"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0FDA1062"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BB32AB0"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tcPr>
          <w:p w14:paraId="6379666C"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tcPr>
          <w:p w14:paraId="435B17D3"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tcPr>
          <w:p w14:paraId="18ADC449"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tcPr>
          <w:p w14:paraId="5D4FD4B2"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tcPr>
          <w:p w14:paraId="5A9FA8FF" w14:textId="77777777" w:rsidR="00276579" w:rsidRPr="00E3703C" w:rsidRDefault="00276579" w:rsidP="00C14AE1">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tcPr>
          <w:p w14:paraId="3A2333E6" w14:textId="77777777" w:rsidR="00276579" w:rsidRPr="00E3703C" w:rsidRDefault="00276579" w:rsidP="00C14AE1">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tcPr>
          <w:p w14:paraId="738AE2A8" w14:textId="77777777" w:rsidR="00276579" w:rsidRPr="00E3703C" w:rsidRDefault="00276579" w:rsidP="00C14AE1">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32263AA6" w14:textId="77777777" w:rsidR="00276579" w:rsidRPr="00E3703C" w:rsidRDefault="00276579" w:rsidP="00877EB2">
            <w:pPr>
              <w:rPr>
                <w:rFonts w:asciiTheme="minorHAnsi" w:hAnsiTheme="minorHAnsi" w:cstheme="minorHAnsi"/>
                <w:color w:val="000000"/>
                <w:sz w:val="20"/>
                <w:szCs w:val="20"/>
              </w:rPr>
            </w:pPr>
          </w:p>
        </w:tc>
        <w:tc>
          <w:tcPr>
            <w:tcW w:w="956" w:type="dxa"/>
            <w:tcBorders>
              <w:top w:val="single" w:sz="4" w:space="0" w:color="auto"/>
              <w:left w:val="single" w:sz="4" w:space="0" w:color="auto"/>
              <w:bottom w:val="single" w:sz="4" w:space="0" w:color="auto"/>
              <w:right w:val="single" w:sz="4" w:space="0" w:color="auto"/>
            </w:tcBorders>
            <w:noWrap/>
            <w:vAlign w:val="center"/>
          </w:tcPr>
          <w:p w14:paraId="7FA4B044" w14:textId="77777777" w:rsidR="00276579" w:rsidRPr="00E3703C" w:rsidRDefault="00276579"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276579" w:rsidRPr="00E3703C" w14:paraId="5A39D3CE" w14:textId="77777777" w:rsidTr="00C14AE1">
        <w:trPr>
          <w:trHeight w:val="540"/>
          <w:jc w:val="center"/>
        </w:trPr>
        <w:tc>
          <w:tcPr>
            <w:tcW w:w="14706" w:type="dxa"/>
            <w:gridSpan w:val="18"/>
            <w:tcBorders>
              <w:top w:val="single" w:sz="4" w:space="0" w:color="auto"/>
            </w:tcBorders>
            <w:shd w:val="clear" w:color="D9EAD3" w:fill="D9EAD3"/>
            <w:vAlign w:val="bottom"/>
            <w:hideMark/>
          </w:tcPr>
          <w:p w14:paraId="086D0A89" w14:textId="77777777" w:rsidR="00276579" w:rsidRPr="00E3703C" w:rsidRDefault="00276579" w:rsidP="00C14AE1">
            <w:pPr>
              <w:rPr>
                <w:rFonts w:asciiTheme="minorHAnsi" w:hAnsiTheme="minorHAnsi" w:cstheme="minorHAnsi"/>
                <w:b/>
                <w:bCs/>
                <w:color w:val="000000"/>
                <w:sz w:val="20"/>
                <w:szCs w:val="20"/>
              </w:rPr>
            </w:pPr>
            <w:r w:rsidRPr="00E3703C">
              <w:rPr>
                <w:rFonts w:asciiTheme="minorHAnsi" w:hAnsiTheme="minorHAnsi" w:cstheme="minorHAnsi"/>
                <w:b/>
                <w:bCs/>
                <w:sz w:val="20"/>
                <w:szCs w:val="20"/>
              </w:rPr>
              <w:t>Posebni cilj DB: Trajnim unapređivanjem kompetencija djelatnika i organizacije radnih procesa, upravljanjem znanjem i informacijama te razvojem organizacijske kulture osigurani su institucionalni i individualni kapaciteti potrebni za učinkovito upravljanje područjem.</w:t>
            </w:r>
          </w:p>
        </w:tc>
      </w:tr>
      <w:tr w:rsidR="00276579" w:rsidRPr="00E3703C" w14:paraId="6BF3A81D" w14:textId="77777777" w:rsidTr="00C14AE1">
        <w:trPr>
          <w:trHeight w:val="1110"/>
          <w:jc w:val="center"/>
        </w:trPr>
        <w:tc>
          <w:tcPr>
            <w:tcW w:w="14706" w:type="dxa"/>
            <w:gridSpan w:val="18"/>
            <w:tcBorders>
              <w:bottom w:val="single" w:sz="4" w:space="0" w:color="auto"/>
            </w:tcBorders>
            <w:shd w:val="clear" w:color="D9EAD3" w:fill="D9EAD3"/>
            <w:vAlign w:val="bottom"/>
            <w:hideMark/>
          </w:tcPr>
          <w:p w14:paraId="072B31EF" w14:textId="77777777" w:rsidR="00D44E4F" w:rsidRPr="00E3703C" w:rsidRDefault="00276579" w:rsidP="00C14AE1">
            <w:pPr>
              <w:rPr>
                <w:rFonts w:asciiTheme="minorHAnsi" w:hAnsiTheme="minorHAnsi" w:cstheme="minorHAnsi"/>
                <w:b/>
                <w:bCs/>
                <w:sz w:val="20"/>
                <w:szCs w:val="20"/>
              </w:rPr>
            </w:pPr>
            <w:r w:rsidRPr="00E3703C">
              <w:rPr>
                <w:rFonts w:asciiTheme="minorHAnsi" w:hAnsiTheme="minorHAnsi" w:cstheme="minorHAnsi"/>
                <w:b/>
                <w:bCs/>
                <w:sz w:val="20"/>
                <w:szCs w:val="20"/>
              </w:rPr>
              <w:lastRenderedPageBreak/>
              <w:t xml:space="preserve">Pokazatelj posebnog cilja DB: </w:t>
            </w:r>
          </w:p>
          <w:p w14:paraId="4764979E" w14:textId="262B852E" w:rsidR="00D44E4F" w:rsidRPr="00E3703C" w:rsidRDefault="00276579" w:rsidP="00C14AE1">
            <w:pPr>
              <w:rPr>
                <w:rFonts w:asciiTheme="minorHAnsi" w:hAnsiTheme="minorHAnsi" w:cstheme="minorHAnsi"/>
                <w:sz w:val="20"/>
                <w:szCs w:val="20"/>
              </w:rPr>
            </w:pPr>
            <w:r w:rsidRPr="00E3703C">
              <w:rPr>
                <w:rFonts w:asciiTheme="minorHAnsi" w:hAnsiTheme="minorHAnsi" w:cstheme="minorHAnsi"/>
                <w:sz w:val="20"/>
                <w:szCs w:val="20"/>
              </w:rPr>
              <w:t>Kapaciteti ljudskih resursa u skladu su s potrebama upravljanja i ustrojem JU</w:t>
            </w:r>
            <w:r w:rsidR="00D7323A">
              <w:rPr>
                <w:rFonts w:asciiTheme="minorHAnsi" w:hAnsiTheme="minorHAnsi" w:cstheme="minorHAnsi"/>
                <w:sz w:val="20"/>
                <w:szCs w:val="20"/>
              </w:rPr>
              <w:t>.</w:t>
            </w:r>
          </w:p>
          <w:p w14:paraId="5F6FEC26" w14:textId="6EA10668" w:rsidR="00D44E4F" w:rsidRPr="00E3703C" w:rsidRDefault="00276579" w:rsidP="00C14AE1">
            <w:pPr>
              <w:rPr>
                <w:rFonts w:asciiTheme="minorHAnsi" w:hAnsiTheme="minorHAnsi" w:cstheme="minorHAnsi"/>
                <w:sz w:val="20"/>
                <w:szCs w:val="20"/>
              </w:rPr>
            </w:pPr>
            <w:r w:rsidRPr="00E3703C">
              <w:rPr>
                <w:rFonts w:asciiTheme="minorHAnsi" w:hAnsiTheme="minorHAnsi" w:cstheme="minorHAnsi"/>
                <w:sz w:val="20"/>
                <w:szCs w:val="20"/>
              </w:rPr>
              <w:t>Kompetencije djelatnika kontinuirano se razvijaju sukladno ustanovljen</w:t>
            </w:r>
            <w:r w:rsidR="00786890">
              <w:rPr>
                <w:rFonts w:asciiTheme="minorHAnsi" w:hAnsiTheme="minorHAnsi" w:cstheme="minorHAnsi"/>
                <w:sz w:val="20"/>
                <w:szCs w:val="20"/>
              </w:rPr>
              <w:t>i</w:t>
            </w:r>
            <w:r w:rsidRPr="00E3703C">
              <w:rPr>
                <w:rFonts w:asciiTheme="minorHAnsi" w:hAnsiTheme="minorHAnsi" w:cstheme="minorHAnsi"/>
                <w:sz w:val="20"/>
                <w:szCs w:val="20"/>
              </w:rPr>
              <w:t>m potrebama i prioritetima</w:t>
            </w:r>
            <w:r w:rsidR="00D7323A">
              <w:rPr>
                <w:rFonts w:asciiTheme="minorHAnsi" w:hAnsiTheme="minorHAnsi" w:cstheme="minorHAnsi"/>
                <w:sz w:val="20"/>
                <w:szCs w:val="20"/>
              </w:rPr>
              <w:t>.</w:t>
            </w:r>
          </w:p>
          <w:p w14:paraId="59A26EB1" w14:textId="327FB5AC" w:rsidR="00D44E4F" w:rsidRPr="00E3703C" w:rsidRDefault="00276579" w:rsidP="00C14AE1">
            <w:pPr>
              <w:rPr>
                <w:rFonts w:asciiTheme="minorHAnsi" w:hAnsiTheme="minorHAnsi" w:cstheme="minorHAnsi"/>
                <w:sz w:val="20"/>
                <w:szCs w:val="20"/>
              </w:rPr>
            </w:pPr>
            <w:r w:rsidRPr="00E3703C">
              <w:rPr>
                <w:rFonts w:asciiTheme="minorHAnsi" w:hAnsiTheme="minorHAnsi" w:cstheme="minorHAnsi"/>
                <w:sz w:val="20"/>
                <w:szCs w:val="20"/>
              </w:rPr>
              <w:t>Sva postojeća znanja i informacije relevantne za upravljanje područjem pohranjene su u informacijski sustav JU te su dostupni djelatnicima</w:t>
            </w:r>
            <w:r w:rsidR="00D7323A">
              <w:rPr>
                <w:rFonts w:asciiTheme="minorHAnsi" w:hAnsiTheme="minorHAnsi" w:cstheme="minorHAnsi"/>
                <w:sz w:val="20"/>
                <w:szCs w:val="20"/>
              </w:rPr>
              <w:t>.</w:t>
            </w:r>
          </w:p>
          <w:p w14:paraId="6475B76E" w14:textId="686964EB" w:rsidR="00D44E4F" w:rsidRPr="00E3703C" w:rsidRDefault="00276579" w:rsidP="00C14AE1">
            <w:pPr>
              <w:rPr>
                <w:rFonts w:asciiTheme="minorHAnsi" w:hAnsiTheme="minorHAnsi" w:cstheme="minorHAnsi"/>
                <w:sz w:val="20"/>
                <w:szCs w:val="20"/>
              </w:rPr>
            </w:pPr>
            <w:r w:rsidRPr="00E3703C">
              <w:rPr>
                <w:rFonts w:asciiTheme="minorHAnsi" w:hAnsiTheme="minorHAnsi" w:cstheme="minorHAnsi"/>
                <w:sz w:val="20"/>
                <w:szCs w:val="20"/>
              </w:rPr>
              <w:t>Informacijski sustav JU kontinuirano se nadopunjuje informacijama i znanjima koja nastaju kao rezultat aktivnosti upravljanja</w:t>
            </w:r>
            <w:r w:rsidR="00D7323A">
              <w:rPr>
                <w:rFonts w:asciiTheme="minorHAnsi" w:hAnsiTheme="minorHAnsi" w:cstheme="minorHAnsi"/>
                <w:sz w:val="20"/>
                <w:szCs w:val="20"/>
              </w:rPr>
              <w:t>.</w:t>
            </w:r>
          </w:p>
          <w:p w14:paraId="777F5BDA" w14:textId="0B48C0CC" w:rsidR="00276579" w:rsidRPr="00E3703C" w:rsidRDefault="00276579" w:rsidP="00C14AE1">
            <w:pPr>
              <w:rPr>
                <w:rFonts w:asciiTheme="minorHAnsi" w:hAnsiTheme="minorHAnsi" w:cstheme="minorHAnsi"/>
                <w:color w:val="000000"/>
                <w:sz w:val="20"/>
                <w:szCs w:val="20"/>
              </w:rPr>
            </w:pPr>
            <w:r w:rsidRPr="00E3703C">
              <w:rPr>
                <w:rFonts w:asciiTheme="minorHAnsi" w:hAnsiTheme="minorHAnsi" w:cstheme="minorHAnsi"/>
                <w:sz w:val="20"/>
                <w:szCs w:val="20"/>
              </w:rPr>
              <w:t>Web stranica i profili JU na društvenim mrežama pružaju relevantne informacije javnosti</w:t>
            </w:r>
            <w:r w:rsidR="00D7323A">
              <w:rPr>
                <w:rFonts w:asciiTheme="minorHAnsi" w:hAnsiTheme="minorHAnsi" w:cstheme="minorHAnsi"/>
                <w:sz w:val="20"/>
                <w:szCs w:val="20"/>
              </w:rPr>
              <w:t>.</w:t>
            </w:r>
          </w:p>
        </w:tc>
      </w:tr>
      <w:tr w:rsidR="00276579" w:rsidRPr="00E3703C" w14:paraId="06C6733E" w14:textId="77777777" w:rsidTr="00E06373">
        <w:trPr>
          <w:trHeight w:val="1136"/>
          <w:jc w:val="center"/>
        </w:trPr>
        <w:tc>
          <w:tcPr>
            <w:tcW w:w="990" w:type="dxa"/>
            <w:tcBorders>
              <w:top w:val="single" w:sz="4" w:space="0" w:color="auto"/>
              <w:left w:val="single" w:sz="4" w:space="0" w:color="auto"/>
              <w:bottom w:val="single" w:sz="4" w:space="0" w:color="auto"/>
              <w:right w:val="single" w:sz="4" w:space="0" w:color="auto"/>
            </w:tcBorders>
            <w:vAlign w:val="center"/>
          </w:tcPr>
          <w:p w14:paraId="7D854C5B" w14:textId="2C2AA2E5" w:rsidR="00276579" w:rsidRPr="00E3703C" w:rsidRDefault="00775317" w:rsidP="00877EB2">
            <w:pPr>
              <w:rPr>
                <w:rFonts w:asciiTheme="minorHAnsi" w:hAnsiTheme="minorHAnsi" w:cstheme="minorHAnsi"/>
                <w:color w:val="000000"/>
                <w:sz w:val="20"/>
                <w:szCs w:val="20"/>
              </w:rPr>
            </w:pPr>
            <w:r w:rsidRPr="00E3703C">
              <w:rPr>
                <w:rFonts w:asciiTheme="minorHAnsi" w:hAnsiTheme="minorHAnsi" w:cstheme="minorHAnsi"/>
                <w:sz w:val="20"/>
                <w:szCs w:val="20"/>
              </w:rPr>
              <w:t>POP/ POVS/ ZK</w:t>
            </w:r>
          </w:p>
        </w:tc>
        <w:tc>
          <w:tcPr>
            <w:tcW w:w="1118" w:type="dxa"/>
            <w:tcBorders>
              <w:top w:val="single" w:sz="4" w:space="0" w:color="auto"/>
              <w:left w:val="single" w:sz="4" w:space="0" w:color="auto"/>
              <w:bottom w:val="single" w:sz="4" w:space="0" w:color="auto"/>
              <w:right w:val="single" w:sz="4" w:space="0" w:color="auto"/>
            </w:tcBorders>
            <w:vAlign w:val="center"/>
          </w:tcPr>
          <w:p w14:paraId="7DCF2795"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monitoring</w:t>
            </w:r>
          </w:p>
        </w:tc>
        <w:tc>
          <w:tcPr>
            <w:tcW w:w="727" w:type="dxa"/>
            <w:tcBorders>
              <w:top w:val="single" w:sz="4" w:space="0" w:color="auto"/>
              <w:left w:val="single" w:sz="4" w:space="0" w:color="auto"/>
              <w:bottom w:val="single" w:sz="4" w:space="0" w:color="auto"/>
              <w:right w:val="single" w:sz="4" w:space="0" w:color="auto"/>
            </w:tcBorders>
            <w:vAlign w:val="center"/>
          </w:tcPr>
          <w:p w14:paraId="0F2E67F5"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DB1</w:t>
            </w:r>
          </w:p>
        </w:tc>
        <w:tc>
          <w:tcPr>
            <w:tcW w:w="2977" w:type="dxa"/>
            <w:tcBorders>
              <w:top w:val="single" w:sz="4" w:space="0" w:color="auto"/>
              <w:left w:val="single" w:sz="4" w:space="0" w:color="auto"/>
              <w:bottom w:val="single" w:sz="4" w:space="0" w:color="auto"/>
              <w:right w:val="single" w:sz="4" w:space="0" w:color="auto"/>
            </w:tcBorders>
            <w:vAlign w:val="center"/>
          </w:tcPr>
          <w:p w14:paraId="0256D9FB" w14:textId="08F5DDDF"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Osmisliti evidencijske tablice i redovito ih ispunjavati (tereni, organizacije događanja, prisustvovanje događanjima,</w:t>
            </w:r>
            <w:r w:rsidR="00E3703C" w:rsidRPr="00E3703C">
              <w:rPr>
                <w:rFonts w:asciiTheme="minorHAnsi" w:hAnsiTheme="minorHAnsi" w:cstheme="minorHAnsi"/>
                <w:sz w:val="20"/>
                <w:szCs w:val="20"/>
              </w:rPr>
              <w:t xml:space="preserve"> </w:t>
            </w:r>
            <w:r w:rsidRPr="00E3703C">
              <w:rPr>
                <w:rFonts w:asciiTheme="minorHAnsi" w:hAnsiTheme="minorHAnsi" w:cstheme="minorHAnsi"/>
                <w:sz w:val="20"/>
                <w:szCs w:val="20"/>
              </w:rPr>
              <w:t>medijska pojavljivanja...)</w:t>
            </w:r>
          </w:p>
        </w:tc>
        <w:tc>
          <w:tcPr>
            <w:tcW w:w="2977" w:type="dxa"/>
            <w:tcBorders>
              <w:top w:val="single" w:sz="4" w:space="0" w:color="auto"/>
              <w:left w:val="single" w:sz="4" w:space="0" w:color="auto"/>
              <w:bottom w:val="single" w:sz="4" w:space="0" w:color="auto"/>
              <w:right w:val="single" w:sz="4" w:space="0" w:color="auto"/>
            </w:tcBorders>
            <w:vAlign w:val="center"/>
          </w:tcPr>
          <w:p w14:paraId="58F51998" w14:textId="0FD8F2CD" w:rsidR="00276579" w:rsidRPr="00E3703C" w:rsidRDefault="00D7323A" w:rsidP="00877EB2">
            <w:pPr>
              <w:rPr>
                <w:rFonts w:asciiTheme="minorHAnsi" w:hAnsiTheme="minorHAnsi" w:cstheme="minorHAnsi"/>
                <w:color w:val="000000"/>
                <w:sz w:val="20"/>
                <w:szCs w:val="20"/>
              </w:rPr>
            </w:pPr>
            <w:r>
              <w:rPr>
                <w:rFonts w:asciiTheme="minorHAnsi" w:hAnsiTheme="minorHAnsi" w:cstheme="minorHAnsi"/>
                <w:sz w:val="20"/>
                <w:szCs w:val="20"/>
              </w:rPr>
              <w:t>Ažurirana baza podataka; godišnje evidencijske tablice su popunjene</w:t>
            </w:r>
          </w:p>
        </w:tc>
        <w:tc>
          <w:tcPr>
            <w:tcW w:w="425" w:type="dxa"/>
            <w:tcBorders>
              <w:top w:val="single" w:sz="4" w:space="0" w:color="auto"/>
              <w:left w:val="single" w:sz="4" w:space="0" w:color="auto"/>
              <w:bottom w:val="single" w:sz="4" w:space="0" w:color="auto"/>
              <w:right w:val="single" w:sz="4" w:space="0" w:color="auto"/>
            </w:tcBorders>
            <w:noWrap/>
            <w:vAlign w:val="center"/>
          </w:tcPr>
          <w:p w14:paraId="4DE3CAE4" w14:textId="77777777" w:rsidR="00276579" w:rsidRPr="00E3703C" w:rsidRDefault="00276579"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6EB622C"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7F22078D"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78896B2"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E0A08DA"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2025309"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E3850D1"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118145E2"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762AE6B" w14:textId="77777777" w:rsidR="00276579" w:rsidRPr="00E3703C" w:rsidRDefault="00276579" w:rsidP="00C14AE1">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0FCA0502" w14:textId="77777777" w:rsidR="00276579" w:rsidRPr="00E3703C" w:rsidRDefault="00276579" w:rsidP="00C14AE1">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42ED1CD" w14:textId="77777777" w:rsidR="00276579" w:rsidRPr="00E3703C" w:rsidRDefault="00276579" w:rsidP="00C14AE1">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23338888" w14:textId="77777777" w:rsidR="00276579" w:rsidRPr="00E3703C" w:rsidRDefault="00276579" w:rsidP="00877EB2">
            <w:pPr>
              <w:rPr>
                <w:rFonts w:asciiTheme="minorHAnsi" w:hAnsiTheme="minorHAnsi" w:cstheme="minorHAnsi"/>
                <w:color w:val="000000"/>
                <w:sz w:val="20"/>
                <w:szCs w:val="20"/>
              </w:rPr>
            </w:pPr>
          </w:p>
        </w:tc>
        <w:tc>
          <w:tcPr>
            <w:tcW w:w="956" w:type="dxa"/>
            <w:tcBorders>
              <w:top w:val="single" w:sz="4" w:space="0" w:color="auto"/>
              <w:left w:val="single" w:sz="4" w:space="0" w:color="auto"/>
              <w:bottom w:val="single" w:sz="4" w:space="0" w:color="auto"/>
              <w:right w:val="single" w:sz="4" w:space="0" w:color="auto"/>
            </w:tcBorders>
            <w:noWrap/>
            <w:vAlign w:val="center"/>
          </w:tcPr>
          <w:p w14:paraId="0B0981D5" w14:textId="77777777" w:rsidR="00276579" w:rsidRPr="00E3703C" w:rsidRDefault="00276579"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276579" w:rsidRPr="00E3703C" w14:paraId="1E73A460" w14:textId="77777777" w:rsidTr="00E06373">
        <w:trPr>
          <w:trHeight w:val="840"/>
          <w:jc w:val="center"/>
        </w:trPr>
        <w:tc>
          <w:tcPr>
            <w:tcW w:w="990" w:type="dxa"/>
            <w:tcBorders>
              <w:top w:val="single" w:sz="4" w:space="0" w:color="auto"/>
              <w:left w:val="single" w:sz="4" w:space="0" w:color="auto"/>
              <w:bottom w:val="single" w:sz="4" w:space="0" w:color="auto"/>
              <w:right w:val="single" w:sz="4" w:space="0" w:color="auto"/>
            </w:tcBorders>
            <w:vAlign w:val="center"/>
          </w:tcPr>
          <w:p w14:paraId="063FC11B" w14:textId="13A0495D"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118" w:type="dxa"/>
            <w:tcBorders>
              <w:top w:val="single" w:sz="4" w:space="0" w:color="auto"/>
              <w:left w:val="single" w:sz="4" w:space="0" w:color="auto"/>
              <w:bottom w:val="single" w:sz="4" w:space="0" w:color="auto"/>
              <w:right w:val="single" w:sz="4" w:space="0" w:color="auto"/>
            </w:tcBorders>
            <w:vAlign w:val="center"/>
          </w:tcPr>
          <w:p w14:paraId="56DFE965"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jačanje kapaciteta JU</w:t>
            </w:r>
          </w:p>
        </w:tc>
        <w:tc>
          <w:tcPr>
            <w:tcW w:w="727" w:type="dxa"/>
            <w:tcBorders>
              <w:top w:val="single" w:sz="4" w:space="0" w:color="auto"/>
              <w:left w:val="single" w:sz="4" w:space="0" w:color="auto"/>
              <w:bottom w:val="single" w:sz="4" w:space="0" w:color="auto"/>
              <w:right w:val="single" w:sz="4" w:space="0" w:color="auto"/>
            </w:tcBorders>
            <w:vAlign w:val="center"/>
          </w:tcPr>
          <w:p w14:paraId="6709B78F"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DB2</w:t>
            </w:r>
          </w:p>
        </w:tc>
        <w:tc>
          <w:tcPr>
            <w:tcW w:w="2977" w:type="dxa"/>
            <w:tcBorders>
              <w:top w:val="single" w:sz="4" w:space="0" w:color="auto"/>
              <w:left w:val="single" w:sz="4" w:space="0" w:color="auto"/>
              <w:bottom w:val="single" w:sz="4" w:space="0" w:color="auto"/>
              <w:right w:val="single" w:sz="4" w:space="0" w:color="auto"/>
            </w:tcBorders>
            <w:vAlign w:val="center"/>
          </w:tcPr>
          <w:p w14:paraId="7AD3CA0E"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Provoditi stručna usavršavanja zaposlenika JU u skladu s potrebama na godišnjoj razini</w:t>
            </w:r>
          </w:p>
        </w:tc>
        <w:tc>
          <w:tcPr>
            <w:tcW w:w="2977" w:type="dxa"/>
            <w:tcBorders>
              <w:top w:val="single" w:sz="4" w:space="0" w:color="auto"/>
              <w:left w:val="single" w:sz="4" w:space="0" w:color="auto"/>
              <w:bottom w:val="single" w:sz="4" w:space="0" w:color="auto"/>
              <w:right w:val="single" w:sz="4" w:space="0" w:color="auto"/>
            </w:tcBorders>
            <w:vAlign w:val="center"/>
          </w:tcPr>
          <w:p w14:paraId="29FB6483" w14:textId="51F7F6C4" w:rsidR="00276579" w:rsidRPr="00E3703C" w:rsidRDefault="00D7323A" w:rsidP="00877EB2">
            <w:pPr>
              <w:rPr>
                <w:rFonts w:asciiTheme="minorHAnsi" w:hAnsiTheme="minorHAnsi" w:cstheme="minorHAnsi"/>
                <w:color w:val="000000"/>
                <w:sz w:val="20"/>
                <w:szCs w:val="20"/>
              </w:rPr>
            </w:pPr>
            <w:r>
              <w:rPr>
                <w:rFonts w:asciiTheme="minorHAnsi" w:hAnsiTheme="minorHAnsi" w:cstheme="minorHAnsi"/>
                <w:sz w:val="20"/>
                <w:szCs w:val="20"/>
              </w:rPr>
              <w:t xml:space="preserve">Minimalno 5 zaposlenika godišnje </w:t>
            </w:r>
            <w:r w:rsidR="00267306">
              <w:rPr>
                <w:rFonts w:asciiTheme="minorHAnsi" w:hAnsiTheme="minorHAnsi" w:cstheme="minorHAnsi"/>
                <w:sz w:val="20"/>
                <w:szCs w:val="20"/>
              </w:rPr>
              <w:t>je bilo na stručnom usavršavanju</w:t>
            </w:r>
          </w:p>
        </w:tc>
        <w:tc>
          <w:tcPr>
            <w:tcW w:w="425" w:type="dxa"/>
            <w:tcBorders>
              <w:top w:val="single" w:sz="4" w:space="0" w:color="auto"/>
              <w:left w:val="single" w:sz="4" w:space="0" w:color="auto"/>
              <w:bottom w:val="single" w:sz="4" w:space="0" w:color="auto"/>
              <w:right w:val="single" w:sz="4" w:space="0" w:color="auto"/>
            </w:tcBorders>
            <w:noWrap/>
            <w:vAlign w:val="center"/>
          </w:tcPr>
          <w:p w14:paraId="2C4BBEF2" w14:textId="77777777" w:rsidR="00276579" w:rsidRPr="00E3703C" w:rsidRDefault="00276579"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70E91D15"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A0DA04C"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7CB4C37"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0D37B433"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D08B051"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4160D836"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B535FB7"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088BCFFE" w14:textId="77777777" w:rsidR="00276579" w:rsidRPr="00E3703C" w:rsidRDefault="00276579" w:rsidP="00C14AE1">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76B6F4F3" w14:textId="77777777" w:rsidR="00276579" w:rsidRPr="00E3703C" w:rsidRDefault="00276579" w:rsidP="00C14AE1">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63DFF886" w14:textId="77777777" w:rsidR="00276579" w:rsidRPr="00E3703C" w:rsidRDefault="00276579" w:rsidP="00C14AE1">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224E1C66" w14:textId="77777777" w:rsidR="00276579" w:rsidRPr="00E3703C" w:rsidRDefault="00276579" w:rsidP="00877EB2">
            <w:pPr>
              <w:rPr>
                <w:rFonts w:asciiTheme="minorHAnsi" w:hAnsiTheme="minorHAnsi" w:cstheme="minorHAnsi"/>
                <w:color w:val="000000"/>
                <w:sz w:val="20"/>
                <w:szCs w:val="20"/>
              </w:rPr>
            </w:pPr>
          </w:p>
        </w:tc>
        <w:tc>
          <w:tcPr>
            <w:tcW w:w="956" w:type="dxa"/>
            <w:tcBorders>
              <w:top w:val="single" w:sz="4" w:space="0" w:color="auto"/>
              <w:left w:val="single" w:sz="4" w:space="0" w:color="auto"/>
              <w:bottom w:val="single" w:sz="4" w:space="0" w:color="auto"/>
              <w:right w:val="single" w:sz="4" w:space="0" w:color="auto"/>
            </w:tcBorders>
            <w:noWrap/>
            <w:vAlign w:val="center"/>
          </w:tcPr>
          <w:p w14:paraId="29A4483A" w14:textId="77777777" w:rsidR="00276579" w:rsidRPr="00E3703C" w:rsidRDefault="00276579"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10,000</w:t>
            </w:r>
          </w:p>
        </w:tc>
      </w:tr>
      <w:tr w:rsidR="00276579" w:rsidRPr="00E3703C" w14:paraId="0E6162E2" w14:textId="77777777" w:rsidTr="00E06373">
        <w:trPr>
          <w:trHeight w:val="1056"/>
          <w:jc w:val="center"/>
        </w:trPr>
        <w:tc>
          <w:tcPr>
            <w:tcW w:w="990" w:type="dxa"/>
            <w:tcBorders>
              <w:top w:val="single" w:sz="4" w:space="0" w:color="auto"/>
              <w:left w:val="single" w:sz="4" w:space="0" w:color="auto"/>
              <w:bottom w:val="single" w:sz="4" w:space="0" w:color="auto"/>
              <w:right w:val="single" w:sz="4" w:space="0" w:color="auto"/>
            </w:tcBorders>
            <w:vAlign w:val="center"/>
          </w:tcPr>
          <w:p w14:paraId="5575BF68" w14:textId="7AED64D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118" w:type="dxa"/>
            <w:tcBorders>
              <w:top w:val="single" w:sz="4" w:space="0" w:color="auto"/>
              <w:left w:val="single" w:sz="4" w:space="0" w:color="auto"/>
              <w:bottom w:val="single" w:sz="4" w:space="0" w:color="auto"/>
              <w:right w:val="single" w:sz="4" w:space="0" w:color="auto"/>
            </w:tcBorders>
            <w:vAlign w:val="center"/>
          </w:tcPr>
          <w:p w14:paraId="213CCC07"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jačanje kapaciteta JU</w:t>
            </w:r>
          </w:p>
        </w:tc>
        <w:tc>
          <w:tcPr>
            <w:tcW w:w="727" w:type="dxa"/>
            <w:tcBorders>
              <w:top w:val="single" w:sz="4" w:space="0" w:color="auto"/>
              <w:left w:val="single" w:sz="4" w:space="0" w:color="auto"/>
              <w:bottom w:val="single" w:sz="4" w:space="0" w:color="auto"/>
              <w:right w:val="single" w:sz="4" w:space="0" w:color="auto"/>
            </w:tcBorders>
            <w:vAlign w:val="center"/>
          </w:tcPr>
          <w:p w14:paraId="346BFAD1"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DB3</w:t>
            </w:r>
          </w:p>
        </w:tc>
        <w:tc>
          <w:tcPr>
            <w:tcW w:w="2977" w:type="dxa"/>
            <w:tcBorders>
              <w:top w:val="single" w:sz="4" w:space="0" w:color="auto"/>
              <w:left w:val="single" w:sz="4" w:space="0" w:color="auto"/>
              <w:bottom w:val="single" w:sz="4" w:space="0" w:color="auto"/>
              <w:right w:val="single" w:sz="4" w:space="0" w:color="auto"/>
            </w:tcBorders>
            <w:vAlign w:val="center"/>
          </w:tcPr>
          <w:p w14:paraId="2D81E856"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Provoditi umrežavanje i razmjenu iskustva zaposlenika JU kroz sudjelovanje na nacionalnim i međunarodnim događanjima iz područja djelovanja JU</w:t>
            </w:r>
          </w:p>
        </w:tc>
        <w:tc>
          <w:tcPr>
            <w:tcW w:w="2977" w:type="dxa"/>
            <w:tcBorders>
              <w:top w:val="single" w:sz="4" w:space="0" w:color="auto"/>
              <w:left w:val="single" w:sz="4" w:space="0" w:color="auto"/>
              <w:bottom w:val="single" w:sz="4" w:space="0" w:color="auto"/>
              <w:right w:val="single" w:sz="4" w:space="0" w:color="auto"/>
            </w:tcBorders>
            <w:vAlign w:val="center"/>
          </w:tcPr>
          <w:p w14:paraId="6BBAFEDC" w14:textId="66618614" w:rsidR="00276579" w:rsidRPr="00E3703C" w:rsidRDefault="00267306" w:rsidP="00877EB2">
            <w:pPr>
              <w:rPr>
                <w:rFonts w:asciiTheme="minorHAnsi" w:hAnsiTheme="minorHAnsi" w:cstheme="minorHAnsi"/>
                <w:color w:val="000000"/>
                <w:sz w:val="20"/>
                <w:szCs w:val="20"/>
              </w:rPr>
            </w:pPr>
            <w:r>
              <w:rPr>
                <w:rFonts w:asciiTheme="minorHAnsi" w:hAnsiTheme="minorHAnsi" w:cstheme="minorHAnsi"/>
                <w:sz w:val="20"/>
                <w:szCs w:val="20"/>
              </w:rPr>
              <w:t>Minimalno 1 osoba godišnje sudjelovala na Skupu stručnih službi i na Seminaru čuvara prirode</w:t>
            </w:r>
          </w:p>
        </w:tc>
        <w:tc>
          <w:tcPr>
            <w:tcW w:w="425" w:type="dxa"/>
            <w:tcBorders>
              <w:top w:val="single" w:sz="4" w:space="0" w:color="auto"/>
              <w:left w:val="single" w:sz="4" w:space="0" w:color="auto"/>
              <w:bottom w:val="single" w:sz="4" w:space="0" w:color="auto"/>
              <w:right w:val="single" w:sz="4" w:space="0" w:color="auto"/>
            </w:tcBorders>
            <w:noWrap/>
            <w:vAlign w:val="center"/>
          </w:tcPr>
          <w:p w14:paraId="7FD03308" w14:textId="77777777" w:rsidR="00276579" w:rsidRPr="00E3703C" w:rsidRDefault="00276579"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7142B682"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7609C21"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40525E0D"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2EEFE2D"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1599DBF1"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4A976CFD"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E3D07D8"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7662AC74" w14:textId="77777777" w:rsidR="00276579" w:rsidRPr="00E3703C" w:rsidRDefault="00276579" w:rsidP="00C14AE1">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427EC6D1" w14:textId="77777777" w:rsidR="00276579" w:rsidRPr="00E3703C" w:rsidRDefault="00276579" w:rsidP="00C14AE1">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149E1054" w14:textId="77777777" w:rsidR="00276579" w:rsidRPr="00E3703C" w:rsidRDefault="00276579" w:rsidP="00C14AE1">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0EE5162C" w14:textId="77777777" w:rsidR="00276579" w:rsidRPr="00E3703C" w:rsidRDefault="00276579" w:rsidP="00877EB2">
            <w:pPr>
              <w:rPr>
                <w:rFonts w:asciiTheme="minorHAnsi" w:hAnsiTheme="minorHAnsi" w:cstheme="minorHAnsi"/>
                <w:color w:val="000000"/>
                <w:sz w:val="20"/>
                <w:szCs w:val="20"/>
              </w:rPr>
            </w:pPr>
          </w:p>
        </w:tc>
        <w:tc>
          <w:tcPr>
            <w:tcW w:w="956" w:type="dxa"/>
            <w:tcBorders>
              <w:top w:val="single" w:sz="4" w:space="0" w:color="auto"/>
              <w:left w:val="single" w:sz="4" w:space="0" w:color="auto"/>
              <w:bottom w:val="single" w:sz="4" w:space="0" w:color="auto"/>
              <w:right w:val="single" w:sz="4" w:space="0" w:color="auto"/>
            </w:tcBorders>
            <w:noWrap/>
            <w:vAlign w:val="center"/>
          </w:tcPr>
          <w:p w14:paraId="05905D8B" w14:textId="77777777" w:rsidR="00276579" w:rsidRPr="00E3703C" w:rsidRDefault="00276579"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10,000</w:t>
            </w:r>
          </w:p>
        </w:tc>
      </w:tr>
      <w:tr w:rsidR="00276579" w:rsidRPr="00E3703C" w14:paraId="3C0AA69D" w14:textId="77777777" w:rsidTr="00E06373">
        <w:trPr>
          <w:trHeight w:val="525"/>
          <w:jc w:val="center"/>
        </w:trPr>
        <w:tc>
          <w:tcPr>
            <w:tcW w:w="990" w:type="dxa"/>
            <w:tcBorders>
              <w:top w:val="single" w:sz="4" w:space="0" w:color="auto"/>
              <w:left w:val="single" w:sz="4" w:space="0" w:color="auto"/>
              <w:bottom w:val="single" w:sz="4" w:space="0" w:color="auto"/>
              <w:right w:val="single" w:sz="4" w:space="0" w:color="auto"/>
            </w:tcBorders>
            <w:vAlign w:val="center"/>
          </w:tcPr>
          <w:p w14:paraId="491B3338" w14:textId="4C865B41"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118" w:type="dxa"/>
            <w:tcBorders>
              <w:top w:val="single" w:sz="4" w:space="0" w:color="auto"/>
              <w:left w:val="single" w:sz="4" w:space="0" w:color="auto"/>
              <w:bottom w:val="single" w:sz="4" w:space="0" w:color="auto"/>
              <w:right w:val="single" w:sz="4" w:space="0" w:color="auto"/>
            </w:tcBorders>
            <w:vAlign w:val="center"/>
          </w:tcPr>
          <w:p w14:paraId="3388D13F" w14:textId="56E70691" w:rsidR="00276579" w:rsidRPr="00E3703C" w:rsidRDefault="00276579" w:rsidP="00877EB2">
            <w:pPr>
              <w:rPr>
                <w:rFonts w:asciiTheme="minorHAnsi" w:hAnsiTheme="minorHAnsi" w:cstheme="minorHAnsi"/>
                <w:color w:val="000000"/>
                <w:sz w:val="20"/>
                <w:szCs w:val="20"/>
              </w:rPr>
            </w:pPr>
            <w:proofErr w:type="spellStart"/>
            <w:r w:rsidRPr="00E3703C">
              <w:rPr>
                <w:rFonts w:asciiTheme="minorHAnsi" w:hAnsiTheme="minorHAnsi" w:cstheme="minorHAnsi"/>
                <w:sz w:val="20"/>
                <w:szCs w:val="20"/>
              </w:rPr>
              <w:t>komunika</w:t>
            </w:r>
            <w:r w:rsidR="00877EB2">
              <w:rPr>
                <w:rFonts w:asciiTheme="minorHAnsi" w:hAnsiTheme="minorHAnsi" w:cstheme="minorHAnsi"/>
                <w:sz w:val="20"/>
                <w:szCs w:val="20"/>
              </w:rPr>
              <w:t>-</w:t>
            </w:r>
            <w:r w:rsidRPr="00E3703C">
              <w:rPr>
                <w:rFonts w:asciiTheme="minorHAnsi" w:hAnsiTheme="minorHAnsi" w:cstheme="minorHAnsi"/>
                <w:sz w:val="20"/>
                <w:szCs w:val="20"/>
              </w:rPr>
              <w:t>cija</w:t>
            </w:r>
            <w:proofErr w:type="spellEnd"/>
          </w:p>
        </w:tc>
        <w:tc>
          <w:tcPr>
            <w:tcW w:w="727" w:type="dxa"/>
            <w:tcBorders>
              <w:top w:val="single" w:sz="4" w:space="0" w:color="auto"/>
              <w:left w:val="single" w:sz="4" w:space="0" w:color="auto"/>
              <w:bottom w:val="single" w:sz="4" w:space="0" w:color="auto"/>
              <w:right w:val="single" w:sz="4" w:space="0" w:color="auto"/>
            </w:tcBorders>
            <w:vAlign w:val="center"/>
          </w:tcPr>
          <w:p w14:paraId="22D038ED"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DB4</w:t>
            </w:r>
          </w:p>
        </w:tc>
        <w:tc>
          <w:tcPr>
            <w:tcW w:w="2977" w:type="dxa"/>
            <w:tcBorders>
              <w:top w:val="single" w:sz="4" w:space="0" w:color="auto"/>
              <w:left w:val="single" w:sz="4" w:space="0" w:color="auto"/>
              <w:bottom w:val="single" w:sz="4" w:space="0" w:color="auto"/>
              <w:right w:val="single" w:sz="4" w:space="0" w:color="auto"/>
            </w:tcBorders>
            <w:vAlign w:val="center"/>
          </w:tcPr>
          <w:p w14:paraId="2924AA2D"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Održavati, ažurirati i nadograđivati web stranicu JU</w:t>
            </w:r>
          </w:p>
        </w:tc>
        <w:tc>
          <w:tcPr>
            <w:tcW w:w="2977" w:type="dxa"/>
            <w:tcBorders>
              <w:top w:val="single" w:sz="4" w:space="0" w:color="auto"/>
              <w:left w:val="single" w:sz="4" w:space="0" w:color="auto"/>
              <w:bottom w:val="single" w:sz="4" w:space="0" w:color="auto"/>
              <w:right w:val="single" w:sz="4" w:space="0" w:color="auto"/>
            </w:tcBorders>
            <w:vAlign w:val="center"/>
          </w:tcPr>
          <w:p w14:paraId="7EA13E29" w14:textId="30CFDFFB" w:rsidR="00276579" w:rsidRPr="00E3703C" w:rsidRDefault="00267306" w:rsidP="00877EB2">
            <w:pPr>
              <w:rPr>
                <w:rFonts w:asciiTheme="minorHAnsi" w:hAnsiTheme="minorHAnsi" w:cstheme="minorHAnsi"/>
                <w:color w:val="000000"/>
                <w:sz w:val="20"/>
                <w:szCs w:val="20"/>
              </w:rPr>
            </w:pPr>
            <w:r>
              <w:rPr>
                <w:rFonts w:asciiTheme="minorHAnsi" w:hAnsiTheme="minorHAnsi" w:cstheme="minorHAnsi"/>
                <w:sz w:val="20"/>
                <w:szCs w:val="20"/>
              </w:rPr>
              <w:t>W</w:t>
            </w:r>
            <w:r w:rsidR="00276579" w:rsidRPr="00E3703C">
              <w:rPr>
                <w:rFonts w:asciiTheme="minorHAnsi" w:hAnsiTheme="minorHAnsi" w:cstheme="minorHAnsi"/>
                <w:sz w:val="20"/>
                <w:szCs w:val="20"/>
              </w:rPr>
              <w:t>eb stranic</w:t>
            </w:r>
            <w:r>
              <w:rPr>
                <w:rFonts w:asciiTheme="minorHAnsi" w:hAnsiTheme="minorHAnsi" w:cstheme="minorHAnsi"/>
                <w:sz w:val="20"/>
                <w:szCs w:val="20"/>
              </w:rPr>
              <w:t>a se ažurira najmanje jednom mjesečno</w:t>
            </w:r>
          </w:p>
        </w:tc>
        <w:tc>
          <w:tcPr>
            <w:tcW w:w="425" w:type="dxa"/>
            <w:tcBorders>
              <w:top w:val="single" w:sz="4" w:space="0" w:color="auto"/>
              <w:left w:val="single" w:sz="4" w:space="0" w:color="auto"/>
              <w:bottom w:val="single" w:sz="4" w:space="0" w:color="auto"/>
              <w:right w:val="single" w:sz="4" w:space="0" w:color="auto"/>
            </w:tcBorders>
            <w:noWrap/>
            <w:vAlign w:val="center"/>
          </w:tcPr>
          <w:p w14:paraId="0ADAA57B" w14:textId="77777777" w:rsidR="00276579" w:rsidRPr="00E3703C" w:rsidRDefault="00276579"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010B1975"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1DC52B5"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1C5D9BE2"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4E31FFEF"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6F345950"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4653405B"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02D8CB4A"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1FB7C65" w14:textId="77777777" w:rsidR="00276579" w:rsidRPr="00E3703C" w:rsidRDefault="00276579" w:rsidP="00C14AE1">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7E01678" w14:textId="77777777" w:rsidR="00276579" w:rsidRPr="00E3703C" w:rsidRDefault="00276579" w:rsidP="00C14AE1">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ACADA07" w14:textId="77777777" w:rsidR="00276579" w:rsidRPr="00E3703C" w:rsidRDefault="00276579" w:rsidP="00C14AE1">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431B0F9E"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VS</w:t>
            </w:r>
          </w:p>
        </w:tc>
        <w:tc>
          <w:tcPr>
            <w:tcW w:w="956" w:type="dxa"/>
            <w:tcBorders>
              <w:top w:val="single" w:sz="4" w:space="0" w:color="auto"/>
              <w:left w:val="single" w:sz="4" w:space="0" w:color="auto"/>
              <w:bottom w:val="single" w:sz="4" w:space="0" w:color="auto"/>
              <w:right w:val="single" w:sz="4" w:space="0" w:color="auto"/>
            </w:tcBorders>
            <w:noWrap/>
            <w:vAlign w:val="center"/>
          </w:tcPr>
          <w:p w14:paraId="0032E869" w14:textId="77777777" w:rsidR="00276579" w:rsidRPr="00E3703C" w:rsidRDefault="00276579"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10,000</w:t>
            </w:r>
          </w:p>
        </w:tc>
      </w:tr>
      <w:tr w:rsidR="00276579" w:rsidRPr="00E3703C" w14:paraId="3BE53333" w14:textId="77777777" w:rsidTr="00E06373">
        <w:trPr>
          <w:trHeight w:val="534"/>
          <w:jc w:val="center"/>
        </w:trPr>
        <w:tc>
          <w:tcPr>
            <w:tcW w:w="990" w:type="dxa"/>
            <w:tcBorders>
              <w:top w:val="single" w:sz="4" w:space="0" w:color="auto"/>
              <w:left w:val="single" w:sz="4" w:space="0" w:color="auto"/>
              <w:bottom w:val="single" w:sz="4" w:space="0" w:color="auto"/>
              <w:right w:val="single" w:sz="4" w:space="0" w:color="auto"/>
            </w:tcBorders>
            <w:vAlign w:val="center"/>
          </w:tcPr>
          <w:p w14:paraId="7FA69DCA" w14:textId="6424D86E"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118" w:type="dxa"/>
            <w:tcBorders>
              <w:top w:val="single" w:sz="4" w:space="0" w:color="auto"/>
              <w:left w:val="single" w:sz="4" w:space="0" w:color="auto"/>
              <w:bottom w:val="single" w:sz="4" w:space="0" w:color="auto"/>
              <w:right w:val="single" w:sz="4" w:space="0" w:color="auto"/>
            </w:tcBorders>
            <w:vAlign w:val="center"/>
          </w:tcPr>
          <w:p w14:paraId="360044EC" w14:textId="1846DD0D" w:rsidR="00276579" w:rsidRPr="00E3703C" w:rsidRDefault="00276579" w:rsidP="00877EB2">
            <w:pPr>
              <w:rPr>
                <w:rFonts w:asciiTheme="minorHAnsi" w:hAnsiTheme="minorHAnsi" w:cstheme="minorHAnsi"/>
                <w:color w:val="000000"/>
                <w:sz w:val="20"/>
                <w:szCs w:val="20"/>
              </w:rPr>
            </w:pPr>
            <w:proofErr w:type="spellStart"/>
            <w:r w:rsidRPr="00E3703C">
              <w:rPr>
                <w:rFonts w:asciiTheme="minorHAnsi" w:hAnsiTheme="minorHAnsi" w:cstheme="minorHAnsi"/>
                <w:sz w:val="20"/>
                <w:szCs w:val="20"/>
              </w:rPr>
              <w:t>komunika</w:t>
            </w:r>
            <w:r w:rsidR="00877EB2">
              <w:rPr>
                <w:rFonts w:asciiTheme="minorHAnsi" w:hAnsiTheme="minorHAnsi" w:cstheme="minorHAnsi"/>
                <w:sz w:val="20"/>
                <w:szCs w:val="20"/>
              </w:rPr>
              <w:t>-</w:t>
            </w:r>
            <w:r w:rsidRPr="00E3703C">
              <w:rPr>
                <w:rFonts w:asciiTheme="minorHAnsi" w:hAnsiTheme="minorHAnsi" w:cstheme="minorHAnsi"/>
                <w:sz w:val="20"/>
                <w:szCs w:val="20"/>
              </w:rPr>
              <w:t>cija</w:t>
            </w:r>
            <w:proofErr w:type="spellEnd"/>
          </w:p>
        </w:tc>
        <w:tc>
          <w:tcPr>
            <w:tcW w:w="727" w:type="dxa"/>
            <w:tcBorders>
              <w:top w:val="single" w:sz="4" w:space="0" w:color="auto"/>
              <w:left w:val="single" w:sz="4" w:space="0" w:color="auto"/>
              <w:bottom w:val="single" w:sz="4" w:space="0" w:color="auto"/>
              <w:right w:val="single" w:sz="4" w:space="0" w:color="auto"/>
            </w:tcBorders>
            <w:vAlign w:val="center"/>
          </w:tcPr>
          <w:p w14:paraId="4360D2FF"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DB5</w:t>
            </w:r>
          </w:p>
        </w:tc>
        <w:tc>
          <w:tcPr>
            <w:tcW w:w="2977" w:type="dxa"/>
            <w:tcBorders>
              <w:top w:val="single" w:sz="4" w:space="0" w:color="auto"/>
              <w:left w:val="single" w:sz="4" w:space="0" w:color="auto"/>
              <w:bottom w:val="single" w:sz="4" w:space="0" w:color="auto"/>
              <w:right w:val="single" w:sz="4" w:space="0" w:color="auto"/>
            </w:tcBorders>
            <w:vAlign w:val="center"/>
          </w:tcPr>
          <w:p w14:paraId="748B627D"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Uspostaviti i održavati profile JU na društvenim mrežama</w:t>
            </w:r>
          </w:p>
        </w:tc>
        <w:tc>
          <w:tcPr>
            <w:tcW w:w="2977" w:type="dxa"/>
            <w:tcBorders>
              <w:top w:val="single" w:sz="4" w:space="0" w:color="auto"/>
              <w:left w:val="single" w:sz="4" w:space="0" w:color="auto"/>
              <w:bottom w:val="single" w:sz="4" w:space="0" w:color="auto"/>
              <w:right w:val="single" w:sz="4" w:space="0" w:color="auto"/>
            </w:tcBorders>
            <w:vAlign w:val="center"/>
          </w:tcPr>
          <w:p w14:paraId="224E5E28" w14:textId="78299D75" w:rsidR="00276579" w:rsidRPr="00E3703C" w:rsidRDefault="00267306" w:rsidP="00877EB2">
            <w:pPr>
              <w:rPr>
                <w:rFonts w:asciiTheme="minorHAnsi" w:hAnsiTheme="minorHAnsi" w:cstheme="minorHAnsi"/>
                <w:color w:val="000000"/>
                <w:sz w:val="20"/>
                <w:szCs w:val="20"/>
              </w:rPr>
            </w:pPr>
            <w:r>
              <w:rPr>
                <w:rFonts w:asciiTheme="minorHAnsi" w:hAnsiTheme="minorHAnsi" w:cstheme="minorHAnsi"/>
                <w:sz w:val="20"/>
                <w:szCs w:val="20"/>
              </w:rPr>
              <w:t xml:space="preserve">Uspostavljen je profil na društvenim mrežama; profil na društvenim mrežama se </w:t>
            </w:r>
            <w:proofErr w:type="spellStart"/>
            <w:r>
              <w:rPr>
                <w:rFonts w:asciiTheme="minorHAnsi" w:hAnsiTheme="minorHAnsi" w:cstheme="minorHAnsi"/>
                <w:sz w:val="20"/>
                <w:szCs w:val="20"/>
              </w:rPr>
              <w:t>ažuriira</w:t>
            </w:r>
            <w:proofErr w:type="spellEnd"/>
            <w:r>
              <w:rPr>
                <w:rFonts w:asciiTheme="minorHAnsi" w:hAnsiTheme="minorHAnsi" w:cstheme="minorHAnsi"/>
                <w:sz w:val="20"/>
                <w:szCs w:val="20"/>
              </w:rPr>
              <w:t xml:space="preserve"> najmanje dvaput mjesečno</w:t>
            </w:r>
          </w:p>
        </w:tc>
        <w:tc>
          <w:tcPr>
            <w:tcW w:w="42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7EEB0A" w14:textId="77777777" w:rsidR="00276579" w:rsidRPr="00E3703C" w:rsidRDefault="00276579"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70BB58D"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0740B0AD"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7C69724"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78A1260D"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93DC917"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25867AD"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048E160B"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9F04E54" w14:textId="77777777" w:rsidR="00276579" w:rsidRPr="00E3703C" w:rsidRDefault="00276579" w:rsidP="00C14AE1">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72F9DE67" w14:textId="77777777" w:rsidR="00276579" w:rsidRPr="00E3703C" w:rsidRDefault="00276579" w:rsidP="00C14AE1">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76D61937" w14:textId="77777777" w:rsidR="00276579" w:rsidRPr="00E3703C" w:rsidRDefault="00276579" w:rsidP="00C14AE1">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0E92404E" w14:textId="77777777" w:rsidR="00276579" w:rsidRPr="00E3703C" w:rsidRDefault="00276579" w:rsidP="00877EB2">
            <w:pPr>
              <w:rPr>
                <w:rFonts w:asciiTheme="minorHAnsi" w:hAnsiTheme="minorHAnsi" w:cstheme="minorHAnsi"/>
                <w:color w:val="000000"/>
                <w:sz w:val="20"/>
                <w:szCs w:val="20"/>
              </w:rPr>
            </w:pPr>
          </w:p>
        </w:tc>
        <w:tc>
          <w:tcPr>
            <w:tcW w:w="956" w:type="dxa"/>
            <w:tcBorders>
              <w:top w:val="single" w:sz="4" w:space="0" w:color="auto"/>
              <w:left w:val="single" w:sz="4" w:space="0" w:color="auto"/>
              <w:bottom w:val="single" w:sz="4" w:space="0" w:color="auto"/>
              <w:right w:val="single" w:sz="4" w:space="0" w:color="auto"/>
            </w:tcBorders>
            <w:noWrap/>
            <w:vAlign w:val="center"/>
          </w:tcPr>
          <w:p w14:paraId="1BB9A46A" w14:textId="77777777" w:rsidR="00276579" w:rsidRPr="00E3703C" w:rsidRDefault="00276579"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276579" w:rsidRPr="00E3703C" w14:paraId="09C9CED0" w14:textId="77777777" w:rsidTr="00E06373">
        <w:trPr>
          <w:trHeight w:val="534"/>
          <w:jc w:val="center"/>
        </w:trPr>
        <w:tc>
          <w:tcPr>
            <w:tcW w:w="990" w:type="dxa"/>
            <w:tcBorders>
              <w:top w:val="single" w:sz="4" w:space="0" w:color="auto"/>
              <w:left w:val="single" w:sz="4" w:space="0" w:color="auto"/>
              <w:bottom w:val="single" w:sz="4" w:space="0" w:color="auto"/>
              <w:right w:val="single" w:sz="4" w:space="0" w:color="auto"/>
            </w:tcBorders>
            <w:vAlign w:val="center"/>
          </w:tcPr>
          <w:p w14:paraId="62EA0A4F" w14:textId="40BA0B4B" w:rsidR="00276579" w:rsidRPr="00E3703C" w:rsidRDefault="00276579" w:rsidP="00877EB2">
            <w:pPr>
              <w:rPr>
                <w:rFonts w:asciiTheme="minorHAnsi" w:hAnsiTheme="minorHAnsi" w:cstheme="minorHAnsi"/>
                <w:sz w:val="20"/>
                <w:szCs w:val="20"/>
              </w:rPr>
            </w:pPr>
            <w:r w:rsidRPr="00E3703C">
              <w:rPr>
                <w:rFonts w:asciiTheme="minorHAnsi" w:hAnsiTheme="minorHAnsi" w:cstheme="minorHAnsi"/>
                <w:sz w:val="20"/>
                <w:szCs w:val="20"/>
              </w:rPr>
              <w:t>POP/</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118" w:type="dxa"/>
            <w:tcBorders>
              <w:top w:val="single" w:sz="4" w:space="0" w:color="auto"/>
              <w:left w:val="single" w:sz="4" w:space="0" w:color="auto"/>
              <w:bottom w:val="single" w:sz="4" w:space="0" w:color="auto"/>
              <w:right w:val="single" w:sz="4" w:space="0" w:color="auto"/>
            </w:tcBorders>
            <w:vAlign w:val="center"/>
          </w:tcPr>
          <w:p w14:paraId="479A7049" w14:textId="77777777" w:rsidR="00276579" w:rsidRPr="00E3703C" w:rsidRDefault="00276579" w:rsidP="00877EB2">
            <w:pPr>
              <w:rPr>
                <w:rFonts w:asciiTheme="minorHAnsi" w:hAnsiTheme="minorHAnsi" w:cstheme="minorHAnsi"/>
                <w:sz w:val="20"/>
                <w:szCs w:val="20"/>
              </w:rPr>
            </w:pPr>
            <w:r w:rsidRPr="00E3703C">
              <w:rPr>
                <w:rFonts w:asciiTheme="minorHAnsi" w:hAnsiTheme="minorHAnsi" w:cstheme="minorHAnsi"/>
                <w:sz w:val="20"/>
                <w:szCs w:val="20"/>
              </w:rPr>
              <w:t>monitoring</w:t>
            </w:r>
          </w:p>
        </w:tc>
        <w:tc>
          <w:tcPr>
            <w:tcW w:w="727" w:type="dxa"/>
            <w:tcBorders>
              <w:top w:val="single" w:sz="4" w:space="0" w:color="auto"/>
              <w:left w:val="single" w:sz="4" w:space="0" w:color="auto"/>
              <w:bottom w:val="single" w:sz="4" w:space="0" w:color="auto"/>
              <w:right w:val="single" w:sz="4" w:space="0" w:color="auto"/>
            </w:tcBorders>
            <w:vAlign w:val="center"/>
          </w:tcPr>
          <w:p w14:paraId="0AD27677" w14:textId="77777777" w:rsidR="00276579" w:rsidRPr="00E3703C" w:rsidRDefault="00276579" w:rsidP="00877EB2">
            <w:pPr>
              <w:rPr>
                <w:rFonts w:asciiTheme="minorHAnsi" w:hAnsiTheme="minorHAnsi" w:cstheme="minorHAnsi"/>
                <w:sz w:val="20"/>
                <w:szCs w:val="20"/>
              </w:rPr>
            </w:pPr>
            <w:r w:rsidRPr="00E3703C">
              <w:rPr>
                <w:rFonts w:asciiTheme="minorHAnsi" w:hAnsiTheme="minorHAnsi" w:cstheme="minorHAnsi"/>
                <w:sz w:val="20"/>
                <w:szCs w:val="20"/>
              </w:rPr>
              <w:t>DB6</w:t>
            </w:r>
          </w:p>
        </w:tc>
        <w:tc>
          <w:tcPr>
            <w:tcW w:w="2977" w:type="dxa"/>
            <w:tcBorders>
              <w:top w:val="single" w:sz="4" w:space="0" w:color="auto"/>
              <w:left w:val="single" w:sz="4" w:space="0" w:color="auto"/>
              <w:bottom w:val="single" w:sz="4" w:space="0" w:color="auto"/>
              <w:right w:val="single" w:sz="4" w:space="0" w:color="auto"/>
            </w:tcBorders>
            <w:vAlign w:val="center"/>
          </w:tcPr>
          <w:p w14:paraId="471773D2" w14:textId="77777777" w:rsidR="00276579" w:rsidRPr="00E3703C" w:rsidRDefault="00276579" w:rsidP="00877EB2">
            <w:pPr>
              <w:rPr>
                <w:rFonts w:asciiTheme="minorHAnsi" w:hAnsiTheme="minorHAnsi" w:cstheme="minorHAnsi"/>
                <w:sz w:val="20"/>
                <w:szCs w:val="20"/>
              </w:rPr>
            </w:pPr>
            <w:r w:rsidRPr="00E3703C">
              <w:rPr>
                <w:rFonts w:asciiTheme="minorHAnsi" w:hAnsiTheme="minorHAnsi" w:cstheme="minorHAnsi"/>
                <w:sz w:val="20"/>
                <w:szCs w:val="20"/>
              </w:rPr>
              <w:t>Na godišnjoj razini raditi procjenu provedbe aktivnosti te nakon pet godina procjenu ostvarivanja ciljeva Plana upravljanja te prema potrebi napraviti reviziju Plana upravljanja</w:t>
            </w:r>
          </w:p>
        </w:tc>
        <w:tc>
          <w:tcPr>
            <w:tcW w:w="2977" w:type="dxa"/>
            <w:tcBorders>
              <w:top w:val="single" w:sz="4" w:space="0" w:color="auto"/>
              <w:left w:val="single" w:sz="4" w:space="0" w:color="auto"/>
              <w:bottom w:val="single" w:sz="4" w:space="0" w:color="auto"/>
              <w:right w:val="single" w:sz="4" w:space="0" w:color="auto"/>
            </w:tcBorders>
            <w:vAlign w:val="center"/>
          </w:tcPr>
          <w:p w14:paraId="69C308CB" w14:textId="77777777" w:rsidR="00276579" w:rsidRPr="00E3703C" w:rsidRDefault="00276579" w:rsidP="00877EB2">
            <w:pPr>
              <w:rPr>
                <w:rFonts w:asciiTheme="minorHAnsi" w:hAnsiTheme="minorHAnsi" w:cstheme="minorHAnsi"/>
                <w:sz w:val="20"/>
                <w:szCs w:val="20"/>
              </w:rPr>
            </w:pPr>
            <w:r w:rsidRPr="00E3703C">
              <w:rPr>
                <w:rFonts w:asciiTheme="minorHAnsi" w:hAnsiTheme="minorHAnsi" w:cstheme="minorHAnsi"/>
                <w:sz w:val="20"/>
                <w:szCs w:val="20"/>
              </w:rPr>
              <w:t>Godišnji programski izvještaj</w:t>
            </w:r>
            <w:r w:rsidRPr="00E3703C">
              <w:rPr>
                <w:rFonts w:asciiTheme="minorHAnsi" w:hAnsiTheme="minorHAnsi" w:cstheme="minorHAnsi"/>
                <w:sz w:val="20"/>
                <w:szCs w:val="20"/>
              </w:rPr>
              <w:br/>
              <w:t>Evaluacija provedbe PU nakon 5 godina</w:t>
            </w:r>
          </w:p>
        </w:tc>
        <w:tc>
          <w:tcPr>
            <w:tcW w:w="425" w:type="dxa"/>
            <w:tcBorders>
              <w:top w:val="single" w:sz="4" w:space="0" w:color="auto"/>
              <w:left w:val="single" w:sz="4" w:space="0" w:color="auto"/>
              <w:bottom w:val="single" w:sz="4" w:space="0" w:color="auto"/>
              <w:right w:val="single" w:sz="4" w:space="0" w:color="auto"/>
            </w:tcBorders>
            <w:noWrap/>
            <w:vAlign w:val="center"/>
          </w:tcPr>
          <w:p w14:paraId="7A3534DA" w14:textId="77777777" w:rsidR="00276579" w:rsidRPr="00E3703C" w:rsidRDefault="00276579" w:rsidP="00877EB2">
            <w:pPr>
              <w:jc w:val="center"/>
              <w:rPr>
                <w:rFonts w:asciiTheme="minorHAnsi" w:hAnsiTheme="minorHAnsi" w:cstheme="minorHAnsi"/>
                <w:b/>
                <w:bCs/>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6639789E" w14:textId="77777777" w:rsidR="00276579" w:rsidRPr="00E3703C" w:rsidRDefault="00276579" w:rsidP="00C14AE1">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45D5351E" w14:textId="77777777" w:rsidR="00276579" w:rsidRPr="00E3703C" w:rsidRDefault="00276579" w:rsidP="00C14AE1">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1F639312" w14:textId="77777777" w:rsidR="00276579" w:rsidRPr="00E3703C" w:rsidRDefault="00276579" w:rsidP="00C14AE1">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4A0DE4D7" w14:textId="77777777" w:rsidR="00276579" w:rsidRPr="00E3703C" w:rsidRDefault="00276579" w:rsidP="00C14AE1">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1210FB01" w14:textId="77777777" w:rsidR="00276579" w:rsidRPr="00E3703C" w:rsidRDefault="00276579" w:rsidP="00C14AE1">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07A023F" w14:textId="77777777" w:rsidR="00276579" w:rsidRPr="00E3703C" w:rsidRDefault="00276579" w:rsidP="00C14AE1">
            <w:pPr>
              <w:rPr>
                <w:rFonts w:asciiTheme="minorHAnsi" w:hAnsiTheme="minorHAnsi" w:cstheme="minorHAnsi"/>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3B4FD28" w14:textId="77777777" w:rsidR="00276579" w:rsidRPr="00E3703C" w:rsidRDefault="00276579" w:rsidP="00C14AE1">
            <w:pPr>
              <w:rPr>
                <w:rFonts w:asciiTheme="minorHAnsi" w:hAnsiTheme="minorHAnsi"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6160D24D" w14:textId="77777777" w:rsidR="00276579" w:rsidRPr="00E3703C" w:rsidRDefault="00276579" w:rsidP="00C14AE1">
            <w:pPr>
              <w:rPr>
                <w:rFonts w:asciiTheme="minorHAnsi" w:hAnsiTheme="minorHAnsi" w:cstheme="minorHAnsi"/>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A70CDF4" w14:textId="77777777" w:rsidR="00276579" w:rsidRPr="00E3703C" w:rsidRDefault="00276579" w:rsidP="00C14AE1">
            <w:pPr>
              <w:rPr>
                <w:rFonts w:asciiTheme="minorHAnsi" w:hAnsiTheme="minorHAnsi" w:cstheme="minorHAnsi"/>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499FEC1" w14:textId="77777777" w:rsidR="00276579" w:rsidRPr="00E3703C" w:rsidRDefault="00276579" w:rsidP="00C14AE1">
            <w:pPr>
              <w:rPr>
                <w:rFonts w:asciiTheme="minorHAnsi" w:hAnsiTheme="minorHAnsi" w:cstheme="minorHAnsi"/>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12CF0849" w14:textId="77777777" w:rsidR="00276579" w:rsidRPr="00E3703C" w:rsidRDefault="00276579" w:rsidP="00877EB2">
            <w:pPr>
              <w:rPr>
                <w:rFonts w:asciiTheme="minorHAnsi" w:hAnsiTheme="minorHAnsi" w:cstheme="minorHAnsi"/>
                <w:color w:val="000000"/>
                <w:sz w:val="20"/>
                <w:szCs w:val="20"/>
              </w:rPr>
            </w:pPr>
          </w:p>
        </w:tc>
        <w:tc>
          <w:tcPr>
            <w:tcW w:w="956" w:type="dxa"/>
            <w:tcBorders>
              <w:top w:val="single" w:sz="4" w:space="0" w:color="auto"/>
              <w:left w:val="single" w:sz="4" w:space="0" w:color="auto"/>
              <w:bottom w:val="single" w:sz="4" w:space="0" w:color="auto"/>
              <w:right w:val="single" w:sz="4" w:space="0" w:color="auto"/>
            </w:tcBorders>
            <w:noWrap/>
            <w:vAlign w:val="center"/>
          </w:tcPr>
          <w:p w14:paraId="2B7D87A7" w14:textId="77777777" w:rsidR="00276579" w:rsidRPr="00E3703C" w:rsidRDefault="00276579" w:rsidP="00E06373">
            <w:pPr>
              <w:jc w:val="right"/>
              <w:rPr>
                <w:rFonts w:asciiTheme="minorHAnsi" w:hAnsiTheme="minorHAnsi" w:cstheme="minorHAnsi"/>
                <w:sz w:val="20"/>
                <w:szCs w:val="20"/>
              </w:rPr>
            </w:pPr>
            <w:r w:rsidRPr="00E3703C">
              <w:rPr>
                <w:rFonts w:asciiTheme="minorHAnsi" w:hAnsiTheme="minorHAnsi" w:cstheme="minorHAnsi"/>
                <w:sz w:val="20"/>
                <w:szCs w:val="20"/>
              </w:rPr>
              <w:t>0</w:t>
            </w:r>
          </w:p>
        </w:tc>
      </w:tr>
      <w:tr w:rsidR="00276579" w:rsidRPr="00E3703C" w14:paraId="5CE303D2" w14:textId="77777777" w:rsidTr="00C14AE1">
        <w:trPr>
          <w:trHeight w:val="264"/>
          <w:jc w:val="center"/>
        </w:trPr>
        <w:tc>
          <w:tcPr>
            <w:tcW w:w="14706" w:type="dxa"/>
            <w:gridSpan w:val="18"/>
            <w:tcBorders>
              <w:top w:val="single" w:sz="4" w:space="0" w:color="auto"/>
            </w:tcBorders>
            <w:shd w:val="clear" w:color="D9EAD3" w:fill="D9EAD3"/>
            <w:vAlign w:val="bottom"/>
            <w:hideMark/>
          </w:tcPr>
          <w:p w14:paraId="1E0FBD6F" w14:textId="77777777" w:rsidR="00276579" w:rsidRPr="00E3703C" w:rsidRDefault="00276579" w:rsidP="00C14AE1">
            <w:pPr>
              <w:rPr>
                <w:rFonts w:asciiTheme="minorHAnsi" w:hAnsiTheme="minorHAnsi" w:cstheme="minorHAnsi"/>
                <w:b/>
                <w:bCs/>
                <w:color w:val="000000"/>
                <w:sz w:val="20"/>
                <w:szCs w:val="20"/>
              </w:rPr>
            </w:pPr>
            <w:r w:rsidRPr="00E3703C">
              <w:rPr>
                <w:rFonts w:asciiTheme="minorHAnsi" w:hAnsiTheme="minorHAnsi" w:cstheme="minorHAnsi"/>
                <w:b/>
                <w:bCs/>
                <w:sz w:val="20"/>
                <w:szCs w:val="20"/>
              </w:rPr>
              <w:t>Posebni cilj DC: Razviti potrebnu infrastrukturu i adekvatno opremiti službe Javne ustanove u odnosu na stanje iz 2021.</w:t>
            </w:r>
          </w:p>
        </w:tc>
      </w:tr>
      <w:tr w:rsidR="00276579" w:rsidRPr="00E3703C" w14:paraId="528CAB81" w14:textId="77777777" w:rsidTr="00C14AE1">
        <w:trPr>
          <w:trHeight w:val="984"/>
          <w:jc w:val="center"/>
        </w:trPr>
        <w:tc>
          <w:tcPr>
            <w:tcW w:w="14706" w:type="dxa"/>
            <w:gridSpan w:val="18"/>
            <w:tcBorders>
              <w:bottom w:val="single" w:sz="4" w:space="0" w:color="auto"/>
            </w:tcBorders>
            <w:shd w:val="clear" w:color="D9EAD3" w:fill="D9EAD3"/>
            <w:vAlign w:val="bottom"/>
            <w:hideMark/>
          </w:tcPr>
          <w:p w14:paraId="35A64396" w14:textId="77777777" w:rsidR="00D44E4F" w:rsidRPr="00E3703C" w:rsidRDefault="00276579" w:rsidP="00C14AE1">
            <w:pPr>
              <w:rPr>
                <w:rFonts w:asciiTheme="minorHAnsi" w:hAnsiTheme="minorHAnsi" w:cstheme="minorHAnsi"/>
                <w:b/>
                <w:bCs/>
                <w:sz w:val="20"/>
                <w:szCs w:val="20"/>
              </w:rPr>
            </w:pPr>
            <w:r w:rsidRPr="00E3703C">
              <w:rPr>
                <w:rFonts w:asciiTheme="minorHAnsi" w:hAnsiTheme="minorHAnsi" w:cstheme="minorHAnsi"/>
                <w:b/>
                <w:bCs/>
                <w:sz w:val="20"/>
                <w:szCs w:val="20"/>
              </w:rPr>
              <w:lastRenderedPageBreak/>
              <w:t xml:space="preserve">Pokazatelj posebnog cilja DC: </w:t>
            </w:r>
          </w:p>
          <w:p w14:paraId="0213F694" w14:textId="3BA04AFA" w:rsidR="00D44E4F" w:rsidRPr="00E3703C" w:rsidRDefault="00276579" w:rsidP="00C14AE1">
            <w:pPr>
              <w:rPr>
                <w:rFonts w:asciiTheme="minorHAnsi" w:hAnsiTheme="minorHAnsi" w:cstheme="minorHAnsi"/>
                <w:sz w:val="20"/>
                <w:szCs w:val="20"/>
              </w:rPr>
            </w:pPr>
            <w:r w:rsidRPr="00E3703C">
              <w:rPr>
                <w:rFonts w:asciiTheme="minorHAnsi" w:hAnsiTheme="minorHAnsi" w:cstheme="minorHAnsi"/>
                <w:sz w:val="20"/>
                <w:szCs w:val="20"/>
              </w:rPr>
              <w:t>Prema potrebi, imati ispostavu u Omišu</w:t>
            </w:r>
            <w:r w:rsidR="00267306">
              <w:rPr>
                <w:rFonts w:asciiTheme="minorHAnsi" w:hAnsiTheme="minorHAnsi" w:cstheme="minorHAnsi"/>
                <w:sz w:val="20"/>
                <w:szCs w:val="20"/>
              </w:rPr>
              <w:t>.</w:t>
            </w:r>
          </w:p>
          <w:p w14:paraId="54B1AB68" w14:textId="0F6928EC" w:rsidR="00D44E4F" w:rsidRPr="00E3703C" w:rsidRDefault="00276579" w:rsidP="00D44E4F">
            <w:pPr>
              <w:rPr>
                <w:rFonts w:asciiTheme="minorHAnsi" w:hAnsiTheme="minorHAnsi" w:cstheme="minorHAnsi"/>
                <w:sz w:val="20"/>
                <w:szCs w:val="20"/>
              </w:rPr>
            </w:pPr>
            <w:r w:rsidRPr="00E3703C">
              <w:rPr>
                <w:rFonts w:asciiTheme="minorHAnsi" w:hAnsiTheme="minorHAnsi" w:cstheme="minorHAnsi"/>
                <w:sz w:val="20"/>
                <w:szCs w:val="20"/>
              </w:rPr>
              <w:t>Službe JU su adekvatno opremljene za provedbu PU (godišnji popis opreme)</w:t>
            </w:r>
            <w:r w:rsidR="00267306">
              <w:rPr>
                <w:rFonts w:asciiTheme="minorHAnsi" w:hAnsiTheme="minorHAnsi" w:cstheme="minorHAnsi"/>
                <w:sz w:val="20"/>
                <w:szCs w:val="20"/>
              </w:rPr>
              <w:t>.</w:t>
            </w:r>
          </w:p>
          <w:p w14:paraId="0C16677C" w14:textId="50539FE1" w:rsidR="00276579" w:rsidRPr="00E3703C" w:rsidRDefault="00276579" w:rsidP="00D44E4F">
            <w:pPr>
              <w:rPr>
                <w:rFonts w:asciiTheme="minorHAnsi" w:hAnsiTheme="minorHAnsi" w:cstheme="minorHAnsi"/>
                <w:color w:val="000000"/>
                <w:sz w:val="20"/>
                <w:szCs w:val="20"/>
              </w:rPr>
            </w:pPr>
            <w:r w:rsidRPr="00E3703C">
              <w:rPr>
                <w:rFonts w:asciiTheme="minorHAnsi" w:hAnsiTheme="minorHAnsi" w:cstheme="minorHAnsi"/>
                <w:sz w:val="20"/>
                <w:szCs w:val="20"/>
              </w:rPr>
              <w:t xml:space="preserve">Stanje infrastrukture JU (posebno </w:t>
            </w:r>
            <w:proofErr w:type="spellStart"/>
            <w:r w:rsidRPr="00E3703C">
              <w:rPr>
                <w:rFonts w:asciiTheme="minorHAnsi" w:hAnsiTheme="minorHAnsi" w:cstheme="minorHAnsi"/>
                <w:sz w:val="20"/>
                <w:szCs w:val="20"/>
              </w:rPr>
              <w:t>posjetiteljske</w:t>
            </w:r>
            <w:proofErr w:type="spellEnd"/>
            <w:r w:rsidRPr="00E3703C">
              <w:rPr>
                <w:rFonts w:asciiTheme="minorHAnsi" w:hAnsiTheme="minorHAnsi" w:cstheme="minorHAnsi"/>
                <w:sz w:val="20"/>
                <w:szCs w:val="20"/>
              </w:rPr>
              <w:t>) je zadovoljavajuće</w:t>
            </w:r>
            <w:r w:rsidR="00267306">
              <w:rPr>
                <w:rFonts w:asciiTheme="minorHAnsi" w:hAnsiTheme="minorHAnsi" w:cstheme="minorHAnsi"/>
                <w:sz w:val="20"/>
                <w:szCs w:val="20"/>
              </w:rPr>
              <w:t>.</w:t>
            </w:r>
          </w:p>
        </w:tc>
      </w:tr>
      <w:tr w:rsidR="00276579" w:rsidRPr="00E3703C" w14:paraId="32DC98B9" w14:textId="77777777" w:rsidTr="00877EB2">
        <w:trPr>
          <w:trHeight w:val="624"/>
          <w:jc w:val="center"/>
        </w:trPr>
        <w:tc>
          <w:tcPr>
            <w:tcW w:w="990" w:type="dxa"/>
            <w:tcBorders>
              <w:top w:val="single" w:sz="4" w:space="0" w:color="auto"/>
              <w:left w:val="single" w:sz="4" w:space="0" w:color="auto"/>
              <w:bottom w:val="single" w:sz="4" w:space="0" w:color="auto"/>
              <w:right w:val="single" w:sz="4" w:space="0" w:color="auto"/>
            </w:tcBorders>
            <w:vAlign w:val="center"/>
          </w:tcPr>
          <w:p w14:paraId="799C5B30" w14:textId="0D9AB04D"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118" w:type="dxa"/>
            <w:tcBorders>
              <w:top w:val="single" w:sz="4" w:space="0" w:color="auto"/>
              <w:left w:val="single" w:sz="4" w:space="0" w:color="auto"/>
              <w:bottom w:val="single" w:sz="4" w:space="0" w:color="auto"/>
              <w:right w:val="single" w:sz="4" w:space="0" w:color="auto"/>
            </w:tcBorders>
            <w:vAlign w:val="center"/>
          </w:tcPr>
          <w:p w14:paraId="7E632CC8"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jačanje kapaciteta JU</w:t>
            </w:r>
          </w:p>
        </w:tc>
        <w:tc>
          <w:tcPr>
            <w:tcW w:w="727" w:type="dxa"/>
            <w:tcBorders>
              <w:top w:val="single" w:sz="4" w:space="0" w:color="auto"/>
              <w:left w:val="single" w:sz="4" w:space="0" w:color="auto"/>
              <w:bottom w:val="single" w:sz="4" w:space="0" w:color="auto"/>
              <w:right w:val="single" w:sz="4" w:space="0" w:color="auto"/>
            </w:tcBorders>
            <w:vAlign w:val="center"/>
          </w:tcPr>
          <w:p w14:paraId="3DB9E7AC"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DC1</w:t>
            </w:r>
          </w:p>
        </w:tc>
        <w:tc>
          <w:tcPr>
            <w:tcW w:w="2977" w:type="dxa"/>
            <w:tcBorders>
              <w:top w:val="single" w:sz="4" w:space="0" w:color="auto"/>
              <w:left w:val="single" w:sz="4" w:space="0" w:color="auto"/>
              <w:bottom w:val="single" w:sz="4" w:space="0" w:color="auto"/>
              <w:right w:val="single" w:sz="4" w:space="0" w:color="auto"/>
            </w:tcBorders>
            <w:vAlign w:val="center"/>
          </w:tcPr>
          <w:p w14:paraId="1FF9846F"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Uspostaviti ispostavu JU u Omišu</w:t>
            </w:r>
          </w:p>
        </w:tc>
        <w:tc>
          <w:tcPr>
            <w:tcW w:w="2977" w:type="dxa"/>
            <w:tcBorders>
              <w:top w:val="single" w:sz="4" w:space="0" w:color="auto"/>
              <w:left w:val="single" w:sz="4" w:space="0" w:color="auto"/>
              <w:bottom w:val="single" w:sz="4" w:space="0" w:color="auto"/>
              <w:right w:val="single" w:sz="4" w:space="0" w:color="auto"/>
            </w:tcBorders>
            <w:vAlign w:val="center"/>
          </w:tcPr>
          <w:p w14:paraId="425A4CB9"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Osnovana ispostava JU u Omišu</w:t>
            </w:r>
          </w:p>
        </w:tc>
        <w:tc>
          <w:tcPr>
            <w:tcW w:w="425" w:type="dxa"/>
            <w:tcBorders>
              <w:top w:val="single" w:sz="4" w:space="0" w:color="auto"/>
              <w:left w:val="single" w:sz="4" w:space="0" w:color="auto"/>
              <w:bottom w:val="single" w:sz="4" w:space="0" w:color="auto"/>
              <w:right w:val="single" w:sz="4" w:space="0" w:color="auto"/>
            </w:tcBorders>
            <w:noWrap/>
            <w:vAlign w:val="center"/>
          </w:tcPr>
          <w:p w14:paraId="1D3E2A1A" w14:textId="77777777" w:rsidR="00276579" w:rsidRPr="00E3703C" w:rsidRDefault="00276579"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3</w:t>
            </w:r>
          </w:p>
        </w:tc>
        <w:tc>
          <w:tcPr>
            <w:tcW w:w="284" w:type="dxa"/>
            <w:tcBorders>
              <w:top w:val="single" w:sz="4" w:space="0" w:color="auto"/>
              <w:left w:val="single" w:sz="4" w:space="0" w:color="auto"/>
              <w:bottom w:val="single" w:sz="4" w:space="0" w:color="auto"/>
              <w:right w:val="single" w:sz="4" w:space="0" w:color="auto"/>
            </w:tcBorders>
            <w:noWrap/>
          </w:tcPr>
          <w:p w14:paraId="74E1F990"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tcPr>
          <w:p w14:paraId="1C300C84"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tcPr>
          <w:p w14:paraId="7A5CD986"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tcPr>
          <w:p w14:paraId="5711E503"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648B7D54"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tcPr>
          <w:p w14:paraId="5653E62B"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tcPr>
          <w:p w14:paraId="6BB1D39D"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tcPr>
          <w:p w14:paraId="20101FA1" w14:textId="77777777" w:rsidR="00276579" w:rsidRPr="00E3703C" w:rsidRDefault="00276579" w:rsidP="00C14AE1">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tcPr>
          <w:p w14:paraId="259A250D" w14:textId="77777777" w:rsidR="00276579" w:rsidRPr="00E3703C" w:rsidRDefault="00276579" w:rsidP="00C14AE1">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tcPr>
          <w:p w14:paraId="258C3B17" w14:textId="77777777" w:rsidR="00276579" w:rsidRPr="00E3703C" w:rsidRDefault="00276579" w:rsidP="00C14AE1">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0FC3B341" w14:textId="77777777" w:rsidR="00276579" w:rsidRPr="00E3703C" w:rsidRDefault="00276579" w:rsidP="00877EB2">
            <w:pPr>
              <w:rPr>
                <w:rFonts w:asciiTheme="minorHAnsi" w:hAnsiTheme="minorHAnsi" w:cstheme="minorHAnsi"/>
                <w:color w:val="000000"/>
                <w:sz w:val="20"/>
                <w:szCs w:val="20"/>
              </w:rPr>
            </w:pPr>
          </w:p>
        </w:tc>
        <w:tc>
          <w:tcPr>
            <w:tcW w:w="956" w:type="dxa"/>
            <w:tcBorders>
              <w:top w:val="single" w:sz="4" w:space="0" w:color="auto"/>
              <w:left w:val="single" w:sz="4" w:space="0" w:color="auto"/>
              <w:bottom w:val="single" w:sz="4" w:space="0" w:color="auto"/>
              <w:right w:val="single" w:sz="4" w:space="0" w:color="auto"/>
            </w:tcBorders>
            <w:noWrap/>
            <w:vAlign w:val="center"/>
          </w:tcPr>
          <w:p w14:paraId="61C08C8B" w14:textId="77777777" w:rsidR="00276579" w:rsidRPr="00E3703C" w:rsidRDefault="00276579" w:rsidP="00877EB2">
            <w:pPr>
              <w:jc w:val="right"/>
              <w:rPr>
                <w:rFonts w:asciiTheme="minorHAnsi" w:hAnsiTheme="minorHAnsi" w:cstheme="minorHAnsi"/>
                <w:color w:val="000000"/>
                <w:sz w:val="20"/>
                <w:szCs w:val="20"/>
              </w:rPr>
            </w:pPr>
            <w:r w:rsidRPr="00E3703C">
              <w:rPr>
                <w:rFonts w:asciiTheme="minorHAnsi" w:hAnsiTheme="minorHAnsi" w:cstheme="minorHAnsi"/>
                <w:sz w:val="20"/>
                <w:szCs w:val="20"/>
              </w:rPr>
              <w:t>100,000</w:t>
            </w:r>
          </w:p>
        </w:tc>
      </w:tr>
      <w:tr w:rsidR="00276579" w:rsidRPr="00E3703C" w14:paraId="490C2B38" w14:textId="77777777" w:rsidTr="00877EB2">
        <w:trPr>
          <w:trHeight w:val="1056"/>
          <w:jc w:val="center"/>
        </w:trPr>
        <w:tc>
          <w:tcPr>
            <w:tcW w:w="990" w:type="dxa"/>
            <w:tcBorders>
              <w:top w:val="single" w:sz="4" w:space="0" w:color="auto"/>
              <w:left w:val="single" w:sz="4" w:space="0" w:color="auto"/>
              <w:bottom w:val="single" w:sz="4" w:space="0" w:color="auto"/>
              <w:right w:val="single" w:sz="4" w:space="0" w:color="auto"/>
            </w:tcBorders>
            <w:vAlign w:val="center"/>
          </w:tcPr>
          <w:p w14:paraId="53DBBE15" w14:textId="7EFDC373"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877EB2">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118" w:type="dxa"/>
            <w:tcBorders>
              <w:top w:val="single" w:sz="4" w:space="0" w:color="auto"/>
              <w:left w:val="single" w:sz="4" w:space="0" w:color="auto"/>
              <w:bottom w:val="single" w:sz="4" w:space="0" w:color="auto"/>
              <w:right w:val="single" w:sz="4" w:space="0" w:color="auto"/>
            </w:tcBorders>
            <w:vAlign w:val="center"/>
          </w:tcPr>
          <w:p w14:paraId="30181368" w14:textId="30267FA1" w:rsidR="00276579" w:rsidRPr="00E3703C" w:rsidRDefault="00276579" w:rsidP="00877EB2">
            <w:pPr>
              <w:rPr>
                <w:rFonts w:asciiTheme="minorHAnsi" w:hAnsiTheme="minorHAnsi" w:cstheme="minorHAnsi"/>
                <w:color w:val="000000"/>
                <w:sz w:val="20"/>
                <w:szCs w:val="20"/>
              </w:rPr>
            </w:pPr>
            <w:proofErr w:type="spellStart"/>
            <w:r w:rsidRPr="00E3703C">
              <w:rPr>
                <w:rFonts w:asciiTheme="minorHAnsi" w:hAnsiTheme="minorHAnsi" w:cstheme="minorHAnsi"/>
                <w:sz w:val="20"/>
                <w:szCs w:val="20"/>
              </w:rPr>
              <w:t>infrastru</w:t>
            </w:r>
            <w:r w:rsidR="00877EB2">
              <w:rPr>
                <w:rFonts w:asciiTheme="minorHAnsi" w:hAnsiTheme="minorHAnsi" w:cstheme="minorHAnsi"/>
                <w:sz w:val="20"/>
                <w:szCs w:val="20"/>
              </w:rPr>
              <w:t>-</w:t>
            </w:r>
            <w:r w:rsidRPr="00E3703C">
              <w:rPr>
                <w:rFonts w:asciiTheme="minorHAnsi" w:hAnsiTheme="minorHAnsi" w:cstheme="minorHAnsi"/>
                <w:sz w:val="20"/>
                <w:szCs w:val="20"/>
              </w:rPr>
              <w:t>ktura</w:t>
            </w:r>
            <w:proofErr w:type="spellEnd"/>
          </w:p>
        </w:tc>
        <w:tc>
          <w:tcPr>
            <w:tcW w:w="727" w:type="dxa"/>
            <w:tcBorders>
              <w:top w:val="single" w:sz="4" w:space="0" w:color="auto"/>
              <w:left w:val="single" w:sz="4" w:space="0" w:color="auto"/>
              <w:bottom w:val="single" w:sz="4" w:space="0" w:color="auto"/>
              <w:right w:val="single" w:sz="4" w:space="0" w:color="auto"/>
            </w:tcBorders>
            <w:vAlign w:val="center"/>
          </w:tcPr>
          <w:p w14:paraId="26AD4636"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DC2</w:t>
            </w:r>
          </w:p>
        </w:tc>
        <w:tc>
          <w:tcPr>
            <w:tcW w:w="2977" w:type="dxa"/>
            <w:tcBorders>
              <w:top w:val="single" w:sz="4" w:space="0" w:color="auto"/>
              <w:left w:val="single" w:sz="4" w:space="0" w:color="auto"/>
              <w:bottom w:val="single" w:sz="4" w:space="0" w:color="auto"/>
              <w:right w:val="single" w:sz="4" w:space="0" w:color="auto"/>
            </w:tcBorders>
            <w:vAlign w:val="center"/>
          </w:tcPr>
          <w:p w14:paraId="606B5FC1"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Održavati postojeće ploče/table (edukativne, interpretativne, pravila ponašanja) te postavljati nove u skladu s potrebama</w:t>
            </w:r>
          </w:p>
        </w:tc>
        <w:tc>
          <w:tcPr>
            <w:tcW w:w="2977" w:type="dxa"/>
            <w:tcBorders>
              <w:top w:val="single" w:sz="4" w:space="0" w:color="auto"/>
              <w:left w:val="single" w:sz="4" w:space="0" w:color="auto"/>
              <w:bottom w:val="single" w:sz="4" w:space="0" w:color="auto"/>
              <w:right w:val="single" w:sz="4" w:space="0" w:color="auto"/>
            </w:tcBorders>
            <w:vAlign w:val="center"/>
          </w:tcPr>
          <w:p w14:paraId="12455CA9" w14:textId="54AF412C" w:rsidR="00276579" w:rsidRPr="00E3703C" w:rsidRDefault="00267306" w:rsidP="00877EB2">
            <w:pPr>
              <w:rPr>
                <w:rFonts w:asciiTheme="minorHAnsi" w:hAnsiTheme="minorHAnsi" w:cstheme="minorHAnsi"/>
                <w:color w:val="000000"/>
                <w:sz w:val="20"/>
                <w:szCs w:val="20"/>
              </w:rPr>
            </w:pPr>
            <w:r>
              <w:rPr>
                <w:rFonts w:asciiTheme="minorHAnsi" w:hAnsiTheme="minorHAnsi" w:cstheme="minorHAnsi"/>
                <w:sz w:val="20"/>
                <w:szCs w:val="20"/>
              </w:rPr>
              <w:t>Postojeće ploče/table se redovno održavaju; nove table postavljene ako se pokaže potreba</w:t>
            </w:r>
          </w:p>
        </w:tc>
        <w:tc>
          <w:tcPr>
            <w:tcW w:w="425" w:type="dxa"/>
            <w:tcBorders>
              <w:top w:val="single" w:sz="4" w:space="0" w:color="auto"/>
              <w:left w:val="single" w:sz="4" w:space="0" w:color="auto"/>
              <w:bottom w:val="single" w:sz="4" w:space="0" w:color="auto"/>
              <w:right w:val="single" w:sz="4" w:space="0" w:color="auto"/>
            </w:tcBorders>
            <w:noWrap/>
            <w:vAlign w:val="center"/>
          </w:tcPr>
          <w:p w14:paraId="0A00884E" w14:textId="77777777" w:rsidR="00276579" w:rsidRPr="00E3703C" w:rsidRDefault="00276579"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179C1B2"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4708ADB1"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2FC4BF3"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13FA6B4B"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08F2D0B3"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663D1C32"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16F9AB5"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418EE4DA" w14:textId="77777777" w:rsidR="00276579" w:rsidRPr="00E3703C" w:rsidRDefault="00276579" w:rsidP="00C14AE1">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1EE4388" w14:textId="77777777" w:rsidR="00276579" w:rsidRPr="00E3703C" w:rsidRDefault="00276579" w:rsidP="00C14AE1">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4CA1850F" w14:textId="77777777" w:rsidR="00276579" w:rsidRPr="00E3703C" w:rsidRDefault="00276579" w:rsidP="00C14AE1">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6B7A6351" w14:textId="77777777" w:rsidR="00276579" w:rsidRPr="00E3703C" w:rsidRDefault="00276579" w:rsidP="00877EB2">
            <w:pPr>
              <w:rPr>
                <w:rFonts w:asciiTheme="minorHAnsi" w:hAnsiTheme="minorHAnsi" w:cstheme="minorHAnsi"/>
                <w:color w:val="000000"/>
                <w:sz w:val="20"/>
                <w:szCs w:val="20"/>
              </w:rPr>
            </w:pPr>
          </w:p>
        </w:tc>
        <w:tc>
          <w:tcPr>
            <w:tcW w:w="956" w:type="dxa"/>
            <w:tcBorders>
              <w:top w:val="single" w:sz="4" w:space="0" w:color="auto"/>
              <w:left w:val="single" w:sz="4" w:space="0" w:color="auto"/>
              <w:bottom w:val="single" w:sz="4" w:space="0" w:color="auto"/>
              <w:right w:val="single" w:sz="4" w:space="0" w:color="auto"/>
            </w:tcBorders>
            <w:noWrap/>
            <w:vAlign w:val="center"/>
          </w:tcPr>
          <w:p w14:paraId="51411695" w14:textId="77777777" w:rsidR="00276579" w:rsidRPr="00E3703C" w:rsidRDefault="00276579" w:rsidP="00877EB2">
            <w:pPr>
              <w:jc w:val="right"/>
              <w:rPr>
                <w:rFonts w:asciiTheme="minorHAnsi" w:hAnsiTheme="minorHAnsi" w:cstheme="minorHAnsi"/>
                <w:color w:val="000000"/>
                <w:sz w:val="20"/>
                <w:szCs w:val="20"/>
              </w:rPr>
            </w:pPr>
            <w:r w:rsidRPr="00E3703C">
              <w:rPr>
                <w:rFonts w:asciiTheme="minorHAnsi" w:hAnsiTheme="minorHAnsi" w:cstheme="minorHAnsi"/>
                <w:sz w:val="20"/>
                <w:szCs w:val="20"/>
              </w:rPr>
              <w:t>15,000</w:t>
            </w:r>
          </w:p>
        </w:tc>
      </w:tr>
      <w:tr w:rsidR="00276579" w:rsidRPr="00E3703C" w14:paraId="452642D3" w14:textId="77777777" w:rsidTr="00877EB2">
        <w:trPr>
          <w:trHeight w:val="732"/>
          <w:jc w:val="center"/>
        </w:trPr>
        <w:tc>
          <w:tcPr>
            <w:tcW w:w="990" w:type="dxa"/>
            <w:tcBorders>
              <w:top w:val="single" w:sz="4" w:space="0" w:color="auto"/>
              <w:left w:val="single" w:sz="4" w:space="0" w:color="auto"/>
              <w:bottom w:val="single" w:sz="4" w:space="0" w:color="auto"/>
              <w:right w:val="single" w:sz="4" w:space="0" w:color="auto"/>
            </w:tcBorders>
            <w:vAlign w:val="center"/>
          </w:tcPr>
          <w:p w14:paraId="72E2DC0E"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ZK</w:t>
            </w:r>
          </w:p>
        </w:tc>
        <w:tc>
          <w:tcPr>
            <w:tcW w:w="1118" w:type="dxa"/>
            <w:tcBorders>
              <w:top w:val="single" w:sz="4" w:space="0" w:color="auto"/>
              <w:left w:val="single" w:sz="4" w:space="0" w:color="auto"/>
              <w:bottom w:val="single" w:sz="4" w:space="0" w:color="auto"/>
              <w:right w:val="single" w:sz="4" w:space="0" w:color="auto"/>
            </w:tcBorders>
            <w:vAlign w:val="center"/>
          </w:tcPr>
          <w:p w14:paraId="042107B1"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suradnja</w:t>
            </w:r>
          </w:p>
        </w:tc>
        <w:tc>
          <w:tcPr>
            <w:tcW w:w="727" w:type="dxa"/>
            <w:tcBorders>
              <w:top w:val="single" w:sz="4" w:space="0" w:color="auto"/>
              <w:left w:val="single" w:sz="4" w:space="0" w:color="auto"/>
              <w:bottom w:val="single" w:sz="4" w:space="0" w:color="auto"/>
              <w:right w:val="single" w:sz="4" w:space="0" w:color="auto"/>
            </w:tcBorders>
            <w:vAlign w:val="center"/>
          </w:tcPr>
          <w:p w14:paraId="0230B57F"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DC3</w:t>
            </w:r>
          </w:p>
        </w:tc>
        <w:tc>
          <w:tcPr>
            <w:tcW w:w="2977" w:type="dxa"/>
            <w:tcBorders>
              <w:top w:val="single" w:sz="4" w:space="0" w:color="auto"/>
              <w:left w:val="single" w:sz="4" w:space="0" w:color="auto"/>
              <w:bottom w:val="single" w:sz="4" w:space="0" w:color="auto"/>
              <w:right w:val="single" w:sz="4" w:space="0" w:color="auto"/>
            </w:tcBorders>
            <w:vAlign w:val="center"/>
          </w:tcPr>
          <w:p w14:paraId="21AF7259"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 xml:space="preserve">Surađivati u uređenju šetnice uz kanjon Cetine od Omiša do </w:t>
            </w:r>
            <w:proofErr w:type="spellStart"/>
            <w:r w:rsidRPr="00E3703C">
              <w:rPr>
                <w:rFonts w:asciiTheme="minorHAnsi" w:hAnsiTheme="minorHAnsi" w:cstheme="minorHAnsi"/>
                <w:sz w:val="20"/>
                <w:szCs w:val="20"/>
              </w:rPr>
              <w:t>Radmanovih</w:t>
            </w:r>
            <w:proofErr w:type="spellEnd"/>
            <w:r w:rsidRPr="00E3703C">
              <w:rPr>
                <w:rFonts w:asciiTheme="minorHAnsi" w:hAnsiTheme="minorHAnsi" w:cstheme="minorHAnsi"/>
                <w:sz w:val="20"/>
                <w:szCs w:val="20"/>
              </w:rPr>
              <w:t xml:space="preserve"> mlinica</w:t>
            </w:r>
          </w:p>
        </w:tc>
        <w:tc>
          <w:tcPr>
            <w:tcW w:w="2977" w:type="dxa"/>
            <w:tcBorders>
              <w:top w:val="single" w:sz="4" w:space="0" w:color="auto"/>
              <w:left w:val="single" w:sz="4" w:space="0" w:color="auto"/>
              <w:bottom w:val="single" w:sz="4" w:space="0" w:color="auto"/>
              <w:right w:val="single" w:sz="4" w:space="0" w:color="auto"/>
            </w:tcBorders>
            <w:vAlign w:val="center"/>
          </w:tcPr>
          <w:p w14:paraId="62C2966D"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Uređena šetnica; evidencija stanja</w:t>
            </w:r>
          </w:p>
        </w:tc>
        <w:tc>
          <w:tcPr>
            <w:tcW w:w="425" w:type="dxa"/>
            <w:tcBorders>
              <w:top w:val="single" w:sz="4" w:space="0" w:color="auto"/>
              <w:left w:val="single" w:sz="4" w:space="0" w:color="auto"/>
              <w:bottom w:val="single" w:sz="4" w:space="0" w:color="auto"/>
              <w:right w:val="single" w:sz="4" w:space="0" w:color="auto"/>
            </w:tcBorders>
            <w:noWrap/>
            <w:vAlign w:val="center"/>
          </w:tcPr>
          <w:p w14:paraId="5E11B920" w14:textId="77777777" w:rsidR="00276579" w:rsidRPr="00E3703C" w:rsidRDefault="00276579"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3</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68F7DF2F"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0839F0C2"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1D5FE6C"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798E34B2"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F888B18"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144D106E"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6B7C1756"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1298341C" w14:textId="77777777" w:rsidR="00276579" w:rsidRPr="00E3703C" w:rsidRDefault="00276579" w:rsidP="00C14AE1">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7413BF01" w14:textId="77777777" w:rsidR="00276579" w:rsidRPr="00E3703C" w:rsidRDefault="00276579" w:rsidP="00C14AE1">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4938958" w14:textId="77777777" w:rsidR="00276579" w:rsidRPr="00E3703C" w:rsidRDefault="00276579" w:rsidP="00C14AE1">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1B08B1BD"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Grad Omiš</w:t>
            </w:r>
          </w:p>
        </w:tc>
        <w:tc>
          <w:tcPr>
            <w:tcW w:w="956" w:type="dxa"/>
            <w:tcBorders>
              <w:top w:val="single" w:sz="4" w:space="0" w:color="auto"/>
              <w:left w:val="single" w:sz="4" w:space="0" w:color="auto"/>
              <w:bottom w:val="single" w:sz="4" w:space="0" w:color="auto"/>
              <w:right w:val="single" w:sz="4" w:space="0" w:color="auto"/>
            </w:tcBorders>
            <w:noWrap/>
            <w:vAlign w:val="center"/>
          </w:tcPr>
          <w:p w14:paraId="37975F0D" w14:textId="77777777" w:rsidR="00276579" w:rsidRPr="00E3703C" w:rsidRDefault="00276579" w:rsidP="00877EB2">
            <w:pPr>
              <w:jc w:val="right"/>
              <w:rPr>
                <w:rFonts w:asciiTheme="minorHAnsi" w:hAnsiTheme="minorHAnsi" w:cstheme="minorHAnsi"/>
                <w:color w:val="000000"/>
                <w:sz w:val="20"/>
                <w:szCs w:val="20"/>
              </w:rPr>
            </w:pPr>
            <w:r w:rsidRPr="00E3703C">
              <w:rPr>
                <w:rFonts w:asciiTheme="minorHAnsi" w:hAnsiTheme="minorHAnsi" w:cstheme="minorHAnsi"/>
                <w:sz w:val="20"/>
                <w:szCs w:val="20"/>
              </w:rPr>
              <w:t>0</w:t>
            </w:r>
          </w:p>
        </w:tc>
      </w:tr>
      <w:tr w:rsidR="00276579" w:rsidRPr="00E3703C" w14:paraId="7EE76CAC" w14:textId="77777777" w:rsidTr="00877EB2">
        <w:trPr>
          <w:trHeight w:val="1056"/>
          <w:jc w:val="center"/>
        </w:trPr>
        <w:tc>
          <w:tcPr>
            <w:tcW w:w="990" w:type="dxa"/>
            <w:tcBorders>
              <w:top w:val="single" w:sz="4" w:space="0" w:color="auto"/>
              <w:left w:val="single" w:sz="4" w:space="0" w:color="auto"/>
              <w:bottom w:val="single" w:sz="4" w:space="0" w:color="auto"/>
              <w:right w:val="single" w:sz="4" w:space="0" w:color="auto"/>
            </w:tcBorders>
            <w:vAlign w:val="center"/>
          </w:tcPr>
          <w:p w14:paraId="67DE6EF8"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ZK</w:t>
            </w:r>
          </w:p>
        </w:tc>
        <w:tc>
          <w:tcPr>
            <w:tcW w:w="1118" w:type="dxa"/>
            <w:tcBorders>
              <w:top w:val="single" w:sz="4" w:space="0" w:color="auto"/>
              <w:left w:val="single" w:sz="4" w:space="0" w:color="auto"/>
              <w:bottom w:val="single" w:sz="4" w:space="0" w:color="auto"/>
              <w:right w:val="single" w:sz="4" w:space="0" w:color="auto"/>
            </w:tcBorders>
            <w:vAlign w:val="center"/>
          </w:tcPr>
          <w:p w14:paraId="5B540386" w14:textId="7D5A1A3D" w:rsidR="00276579" w:rsidRPr="00E3703C" w:rsidRDefault="00276579" w:rsidP="00877EB2">
            <w:pPr>
              <w:rPr>
                <w:rFonts w:asciiTheme="minorHAnsi" w:hAnsiTheme="minorHAnsi" w:cstheme="minorHAnsi"/>
                <w:color w:val="000000"/>
                <w:sz w:val="20"/>
                <w:szCs w:val="20"/>
              </w:rPr>
            </w:pPr>
            <w:proofErr w:type="spellStart"/>
            <w:r w:rsidRPr="00E3703C">
              <w:rPr>
                <w:rFonts w:asciiTheme="minorHAnsi" w:hAnsiTheme="minorHAnsi" w:cstheme="minorHAnsi"/>
                <w:sz w:val="20"/>
                <w:szCs w:val="20"/>
              </w:rPr>
              <w:t>infrastruk</w:t>
            </w:r>
            <w:proofErr w:type="spellEnd"/>
            <w:r w:rsidR="00877EB2">
              <w:rPr>
                <w:rFonts w:asciiTheme="minorHAnsi" w:hAnsiTheme="minorHAnsi" w:cstheme="minorHAnsi"/>
                <w:sz w:val="20"/>
                <w:szCs w:val="20"/>
              </w:rPr>
              <w:t>-</w:t>
            </w:r>
            <w:r w:rsidRPr="00E3703C">
              <w:rPr>
                <w:rFonts w:asciiTheme="minorHAnsi" w:hAnsiTheme="minorHAnsi" w:cstheme="minorHAnsi"/>
                <w:sz w:val="20"/>
                <w:szCs w:val="20"/>
              </w:rPr>
              <w:t>tura</w:t>
            </w:r>
          </w:p>
        </w:tc>
        <w:tc>
          <w:tcPr>
            <w:tcW w:w="727" w:type="dxa"/>
            <w:tcBorders>
              <w:top w:val="single" w:sz="4" w:space="0" w:color="auto"/>
              <w:left w:val="single" w:sz="4" w:space="0" w:color="auto"/>
              <w:bottom w:val="single" w:sz="4" w:space="0" w:color="auto"/>
              <w:right w:val="single" w:sz="4" w:space="0" w:color="auto"/>
            </w:tcBorders>
            <w:vAlign w:val="center"/>
          </w:tcPr>
          <w:p w14:paraId="411806F1"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DC4</w:t>
            </w:r>
          </w:p>
        </w:tc>
        <w:tc>
          <w:tcPr>
            <w:tcW w:w="2977" w:type="dxa"/>
            <w:tcBorders>
              <w:top w:val="single" w:sz="4" w:space="0" w:color="auto"/>
              <w:left w:val="single" w:sz="4" w:space="0" w:color="auto"/>
              <w:bottom w:val="single" w:sz="4" w:space="0" w:color="auto"/>
              <w:right w:val="single" w:sz="4" w:space="0" w:color="auto"/>
            </w:tcBorders>
            <w:vAlign w:val="center"/>
          </w:tcPr>
          <w:p w14:paraId="51CF2E88" w14:textId="2DA895EA"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 xml:space="preserve">Poticati uređenje </w:t>
            </w:r>
            <w:proofErr w:type="spellStart"/>
            <w:r w:rsidRPr="00E3703C">
              <w:rPr>
                <w:rFonts w:asciiTheme="minorHAnsi" w:hAnsiTheme="minorHAnsi" w:cstheme="minorHAnsi"/>
                <w:sz w:val="20"/>
                <w:szCs w:val="20"/>
              </w:rPr>
              <w:t>posjetiteljske</w:t>
            </w:r>
            <w:proofErr w:type="spellEnd"/>
            <w:r w:rsidRPr="00E3703C">
              <w:rPr>
                <w:rFonts w:asciiTheme="minorHAnsi" w:hAnsiTheme="minorHAnsi" w:cstheme="minorHAnsi"/>
                <w:sz w:val="20"/>
                <w:szCs w:val="20"/>
              </w:rPr>
              <w:t xml:space="preserve"> infrastrukture </w:t>
            </w:r>
            <w:r w:rsidR="00E56862">
              <w:rPr>
                <w:rFonts w:asciiTheme="minorHAnsi" w:hAnsiTheme="minorHAnsi" w:cstheme="minorHAnsi"/>
                <w:sz w:val="20"/>
                <w:szCs w:val="20"/>
              </w:rPr>
              <w:t xml:space="preserve">na obali rijeke Cetine i zagovarati ugradnju lokacija </w:t>
            </w:r>
            <w:r w:rsidR="00FC7FC6">
              <w:rPr>
                <w:rFonts w:asciiTheme="minorHAnsi" w:hAnsiTheme="minorHAnsi" w:cstheme="minorHAnsi"/>
                <w:sz w:val="20"/>
                <w:szCs w:val="20"/>
              </w:rPr>
              <w:t xml:space="preserve">u </w:t>
            </w:r>
            <w:r w:rsidR="00E56862" w:rsidRPr="00FD25D5">
              <w:rPr>
                <w:rFonts w:asciiTheme="majorHAnsi" w:hAnsiTheme="majorHAnsi" w:cstheme="minorHAnsi"/>
                <w:sz w:val="20"/>
                <w:szCs w:val="20"/>
              </w:rPr>
              <w:t>prostorni plan Grada Omiša</w:t>
            </w:r>
          </w:p>
        </w:tc>
        <w:tc>
          <w:tcPr>
            <w:tcW w:w="2977" w:type="dxa"/>
            <w:tcBorders>
              <w:top w:val="single" w:sz="4" w:space="0" w:color="auto"/>
              <w:left w:val="single" w:sz="4" w:space="0" w:color="auto"/>
              <w:bottom w:val="single" w:sz="4" w:space="0" w:color="auto"/>
              <w:right w:val="single" w:sz="4" w:space="0" w:color="auto"/>
            </w:tcBorders>
            <w:vAlign w:val="center"/>
          </w:tcPr>
          <w:p w14:paraId="1438EF3A" w14:textId="65FA12BB" w:rsidR="00276579" w:rsidRPr="00E3703C" w:rsidRDefault="00267306" w:rsidP="00877EB2">
            <w:pPr>
              <w:rPr>
                <w:rFonts w:asciiTheme="minorHAnsi" w:hAnsiTheme="minorHAnsi" w:cstheme="minorHAnsi"/>
                <w:color w:val="000000"/>
                <w:sz w:val="20"/>
                <w:szCs w:val="20"/>
              </w:rPr>
            </w:pPr>
            <w:proofErr w:type="spellStart"/>
            <w:r>
              <w:rPr>
                <w:rFonts w:asciiTheme="minorHAnsi" w:hAnsiTheme="minorHAnsi" w:cstheme="minorHAnsi"/>
                <w:sz w:val="20"/>
                <w:szCs w:val="20"/>
              </w:rPr>
              <w:t>M</w:t>
            </w:r>
            <w:r w:rsidR="00E778A9">
              <w:rPr>
                <w:rFonts w:asciiTheme="minorHAnsi" w:hAnsiTheme="minorHAnsi" w:cstheme="minorHAnsi"/>
                <w:sz w:val="20"/>
                <w:szCs w:val="20"/>
              </w:rPr>
              <w:t>inimalo</w:t>
            </w:r>
            <w:proofErr w:type="spellEnd"/>
            <w:r w:rsidR="00E778A9">
              <w:rPr>
                <w:rFonts w:asciiTheme="minorHAnsi" w:hAnsiTheme="minorHAnsi" w:cstheme="minorHAnsi"/>
                <w:sz w:val="20"/>
                <w:szCs w:val="20"/>
              </w:rPr>
              <w:t xml:space="preserve"> 1 sastanak u 3 godine</w:t>
            </w:r>
            <w:r>
              <w:rPr>
                <w:rFonts w:asciiTheme="minorHAnsi" w:hAnsiTheme="minorHAnsi" w:cstheme="minorHAnsi"/>
                <w:sz w:val="20"/>
                <w:szCs w:val="20"/>
              </w:rPr>
              <w:t>; predana minimalno 1</w:t>
            </w:r>
            <w:r w:rsidR="00276579" w:rsidRPr="00E3703C">
              <w:rPr>
                <w:rFonts w:asciiTheme="minorHAnsi" w:hAnsiTheme="minorHAnsi" w:cstheme="minorHAnsi"/>
                <w:sz w:val="20"/>
                <w:szCs w:val="20"/>
              </w:rPr>
              <w:t xml:space="preserve"> projektn</w:t>
            </w:r>
            <w:r>
              <w:rPr>
                <w:rFonts w:asciiTheme="minorHAnsi" w:hAnsiTheme="minorHAnsi" w:cstheme="minorHAnsi"/>
                <w:sz w:val="20"/>
                <w:szCs w:val="20"/>
              </w:rPr>
              <w:t>a</w:t>
            </w:r>
            <w:r w:rsidR="00276579" w:rsidRPr="00E3703C">
              <w:rPr>
                <w:rFonts w:asciiTheme="minorHAnsi" w:hAnsiTheme="minorHAnsi" w:cstheme="minorHAnsi"/>
                <w:sz w:val="20"/>
                <w:szCs w:val="20"/>
              </w:rPr>
              <w:t xml:space="preserve"> prija</w:t>
            </w:r>
            <w:r>
              <w:rPr>
                <w:rFonts w:asciiTheme="minorHAnsi" w:hAnsiTheme="minorHAnsi" w:cstheme="minorHAnsi"/>
                <w:sz w:val="20"/>
                <w:szCs w:val="20"/>
              </w:rPr>
              <w:t xml:space="preserve">va; </w:t>
            </w:r>
            <w:r w:rsidR="00E56862">
              <w:rPr>
                <w:rFonts w:asciiTheme="minorHAnsi" w:hAnsiTheme="minorHAnsi" w:cstheme="minorHAnsi"/>
                <w:sz w:val="20"/>
                <w:szCs w:val="20"/>
              </w:rPr>
              <w:t xml:space="preserve">definirane lokacije ulaza/izlaza ugrađene su u </w:t>
            </w:r>
            <w:r w:rsidR="00E56862" w:rsidRPr="00FD25D5">
              <w:rPr>
                <w:rFonts w:asciiTheme="majorHAnsi" w:hAnsiTheme="majorHAnsi" w:cstheme="minorHAnsi"/>
                <w:sz w:val="20"/>
                <w:szCs w:val="20"/>
              </w:rPr>
              <w:t>prostorni plan Grada Omiša</w:t>
            </w:r>
            <w:r w:rsidR="00E56862" w:rsidRPr="00FC7FC6">
              <w:rPr>
                <w:rFonts w:asciiTheme="minorHAnsi" w:hAnsiTheme="minorHAnsi" w:cstheme="minorHAnsi"/>
                <w:sz w:val="20"/>
                <w:szCs w:val="20"/>
              </w:rPr>
              <w:t xml:space="preserve"> </w:t>
            </w:r>
          </w:p>
        </w:tc>
        <w:tc>
          <w:tcPr>
            <w:tcW w:w="425" w:type="dxa"/>
            <w:tcBorders>
              <w:top w:val="single" w:sz="4" w:space="0" w:color="auto"/>
              <w:left w:val="single" w:sz="4" w:space="0" w:color="auto"/>
              <w:bottom w:val="single" w:sz="4" w:space="0" w:color="auto"/>
              <w:right w:val="single" w:sz="4" w:space="0" w:color="auto"/>
            </w:tcBorders>
            <w:noWrap/>
            <w:vAlign w:val="center"/>
          </w:tcPr>
          <w:p w14:paraId="673E330C" w14:textId="77777777" w:rsidR="00276579" w:rsidRPr="00E3703C" w:rsidRDefault="00276579"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8394F4A"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9A3B45C"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084AE52C"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C4681DB"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77F08339"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60E72BA6"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1F826895"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68F2D778" w14:textId="77777777" w:rsidR="00276579" w:rsidRPr="00E3703C" w:rsidRDefault="00276579" w:rsidP="00C14AE1">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47411167" w14:textId="77777777" w:rsidR="00276579" w:rsidRPr="00E3703C" w:rsidRDefault="00276579" w:rsidP="00C14AE1">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6456B18" w14:textId="77777777" w:rsidR="00276579" w:rsidRPr="00E3703C" w:rsidRDefault="00276579" w:rsidP="00C14AE1">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502A46EB"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 xml:space="preserve">Grad Omiš, </w:t>
            </w:r>
            <w:proofErr w:type="spellStart"/>
            <w:r w:rsidRPr="00E3703C">
              <w:rPr>
                <w:rFonts w:asciiTheme="minorHAnsi" w:hAnsiTheme="minorHAnsi" w:cstheme="minorHAnsi"/>
                <w:sz w:val="20"/>
                <w:szCs w:val="20"/>
              </w:rPr>
              <w:t>Zadvarje</w:t>
            </w:r>
            <w:proofErr w:type="spellEnd"/>
          </w:p>
        </w:tc>
        <w:tc>
          <w:tcPr>
            <w:tcW w:w="956" w:type="dxa"/>
            <w:tcBorders>
              <w:top w:val="single" w:sz="4" w:space="0" w:color="auto"/>
              <w:left w:val="single" w:sz="4" w:space="0" w:color="auto"/>
              <w:bottom w:val="single" w:sz="4" w:space="0" w:color="auto"/>
              <w:right w:val="single" w:sz="4" w:space="0" w:color="auto"/>
            </w:tcBorders>
            <w:noWrap/>
            <w:vAlign w:val="center"/>
          </w:tcPr>
          <w:p w14:paraId="00EF7EFD" w14:textId="77777777" w:rsidR="00276579" w:rsidRPr="00E3703C" w:rsidRDefault="00276579" w:rsidP="00877EB2">
            <w:pPr>
              <w:jc w:val="right"/>
              <w:rPr>
                <w:rFonts w:asciiTheme="minorHAnsi" w:hAnsiTheme="minorHAnsi" w:cstheme="minorHAnsi"/>
                <w:color w:val="000000"/>
                <w:sz w:val="20"/>
                <w:szCs w:val="20"/>
              </w:rPr>
            </w:pPr>
            <w:r w:rsidRPr="00E3703C">
              <w:rPr>
                <w:rFonts w:asciiTheme="minorHAnsi" w:hAnsiTheme="minorHAnsi" w:cstheme="minorHAnsi"/>
                <w:sz w:val="20"/>
                <w:szCs w:val="20"/>
              </w:rPr>
              <w:t>200,000</w:t>
            </w:r>
          </w:p>
        </w:tc>
      </w:tr>
      <w:tr w:rsidR="00276579" w:rsidRPr="00E3703C" w14:paraId="7C10DC65" w14:textId="77777777" w:rsidTr="00877EB2">
        <w:trPr>
          <w:trHeight w:val="768"/>
          <w:jc w:val="center"/>
        </w:trPr>
        <w:tc>
          <w:tcPr>
            <w:tcW w:w="990" w:type="dxa"/>
            <w:tcBorders>
              <w:top w:val="single" w:sz="4" w:space="0" w:color="auto"/>
              <w:left w:val="single" w:sz="4" w:space="0" w:color="auto"/>
              <w:bottom w:val="single" w:sz="4" w:space="0" w:color="auto"/>
              <w:right w:val="single" w:sz="4" w:space="0" w:color="auto"/>
            </w:tcBorders>
            <w:vAlign w:val="center"/>
          </w:tcPr>
          <w:p w14:paraId="0F410E9B" w14:textId="413CB5FC"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118" w:type="dxa"/>
            <w:tcBorders>
              <w:top w:val="single" w:sz="4" w:space="0" w:color="auto"/>
              <w:left w:val="single" w:sz="4" w:space="0" w:color="auto"/>
              <w:bottom w:val="single" w:sz="4" w:space="0" w:color="auto"/>
              <w:right w:val="single" w:sz="4" w:space="0" w:color="auto"/>
            </w:tcBorders>
            <w:vAlign w:val="center"/>
          </w:tcPr>
          <w:p w14:paraId="4DDA0296"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održavanje</w:t>
            </w:r>
          </w:p>
        </w:tc>
        <w:tc>
          <w:tcPr>
            <w:tcW w:w="727" w:type="dxa"/>
            <w:tcBorders>
              <w:top w:val="single" w:sz="4" w:space="0" w:color="auto"/>
              <w:left w:val="single" w:sz="4" w:space="0" w:color="auto"/>
              <w:bottom w:val="single" w:sz="4" w:space="0" w:color="auto"/>
              <w:right w:val="single" w:sz="4" w:space="0" w:color="auto"/>
            </w:tcBorders>
            <w:vAlign w:val="center"/>
          </w:tcPr>
          <w:p w14:paraId="3FA209C3"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DC7</w:t>
            </w:r>
          </w:p>
        </w:tc>
        <w:tc>
          <w:tcPr>
            <w:tcW w:w="2977" w:type="dxa"/>
            <w:tcBorders>
              <w:top w:val="single" w:sz="4" w:space="0" w:color="auto"/>
              <w:left w:val="single" w:sz="4" w:space="0" w:color="auto"/>
              <w:bottom w:val="single" w:sz="4" w:space="0" w:color="auto"/>
              <w:right w:val="single" w:sz="4" w:space="0" w:color="auto"/>
            </w:tcBorders>
            <w:vAlign w:val="center"/>
          </w:tcPr>
          <w:p w14:paraId="465D4C71" w14:textId="54E1231C"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 xml:space="preserve">Redovno održavati opremu JU </w:t>
            </w:r>
            <w:r w:rsidR="00E778A9">
              <w:rPr>
                <w:rFonts w:asciiTheme="minorHAnsi" w:hAnsiTheme="minorHAnsi" w:cstheme="minorHAnsi"/>
                <w:sz w:val="20"/>
                <w:szCs w:val="20"/>
              </w:rPr>
              <w:t>iz aktivnosti DC8-</w:t>
            </w:r>
            <w:r w:rsidR="00267306">
              <w:rPr>
                <w:rFonts w:asciiTheme="minorHAnsi" w:hAnsiTheme="minorHAnsi" w:cstheme="minorHAnsi"/>
                <w:sz w:val="20"/>
                <w:szCs w:val="20"/>
              </w:rPr>
              <w:t>DC</w:t>
            </w:r>
            <w:r w:rsidR="00E778A9">
              <w:rPr>
                <w:rFonts w:asciiTheme="minorHAnsi" w:hAnsiTheme="minorHAnsi" w:cstheme="minorHAnsi"/>
                <w:sz w:val="20"/>
                <w:szCs w:val="20"/>
              </w:rPr>
              <w:t>12</w:t>
            </w:r>
          </w:p>
        </w:tc>
        <w:tc>
          <w:tcPr>
            <w:tcW w:w="2977" w:type="dxa"/>
            <w:tcBorders>
              <w:top w:val="single" w:sz="4" w:space="0" w:color="auto"/>
              <w:left w:val="single" w:sz="4" w:space="0" w:color="auto"/>
              <w:bottom w:val="single" w:sz="4" w:space="0" w:color="auto"/>
              <w:right w:val="single" w:sz="4" w:space="0" w:color="auto"/>
            </w:tcBorders>
            <w:vAlign w:val="center"/>
          </w:tcPr>
          <w:p w14:paraId="044A5349" w14:textId="3A8D8116" w:rsidR="00276579" w:rsidRPr="00E3703C" w:rsidRDefault="00BA2D59" w:rsidP="00877EB2">
            <w:pPr>
              <w:rPr>
                <w:rFonts w:asciiTheme="minorHAnsi" w:hAnsiTheme="minorHAnsi" w:cstheme="minorHAnsi"/>
                <w:color w:val="000000"/>
                <w:sz w:val="20"/>
                <w:szCs w:val="20"/>
              </w:rPr>
            </w:pPr>
            <w:r>
              <w:rPr>
                <w:rFonts w:asciiTheme="minorHAnsi" w:hAnsiTheme="minorHAnsi" w:cstheme="minorHAnsi"/>
                <w:sz w:val="20"/>
                <w:szCs w:val="20"/>
              </w:rPr>
              <w:t>Oprema je redovno ažurirana (godišnje)</w:t>
            </w:r>
          </w:p>
        </w:tc>
        <w:tc>
          <w:tcPr>
            <w:tcW w:w="425" w:type="dxa"/>
            <w:tcBorders>
              <w:top w:val="single" w:sz="4" w:space="0" w:color="auto"/>
              <w:left w:val="single" w:sz="4" w:space="0" w:color="auto"/>
              <w:bottom w:val="single" w:sz="4" w:space="0" w:color="auto"/>
              <w:right w:val="single" w:sz="4" w:space="0" w:color="auto"/>
            </w:tcBorders>
            <w:noWrap/>
            <w:vAlign w:val="center"/>
          </w:tcPr>
          <w:p w14:paraId="3269CEE5" w14:textId="77777777" w:rsidR="00276579" w:rsidRPr="00E3703C" w:rsidRDefault="00276579"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032E396"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B51B467"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6882B51F"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796B6111"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777BE37"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7C91355"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7F76511"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8ED1811" w14:textId="77777777" w:rsidR="00276579" w:rsidRPr="00E3703C" w:rsidRDefault="00276579" w:rsidP="00C14AE1">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AC10451" w14:textId="77777777" w:rsidR="00276579" w:rsidRPr="00E3703C" w:rsidRDefault="00276579" w:rsidP="00C14AE1">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49CF5D7C" w14:textId="77777777" w:rsidR="00276579" w:rsidRPr="00E3703C" w:rsidRDefault="00276579" w:rsidP="00C14AE1">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33423185" w14:textId="77777777" w:rsidR="00276579" w:rsidRPr="00E3703C" w:rsidRDefault="00276579" w:rsidP="00877EB2">
            <w:pPr>
              <w:rPr>
                <w:rFonts w:asciiTheme="minorHAnsi" w:hAnsiTheme="minorHAnsi" w:cstheme="minorHAnsi"/>
                <w:color w:val="000000"/>
                <w:sz w:val="20"/>
                <w:szCs w:val="20"/>
              </w:rPr>
            </w:pPr>
          </w:p>
        </w:tc>
        <w:tc>
          <w:tcPr>
            <w:tcW w:w="956" w:type="dxa"/>
            <w:tcBorders>
              <w:top w:val="single" w:sz="4" w:space="0" w:color="auto"/>
              <w:left w:val="single" w:sz="4" w:space="0" w:color="auto"/>
              <w:bottom w:val="single" w:sz="4" w:space="0" w:color="auto"/>
              <w:right w:val="single" w:sz="4" w:space="0" w:color="auto"/>
            </w:tcBorders>
            <w:noWrap/>
            <w:vAlign w:val="center"/>
          </w:tcPr>
          <w:p w14:paraId="0D727C22" w14:textId="77777777" w:rsidR="00276579" w:rsidRPr="00E3703C" w:rsidRDefault="00276579" w:rsidP="00877EB2">
            <w:pPr>
              <w:jc w:val="right"/>
              <w:rPr>
                <w:rFonts w:asciiTheme="minorHAnsi" w:hAnsiTheme="minorHAnsi" w:cstheme="minorHAnsi"/>
                <w:color w:val="000000"/>
                <w:sz w:val="20"/>
                <w:szCs w:val="20"/>
              </w:rPr>
            </w:pPr>
            <w:r w:rsidRPr="00E3703C">
              <w:rPr>
                <w:rFonts w:asciiTheme="minorHAnsi" w:hAnsiTheme="minorHAnsi" w:cstheme="minorHAnsi"/>
                <w:sz w:val="20"/>
                <w:szCs w:val="20"/>
              </w:rPr>
              <w:t>100,000</w:t>
            </w:r>
          </w:p>
        </w:tc>
      </w:tr>
      <w:tr w:rsidR="00276579" w:rsidRPr="00E3703C" w14:paraId="0A2848AE" w14:textId="77777777" w:rsidTr="00877EB2">
        <w:trPr>
          <w:trHeight w:val="804"/>
          <w:jc w:val="center"/>
        </w:trPr>
        <w:tc>
          <w:tcPr>
            <w:tcW w:w="990" w:type="dxa"/>
            <w:tcBorders>
              <w:top w:val="single" w:sz="4" w:space="0" w:color="auto"/>
              <w:left w:val="single" w:sz="4" w:space="0" w:color="auto"/>
              <w:bottom w:val="single" w:sz="4" w:space="0" w:color="auto"/>
              <w:right w:val="single" w:sz="4" w:space="0" w:color="auto"/>
            </w:tcBorders>
            <w:vAlign w:val="center"/>
          </w:tcPr>
          <w:p w14:paraId="2DE409CD" w14:textId="27A44D45"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118" w:type="dxa"/>
            <w:tcBorders>
              <w:top w:val="single" w:sz="4" w:space="0" w:color="auto"/>
              <w:left w:val="single" w:sz="4" w:space="0" w:color="auto"/>
              <w:bottom w:val="single" w:sz="4" w:space="0" w:color="auto"/>
              <w:right w:val="single" w:sz="4" w:space="0" w:color="auto"/>
            </w:tcBorders>
            <w:vAlign w:val="center"/>
          </w:tcPr>
          <w:p w14:paraId="2058C1BC"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jačanje kapaciteta JU</w:t>
            </w:r>
          </w:p>
        </w:tc>
        <w:tc>
          <w:tcPr>
            <w:tcW w:w="727" w:type="dxa"/>
            <w:tcBorders>
              <w:top w:val="single" w:sz="4" w:space="0" w:color="auto"/>
              <w:left w:val="single" w:sz="4" w:space="0" w:color="auto"/>
              <w:bottom w:val="single" w:sz="4" w:space="0" w:color="auto"/>
              <w:right w:val="single" w:sz="4" w:space="0" w:color="auto"/>
            </w:tcBorders>
            <w:vAlign w:val="center"/>
          </w:tcPr>
          <w:p w14:paraId="080D0EFC"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DC8</w:t>
            </w:r>
          </w:p>
        </w:tc>
        <w:tc>
          <w:tcPr>
            <w:tcW w:w="2977" w:type="dxa"/>
            <w:tcBorders>
              <w:top w:val="single" w:sz="4" w:space="0" w:color="auto"/>
              <w:left w:val="single" w:sz="4" w:space="0" w:color="auto"/>
              <w:bottom w:val="single" w:sz="4" w:space="0" w:color="auto"/>
              <w:right w:val="single" w:sz="4" w:space="0" w:color="auto"/>
            </w:tcBorders>
            <w:vAlign w:val="center"/>
          </w:tcPr>
          <w:p w14:paraId="78048A2C" w14:textId="5442843B"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 xml:space="preserve">Nabaviti </w:t>
            </w:r>
            <w:r w:rsidR="00D705F6" w:rsidRPr="00E3703C">
              <w:rPr>
                <w:rFonts w:asciiTheme="minorHAnsi" w:hAnsiTheme="minorHAnsi" w:cstheme="minorHAnsi"/>
                <w:sz w:val="20"/>
                <w:szCs w:val="20"/>
              </w:rPr>
              <w:t>gume</w:t>
            </w:r>
            <w:r w:rsidR="00D705F6">
              <w:rPr>
                <w:rFonts w:asciiTheme="minorHAnsi" w:hAnsiTheme="minorHAnsi" w:cstheme="minorHAnsi"/>
                <w:sz w:val="20"/>
                <w:szCs w:val="20"/>
              </w:rPr>
              <w:t xml:space="preserve">ni čamac </w:t>
            </w:r>
            <w:r w:rsidR="00D705F6" w:rsidRPr="00E3703C">
              <w:rPr>
                <w:rFonts w:asciiTheme="minorHAnsi" w:hAnsiTheme="minorHAnsi" w:cstheme="minorHAnsi"/>
                <w:sz w:val="20"/>
                <w:szCs w:val="20"/>
              </w:rPr>
              <w:t xml:space="preserve"> </w:t>
            </w:r>
            <w:r w:rsidRPr="00E3703C">
              <w:rPr>
                <w:rFonts w:asciiTheme="minorHAnsi" w:hAnsiTheme="minorHAnsi" w:cstheme="minorHAnsi"/>
                <w:sz w:val="20"/>
                <w:szCs w:val="20"/>
              </w:rPr>
              <w:t>za Cetinu (Omiš)</w:t>
            </w:r>
          </w:p>
        </w:tc>
        <w:tc>
          <w:tcPr>
            <w:tcW w:w="2977" w:type="dxa"/>
            <w:tcBorders>
              <w:top w:val="single" w:sz="4" w:space="0" w:color="auto"/>
              <w:left w:val="single" w:sz="4" w:space="0" w:color="auto"/>
              <w:bottom w:val="single" w:sz="4" w:space="0" w:color="auto"/>
              <w:right w:val="single" w:sz="4" w:space="0" w:color="auto"/>
            </w:tcBorders>
            <w:vAlign w:val="center"/>
          </w:tcPr>
          <w:p w14:paraId="6135B5C4"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Nabavljen gumenjak za Cetinu</w:t>
            </w:r>
          </w:p>
        </w:tc>
        <w:tc>
          <w:tcPr>
            <w:tcW w:w="425" w:type="dxa"/>
            <w:tcBorders>
              <w:top w:val="single" w:sz="4" w:space="0" w:color="auto"/>
              <w:left w:val="single" w:sz="4" w:space="0" w:color="auto"/>
              <w:bottom w:val="single" w:sz="4" w:space="0" w:color="auto"/>
              <w:right w:val="single" w:sz="4" w:space="0" w:color="auto"/>
            </w:tcBorders>
            <w:noWrap/>
            <w:vAlign w:val="center"/>
          </w:tcPr>
          <w:p w14:paraId="648AFCBD" w14:textId="77777777" w:rsidR="00276579" w:rsidRPr="00E3703C" w:rsidRDefault="00276579"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noWrap/>
          </w:tcPr>
          <w:p w14:paraId="430EC503"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8A8E293"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7208FD1D"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tcPr>
          <w:p w14:paraId="5DE327F6"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tcPr>
          <w:p w14:paraId="6E80EDE4"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tcPr>
          <w:p w14:paraId="633348C0"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tcPr>
          <w:p w14:paraId="417AD095"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tcPr>
          <w:p w14:paraId="1FA0AE03" w14:textId="77777777" w:rsidR="00276579" w:rsidRPr="00E3703C" w:rsidRDefault="00276579" w:rsidP="00C14AE1">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tcPr>
          <w:p w14:paraId="7240604F" w14:textId="77777777" w:rsidR="00276579" w:rsidRPr="00E3703C" w:rsidRDefault="00276579" w:rsidP="00C14AE1">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tcPr>
          <w:p w14:paraId="2ABBB1E2" w14:textId="77777777" w:rsidR="00276579" w:rsidRPr="00E3703C" w:rsidRDefault="00276579" w:rsidP="00C14AE1">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7DA3F640" w14:textId="77777777" w:rsidR="00276579" w:rsidRPr="00E3703C" w:rsidRDefault="00276579" w:rsidP="00877EB2">
            <w:pPr>
              <w:rPr>
                <w:rFonts w:asciiTheme="minorHAnsi" w:hAnsiTheme="minorHAnsi" w:cstheme="minorHAnsi"/>
                <w:color w:val="000000"/>
                <w:sz w:val="20"/>
                <w:szCs w:val="20"/>
              </w:rPr>
            </w:pPr>
          </w:p>
        </w:tc>
        <w:tc>
          <w:tcPr>
            <w:tcW w:w="956" w:type="dxa"/>
            <w:tcBorders>
              <w:top w:val="single" w:sz="4" w:space="0" w:color="auto"/>
              <w:left w:val="single" w:sz="4" w:space="0" w:color="auto"/>
              <w:bottom w:val="single" w:sz="4" w:space="0" w:color="auto"/>
              <w:right w:val="single" w:sz="4" w:space="0" w:color="auto"/>
            </w:tcBorders>
            <w:noWrap/>
            <w:vAlign w:val="center"/>
          </w:tcPr>
          <w:p w14:paraId="162AFC93" w14:textId="77777777" w:rsidR="00276579" w:rsidRPr="00E3703C" w:rsidRDefault="00276579" w:rsidP="00877EB2">
            <w:pPr>
              <w:jc w:val="right"/>
              <w:rPr>
                <w:rFonts w:asciiTheme="minorHAnsi" w:hAnsiTheme="minorHAnsi" w:cstheme="minorHAnsi"/>
                <w:color w:val="000000"/>
                <w:sz w:val="20"/>
                <w:szCs w:val="20"/>
              </w:rPr>
            </w:pPr>
            <w:r w:rsidRPr="00E3703C">
              <w:rPr>
                <w:rFonts w:asciiTheme="minorHAnsi" w:hAnsiTheme="minorHAnsi" w:cstheme="minorHAnsi"/>
                <w:sz w:val="20"/>
                <w:szCs w:val="20"/>
              </w:rPr>
              <w:t>15,000</w:t>
            </w:r>
          </w:p>
        </w:tc>
      </w:tr>
      <w:tr w:rsidR="00276579" w:rsidRPr="00E3703C" w14:paraId="2A0AF4FF" w14:textId="77777777" w:rsidTr="00877EB2">
        <w:trPr>
          <w:trHeight w:val="795"/>
          <w:jc w:val="center"/>
        </w:trPr>
        <w:tc>
          <w:tcPr>
            <w:tcW w:w="990" w:type="dxa"/>
            <w:tcBorders>
              <w:top w:val="single" w:sz="4" w:space="0" w:color="auto"/>
              <w:left w:val="single" w:sz="4" w:space="0" w:color="auto"/>
              <w:bottom w:val="single" w:sz="4" w:space="0" w:color="auto"/>
              <w:right w:val="single" w:sz="4" w:space="0" w:color="auto"/>
            </w:tcBorders>
            <w:vAlign w:val="center"/>
          </w:tcPr>
          <w:p w14:paraId="4678F44E" w14:textId="75A743DC"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118" w:type="dxa"/>
            <w:tcBorders>
              <w:top w:val="single" w:sz="4" w:space="0" w:color="auto"/>
              <w:left w:val="single" w:sz="4" w:space="0" w:color="auto"/>
              <w:bottom w:val="single" w:sz="4" w:space="0" w:color="auto"/>
              <w:right w:val="single" w:sz="4" w:space="0" w:color="auto"/>
            </w:tcBorders>
            <w:vAlign w:val="center"/>
          </w:tcPr>
          <w:p w14:paraId="29413DE9"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jačanje kapaciteta JU</w:t>
            </w:r>
          </w:p>
        </w:tc>
        <w:tc>
          <w:tcPr>
            <w:tcW w:w="727" w:type="dxa"/>
            <w:tcBorders>
              <w:top w:val="single" w:sz="4" w:space="0" w:color="auto"/>
              <w:left w:val="single" w:sz="4" w:space="0" w:color="auto"/>
              <w:bottom w:val="single" w:sz="4" w:space="0" w:color="auto"/>
              <w:right w:val="single" w:sz="4" w:space="0" w:color="auto"/>
            </w:tcBorders>
            <w:vAlign w:val="center"/>
          </w:tcPr>
          <w:p w14:paraId="46F0EADC"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DC9</w:t>
            </w:r>
          </w:p>
        </w:tc>
        <w:tc>
          <w:tcPr>
            <w:tcW w:w="2977" w:type="dxa"/>
            <w:tcBorders>
              <w:top w:val="single" w:sz="4" w:space="0" w:color="auto"/>
              <w:left w:val="single" w:sz="4" w:space="0" w:color="auto"/>
              <w:bottom w:val="single" w:sz="4" w:space="0" w:color="auto"/>
              <w:right w:val="single" w:sz="4" w:space="0" w:color="auto"/>
            </w:tcBorders>
            <w:vAlign w:val="center"/>
          </w:tcPr>
          <w:p w14:paraId="236EE43F"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Nabaviti nadzorne kamere i postaviti ih</w:t>
            </w:r>
          </w:p>
        </w:tc>
        <w:tc>
          <w:tcPr>
            <w:tcW w:w="2977" w:type="dxa"/>
            <w:tcBorders>
              <w:top w:val="single" w:sz="4" w:space="0" w:color="auto"/>
              <w:left w:val="single" w:sz="4" w:space="0" w:color="auto"/>
              <w:bottom w:val="single" w:sz="4" w:space="0" w:color="auto"/>
              <w:right w:val="single" w:sz="4" w:space="0" w:color="auto"/>
            </w:tcBorders>
            <w:vAlign w:val="center"/>
          </w:tcPr>
          <w:p w14:paraId="7037150F" w14:textId="37E78B41"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Postavljene</w:t>
            </w:r>
            <w:r w:rsidR="009C0B7A">
              <w:rPr>
                <w:rFonts w:asciiTheme="minorHAnsi" w:hAnsiTheme="minorHAnsi" w:cstheme="minorHAnsi"/>
                <w:sz w:val="20"/>
                <w:szCs w:val="20"/>
              </w:rPr>
              <w:t xml:space="preserve"> minimalno 2</w:t>
            </w:r>
            <w:r w:rsidRPr="00E3703C">
              <w:rPr>
                <w:rFonts w:asciiTheme="minorHAnsi" w:hAnsiTheme="minorHAnsi" w:cstheme="minorHAnsi"/>
                <w:sz w:val="20"/>
                <w:szCs w:val="20"/>
              </w:rPr>
              <w:t xml:space="preserve"> nadzorne kamere</w:t>
            </w:r>
            <w:r w:rsidR="00E778A9">
              <w:rPr>
                <w:rFonts w:asciiTheme="minorHAnsi" w:hAnsiTheme="minorHAnsi" w:cstheme="minorHAnsi"/>
                <w:sz w:val="20"/>
                <w:szCs w:val="20"/>
              </w:rPr>
              <w:t xml:space="preserve"> </w:t>
            </w:r>
            <w:r w:rsidR="009C0B7A">
              <w:rPr>
                <w:rFonts w:asciiTheme="minorHAnsi" w:hAnsiTheme="minorHAnsi" w:cstheme="minorHAnsi"/>
                <w:sz w:val="20"/>
                <w:szCs w:val="20"/>
              </w:rPr>
              <w:t xml:space="preserve">u </w:t>
            </w:r>
            <w:proofErr w:type="spellStart"/>
            <w:r w:rsidR="009C0B7A">
              <w:rPr>
                <w:rFonts w:asciiTheme="minorHAnsi" w:hAnsiTheme="minorHAnsi" w:cstheme="minorHAnsi"/>
                <w:sz w:val="20"/>
                <w:szCs w:val="20"/>
              </w:rPr>
              <w:t>Zadvarju</w:t>
            </w:r>
            <w:proofErr w:type="spellEnd"/>
            <w:r w:rsidR="009C0B7A">
              <w:rPr>
                <w:rFonts w:asciiTheme="minorHAnsi" w:hAnsiTheme="minorHAnsi" w:cstheme="minorHAnsi"/>
                <w:sz w:val="20"/>
                <w:szCs w:val="20"/>
              </w:rPr>
              <w:t xml:space="preserve"> (</w:t>
            </w:r>
            <w:proofErr w:type="spellStart"/>
            <w:r w:rsidR="009C0B7A">
              <w:rPr>
                <w:rFonts w:asciiTheme="minorHAnsi" w:hAnsiTheme="minorHAnsi" w:cstheme="minorHAnsi"/>
                <w:sz w:val="20"/>
                <w:szCs w:val="20"/>
              </w:rPr>
              <w:t>kanjoning</w:t>
            </w:r>
            <w:proofErr w:type="spellEnd"/>
            <w:r w:rsidR="009C0B7A">
              <w:rPr>
                <w:rFonts w:asciiTheme="minorHAnsi" w:hAnsiTheme="minorHAnsi" w:cstheme="minorHAnsi"/>
                <w:sz w:val="20"/>
                <w:szCs w:val="20"/>
              </w:rPr>
              <w:t>) za brojanje posjetitelja i nadzor</w:t>
            </w:r>
          </w:p>
        </w:tc>
        <w:tc>
          <w:tcPr>
            <w:tcW w:w="425" w:type="dxa"/>
            <w:tcBorders>
              <w:top w:val="single" w:sz="4" w:space="0" w:color="auto"/>
              <w:left w:val="single" w:sz="4" w:space="0" w:color="auto"/>
              <w:bottom w:val="single" w:sz="4" w:space="0" w:color="auto"/>
              <w:right w:val="single" w:sz="4" w:space="0" w:color="auto"/>
            </w:tcBorders>
            <w:noWrap/>
            <w:vAlign w:val="center"/>
          </w:tcPr>
          <w:p w14:paraId="0C2FC7EE" w14:textId="77777777" w:rsidR="00276579" w:rsidRPr="00E3703C" w:rsidRDefault="00276579"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015A318"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791E9AF2" w14:textId="16D79DB5"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tcPr>
          <w:p w14:paraId="262B1DD7"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tcPr>
          <w:p w14:paraId="5F24988C"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tcPr>
          <w:p w14:paraId="19FD0BBA"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tcPr>
          <w:p w14:paraId="1BB7A262" w14:textId="77777777" w:rsidR="00276579" w:rsidRPr="00E3703C" w:rsidRDefault="00276579" w:rsidP="00C14AE1">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tcPr>
          <w:p w14:paraId="6EDD4BD6" w14:textId="77777777" w:rsidR="00276579" w:rsidRPr="00E3703C" w:rsidRDefault="00276579" w:rsidP="00C14AE1">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tcPr>
          <w:p w14:paraId="3AB34076" w14:textId="77777777" w:rsidR="00276579" w:rsidRPr="00E3703C" w:rsidRDefault="00276579" w:rsidP="00C14AE1">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tcPr>
          <w:p w14:paraId="09BCC21E" w14:textId="77777777" w:rsidR="00276579" w:rsidRPr="00E3703C" w:rsidRDefault="00276579" w:rsidP="00C14AE1">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tcPr>
          <w:p w14:paraId="296FA4CF" w14:textId="77777777" w:rsidR="00276579" w:rsidRPr="00E3703C" w:rsidRDefault="00276579" w:rsidP="00C14AE1">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3B125D9C" w14:textId="77777777" w:rsidR="00276579" w:rsidRPr="00E3703C" w:rsidRDefault="00276579" w:rsidP="00877EB2">
            <w:pPr>
              <w:rPr>
                <w:rFonts w:asciiTheme="minorHAnsi" w:hAnsiTheme="minorHAnsi" w:cstheme="minorHAnsi"/>
                <w:color w:val="000000"/>
                <w:sz w:val="20"/>
                <w:szCs w:val="20"/>
              </w:rPr>
            </w:pPr>
          </w:p>
        </w:tc>
        <w:tc>
          <w:tcPr>
            <w:tcW w:w="956" w:type="dxa"/>
            <w:tcBorders>
              <w:top w:val="single" w:sz="4" w:space="0" w:color="auto"/>
              <w:left w:val="single" w:sz="4" w:space="0" w:color="auto"/>
              <w:bottom w:val="single" w:sz="4" w:space="0" w:color="auto"/>
              <w:right w:val="single" w:sz="4" w:space="0" w:color="auto"/>
            </w:tcBorders>
            <w:noWrap/>
            <w:vAlign w:val="center"/>
          </w:tcPr>
          <w:p w14:paraId="4A9DFD4B" w14:textId="77777777" w:rsidR="00276579" w:rsidRPr="00E3703C" w:rsidRDefault="00276579" w:rsidP="00877EB2">
            <w:pPr>
              <w:jc w:val="right"/>
              <w:rPr>
                <w:rFonts w:asciiTheme="minorHAnsi" w:hAnsiTheme="minorHAnsi" w:cstheme="minorHAnsi"/>
                <w:color w:val="000000"/>
                <w:sz w:val="20"/>
                <w:szCs w:val="20"/>
              </w:rPr>
            </w:pPr>
            <w:r w:rsidRPr="00E3703C">
              <w:rPr>
                <w:rFonts w:asciiTheme="minorHAnsi" w:hAnsiTheme="minorHAnsi" w:cstheme="minorHAnsi"/>
                <w:sz w:val="20"/>
                <w:szCs w:val="20"/>
              </w:rPr>
              <w:t>5,000</w:t>
            </w:r>
          </w:p>
        </w:tc>
      </w:tr>
      <w:tr w:rsidR="00276579" w:rsidRPr="00E3703C" w14:paraId="6797F935" w14:textId="77777777" w:rsidTr="00877EB2">
        <w:trPr>
          <w:trHeight w:val="795"/>
          <w:jc w:val="center"/>
        </w:trPr>
        <w:tc>
          <w:tcPr>
            <w:tcW w:w="990" w:type="dxa"/>
            <w:tcBorders>
              <w:top w:val="single" w:sz="4" w:space="0" w:color="auto"/>
              <w:left w:val="single" w:sz="4" w:space="0" w:color="auto"/>
              <w:bottom w:val="single" w:sz="4" w:space="0" w:color="auto"/>
              <w:right w:val="single" w:sz="4" w:space="0" w:color="auto"/>
            </w:tcBorders>
            <w:vAlign w:val="center"/>
          </w:tcPr>
          <w:p w14:paraId="0165B0CF" w14:textId="1997A342"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118" w:type="dxa"/>
            <w:tcBorders>
              <w:top w:val="single" w:sz="4" w:space="0" w:color="auto"/>
              <w:left w:val="single" w:sz="4" w:space="0" w:color="auto"/>
              <w:bottom w:val="single" w:sz="4" w:space="0" w:color="auto"/>
              <w:right w:val="single" w:sz="4" w:space="0" w:color="auto"/>
            </w:tcBorders>
            <w:vAlign w:val="center"/>
          </w:tcPr>
          <w:p w14:paraId="353CA455"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jačanje kapaciteta JU</w:t>
            </w:r>
          </w:p>
        </w:tc>
        <w:tc>
          <w:tcPr>
            <w:tcW w:w="727" w:type="dxa"/>
            <w:tcBorders>
              <w:top w:val="single" w:sz="4" w:space="0" w:color="auto"/>
              <w:left w:val="single" w:sz="4" w:space="0" w:color="auto"/>
              <w:bottom w:val="single" w:sz="4" w:space="0" w:color="auto"/>
              <w:right w:val="single" w:sz="4" w:space="0" w:color="auto"/>
            </w:tcBorders>
            <w:vAlign w:val="center"/>
          </w:tcPr>
          <w:p w14:paraId="72790E05"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DC10</w:t>
            </w:r>
          </w:p>
        </w:tc>
        <w:tc>
          <w:tcPr>
            <w:tcW w:w="2977" w:type="dxa"/>
            <w:tcBorders>
              <w:top w:val="single" w:sz="4" w:space="0" w:color="auto"/>
              <w:left w:val="single" w:sz="4" w:space="0" w:color="auto"/>
              <w:bottom w:val="single" w:sz="4" w:space="0" w:color="auto"/>
              <w:right w:val="single" w:sz="4" w:space="0" w:color="auto"/>
            </w:tcBorders>
            <w:vAlign w:val="center"/>
          </w:tcPr>
          <w:p w14:paraId="291BC38D"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Osigurati centralno skladište za opremu JU</w:t>
            </w:r>
          </w:p>
        </w:tc>
        <w:tc>
          <w:tcPr>
            <w:tcW w:w="2977" w:type="dxa"/>
            <w:tcBorders>
              <w:top w:val="single" w:sz="4" w:space="0" w:color="auto"/>
              <w:left w:val="single" w:sz="4" w:space="0" w:color="auto"/>
              <w:bottom w:val="single" w:sz="4" w:space="0" w:color="auto"/>
              <w:right w:val="single" w:sz="4" w:space="0" w:color="auto"/>
            </w:tcBorders>
            <w:vAlign w:val="center"/>
          </w:tcPr>
          <w:p w14:paraId="2929BF7B"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Centralno skladište za opremu JU postoji</w:t>
            </w:r>
          </w:p>
        </w:tc>
        <w:tc>
          <w:tcPr>
            <w:tcW w:w="425" w:type="dxa"/>
            <w:tcBorders>
              <w:top w:val="single" w:sz="4" w:space="0" w:color="auto"/>
              <w:left w:val="single" w:sz="4" w:space="0" w:color="auto"/>
              <w:bottom w:val="single" w:sz="4" w:space="0" w:color="auto"/>
              <w:right w:val="single" w:sz="4" w:space="0" w:color="auto"/>
            </w:tcBorders>
            <w:noWrap/>
            <w:vAlign w:val="center"/>
          </w:tcPr>
          <w:p w14:paraId="41A3A18F" w14:textId="77777777" w:rsidR="00276579" w:rsidRPr="00E3703C" w:rsidRDefault="00276579"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D79B68D" w14:textId="77777777" w:rsidR="00276579" w:rsidRPr="00E3703C" w:rsidRDefault="00276579"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15D23A1" w14:textId="77777777" w:rsidR="00276579" w:rsidRPr="00E3703C" w:rsidRDefault="00276579"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D2C9A3F" w14:textId="77777777" w:rsidR="00276579" w:rsidRPr="00E3703C" w:rsidRDefault="00276579"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63265D05" w14:textId="77777777" w:rsidR="00276579" w:rsidRPr="00E3703C" w:rsidRDefault="00276579"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51CB710A" w14:textId="77777777" w:rsidR="00276579" w:rsidRPr="00E3703C" w:rsidRDefault="00276579"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04BC7FE0" w14:textId="77777777" w:rsidR="00276579" w:rsidRPr="00E3703C" w:rsidRDefault="00276579"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4E8275C9" w14:textId="77777777" w:rsidR="00276579" w:rsidRPr="00E3703C" w:rsidRDefault="00276579"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7DED8FCF" w14:textId="77777777" w:rsidR="00276579" w:rsidRPr="00E3703C" w:rsidRDefault="00276579"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1DB2F8B4" w14:textId="77777777" w:rsidR="00276579" w:rsidRPr="00E3703C" w:rsidRDefault="00276579"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75FBD8A5" w14:textId="77777777" w:rsidR="00276579" w:rsidRPr="00E3703C" w:rsidRDefault="00276579"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59B3282D" w14:textId="77777777" w:rsidR="00276579" w:rsidRPr="00E3703C" w:rsidRDefault="00276579" w:rsidP="00877EB2">
            <w:pPr>
              <w:rPr>
                <w:rFonts w:asciiTheme="minorHAnsi" w:hAnsiTheme="minorHAnsi" w:cstheme="minorHAnsi"/>
                <w:color w:val="000000"/>
                <w:sz w:val="20"/>
                <w:szCs w:val="20"/>
              </w:rPr>
            </w:pPr>
          </w:p>
        </w:tc>
        <w:tc>
          <w:tcPr>
            <w:tcW w:w="956" w:type="dxa"/>
            <w:tcBorders>
              <w:top w:val="single" w:sz="4" w:space="0" w:color="auto"/>
              <w:left w:val="single" w:sz="4" w:space="0" w:color="auto"/>
              <w:bottom w:val="single" w:sz="4" w:space="0" w:color="auto"/>
              <w:right w:val="single" w:sz="4" w:space="0" w:color="auto"/>
            </w:tcBorders>
            <w:noWrap/>
            <w:vAlign w:val="center"/>
          </w:tcPr>
          <w:p w14:paraId="49193877" w14:textId="77777777" w:rsidR="00276579" w:rsidRPr="00E3703C" w:rsidRDefault="00276579" w:rsidP="00877EB2">
            <w:pPr>
              <w:jc w:val="right"/>
              <w:rPr>
                <w:rFonts w:asciiTheme="minorHAnsi" w:hAnsiTheme="minorHAnsi" w:cstheme="minorHAnsi"/>
                <w:color w:val="000000"/>
                <w:sz w:val="20"/>
                <w:szCs w:val="20"/>
              </w:rPr>
            </w:pPr>
            <w:r w:rsidRPr="00E3703C">
              <w:rPr>
                <w:rFonts w:asciiTheme="minorHAnsi" w:hAnsiTheme="minorHAnsi" w:cstheme="minorHAnsi"/>
                <w:sz w:val="20"/>
                <w:szCs w:val="20"/>
              </w:rPr>
              <w:t>50,000</w:t>
            </w:r>
          </w:p>
        </w:tc>
      </w:tr>
      <w:tr w:rsidR="00276579" w:rsidRPr="00E3703C" w14:paraId="6FF16141" w14:textId="77777777" w:rsidTr="00E06373">
        <w:trPr>
          <w:trHeight w:val="618"/>
          <w:jc w:val="center"/>
        </w:trPr>
        <w:tc>
          <w:tcPr>
            <w:tcW w:w="990" w:type="dxa"/>
            <w:tcBorders>
              <w:top w:val="single" w:sz="4" w:space="0" w:color="auto"/>
              <w:left w:val="single" w:sz="4" w:space="0" w:color="auto"/>
              <w:bottom w:val="single" w:sz="4" w:space="0" w:color="auto"/>
              <w:right w:val="single" w:sz="4" w:space="0" w:color="auto"/>
            </w:tcBorders>
            <w:vAlign w:val="center"/>
          </w:tcPr>
          <w:p w14:paraId="4C404723" w14:textId="774D9348"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lastRenderedPageBreak/>
              <w:t>POVS/</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118" w:type="dxa"/>
            <w:tcBorders>
              <w:top w:val="single" w:sz="4" w:space="0" w:color="auto"/>
              <w:left w:val="single" w:sz="4" w:space="0" w:color="auto"/>
              <w:bottom w:val="single" w:sz="4" w:space="0" w:color="auto"/>
              <w:right w:val="single" w:sz="4" w:space="0" w:color="auto"/>
            </w:tcBorders>
            <w:vAlign w:val="center"/>
          </w:tcPr>
          <w:p w14:paraId="58F5DE3C"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jačanje kapaciteta JU</w:t>
            </w:r>
          </w:p>
        </w:tc>
        <w:tc>
          <w:tcPr>
            <w:tcW w:w="727" w:type="dxa"/>
            <w:tcBorders>
              <w:top w:val="single" w:sz="4" w:space="0" w:color="auto"/>
              <w:left w:val="single" w:sz="4" w:space="0" w:color="auto"/>
              <w:bottom w:val="single" w:sz="4" w:space="0" w:color="auto"/>
              <w:right w:val="single" w:sz="4" w:space="0" w:color="auto"/>
            </w:tcBorders>
            <w:vAlign w:val="center"/>
          </w:tcPr>
          <w:p w14:paraId="6B5B7970"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DC11</w:t>
            </w:r>
          </w:p>
        </w:tc>
        <w:tc>
          <w:tcPr>
            <w:tcW w:w="2977" w:type="dxa"/>
            <w:tcBorders>
              <w:top w:val="single" w:sz="4" w:space="0" w:color="auto"/>
              <w:left w:val="single" w:sz="4" w:space="0" w:color="auto"/>
              <w:bottom w:val="single" w:sz="4" w:space="0" w:color="auto"/>
              <w:right w:val="single" w:sz="4" w:space="0" w:color="auto"/>
            </w:tcBorders>
            <w:vAlign w:val="center"/>
          </w:tcPr>
          <w:p w14:paraId="2F4EAF21"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Nabaviti vrše za izlov plavog raka</w:t>
            </w:r>
          </w:p>
        </w:tc>
        <w:tc>
          <w:tcPr>
            <w:tcW w:w="2977" w:type="dxa"/>
            <w:tcBorders>
              <w:top w:val="single" w:sz="4" w:space="0" w:color="auto"/>
              <w:left w:val="single" w:sz="4" w:space="0" w:color="auto"/>
              <w:bottom w:val="single" w:sz="4" w:space="0" w:color="auto"/>
              <w:right w:val="single" w:sz="4" w:space="0" w:color="auto"/>
            </w:tcBorders>
            <w:vAlign w:val="center"/>
          </w:tcPr>
          <w:p w14:paraId="78A15F20" w14:textId="454125D9" w:rsidR="00276579" w:rsidRPr="00E3703C" w:rsidRDefault="00BA2D59" w:rsidP="00877EB2">
            <w:pPr>
              <w:rPr>
                <w:rFonts w:asciiTheme="minorHAnsi" w:hAnsiTheme="minorHAnsi" w:cstheme="minorHAnsi"/>
                <w:color w:val="000000"/>
                <w:sz w:val="20"/>
                <w:szCs w:val="20"/>
              </w:rPr>
            </w:pPr>
            <w:r>
              <w:rPr>
                <w:rFonts w:asciiTheme="minorHAnsi" w:hAnsiTheme="minorHAnsi" w:cstheme="minorHAnsi"/>
                <w:sz w:val="20"/>
                <w:szCs w:val="20"/>
              </w:rPr>
              <w:t>Nabavljene minimalno 2 v</w:t>
            </w:r>
            <w:r w:rsidR="00276579" w:rsidRPr="00E3703C">
              <w:rPr>
                <w:rFonts w:asciiTheme="minorHAnsi" w:hAnsiTheme="minorHAnsi" w:cstheme="minorHAnsi"/>
                <w:sz w:val="20"/>
                <w:szCs w:val="20"/>
              </w:rPr>
              <w:t>rše za izlov plavog raka</w:t>
            </w:r>
          </w:p>
        </w:tc>
        <w:tc>
          <w:tcPr>
            <w:tcW w:w="425" w:type="dxa"/>
            <w:tcBorders>
              <w:top w:val="single" w:sz="4" w:space="0" w:color="auto"/>
              <w:left w:val="single" w:sz="4" w:space="0" w:color="auto"/>
              <w:bottom w:val="single" w:sz="4" w:space="0" w:color="auto"/>
              <w:right w:val="single" w:sz="4" w:space="0" w:color="auto"/>
            </w:tcBorders>
            <w:noWrap/>
            <w:vAlign w:val="center"/>
          </w:tcPr>
          <w:p w14:paraId="61CB3C2B" w14:textId="77777777" w:rsidR="00276579" w:rsidRPr="00E3703C" w:rsidRDefault="00276579" w:rsidP="00E06373">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CD02D0A" w14:textId="77777777" w:rsidR="00276579" w:rsidRPr="00E3703C" w:rsidRDefault="00276579"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95CB64A" w14:textId="77777777" w:rsidR="00276579" w:rsidRPr="00E3703C" w:rsidRDefault="00276579"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24CA3709" w14:textId="77777777" w:rsidR="00276579" w:rsidRPr="00E3703C" w:rsidRDefault="00276579"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7CAE1B4C" w14:textId="77777777" w:rsidR="00276579" w:rsidRPr="00E3703C" w:rsidRDefault="00276579"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3E5A3A4E" w14:textId="77777777" w:rsidR="00276579" w:rsidRPr="00E3703C" w:rsidRDefault="00276579"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267B9A61" w14:textId="77777777" w:rsidR="00276579" w:rsidRPr="00E3703C" w:rsidRDefault="00276579"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6EDE3F1F" w14:textId="77777777" w:rsidR="00276579" w:rsidRPr="00E3703C" w:rsidRDefault="00276579"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5F2877D4" w14:textId="77777777" w:rsidR="00276579" w:rsidRPr="00E3703C" w:rsidRDefault="00276579"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2E89EBB0" w14:textId="77777777" w:rsidR="00276579" w:rsidRPr="00E3703C" w:rsidRDefault="00276579"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7C239973" w14:textId="77777777" w:rsidR="00276579" w:rsidRPr="00E3703C" w:rsidRDefault="00276579"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7CC2BACC" w14:textId="77777777" w:rsidR="00276579" w:rsidRPr="00E3703C" w:rsidRDefault="00276579" w:rsidP="00877EB2">
            <w:pPr>
              <w:rPr>
                <w:rFonts w:asciiTheme="minorHAnsi" w:hAnsiTheme="minorHAnsi" w:cstheme="minorHAnsi"/>
                <w:color w:val="000000"/>
                <w:sz w:val="20"/>
                <w:szCs w:val="20"/>
              </w:rPr>
            </w:pPr>
          </w:p>
        </w:tc>
        <w:tc>
          <w:tcPr>
            <w:tcW w:w="956" w:type="dxa"/>
            <w:tcBorders>
              <w:top w:val="single" w:sz="4" w:space="0" w:color="auto"/>
              <w:left w:val="single" w:sz="4" w:space="0" w:color="auto"/>
              <w:bottom w:val="single" w:sz="4" w:space="0" w:color="auto"/>
              <w:right w:val="single" w:sz="4" w:space="0" w:color="auto"/>
            </w:tcBorders>
            <w:noWrap/>
            <w:vAlign w:val="center"/>
          </w:tcPr>
          <w:p w14:paraId="55852536" w14:textId="77777777" w:rsidR="00276579" w:rsidRPr="00E3703C" w:rsidRDefault="00276579" w:rsidP="00E06373">
            <w:pPr>
              <w:jc w:val="right"/>
              <w:rPr>
                <w:rFonts w:asciiTheme="minorHAnsi" w:hAnsiTheme="minorHAnsi" w:cstheme="minorHAnsi"/>
                <w:color w:val="000000"/>
                <w:sz w:val="20"/>
                <w:szCs w:val="20"/>
              </w:rPr>
            </w:pPr>
            <w:r w:rsidRPr="00E3703C">
              <w:rPr>
                <w:rFonts w:asciiTheme="minorHAnsi" w:hAnsiTheme="minorHAnsi" w:cstheme="minorHAnsi"/>
                <w:sz w:val="20"/>
                <w:szCs w:val="20"/>
              </w:rPr>
              <w:t>3,000</w:t>
            </w:r>
          </w:p>
        </w:tc>
      </w:tr>
      <w:tr w:rsidR="00276579" w:rsidRPr="00E3703C" w14:paraId="07A17A61" w14:textId="77777777" w:rsidTr="00877EB2">
        <w:trPr>
          <w:trHeight w:val="1056"/>
          <w:jc w:val="center"/>
        </w:trPr>
        <w:tc>
          <w:tcPr>
            <w:tcW w:w="990" w:type="dxa"/>
            <w:tcBorders>
              <w:top w:val="single" w:sz="4" w:space="0" w:color="auto"/>
              <w:left w:val="single" w:sz="4" w:space="0" w:color="auto"/>
              <w:bottom w:val="single" w:sz="4" w:space="0" w:color="auto"/>
              <w:right w:val="single" w:sz="4" w:space="0" w:color="auto"/>
            </w:tcBorders>
            <w:vAlign w:val="center"/>
          </w:tcPr>
          <w:p w14:paraId="1A2CF63F" w14:textId="11DED2C2"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POP/</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POVS/</w:t>
            </w:r>
            <w:r w:rsidR="00D44E4F" w:rsidRPr="00E3703C">
              <w:rPr>
                <w:rFonts w:asciiTheme="minorHAnsi" w:hAnsiTheme="minorHAnsi" w:cstheme="minorHAnsi"/>
                <w:sz w:val="20"/>
                <w:szCs w:val="20"/>
              </w:rPr>
              <w:t xml:space="preserve"> </w:t>
            </w:r>
            <w:r w:rsidRPr="00E3703C">
              <w:rPr>
                <w:rFonts w:asciiTheme="minorHAnsi" w:hAnsiTheme="minorHAnsi" w:cstheme="minorHAnsi"/>
                <w:sz w:val="20"/>
                <w:szCs w:val="20"/>
              </w:rPr>
              <w:t>ZK</w:t>
            </w:r>
          </w:p>
        </w:tc>
        <w:tc>
          <w:tcPr>
            <w:tcW w:w="1118" w:type="dxa"/>
            <w:tcBorders>
              <w:top w:val="single" w:sz="4" w:space="0" w:color="auto"/>
              <w:left w:val="single" w:sz="4" w:space="0" w:color="auto"/>
              <w:bottom w:val="single" w:sz="4" w:space="0" w:color="auto"/>
              <w:right w:val="single" w:sz="4" w:space="0" w:color="auto"/>
            </w:tcBorders>
            <w:vAlign w:val="center"/>
          </w:tcPr>
          <w:p w14:paraId="49EF9DA3"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monitoring</w:t>
            </w:r>
          </w:p>
        </w:tc>
        <w:tc>
          <w:tcPr>
            <w:tcW w:w="727" w:type="dxa"/>
            <w:tcBorders>
              <w:top w:val="single" w:sz="4" w:space="0" w:color="auto"/>
              <w:left w:val="single" w:sz="4" w:space="0" w:color="auto"/>
              <w:bottom w:val="single" w:sz="4" w:space="0" w:color="auto"/>
              <w:right w:val="single" w:sz="4" w:space="0" w:color="auto"/>
            </w:tcBorders>
            <w:vAlign w:val="center"/>
          </w:tcPr>
          <w:p w14:paraId="087F4C63"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DC12</w:t>
            </w:r>
          </w:p>
        </w:tc>
        <w:tc>
          <w:tcPr>
            <w:tcW w:w="2977" w:type="dxa"/>
            <w:tcBorders>
              <w:top w:val="single" w:sz="4" w:space="0" w:color="auto"/>
              <w:left w:val="single" w:sz="4" w:space="0" w:color="auto"/>
              <w:bottom w:val="single" w:sz="4" w:space="0" w:color="auto"/>
              <w:right w:val="single" w:sz="4" w:space="0" w:color="auto"/>
            </w:tcBorders>
            <w:vAlign w:val="center"/>
          </w:tcPr>
          <w:p w14:paraId="16A22119"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 xml:space="preserve">Postaviti postaje JU za mjerenje hidrološko-ekoloških parametara (ispod brane </w:t>
            </w:r>
            <w:proofErr w:type="spellStart"/>
            <w:r w:rsidRPr="00E3703C">
              <w:rPr>
                <w:rFonts w:asciiTheme="minorHAnsi" w:hAnsiTheme="minorHAnsi" w:cstheme="minorHAnsi"/>
                <w:sz w:val="20"/>
                <w:szCs w:val="20"/>
              </w:rPr>
              <w:t>Pranjčević</w:t>
            </w:r>
            <w:proofErr w:type="spellEnd"/>
            <w:r w:rsidRPr="00E3703C">
              <w:rPr>
                <w:rFonts w:asciiTheme="minorHAnsi" w:hAnsiTheme="minorHAnsi" w:cstheme="minorHAnsi"/>
                <w:sz w:val="20"/>
                <w:szCs w:val="20"/>
              </w:rPr>
              <w:t xml:space="preserve">, ispod Gubavice) </w:t>
            </w:r>
          </w:p>
        </w:tc>
        <w:tc>
          <w:tcPr>
            <w:tcW w:w="2977" w:type="dxa"/>
            <w:tcBorders>
              <w:top w:val="single" w:sz="4" w:space="0" w:color="auto"/>
              <w:left w:val="single" w:sz="4" w:space="0" w:color="auto"/>
              <w:bottom w:val="single" w:sz="4" w:space="0" w:color="auto"/>
              <w:right w:val="single" w:sz="4" w:space="0" w:color="auto"/>
            </w:tcBorders>
            <w:vAlign w:val="center"/>
          </w:tcPr>
          <w:p w14:paraId="64DC7939"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Postaje JU za mjerenje hidrološko-ekološkim parametara postavljene i u funkciji</w:t>
            </w:r>
          </w:p>
        </w:tc>
        <w:tc>
          <w:tcPr>
            <w:tcW w:w="425" w:type="dxa"/>
            <w:tcBorders>
              <w:top w:val="single" w:sz="4" w:space="0" w:color="auto"/>
              <w:left w:val="single" w:sz="4" w:space="0" w:color="auto"/>
              <w:bottom w:val="single" w:sz="4" w:space="0" w:color="auto"/>
              <w:right w:val="single" w:sz="4" w:space="0" w:color="auto"/>
            </w:tcBorders>
            <w:noWrap/>
            <w:vAlign w:val="center"/>
          </w:tcPr>
          <w:p w14:paraId="792361EF" w14:textId="77777777" w:rsidR="00276579" w:rsidRPr="00E3703C" w:rsidRDefault="00276579" w:rsidP="00877EB2">
            <w:pPr>
              <w:jc w:val="center"/>
              <w:rPr>
                <w:rFonts w:asciiTheme="minorHAnsi" w:hAnsiTheme="minorHAnsi" w:cstheme="minorHAnsi"/>
                <w:b/>
                <w:bCs/>
                <w:color w:val="000000"/>
                <w:sz w:val="20"/>
                <w:szCs w:val="20"/>
              </w:rPr>
            </w:pPr>
            <w:r w:rsidRPr="00E3703C">
              <w:rPr>
                <w:rFonts w:asciiTheme="minorHAnsi" w:hAnsiTheme="minorHAnsi" w:cstheme="minorHAnsi"/>
                <w:b/>
                <w:bCs/>
                <w:sz w:val="20"/>
                <w:szCs w:val="20"/>
              </w:rPr>
              <w:t>2</w:t>
            </w:r>
          </w:p>
        </w:tc>
        <w:tc>
          <w:tcPr>
            <w:tcW w:w="284" w:type="dxa"/>
            <w:tcBorders>
              <w:top w:val="single" w:sz="4" w:space="0" w:color="auto"/>
              <w:left w:val="single" w:sz="4" w:space="0" w:color="auto"/>
              <w:bottom w:val="single" w:sz="4" w:space="0" w:color="auto"/>
              <w:right w:val="single" w:sz="4" w:space="0" w:color="auto"/>
            </w:tcBorders>
            <w:noWrap/>
            <w:vAlign w:val="center"/>
          </w:tcPr>
          <w:p w14:paraId="5D71130C" w14:textId="77777777" w:rsidR="00276579" w:rsidRPr="00E3703C" w:rsidRDefault="00276579"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5F48BB3" w14:textId="77777777" w:rsidR="00276579" w:rsidRPr="00E3703C" w:rsidRDefault="00276579"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1A031CA" w14:textId="77777777" w:rsidR="00276579" w:rsidRPr="00E3703C" w:rsidRDefault="00276579"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19A2CB1B" w14:textId="77777777" w:rsidR="00276579" w:rsidRPr="00E3703C" w:rsidRDefault="00276579"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1556918B" w14:textId="77777777" w:rsidR="00276579" w:rsidRPr="00E3703C" w:rsidRDefault="00276579"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351A46F5" w14:textId="77777777" w:rsidR="00276579" w:rsidRPr="00E3703C" w:rsidRDefault="00276579" w:rsidP="00877EB2">
            <w:pPr>
              <w:rPr>
                <w:rFonts w:asciiTheme="minorHAnsi" w:hAnsiTheme="minorHAnsi" w:cstheme="minorHAnsi"/>
                <w:color w:val="B7B7B7"/>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tcPr>
          <w:p w14:paraId="4C20E717" w14:textId="77777777" w:rsidR="00276579" w:rsidRPr="00E3703C" w:rsidRDefault="00276579" w:rsidP="00877EB2">
            <w:pPr>
              <w:rPr>
                <w:rFonts w:asciiTheme="minorHAnsi" w:hAnsiTheme="minorHAnsi" w:cstheme="minorHAnsi"/>
                <w:color w:val="B7B7B7"/>
                <w:sz w:val="20"/>
                <w:szCs w:val="20"/>
              </w:rPr>
            </w:pPr>
          </w:p>
        </w:tc>
        <w:tc>
          <w:tcPr>
            <w:tcW w:w="283" w:type="dxa"/>
            <w:tcBorders>
              <w:top w:val="single" w:sz="4" w:space="0" w:color="auto"/>
              <w:left w:val="single" w:sz="4" w:space="0" w:color="auto"/>
              <w:bottom w:val="single" w:sz="4" w:space="0" w:color="auto"/>
              <w:right w:val="single" w:sz="4" w:space="0" w:color="auto"/>
            </w:tcBorders>
            <w:noWrap/>
            <w:vAlign w:val="center"/>
          </w:tcPr>
          <w:p w14:paraId="254E3F24" w14:textId="77777777" w:rsidR="00276579" w:rsidRPr="00E3703C" w:rsidRDefault="00276579" w:rsidP="00877EB2">
            <w:pPr>
              <w:rPr>
                <w:rFonts w:asciiTheme="minorHAnsi" w:hAnsiTheme="minorHAnsi" w:cstheme="minorHAnsi"/>
                <w:color w:val="B7B7B7"/>
                <w:sz w:val="20"/>
                <w:szCs w:val="20"/>
              </w:rPr>
            </w:pPr>
          </w:p>
        </w:tc>
        <w:tc>
          <w:tcPr>
            <w:tcW w:w="264" w:type="dxa"/>
            <w:tcBorders>
              <w:top w:val="single" w:sz="4" w:space="0" w:color="auto"/>
              <w:left w:val="single" w:sz="4" w:space="0" w:color="auto"/>
              <w:bottom w:val="single" w:sz="4" w:space="0" w:color="auto"/>
              <w:right w:val="single" w:sz="4" w:space="0" w:color="auto"/>
            </w:tcBorders>
            <w:noWrap/>
            <w:vAlign w:val="center"/>
          </w:tcPr>
          <w:p w14:paraId="45D8FD21" w14:textId="77777777" w:rsidR="00276579" w:rsidRPr="00E3703C" w:rsidRDefault="00276579" w:rsidP="00877EB2">
            <w:pPr>
              <w:rPr>
                <w:rFonts w:asciiTheme="minorHAnsi" w:hAnsiTheme="minorHAnsi" w:cstheme="minorHAnsi"/>
                <w:color w:val="B7B7B7"/>
                <w:sz w:val="20"/>
                <w:szCs w:val="20"/>
              </w:rPr>
            </w:pPr>
          </w:p>
        </w:tc>
        <w:tc>
          <w:tcPr>
            <w:tcW w:w="236" w:type="dxa"/>
            <w:tcBorders>
              <w:top w:val="single" w:sz="4" w:space="0" w:color="auto"/>
              <w:left w:val="single" w:sz="4" w:space="0" w:color="auto"/>
              <w:bottom w:val="single" w:sz="4" w:space="0" w:color="auto"/>
              <w:right w:val="single" w:sz="4" w:space="0" w:color="auto"/>
            </w:tcBorders>
            <w:noWrap/>
            <w:vAlign w:val="center"/>
          </w:tcPr>
          <w:p w14:paraId="3073A58B" w14:textId="77777777" w:rsidR="00276579" w:rsidRPr="00E3703C" w:rsidRDefault="00276579" w:rsidP="00877EB2">
            <w:pPr>
              <w:rPr>
                <w:rFonts w:asciiTheme="minorHAnsi" w:hAnsiTheme="minorHAnsi" w:cstheme="minorHAnsi"/>
                <w:color w:val="B7B7B7"/>
                <w:sz w:val="20"/>
                <w:szCs w:val="20"/>
              </w:rPr>
            </w:pPr>
          </w:p>
        </w:tc>
        <w:tc>
          <w:tcPr>
            <w:tcW w:w="1768" w:type="dxa"/>
            <w:tcBorders>
              <w:top w:val="single" w:sz="4" w:space="0" w:color="auto"/>
              <w:left w:val="single" w:sz="4" w:space="0" w:color="auto"/>
              <w:bottom w:val="single" w:sz="4" w:space="0" w:color="auto"/>
              <w:right w:val="single" w:sz="4" w:space="0" w:color="auto"/>
            </w:tcBorders>
            <w:vAlign w:val="center"/>
          </w:tcPr>
          <w:p w14:paraId="5FA29511" w14:textId="77777777" w:rsidR="00276579" w:rsidRPr="00E3703C" w:rsidRDefault="00276579" w:rsidP="00877EB2">
            <w:pPr>
              <w:rPr>
                <w:rFonts w:asciiTheme="minorHAnsi" w:hAnsiTheme="minorHAnsi" w:cstheme="minorHAnsi"/>
                <w:color w:val="000000"/>
                <w:sz w:val="20"/>
                <w:szCs w:val="20"/>
              </w:rPr>
            </w:pPr>
            <w:r w:rsidRPr="00E3703C">
              <w:rPr>
                <w:rFonts w:asciiTheme="minorHAnsi" w:hAnsiTheme="minorHAnsi" w:cstheme="minorHAnsi"/>
                <w:sz w:val="20"/>
                <w:szCs w:val="20"/>
              </w:rPr>
              <w:t>koncesionari</w:t>
            </w:r>
          </w:p>
        </w:tc>
        <w:tc>
          <w:tcPr>
            <w:tcW w:w="956" w:type="dxa"/>
            <w:tcBorders>
              <w:top w:val="single" w:sz="4" w:space="0" w:color="auto"/>
              <w:left w:val="single" w:sz="4" w:space="0" w:color="auto"/>
              <w:bottom w:val="single" w:sz="4" w:space="0" w:color="auto"/>
              <w:right w:val="single" w:sz="4" w:space="0" w:color="auto"/>
            </w:tcBorders>
            <w:noWrap/>
            <w:vAlign w:val="center"/>
          </w:tcPr>
          <w:p w14:paraId="7B3DA9A1" w14:textId="77777777" w:rsidR="00276579" w:rsidRPr="00E3703C" w:rsidRDefault="00276579" w:rsidP="00877EB2">
            <w:pPr>
              <w:jc w:val="right"/>
              <w:rPr>
                <w:rFonts w:asciiTheme="minorHAnsi" w:hAnsiTheme="minorHAnsi" w:cstheme="minorHAnsi"/>
                <w:color w:val="000000"/>
                <w:sz w:val="20"/>
                <w:szCs w:val="20"/>
              </w:rPr>
            </w:pPr>
            <w:r w:rsidRPr="00E3703C">
              <w:rPr>
                <w:rFonts w:asciiTheme="minorHAnsi" w:hAnsiTheme="minorHAnsi" w:cstheme="minorHAnsi"/>
                <w:sz w:val="20"/>
                <w:szCs w:val="20"/>
              </w:rPr>
              <w:t>10,000</w:t>
            </w:r>
          </w:p>
        </w:tc>
      </w:tr>
    </w:tbl>
    <w:p w14:paraId="4B7F94C7" w14:textId="77777777" w:rsidR="00394BE7" w:rsidRPr="00E3703C" w:rsidRDefault="00394BE7" w:rsidP="00276579">
      <w:pPr>
        <w:rPr>
          <w:rFonts w:asciiTheme="minorHAnsi" w:hAnsiTheme="minorHAnsi" w:cstheme="minorHAnsi"/>
          <w:b/>
          <w:lang w:eastAsia="hr-HR"/>
        </w:rPr>
      </w:pPr>
    </w:p>
    <w:p w14:paraId="58257D6F" w14:textId="1B8A4161" w:rsidR="00276579" w:rsidRPr="00E3703C" w:rsidRDefault="00276579" w:rsidP="00276579">
      <w:pPr>
        <w:rPr>
          <w:rFonts w:asciiTheme="minorHAnsi" w:hAnsiTheme="minorHAnsi" w:cstheme="minorHAnsi"/>
          <w:b/>
          <w:lang w:eastAsia="hr-HR"/>
        </w:rPr>
      </w:pPr>
      <w:r w:rsidRPr="00E3703C">
        <w:rPr>
          <w:rFonts w:asciiTheme="minorHAnsi" w:hAnsiTheme="minorHAnsi" w:cstheme="minorHAnsi"/>
          <w:b/>
          <w:lang w:eastAsia="hr-HR"/>
        </w:rPr>
        <w:t>Popis kratica korištenih u tablicama</w:t>
      </w:r>
    </w:p>
    <w:p w14:paraId="22EBA8CA" w14:textId="77777777" w:rsidR="006E4939" w:rsidRPr="00E3703C" w:rsidRDefault="006E4939" w:rsidP="00276579">
      <w:pPr>
        <w:rPr>
          <w:rFonts w:asciiTheme="minorHAnsi" w:hAnsiTheme="minorHAnsi" w:cstheme="minorHAnsi"/>
          <w:sz w:val="20"/>
          <w:lang w:eastAsia="hr-HR"/>
        </w:rPr>
      </w:pPr>
    </w:p>
    <w:p w14:paraId="562CEEE3" w14:textId="3259324E" w:rsidR="00741664" w:rsidRPr="00E3703C" w:rsidRDefault="00741664" w:rsidP="00276579">
      <w:pPr>
        <w:rPr>
          <w:rFonts w:asciiTheme="minorHAnsi" w:hAnsiTheme="minorHAnsi" w:cstheme="minorHAnsi"/>
          <w:sz w:val="20"/>
          <w:lang w:eastAsia="hr-HR"/>
        </w:rPr>
        <w:sectPr w:rsidR="00741664" w:rsidRPr="00E3703C" w:rsidSect="002D74F9">
          <w:pgSz w:w="16838" w:h="11906" w:orient="landscape"/>
          <w:pgMar w:top="1418" w:right="709" w:bottom="1106" w:left="1418" w:header="709" w:footer="709" w:gutter="0"/>
          <w:cols w:space="708"/>
          <w:titlePg/>
          <w:docGrid w:linePitch="360"/>
        </w:sectPr>
      </w:pPr>
    </w:p>
    <w:p w14:paraId="700A5C2F" w14:textId="1037CAB7" w:rsidR="006E4939" w:rsidRPr="00E3703C" w:rsidRDefault="006E4939" w:rsidP="00276579">
      <w:pPr>
        <w:rPr>
          <w:rFonts w:asciiTheme="minorHAnsi" w:hAnsiTheme="minorHAnsi" w:cstheme="minorHAnsi"/>
          <w:sz w:val="20"/>
          <w:lang w:eastAsia="hr-HR"/>
        </w:rPr>
      </w:pPr>
      <w:r w:rsidRPr="00E3703C">
        <w:rPr>
          <w:rFonts w:asciiTheme="minorHAnsi" w:hAnsiTheme="minorHAnsi" w:cstheme="minorHAnsi"/>
          <w:sz w:val="20"/>
          <w:lang w:eastAsia="hr-HR"/>
        </w:rPr>
        <w:t xml:space="preserve">APPRRR </w:t>
      </w:r>
      <w:r w:rsidR="00B90EEB">
        <w:rPr>
          <w:rFonts w:asciiTheme="minorHAnsi" w:hAnsiTheme="minorHAnsi" w:cstheme="minorHAnsi"/>
          <w:sz w:val="20"/>
          <w:lang w:eastAsia="hr-HR"/>
        </w:rPr>
        <w:tab/>
      </w:r>
      <w:r w:rsidR="00B90EEB">
        <w:rPr>
          <w:rFonts w:asciiTheme="minorHAnsi" w:hAnsiTheme="minorHAnsi" w:cstheme="minorHAnsi"/>
          <w:sz w:val="20"/>
          <w:lang w:eastAsia="hr-HR"/>
        </w:rPr>
        <w:tab/>
      </w:r>
      <w:r w:rsidRPr="00E3703C">
        <w:rPr>
          <w:rFonts w:asciiTheme="minorHAnsi" w:hAnsiTheme="minorHAnsi" w:cstheme="minorHAnsi"/>
          <w:sz w:val="20"/>
          <w:lang w:eastAsia="hr-HR"/>
        </w:rPr>
        <w:t xml:space="preserve">Agencija za plaćanja u </w:t>
      </w:r>
      <w:r w:rsidR="00E3703C" w:rsidRPr="00E3703C">
        <w:rPr>
          <w:rFonts w:asciiTheme="minorHAnsi" w:hAnsiTheme="minorHAnsi" w:cstheme="minorHAnsi"/>
          <w:sz w:val="20"/>
          <w:lang w:eastAsia="hr-HR"/>
        </w:rPr>
        <w:t>poljoprivredi</w:t>
      </w:r>
      <w:r w:rsidRPr="00E3703C">
        <w:rPr>
          <w:rFonts w:asciiTheme="minorHAnsi" w:hAnsiTheme="minorHAnsi" w:cstheme="minorHAnsi"/>
          <w:sz w:val="20"/>
          <w:lang w:eastAsia="hr-HR"/>
        </w:rPr>
        <w:t>, ribarstvu i ruralnom razvoju</w:t>
      </w:r>
    </w:p>
    <w:p w14:paraId="56392468" w14:textId="5AA466D8" w:rsidR="006E4939" w:rsidRPr="00E3703C" w:rsidRDefault="006E4939" w:rsidP="00276579">
      <w:pPr>
        <w:rPr>
          <w:rFonts w:asciiTheme="minorHAnsi" w:hAnsiTheme="minorHAnsi" w:cstheme="minorHAnsi"/>
          <w:sz w:val="20"/>
          <w:lang w:eastAsia="hr-HR"/>
        </w:rPr>
      </w:pPr>
      <w:r w:rsidRPr="00E3703C">
        <w:rPr>
          <w:rFonts w:asciiTheme="minorHAnsi" w:hAnsiTheme="minorHAnsi" w:cstheme="minorHAnsi"/>
          <w:sz w:val="20"/>
          <w:lang w:eastAsia="hr-HR"/>
        </w:rPr>
        <w:t>DHMZ</w:t>
      </w:r>
      <w:r w:rsidRPr="00E3703C">
        <w:rPr>
          <w:rFonts w:asciiTheme="minorHAnsi" w:hAnsiTheme="minorHAnsi" w:cstheme="minorHAnsi"/>
          <w:sz w:val="20"/>
          <w:lang w:eastAsia="hr-HR"/>
        </w:rPr>
        <w:tab/>
      </w:r>
      <w:r w:rsidRPr="00E3703C">
        <w:rPr>
          <w:rFonts w:asciiTheme="minorHAnsi" w:hAnsiTheme="minorHAnsi" w:cstheme="minorHAnsi"/>
          <w:sz w:val="20"/>
          <w:lang w:eastAsia="hr-HR"/>
        </w:rPr>
        <w:tab/>
        <w:t>Državni hidrometeorološki zavod</w:t>
      </w:r>
    </w:p>
    <w:p w14:paraId="6A045399" w14:textId="1892E3C8" w:rsidR="006E4939" w:rsidRPr="00E3703C" w:rsidRDefault="006E4939" w:rsidP="00276579">
      <w:pPr>
        <w:rPr>
          <w:rFonts w:asciiTheme="minorHAnsi" w:hAnsiTheme="minorHAnsi" w:cstheme="minorHAnsi"/>
          <w:sz w:val="20"/>
          <w:lang w:eastAsia="hr-HR"/>
        </w:rPr>
      </w:pPr>
      <w:r w:rsidRPr="00E3703C">
        <w:rPr>
          <w:rFonts w:asciiTheme="minorHAnsi" w:hAnsiTheme="minorHAnsi" w:cstheme="minorHAnsi"/>
          <w:sz w:val="20"/>
          <w:lang w:eastAsia="hr-HR"/>
        </w:rPr>
        <w:t>DIRH</w:t>
      </w:r>
      <w:r w:rsidRPr="00E3703C">
        <w:rPr>
          <w:rFonts w:asciiTheme="minorHAnsi" w:hAnsiTheme="minorHAnsi" w:cstheme="minorHAnsi"/>
          <w:sz w:val="20"/>
          <w:lang w:eastAsia="hr-HR"/>
        </w:rPr>
        <w:tab/>
      </w:r>
      <w:r w:rsidRPr="00E3703C">
        <w:rPr>
          <w:rFonts w:asciiTheme="minorHAnsi" w:hAnsiTheme="minorHAnsi" w:cstheme="minorHAnsi"/>
          <w:sz w:val="20"/>
          <w:lang w:eastAsia="hr-HR"/>
        </w:rPr>
        <w:tab/>
        <w:t>Državni inspektorat Republike Hrvatske</w:t>
      </w:r>
    </w:p>
    <w:p w14:paraId="250DB4AC" w14:textId="432EC85C" w:rsidR="006E4939" w:rsidRPr="00E3703C" w:rsidRDefault="006E4939" w:rsidP="00276579">
      <w:pPr>
        <w:rPr>
          <w:rFonts w:asciiTheme="minorHAnsi" w:hAnsiTheme="minorHAnsi" w:cstheme="minorHAnsi"/>
          <w:sz w:val="20"/>
          <w:lang w:eastAsia="hr-HR"/>
        </w:rPr>
      </w:pPr>
      <w:r w:rsidRPr="00E3703C">
        <w:rPr>
          <w:rFonts w:asciiTheme="minorHAnsi" w:hAnsiTheme="minorHAnsi" w:cstheme="minorHAnsi"/>
          <w:sz w:val="20"/>
          <w:lang w:eastAsia="hr-HR"/>
        </w:rPr>
        <w:t>FGAG</w:t>
      </w:r>
      <w:r w:rsidRPr="00E3703C">
        <w:rPr>
          <w:rFonts w:asciiTheme="minorHAnsi" w:hAnsiTheme="minorHAnsi" w:cstheme="minorHAnsi"/>
          <w:sz w:val="20"/>
          <w:lang w:eastAsia="hr-HR"/>
        </w:rPr>
        <w:tab/>
      </w:r>
      <w:r w:rsidRPr="00E3703C">
        <w:rPr>
          <w:rFonts w:asciiTheme="minorHAnsi" w:hAnsiTheme="minorHAnsi" w:cstheme="minorHAnsi"/>
          <w:sz w:val="20"/>
          <w:lang w:eastAsia="hr-HR"/>
        </w:rPr>
        <w:tab/>
        <w:t>Fakultet građevinarstva, arhitekture i geodezije</w:t>
      </w:r>
    </w:p>
    <w:p w14:paraId="3E2489AD" w14:textId="4340B943" w:rsidR="00276579" w:rsidRPr="00E3703C" w:rsidRDefault="00276579" w:rsidP="00276579">
      <w:pPr>
        <w:rPr>
          <w:rFonts w:asciiTheme="minorHAnsi" w:hAnsiTheme="minorHAnsi" w:cstheme="minorHAnsi"/>
          <w:sz w:val="20"/>
          <w:lang w:eastAsia="hr-HR"/>
        </w:rPr>
      </w:pPr>
      <w:r w:rsidRPr="00E3703C">
        <w:rPr>
          <w:rFonts w:asciiTheme="minorHAnsi" w:hAnsiTheme="minorHAnsi" w:cstheme="minorHAnsi"/>
          <w:sz w:val="20"/>
          <w:lang w:eastAsia="hr-HR"/>
        </w:rPr>
        <w:t>HEP</w:t>
      </w:r>
      <w:r w:rsidRPr="00E3703C">
        <w:rPr>
          <w:rFonts w:asciiTheme="minorHAnsi" w:hAnsiTheme="minorHAnsi" w:cstheme="minorHAnsi"/>
          <w:sz w:val="20"/>
          <w:lang w:eastAsia="hr-HR"/>
        </w:rPr>
        <w:tab/>
      </w:r>
      <w:r w:rsidRPr="00E3703C">
        <w:rPr>
          <w:rFonts w:asciiTheme="minorHAnsi" w:hAnsiTheme="minorHAnsi" w:cstheme="minorHAnsi"/>
          <w:sz w:val="20"/>
          <w:lang w:eastAsia="hr-HR"/>
        </w:rPr>
        <w:tab/>
        <w:t xml:space="preserve">Hrvatska elektroprivreda </w:t>
      </w:r>
    </w:p>
    <w:p w14:paraId="4EF818AE" w14:textId="5EDCBD49" w:rsidR="00C14AE1" w:rsidRPr="00E3703C" w:rsidRDefault="00C14AE1" w:rsidP="00276579">
      <w:pPr>
        <w:rPr>
          <w:rFonts w:asciiTheme="minorHAnsi" w:hAnsiTheme="minorHAnsi" w:cstheme="minorHAnsi"/>
          <w:sz w:val="20"/>
          <w:lang w:eastAsia="hr-HR"/>
        </w:rPr>
      </w:pPr>
      <w:r w:rsidRPr="00E3703C">
        <w:rPr>
          <w:rFonts w:asciiTheme="minorHAnsi" w:hAnsiTheme="minorHAnsi" w:cstheme="minorHAnsi"/>
          <w:sz w:val="20"/>
          <w:lang w:eastAsia="hr-HR"/>
        </w:rPr>
        <w:t>HEP-ODS</w:t>
      </w:r>
      <w:r w:rsidRPr="00E3703C">
        <w:rPr>
          <w:rFonts w:asciiTheme="minorHAnsi" w:hAnsiTheme="minorHAnsi" w:cstheme="minorHAnsi"/>
          <w:sz w:val="20"/>
          <w:lang w:eastAsia="hr-HR"/>
        </w:rPr>
        <w:tab/>
        <w:t>Hrvatska elektroprivreda, Operator distribucijskog sustava d.o.o.</w:t>
      </w:r>
    </w:p>
    <w:p w14:paraId="55568531" w14:textId="278B9A48" w:rsidR="006E4939" w:rsidRPr="00E3703C" w:rsidRDefault="006E4939" w:rsidP="00276579">
      <w:pPr>
        <w:rPr>
          <w:rFonts w:asciiTheme="minorHAnsi" w:hAnsiTheme="minorHAnsi" w:cstheme="minorHAnsi"/>
          <w:sz w:val="20"/>
          <w:lang w:eastAsia="hr-HR"/>
        </w:rPr>
      </w:pPr>
      <w:r w:rsidRPr="00E3703C">
        <w:rPr>
          <w:rFonts w:asciiTheme="minorHAnsi" w:hAnsiTheme="minorHAnsi" w:cstheme="minorHAnsi"/>
          <w:sz w:val="20"/>
          <w:lang w:eastAsia="hr-HR"/>
        </w:rPr>
        <w:t>HGI</w:t>
      </w:r>
      <w:r w:rsidRPr="00E3703C">
        <w:rPr>
          <w:rFonts w:asciiTheme="minorHAnsi" w:hAnsiTheme="minorHAnsi" w:cstheme="minorHAnsi"/>
          <w:sz w:val="20"/>
          <w:lang w:eastAsia="hr-HR"/>
        </w:rPr>
        <w:tab/>
      </w:r>
      <w:r w:rsidRPr="00E3703C">
        <w:rPr>
          <w:rFonts w:asciiTheme="minorHAnsi" w:hAnsiTheme="minorHAnsi" w:cstheme="minorHAnsi"/>
          <w:sz w:val="20"/>
          <w:lang w:eastAsia="hr-HR"/>
        </w:rPr>
        <w:tab/>
        <w:t>Hrvatski geološki institut</w:t>
      </w:r>
    </w:p>
    <w:p w14:paraId="31AA7208" w14:textId="32704850" w:rsidR="006E4939" w:rsidRPr="00E3703C" w:rsidRDefault="006E4939" w:rsidP="00276579">
      <w:pPr>
        <w:rPr>
          <w:rFonts w:asciiTheme="minorHAnsi" w:hAnsiTheme="minorHAnsi" w:cstheme="minorHAnsi"/>
          <w:sz w:val="20"/>
          <w:lang w:eastAsia="hr-HR"/>
        </w:rPr>
      </w:pPr>
      <w:r w:rsidRPr="00E3703C">
        <w:rPr>
          <w:rFonts w:asciiTheme="minorHAnsi" w:hAnsiTheme="minorHAnsi" w:cstheme="minorHAnsi"/>
          <w:sz w:val="20"/>
          <w:lang w:eastAsia="hr-HR"/>
        </w:rPr>
        <w:t>HGSS</w:t>
      </w:r>
      <w:r w:rsidRPr="00E3703C">
        <w:rPr>
          <w:rFonts w:asciiTheme="minorHAnsi" w:hAnsiTheme="minorHAnsi" w:cstheme="minorHAnsi"/>
          <w:sz w:val="20"/>
          <w:lang w:eastAsia="hr-HR"/>
        </w:rPr>
        <w:tab/>
      </w:r>
      <w:r w:rsidRPr="00E3703C">
        <w:rPr>
          <w:rFonts w:asciiTheme="minorHAnsi" w:hAnsiTheme="minorHAnsi" w:cstheme="minorHAnsi"/>
          <w:sz w:val="20"/>
          <w:lang w:eastAsia="hr-HR"/>
        </w:rPr>
        <w:tab/>
        <w:t>Hrvatska gorska služba spašavanja</w:t>
      </w:r>
    </w:p>
    <w:p w14:paraId="1245621A" w14:textId="6459AA07" w:rsidR="006E4939" w:rsidRPr="00E3703C" w:rsidRDefault="006E4939" w:rsidP="00276579">
      <w:pPr>
        <w:rPr>
          <w:rFonts w:asciiTheme="minorHAnsi" w:hAnsiTheme="minorHAnsi" w:cstheme="minorHAnsi"/>
          <w:sz w:val="20"/>
          <w:lang w:eastAsia="hr-HR"/>
        </w:rPr>
      </w:pPr>
      <w:r w:rsidRPr="00E3703C">
        <w:rPr>
          <w:rFonts w:asciiTheme="minorHAnsi" w:hAnsiTheme="minorHAnsi" w:cstheme="minorHAnsi"/>
          <w:sz w:val="20"/>
          <w:lang w:eastAsia="hr-HR"/>
        </w:rPr>
        <w:t>HOPS</w:t>
      </w:r>
      <w:r w:rsidRPr="00E3703C">
        <w:rPr>
          <w:rFonts w:asciiTheme="minorHAnsi" w:hAnsiTheme="minorHAnsi" w:cstheme="minorHAnsi"/>
          <w:sz w:val="20"/>
          <w:lang w:eastAsia="hr-HR"/>
        </w:rPr>
        <w:tab/>
      </w:r>
      <w:r w:rsidRPr="00E3703C">
        <w:rPr>
          <w:rFonts w:asciiTheme="minorHAnsi" w:hAnsiTheme="minorHAnsi" w:cstheme="minorHAnsi"/>
          <w:sz w:val="20"/>
          <w:lang w:eastAsia="hr-HR"/>
        </w:rPr>
        <w:tab/>
        <w:t>Hrvatski operator prijenosnog sustava d.d.</w:t>
      </w:r>
    </w:p>
    <w:p w14:paraId="40F4BA9E" w14:textId="1A253C72" w:rsidR="006E4939" w:rsidRPr="00E3703C" w:rsidRDefault="006E4939" w:rsidP="00276579">
      <w:pPr>
        <w:rPr>
          <w:rFonts w:asciiTheme="minorHAnsi" w:hAnsiTheme="minorHAnsi" w:cstheme="minorHAnsi"/>
          <w:sz w:val="20"/>
          <w:lang w:eastAsia="hr-HR"/>
        </w:rPr>
      </w:pPr>
      <w:r w:rsidRPr="00E3703C">
        <w:rPr>
          <w:rFonts w:asciiTheme="minorHAnsi" w:hAnsiTheme="minorHAnsi" w:cstheme="minorHAnsi"/>
          <w:sz w:val="20"/>
          <w:lang w:eastAsia="hr-HR"/>
        </w:rPr>
        <w:t>HPA</w:t>
      </w:r>
      <w:r w:rsidRPr="00E3703C">
        <w:rPr>
          <w:rFonts w:asciiTheme="minorHAnsi" w:hAnsiTheme="minorHAnsi" w:cstheme="minorHAnsi"/>
          <w:sz w:val="20"/>
          <w:lang w:eastAsia="hr-HR"/>
        </w:rPr>
        <w:tab/>
      </w:r>
      <w:r w:rsidRPr="00E3703C">
        <w:rPr>
          <w:rFonts w:asciiTheme="minorHAnsi" w:hAnsiTheme="minorHAnsi" w:cstheme="minorHAnsi"/>
          <w:sz w:val="20"/>
          <w:lang w:eastAsia="hr-HR"/>
        </w:rPr>
        <w:tab/>
        <w:t>Hrvatska poljoprivredna agencija</w:t>
      </w:r>
    </w:p>
    <w:p w14:paraId="1AC28180" w14:textId="77777777" w:rsidR="00276579" w:rsidRPr="00E3703C" w:rsidRDefault="00276579" w:rsidP="00276579">
      <w:pPr>
        <w:rPr>
          <w:rFonts w:asciiTheme="minorHAnsi" w:hAnsiTheme="minorHAnsi" w:cstheme="minorHAnsi"/>
          <w:sz w:val="20"/>
          <w:lang w:eastAsia="hr-HR"/>
        </w:rPr>
      </w:pPr>
      <w:r w:rsidRPr="00E3703C">
        <w:rPr>
          <w:rFonts w:asciiTheme="minorHAnsi" w:hAnsiTheme="minorHAnsi" w:cstheme="minorHAnsi"/>
          <w:sz w:val="20"/>
          <w:lang w:eastAsia="hr-HR"/>
        </w:rPr>
        <w:t>HŠ</w:t>
      </w:r>
      <w:r w:rsidRPr="00E3703C">
        <w:rPr>
          <w:rFonts w:asciiTheme="minorHAnsi" w:hAnsiTheme="minorHAnsi" w:cstheme="minorHAnsi"/>
          <w:sz w:val="20"/>
          <w:lang w:eastAsia="hr-HR"/>
        </w:rPr>
        <w:tab/>
      </w:r>
      <w:r w:rsidRPr="00E3703C">
        <w:rPr>
          <w:rFonts w:asciiTheme="minorHAnsi" w:hAnsiTheme="minorHAnsi" w:cstheme="minorHAnsi"/>
          <w:sz w:val="20"/>
          <w:lang w:eastAsia="hr-HR"/>
        </w:rPr>
        <w:tab/>
        <w:t>Hrvatske šume</w:t>
      </w:r>
    </w:p>
    <w:p w14:paraId="0C9CE8EF" w14:textId="77777777" w:rsidR="00276579" w:rsidRPr="00E3703C" w:rsidRDefault="00276579" w:rsidP="00276579">
      <w:pPr>
        <w:rPr>
          <w:rFonts w:asciiTheme="minorHAnsi" w:hAnsiTheme="minorHAnsi" w:cstheme="minorHAnsi"/>
          <w:sz w:val="20"/>
          <w:lang w:eastAsia="hr-HR"/>
        </w:rPr>
      </w:pPr>
      <w:r w:rsidRPr="00E3703C">
        <w:rPr>
          <w:rFonts w:asciiTheme="minorHAnsi" w:hAnsiTheme="minorHAnsi" w:cstheme="minorHAnsi"/>
          <w:sz w:val="20"/>
          <w:lang w:eastAsia="hr-HR"/>
        </w:rPr>
        <w:t>HV</w:t>
      </w:r>
      <w:r w:rsidRPr="00E3703C">
        <w:rPr>
          <w:rFonts w:asciiTheme="minorHAnsi" w:hAnsiTheme="minorHAnsi" w:cstheme="minorHAnsi"/>
          <w:sz w:val="20"/>
          <w:lang w:eastAsia="hr-HR"/>
        </w:rPr>
        <w:tab/>
      </w:r>
      <w:r w:rsidRPr="00E3703C">
        <w:rPr>
          <w:rFonts w:asciiTheme="minorHAnsi" w:hAnsiTheme="minorHAnsi" w:cstheme="minorHAnsi"/>
          <w:sz w:val="20"/>
          <w:lang w:eastAsia="hr-HR"/>
        </w:rPr>
        <w:tab/>
        <w:t>Hrvatske vode</w:t>
      </w:r>
    </w:p>
    <w:p w14:paraId="07E9BF35" w14:textId="77777777" w:rsidR="00276579" w:rsidRPr="00E3703C" w:rsidRDefault="00276579" w:rsidP="00276579">
      <w:pPr>
        <w:rPr>
          <w:rFonts w:asciiTheme="minorHAnsi" w:hAnsiTheme="minorHAnsi" w:cstheme="minorHAnsi"/>
          <w:sz w:val="20"/>
          <w:lang w:eastAsia="hr-HR"/>
        </w:rPr>
      </w:pPr>
      <w:r w:rsidRPr="00E3703C">
        <w:rPr>
          <w:rFonts w:asciiTheme="minorHAnsi" w:hAnsiTheme="minorHAnsi" w:cstheme="minorHAnsi"/>
          <w:sz w:val="20"/>
          <w:lang w:eastAsia="hr-HR"/>
        </w:rPr>
        <w:t>JLS</w:t>
      </w:r>
      <w:r w:rsidRPr="00E3703C">
        <w:rPr>
          <w:rFonts w:asciiTheme="minorHAnsi" w:hAnsiTheme="minorHAnsi" w:cstheme="minorHAnsi"/>
          <w:sz w:val="20"/>
          <w:lang w:eastAsia="hr-HR"/>
        </w:rPr>
        <w:tab/>
      </w:r>
      <w:r w:rsidRPr="00E3703C">
        <w:rPr>
          <w:rFonts w:asciiTheme="minorHAnsi" w:hAnsiTheme="minorHAnsi" w:cstheme="minorHAnsi"/>
          <w:sz w:val="20"/>
          <w:lang w:eastAsia="hr-HR"/>
        </w:rPr>
        <w:tab/>
        <w:t>jedinice lokalne samouprave</w:t>
      </w:r>
    </w:p>
    <w:p w14:paraId="2AF37F32" w14:textId="77777777" w:rsidR="00276579" w:rsidRPr="00E3703C" w:rsidRDefault="00276579" w:rsidP="00276579">
      <w:pPr>
        <w:rPr>
          <w:rFonts w:asciiTheme="minorHAnsi" w:hAnsiTheme="minorHAnsi" w:cstheme="minorHAnsi"/>
          <w:sz w:val="20"/>
          <w:lang w:eastAsia="hr-HR"/>
        </w:rPr>
      </w:pPr>
      <w:r w:rsidRPr="00E3703C">
        <w:rPr>
          <w:rFonts w:asciiTheme="minorHAnsi" w:hAnsiTheme="minorHAnsi" w:cstheme="minorHAnsi"/>
          <w:sz w:val="20"/>
          <w:lang w:eastAsia="hr-HR"/>
        </w:rPr>
        <w:t>LAG</w:t>
      </w:r>
      <w:r w:rsidRPr="00E3703C">
        <w:rPr>
          <w:rFonts w:asciiTheme="minorHAnsi" w:hAnsiTheme="minorHAnsi" w:cstheme="minorHAnsi"/>
          <w:sz w:val="20"/>
          <w:lang w:eastAsia="hr-HR"/>
        </w:rPr>
        <w:tab/>
      </w:r>
      <w:r w:rsidRPr="00E3703C">
        <w:rPr>
          <w:rFonts w:asciiTheme="minorHAnsi" w:hAnsiTheme="minorHAnsi" w:cstheme="minorHAnsi"/>
          <w:sz w:val="20"/>
          <w:lang w:eastAsia="hr-HR"/>
        </w:rPr>
        <w:tab/>
        <w:t>Lokalna akcijska grupa</w:t>
      </w:r>
    </w:p>
    <w:p w14:paraId="30794054" w14:textId="77777777" w:rsidR="00276579" w:rsidRPr="00E3703C" w:rsidRDefault="00276579" w:rsidP="00276579">
      <w:pPr>
        <w:rPr>
          <w:rFonts w:asciiTheme="minorHAnsi" w:hAnsiTheme="minorHAnsi" w:cstheme="minorHAnsi"/>
          <w:sz w:val="20"/>
          <w:lang w:eastAsia="hr-HR"/>
        </w:rPr>
      </w:pPr>
      <w:r w:rsidRPr="00E3703C">
        <w:rPr>
          <w:rFonts w:asciiTheme="minorHAnsi" w:hAnsiTheme="minorHAnsi" w:cstheme="minorHAnsi"/>
          <w:sz w:val="20"/>
          <w:lang w:eastAsia="hr-HR"/>
        </w:rPr>
        <w:t>MINGOR</w:t>
      </w:r>
      <w:r w:rsidRPr="00E3703C">
        <w:rPr>
          <w:rFonts w:asciiTheme="minorHAnsi" w:hAnsiTheme="minorHAnsi" w:cstheme="minorHAnsi"/>
          <w:sz w:val="20"/>
          <w:lang w:eastAsia="hr-HR"/>
        </w:rPr>
        <w:tab/>
        <w:t>Ministarstvo gospodarstva i održivog razvoja</w:t>
      </w:r>
    </w:p>
    <w:p w14:paraId="0AFBA0CC" w14:textId="77777777" w:rsidR="00276579" w:rsidRPr="00E3703C" w:rsidRDefault="00276579" w:rsidP="00276579">
      <w:pPr>
        <w:rPr>
          <w:rFonts w:asciiTheme="minorHAnsi" w:hAnsiTheme="minorHAnsi" w:cstheme="minorHAnsi"/>
          <w:sz w:val="20"/>
          <w:lang w:eastAsia="hr-HR"/>
        </w:rPr>
      </w:pPr>
      <w:r w:rsidRPr="00E3703C">
        <w:rPr>
          <w:rFonts w:asciiTheme="minorHAnsi" w:hAnsiTheme="minorHAnsi" w:cstheme="minorHAnsi"/>
          <w:sz w:val="20"/>
          <w:lang w:eastAsia="hr-HR"/>
        </w:rPr>
        <w:t>MP</w:t>
      </w:r>
      <w:r w:rsidRPr="00E3703C">
        <w:rPr>
          <w:rFonts w:asciiTheme="minorHAnsi" w:hAnsiTheme="minorHAnsi" w:cstheme="minorHAnsi"/>
          <w:sz w:val="20"/>
          <w:lang w:eastAsia="hr-HR"/>
        </w:rPr>
        <w:tab/>
      </w:r>
      <w:r w:rsidRPr="00E3703C">
        <w:rPr>
          <w:rFonts w:asciiTheme="minorHAnsi" w:hAnsiTheme="minorHAnsi" w:cstheme="minorHAnsi"/>
          <w:sz w:val="20"/>
          <w:lang w:eastAsia="hr-HR"/>
        </w:rPr>
        <w:tab/>
        <w:t>Ministarstvo poljoprivrede</w:t>
      </w:r>
    </w:p>
    <w:p w14:paraId="0A1756FF" w14:textId="4D0C3CFC" w:rsidR="00276579" w:rsidRPr="00E3703C" w:rsidRDefault="00276579" w:rsidP="00276579">
      <w:pPr>
        <w:rPr>
          <w:rFonts w:asciiTheme="minorHAnsi" w:hAnsiTheme="minorHAnsi" w:cstheme="minorHAnsi"/>
          <w:sz w:val="20"/>
          <w:lang w:eastAsia="hr-HR"/>
        </w:rPr>
      </w:pPr>
      <w:r w:rsidRPr="00E3703C">
        <w:rPr>
          <w:rFonts w:asciiTheme="minorHAnsi" w:hAnsiTheme="minorHAnsi" w:cstheme="minorHAnsi"/>
          <w:sz w:val="20"/>
          <w:lang w:eastAsia="hr-HR"/>
        </w:rPr>
        <w:t>OCD</w:t>
      </w:r>
      <w:r w:rsidRPr="00E3703C">
        <w:rPr>
          <w:rFonts w:asciiTheme="minorHAnsi" w:hAnsiTheme="minorHAnsi" w:cstheme="minorHAnsi"/>
          <w:sz w:val="20"/>
          <w:lang w:eastAsia="hr-HR"/>
        </w:rPr>
        <w:tab/>
      </w:r>
      <w:r w:rsidRPr="00E3703C">
        <w:rPr>
          <w:rFonts w:asciiTheme="minorHAnsi" w:hAnsiTheme="minorHAnsi" w:cstheme="minorHAnsi"/>
          <w:sz w:val="20"/>
          <w:lang w:eastAsia="hr-HR"/>
        </w:rPr>
        <w:tab/>
        <w:t>organizacije civilnog društva</w:t>
      </w:r>
    </w:p>
    <w:p w14:paraId="698C633D" w14:textId="61102B34" w:rsidR="006E4939" w:rsidRPr="00E3703C" w:rsidRDefault="006E4939" w:rsidP="00276579">
      <w:pPr>
        <w:rPr>
          <w:rFonts w:asciiTheme="minorHAnsi" w:hAnsiTheme="minorHAnsi" w:cstheme="minorHAnsi"/>
          <w:sz w:val="20"/>
          <w:lang w:eastAsia="hr-HR"/>
        </w:rPr>
      </w:pPr>
      <w:r w:rsidRPr="00E3703C">
        <w:rPr>
          <w:rFonts w:asciiTheme="minorHAnsi" w:hAnsiTheme="minorHAnsi" w:cstheme="minorHAnsi"/>
          <w:sz w:val="20"/>
          <w:lang w:eastAsia="hr-HR"/>
        </w:rPr>
        <w:t>OPG</w:t>
      </w:r>
      <w:r w:rsidRPr="00E3703C">
        <w:rPr>
          <w:rFonts w:asciiTheme="minorHAnsi" w:hAnsiTheme="minorHAnsi" w:cstheme="minorHAnsi"/>
          <w:sz w:val="20"/>
          <w:lang w:eastAsia="hr-HR"/>
        </w:rPr>
        <w:tab/>
      </w:r>
      <w:r w:rsidRPr="00E3703C">
        <w:rPr>
          <w:rFonts w:asciiTheme="minorHAnsi" w:hAnsiTheme="minorHAnsi" w:cstheme="minorHAnsi"/>
          <w:sz w:val="20"/>
          <w:lang w:eastAsia="hr-HR"/>
        </w:rPr>
        <w:tab/>
        <w:t>obiteljska poljoprivredna gospodarstva</w:t>
      </w:r>
    </w:p>
    <w:p w14:paraId="0AD09A8C" w14:textId="7C3BCABB" w:rsidR="006E4939" w:rsidRPr="00E3703C" w:rsidRDefault="006E4939" w:rsidP="00276579">
      <w:pPr>
        <w:rPr>
          <w:rFonts w:asciiTheme="minorHAnsi" w:hAnsiTheme="minorHAnsi" w:cstheme="minorHAnsi"/>
          <w:sz w:val="20"/>
          <w:lang w:eastAsia="hr-HR"/>
        </w:rPr>
      </w:pPr>
      <w:r w:rsidRPr="00E3703C">
        <w:rPr>
          <w:rFonts w:asciiTheme="minorHAnsi" w:hAnsiTheme="minorHAnsi" w:cstheme="minorHAnsi"/>
          <w:sz w:val="20"/>
          <w:lang w:eastAsia="hr-HR"/>
        </w:rPr>
        <w:t>ŠRD</w:t>
      </w:r>
      <w:r w:rsidRPr="00E3703C">
        <w:rPr>
          <w:rFonts w:asciiTheme="minorHAnsi" w:hAnsiTheme="minorHAnsi" w:cstheme="minorHAnsi"/>
          <w:sz w:val="20"/>
          <w:lang w:eastAsia="hr-HR"/>
        </w:rPr>
        <w:tab/>
      </w:r>
      <w:r w:rsidRPr="00E3703C">
        <w:rPr>
          <w:rFonts w:asciiTheme="minorHAnsi" w:hAnsiTheme="minorHAnsi" w:cstheme="minorHAnsi"/>
          <w:sz w:val="20"/>
          <w:lang w:eastAsia="hr-HR"/>
        </w:rPr>
        <w:tab/>
      </w:r>
      <w:r w:rsidR="00741664" w:rsidRPr="00E3703C">
        <w:rPr>
          <w:rFonts w:asciiTheme="minorHAnsi" w:hAnsiTheme="minorHAnsi" w:cstheme="minorHAnsi"/>
          <w:sz w:val="20"/>
          <w:lang w:eastAsia="hr-HR"/>
        </w:rPr>
        <w:t>Športska ribolovna društva</w:t>
      </w:r>
    </w:p>
    <w:p w14:paraId="5E41B981" w14:textId="77777777" w:rsidR="00276579" w:rsidRPr="00E3703C" w:rsidRDefault="00276579" w:rsidP="00276579">
      <w:pPr>
        <w:rPr>
          <w:rFonts w:asciiTheme="minorHAnsi" w:hAnsiTheme="minorHAnsi" w:cstheme="minorHAnsi"/>
          <w:sz w:val="20"/>
          <w:lang w:eastAsia="hr-HR"/>
        </w:rPr>
      </w:pPr>
      <w:r w:rsidRPr="00E3703C">
        <w:rPr>
          <w:rFonts w:asciiTheme="minorHAnsi" w:hAnsiTheme="minorHAnsi" w:cstheme="minorHAnsi"/>
          <w:sz w:val="20"/>
          <w:lang w:eastAsia="hr-HR"/>
        </w:rPr>
        <w:t>TZ</w:t>
      </w:r>
      <w:r w:rsidRPr="00E3703C">
        <w:rPr>
          <w:rFonts w:asciiTheme="minorHAnsi" w:hAnsiTheme="minorHAnsi" w:cstheme="minorHAnsi"/>
          <w:sz w:val="20"/>
          <w:lang w:eastAsia="hr-HR"/>
        </w:rPr>
        <w:tab/>
      </w:r>
      <w:r w:rsidRPr="00E3703C">
        <w:rPr>
          <w:rFonts w:asciiTheme="minorHAnsi" w:hAnsiTheme="minorHAnsi" w:cstheme="minorHAnsi"/>
          <w:sz w:val="20"/>
          <w:lang w:eastAsia="hr-HR"/>
        </w:rPr>
        <w:tab/>
        <w:t>turističke zajednice</w:t>
      </w:r>
    </w:p>
    <w:p w14:paraId="1A7675C3" w14:textId="77777777" w:rsidR="00276579" w:rsidRPr="00E3703C" w:rsidRDefault="00276579" w:rsidP="00276579">
      <w:pPr>
        <w:rPr>
          <w:rFonts w:asciiTheme="minorHAnsi" w:hAnsiTheme="minorHAnsi" w:cstheme="minorHAnsi"/>
          <w:sz w:val="20"/>
          <w:lang w:eastAsia="hr-HR"/>
        </w:rPr>
      </w:pPr>
      <w:r w:rsidRPr="00E3703C">
        <w:rPr>
          <w:rFonts w:asciiTheme="minorHAnsi" w:hAnsiTheme="minorHAnsi" w:cstheme="minorHAnsi"/>
          <w:sz w:val="20"/>
          <w:lang w:eastAsia="hr-HR"/>
        </w:rPr>
        <w:t>VS</w:t>
      </w:r>
      <w:r w:rsidRPr="00E3703C">
        <w:rPr>
          <w:rFonts w:asciiTheme="minorHAnsi" w:hAnsiTheme="minorHAnsi" w:cstheme="minorHAnsi"/>
          <w:sz w:val="20"/>
          <w:lang w:eastAsia="hr-HR"/>
        </w:rPr>
        <w:tab/>
      </w:r>
      <w:r w:rsidRPr="00E3703C">
        <w:rPr>
          <w:rFonts w:asciiTheme="minorHAnsi" w:hAnsiTheme="minorHAnsi" w:cstheme="minorHAnsi"/>
          <w:sz w:val="20"/>
          <w:lang w:eastAsia="hr-HR"/>
        </w:rPr>
        <w:tab/>
        <w:t>vanjski suradnici</w:t>
      </w:r>
    </w:p>
    <w:p w14:paraId="5AB63BFA" w14:textId="77777777" w:rsidR="006E4939" w:rsidRPr="00E3703C" w:rsidRDefault="006E4939" w:rsidP="00FD28EB">
      <w:pPr>
        <w:pStyle w:val="SUEZnaslov1"/>
        <w:rPr>
          <w:rFonts w:asciiTheme="majorHAnsi" w:hAnsiTheme="majorHAnsi" w:cstheme="minorHAnsi"/>
        </w:rPr>
        <w:sectPr w:rsidR="006E4939" w:rsidRPr="00E3703C" w:rsidSect="006E4939">
          <w:type w:val="continuous"/>
          <w:pgSz w:w="16838" w:h="11906" w:orient="landscape"/>
          <w:pgMar w:top="1418" w:right="709" w:bottom="1106" w:left="1418" w:header="709" w:footer="709" w:gutter="0"/>
          <w:cols w:num="2" w:space="708"/>
          <w:titlePg/>
          <w:docGrid w:linePitch="360"/>
        </w:sectPr>
      </w:pPr>
    </w:p>
    <w:p w14:paraId="4A368A18" w14:textId="19D105C3" w:rsidR="00CD3D39" w:rsidRDefault="00D728BA" w:rsidP="00CD3D39">
      <w:pPr>
        <w:pStyle w:val="SUEZnaslov2"/>
        <w:numPr>
          <w:ilvl w:val="1"/>
          <w:numId w:val="1"/>
        </w:numPr>
        <w:spacing w:line="259" w:lineRule="auto"/>
        <w:ind w:left="689"/>
        <w:jc w:val="both"/>
        <w:rPr>
          <w:lang w:eastAsia="en-US"/>
        </w:rPr>
      </w:pPr>
      <w:bookmarkStart w:id="127" w:name="_Toc141399620"/>
      <w:r w:rsidRPr="00D728BA">
        <w:rPr>
          <w:lang w:eastAsia="en-US"/>
        </w:rPr>
        <w:lastRenderedPageBreak/>
        <w:t>Relacijske tablice između ciljeva, mjera očuvana i aktivnosti upravljanja</w:t>
      </w:r>
      <w:bookmarkEnd w:id="127"/>
    </w:p>
    <w:p w14:paraId="1EE4CA6D" w14:textId="77777777" w:rsidR="00CD3D39" w:rsidRDefault="00CD3D39" w:rsidP="0061650E">
      <w:pPr>
        <w:pStyle w:val="SUEZtekst"/>
        <w:rPr>
          <w:rFonts w:asciiTheme="majorHAnsi" w:hAnsiTheme="majorHAnsi"/>
          <w:b/>
          <w:sz w:val="22"/>
        </w:rPr>
      </w:pPr>
    </w:p>
    <w:p w14:paraId="0BC3076F" w14:textId="30FE17D3" w:rsidR="00D32AF9" w:rsidRPr="00E3703C" w:rsidRDefault="0061650E" w:rsidP="0061650E">
      <w:pPr>
        <w:pStyle w:val="SUEZtekst"/>
        <w:rPr>
          <w:rFonts w:asciiTheme="majorHAnsi" w:hAnsiTheme="majorHAnsi"/>
          <w:sz w:val="22"/>
        </w:rPr>
      </w:pPr>
      <w:bookmarkStart w:id="128" w:name="_Toc141390193"/>
      <w:r w:rsidRPr="00E3703C">
        <w:rPr>
          <w:rFonts w:asciiTheme="majorHAnsi" w:hAnsiTheme="majorHAnsi"/>
          <w:b/>
          <w:sz w:val="22"/>
        </w:rPr>
        <w:t xml:space="preserve">Tablica </w:t>
      </w:r>
      <w:r w:rsidRPr="00E3703C">
        <w:rPr>
          <w:rFonts w:asciiTheme="majorHAnsi" w:hAnsiTheme="majorHAnsi"/>
          <w:b/>
          <w:sz w:val="22"/>
        </w:rPr>
        <w:fldChar w:fldCharType="begin"/>
      </w:r>
      <w:r w:rsidRPr="00E3703C">
        <w:rPr>
          <w:rFonts w:asciiTheme="majorHAnsi" w:hAnsiTheme="majorHAnsi"/>
          <w:b/>
          <w:sz w:val="22"/>
        </w:rPr>
        <w:instrText xml:space="preserve"> SEQ Tablica \* ARABIC </w:instrText>
      </w:r>
      <w:r w:rsidRPr="00E3703C">
        <w:rPr>
          <w:rFonts w:asciiTheme="majorHAnsi" w:hAnsiTheme="majorHAnsi"/>
          <w:b/>
          <w:sz w:val="22"/>
        </w:rPr>
        <w:fldChar w:fldCharType="separate"/>
      </w:r>
      <w:r w:rsidR="00621D15" w:rsidRPr="00E3703C">
        <w:rPr>
          <w:rFonts w:asciiTheme="majorHAnsi" w:hAnsiTheme="majorHAnsi"/>
          <w:b/>
          <w:sz w:val="22"/>
        </w:rPr>
        <w:t>13</w:t>
      </w:r>
      <w:r w:rsidRPr="00E3703C">
        <w:rPr>
          <w:rFonts w:asciiTheme="majorHAnsi" w:hAnsiTheme="majorHAnsi"/>
          <w:b/>
          <w:sz w:val="22"/>
        </w:rPr>
        <w:fldChar w:fldCharType="end"/>
      </w:r>
      <w:r w:rsidR="00DA03CC" w:rsidRPr="00E3703C">
        <w:rPr>
          <w:rFonts w:asciiTheme="majorHAnsi" w:hAnsiTheme="majorHAnsi"/>
          <w:b/>
          <w:sz w:val="22"/>
        </w:rPr>
        <w:t>.</w:t>
      </w:r>
      <w:r w:rsidRPr="00E3703C">
        <w:rPr>
          <w:rFonts w:asciiTheme="majorHAnsi" w:hAnsiTheme="majorHAnsi"/>
          <w:sz w:val="22"/>
        </w:rPr>
        <w:t xml:space="preserve"> Relacijska tablica između </w:t>
      </w:r>
      <w:r w:rsidR="003146AD">
        <w:rPr>
          <w:rFonts w:asciiTheme="majorHAnsi" w:hAnsiTheme="majorHAnsi"/>
          <w:sz w:val="22"/>
        </w:rPr>
        <w:t xml:space="preserve">ciljeva, </w:t>
      </w:r>
      <w:r w:rsidRPr="00E3703C">
        <w:rPr>
          <w:rFonts w:asciiTheme="majorHAnsi" w:hAnsiTheme="majorHAnsi"/>
          <w:sz w:val="22"/>
        </w:rPr>
        <w:t>mjera očuvanja i aktivnosti upravljanja za</w:t>
      </w:r>
      <w:r w:rsidR="008F2DF2" w:rsidRPr="00E3703C">
        <w:rPr>
          <w:rFonts w:asciiTheme="majorHAnsi" w:hAnsiTheme="majorHAnsi"/>
          <w:sz w:val="22"/>
        </w:rPr>
        <w:t xml:space="preserve"> područje EM HR1000</w:t>
      </w:r>
      <w:r w:rsidR="00526EEC" w:rsidRPr="00E3703C">
        <w:rPr>
          <w:rFonts w:asciiTheme="majorHAnsi" w:hAnsiTheme="majorHAnsi"/>
          <w:sz w:val="22"/>
        </w:rPr>
        <w:t>0</w:t>
      </w:r>
      <w:r w:rsidR="008F2DF2" w:rsidRPr="00E3703C">
        <w:rPr>
          <w:rFonts w:asciiTheme="majorHAnsi" w:hAnsiTheme="majorHAnsi"/>
          <w:sz w:val="22"/>
        </w:rPr>
        <w:t xml:space="preserve">29 Cetina ( dio koji se preklapa s Rijeka Cetina- </w:t>
      </w:r>
      <w:proofErr w:type="spellStart"/>
      <w:r w:rsidR="008F2DF2" w:rsidRPr="00E3703C">
        <w:rPr>
          <w:rFonts w:asciiTheme="majorHAnsi" w:hAnsiTheme="majorHAnsi"/>
          <w:sz w:val="22"/>
        </w:rPr>
        <w:t>Kanjonski</w:t>
      </w:r>
      <w:proofErr w:type="spellEnd"/>
      <w:r w:rsidR="008F2DF2" w:rsidRPr="00E3703C">
        <w:rPr>
          <w:rFonts w:asciiTheme="majorHAnsi" w:hAnsiTheme="majorHAnsi"/>
          <w:sz w:val="22"/>
        </w:rPr>
        <w:t xml:space="preserve"> dio)</w:t>
      </w:r>
      <w:bookmarkEnd w:id="128"/>
    </w:p>
    <w:p w14:paraId="68C559CC" w14:textId="77777777" w:rsidR="008F2DF2" w:rsidRPr="00E3703C" w:rsidRDefault="008F2DF2" w:rsidP="0061650E">
      <w:pPr>
        <w:pStyle w:val="SUEZtekst"/>
        <w:rPr>
          <w:rFonts w:asciiTheme="majorHAnsi" w:hAnsiTheme="majorHAnsi"/>
        </w:rPr>
      </w:pPr>
    </w:p>
    <w:tbl>
      <w:tblPr>
        <w:tblW w:w="48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5"/>
      </w:tblGrid>
      <w:tr w:rsidR="008F2DF2" w:rsidRPr="00E3703C" w14:paraId="1D370B9E" w14:textId="77777777" w:rsidTr="008F2DF2">
        <w:trPr>
          <w:trHeight w:val="530"/>
        </w:trPr>
        <w:tc>
          <w:tcPr>
            <w:tcW w:w="5000" w:type="pct"/>
            <w:shd w:val="clear" w:color="auto" w:fill="BFBFBF" w:themeFill="background1" w:themeFillShade="BF"/>
            <w:vAlign w:val="center"/>
          </w:tcPr>
          <w:p w14:paraId="597FF717" w14:textId="77777777" w:rsidR="008F2DF2" w:rsidRPr="00E3703C" w:rsidRDefault="008F2DF2" w:rsidP="008F2DF2">
            <w:pPr>
              <w:rPr>
                <w:rFonts w:asciiTheme="minorHAnsi" w:hAnsiTheme="minorHAnsi" w:cstheme="minorHAnsi"/>
                <w:b/>
                <w:bCs/>
                <w:sz w:val="20"/>
                <w:szCs w:val="20"/>
                <w:lang w:eastAsia="hr-HR"/>
              </w:rPr>
            </w:pPr>
            <w:r w:rsidRPr="00E3703C">
              <w:rPr>
                <w:rFonts w:asciiTheme="minorHAnsi" w:hAnsiTheme="minorHAnsi" w:cstheme="minorHAnsi"/>
                <w:b/>
                <w:bCs/>
                <w:sz w:val="20"/>
                <w:szCs w:val="20"/>
                <w:lang w:eastAsia="hr-HR"/>
              </w:rPr>
              <w:t>Identifikacijski broj područja:</w:t>
            </w:r>
            <w:r w:rsidRPr="00E3703C">
              <w:rPr>
                <w:rFonts w:asciiTheme="majorHAnsi" w:hAnsiTheme="majorHAnsi" w:cstheme="minorHAnsi"/>
                <w:sz w:val="20"/>
                <w:szCs w:val="20"/>
              </w:rPr>
              <w:t xml:space="preserve"> HR1000029 </w:t>
            </w:r>
            <w:r w:rsidRPr="00E3703C">
              <w:rPr>
                <w:rFonts w:asciiTheme="minorHAnsi" w:hAnsiTheme="minorHAnsi" w:cstheme="minorHAnsi"/>
                <w:b/>
                <w:bCs/>
                <w:sz w:val="20"/>
                <w:szCs w:val="20"/>
                <w:lang w:eastAsia="hr-HR"/>
              </w:rPr>
              <w:t xml:space="preserve"> </w:t>
            </w:r>
            <w:r w:rsidRPr="00E3703C">
              <w:rPr>
                <w:rFonts w:asciiTheme="majorHAnsi" w:hAnsiTheme="majorHAnsi" w:cstheme="minorHAnsi"/>
                <w:sz w:val="20"/>
                <w:szCs w:val="20"/>
              </w:rPr>
              <w:t>(dio koji se preklapa s HR2000929)</w:t>
            </w:r>
          </w:p>
        </w:tc>
      </w:tr>
      <w:tr w:rsidR="008F2DF2" w:rsidRPr="00E3703C" w14:paraId="28E184AF" w14:textId="77777777" w:rsidTr="008F2DF2">
        <w:trPr>
          <w:trHeight w:val="350"/>
        </w:trPr>
        <w:tc>
          <w:tcPr>
            <w:tcW w:w="5000" w:type="pct"/>
            <w:shd w:val="clear" w:color="auto" w:fill="BFBFBF" w:themeFill="background1" w:themeFillShade="BF"/>
            <w:vAlign w:val="center"/>
          </w:tcPr>
          <w:p w14:paraId="63C57334" w14:textId="77777777" w:rsidR="008F2DF2" w:rsidRPr="00E3703C" w:rsidRDefault="008F2DF2" w:rsidP="008F2DF2">
            <w:pPr>
              <w:rPr>
                <w:rFonts w:asciiTheme="minorHAnsi" w:hAnsiTheme="minorHAnsi" w:cstheme="minorHAnsi"/>
                <w:b/>
                <w:bCs/>
                <w:sz w:val="20"/>
                <w:szCs w:val="20"/>
                <w:lang w:eastAsia="hr-HR"/>
              </w:rPr>
            </w:pPr>
            <w:r w:rsidRPr="00E3703C">
              <w:rPr>
                <w:rFonts w:asciiTheme="minorHAnsi" w:hAnsiTheme="minorHAnsi" w:cstheme="minorHAnsi"/>
                <w:b/>
                <w:bCs/>
                <w:sz w:val="20"/>
                <w:szCs w:val="20"/>
                <w:lang w:eastAsia="hr-HR"/>
              </w:rPr>
              <w:t xml:space="preserve">Naziv područja: </w:t>
            </w:r>
            <w:r w:rsidRPr="00E3703C">
              <w:rPr>
                <w:rFonts w:asciiTheme="minorHAnsi" w:hAnsiTheme="minorHAnsi" w:cstheme="minorHAnsi"/>
                <w:bCs/>
                <w:sz w:val="20"/>
                <w:szCs w:val="20"/>
                <w:lang w:eastAsia="hr-HR"/>
              </w:rPr>
              <w:t xml:space="preserve">Cetina ( dio koji se preklapa s </w:t>
            </w:r>
            <w:r w:rsidRPr="00E3703C">
              <w:rPr>
                <w:rFonts w:asciiTheme="majorHAnsi" w:hAnsiTheme="majorHAnsi" w:cstheme="minorHAnsi"/>
                <w:sz w:val="20"/>
                <w:szCs w:val="20"/>
              </w:rPr>
              <w:t xml:space="preserve">Rijeka Cetina- </w:t>
            </w:r>
            <w:proofErr w:type="spellStart"/>
            <w:r w:rsidRPr="00E3703C">
              <w:rPr>
                <w:rFonts w:asciiTheme="majorHAnsi" w:hAnsiTheme="majorHAnsi" w:cstheme="minorHAnsi"/>
                <w:sz w:val="20"/>
                <w:szCs w:val="20"/>
              </w:rPr>
              <w:t>Kanjonski</w:t>
            </w:r>
            <w:proofErr w:type="spellEnd"/>
            <w:r w:rsidRPr="00E3703C">
              <w:rPr>
                <w:rFonts w:asciiTheme="majorHAnsi" w:hAnsiTheme="majorHAnsi" w:cstheme="minorHAnsi"/>
                <w:sz w:val="20"/>
                <w:szCs w:val="20"/>
              </w:rPr>
              <w:t xml:space="preserve"> dio)</w:t>
            </w:r>
          </w:p>
        </w:tc>
      </w:tr>
    </w:tbl>
    <w:p w14:paraId="4958A99D" w14:textId="77777777" w:rsidR="00DA03CC" w:rsidRPr="00E3703C" w:rsidRDefault="00DA03CC">
      <w:pPr>
        <w:rPr>
          <w:sz w:val="2"/>
          <w:szCs w:val="2"/>
        </w:rPr>
      </w:pPr>
    </w:p>
    <w:tbl>
      <w:tblPr>
        <w:tblW w:w="48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1574"/>
        <w:gridCol w:w="3627"/>
        <w:gridCol w:w="4935"/>
        <w:gridCol w:w="2509"/>
      </w:tblGrid>
      <w:tr w:rsidR="008F2DF2" w:rsidRPr="00E3703C" w14:paraId="6E1C1158" w14:textId="77777777" w:rsidTr="00DA03CC">
        <w:trPr>
          <w:trHeight w:val="620"/>
          <w:tblHeader/>
        </w:trPr>
        <w:tc>
          <w:tcPr>
            <w:tcW w:w="524" w:type="pct"/>
            <w:shd w:val="clear" w:color="auto" w:fill="BFBFBF" w:themeFill="background1" w:themeFillShade="BF"/>
            <w:vAlign w:val="center"/>
          </w:tcPr>
          <w:p w14:paraId="6EABEB8A" w14:textId="77777777" w:rsidR="008F2DF2" w:rsidRPr="00E3703C" w:rsidRDefault="008F2DF2" w:rsidP="008F2DF2">
            <w:pPr>
              <w:jc w:val="center"/>
              <w:rPr>
                <w:rFonts w:asciiTheme="minorHAnsi" w:hAnsiTheme="minorHAnsi" w:cstheme="minorHAnsi"/>
                <w:b/>
                <w:bCs/>
                <w:sz w:val="20"/>
                <w:szCs w:val="20"/>
                <w:lang w:eastAsia="hr-HR"/>
              </w:rPr>
            </w:pPr>
            <w:r w:rsidRPr="00E3703C">
              <w:rPr>
                <w:rFonts w:asciiTheme="minorHAnsi" w:hAnsiTheme="minorHAnsi" w:cstheme="minorHAnsi"/>
                <w:b/>
                <w:bCs/>
                <w:sz w:val="20"/>
                <w:szCs w:val="20"/>
                <w:lang w:eastAsia="hr-HR"/>
              </w:rPr>
              <w:t>Hrvatski naziv vrste</w:t>
            </w:r>
          </w:p>
        </w:tc>
        <w:tc>
          <w:tcPr>
            <w:tcW w:w="557" w:type="pct"/>
            <w:shd w:val="clear" w:color="auto" w:fill="BFBFBF" w:themeFill="background1" w:themeFillShade="BF"/>
            <w:vAlign w:val="center"/>
          </w:tcPr>
          <w:p w14:paraId="5477EF4A" w14:textId="488E7DC5" w:rsidR="008F2DF2" w:rsidRPr="00E3703C" w:rsidRDefault="00E3703C" w:rsidP="008F2DF2">
            <w:pPr>
              <w:jc w:val="center"/>
              <w:rPr>
                <w:rFonts w:asciiTheme="minorHAnsi" w:hAnsiTheme="minorHAnsi" w:cstheme="minorHAnsi"/>
                <w:b/>
                <w:bCs/>
                <w:sz w:val="20"/>
                <w:szCs w:val="20"/>
                <w:lang w:eastAsia="hr-HR"/>
              </w:rPr>
            </w:pPr>
            <w:r w:rsidRPr="00E3703C">
              <w:rPr>
                <w:rFonts w:asciiTheme="minorHAnsi" w:hAnsiTheme="minorHAnsi" w:cstheme="minorHAnsi"/>
                <w:b/>
                <w:bCs/>
                <w:sz w:val="20"/>
                <w:szCs w:val="20"/>
                <w:lang w:eastAsia="hr-HR"/>
              </w:rPr>
              <w:t>Znanstveni</w:t>
            </w:r>
            <w:r w:rsidR="008F2DF2" w:rsidRPr="00E3703C">
              <w:rPr>
                <w:rFonts w:asciiTheme="minorHAnsi" w:hAnsiTheme="minorHAnsi" w:cstheme="minorHAnsi"/>
                <w:b/>
                <w:bCs/>
                <w:sz w:val="20"/>
                <w:szCs w:val="20"/>
                <w:lang w:eastAsia="hr-HR"/>
              </w:rPr>
              <w:t xml:space="preserve"> naziv vrste</w:t>
            </w:r>
          </w:p>
        </w:tc>
        <w:tc>
          <w:tcPr>
            <w:tcW w:w="1284" w:type="pct"/>
            <w:shd w:val="clear" w:color="auto" w:fill="BFBFBF" w:themeFill="background1" w:themeFillShade="BF"/>
            <w:vAlign w:val="center"/>
          </w:tcPr>
          <w:p w14:paraId="1823C1ED" w14:textId="77777777" w:rsidR="008F2DF2" w:rsidRPr="00E3703C" w:rsidRDefault="008F2DF2" w:rsidP="008F2DF2">
            <w:pPr>
              <w:jc w:val="center"/>
              <w:rPr>
                <w:rFonts w:asciiTheme="minorHAnsi" w:hAnsiTheme="minorHAnsi" w:cstheme="minorHAnsi"/>
                <w:b/>
                <w:bCs/>
                <w:sz w:val="20"/>
                <w:szCs w:val="20"/>
                <w:lang w:eastAsia="hr-HR"/>
              </w:rPr>
            </w:pPr>
            <w:r w:rsidRPr="00E3703C">
              <w:rPr>
                <w:rFonts w:asciiTheme="minorHAnsi" w:hAnsiTheme="minorHAnsi" w:cstheme="minorHAnsi"/>
                <w:b/>
                <w:bCs/>
                <w:sz w:val="20"/>
                <w:szCs w:val="20"/>
                <w:lang w:eastAsia="hr-HR"/>
              </w:rPr>
              <w:t>Cilj očuvanja</w:t>
            </w:r>
          </w:p>
        </w:tc>
        <w:tc>
          <w:tcPr>
            <w:tcW w:w="1747" w:type="pct"/>
            <w:shd w:val="clear" w:color="auto" w:fill="BFBFBF" w:themeFill="background1" w:themeFillShade="BF"/>
            <w:vAlign w:val="center"/>
          </w:tcPr>
          <w:p w14:paraId="2ED364FC" w14:textId="77777777" w:rsidR="008F2DF2" w:rsidRPr="00E3703C" w:rsidRDefault="008F2DF2" w:rsidP="008F2DF2">
            <w:pPr>
              <w:jc w:val="center"/>
              <w:rPr>
                <w:rFonts w:asciiTheme="minorHAnsi" w:hAnsiTheme="minorHAnsi" w:cstheme="minorHAnsi"/>
                <w:b/>
                <w:bCs/>
                <w:sz w:val="20"/>
                <w:szCs w:val="20"/>
                <w:lang w:eastAsia="hr-HR"/>
              </w:rPr>
            </w:pPr>
            <w:r w:rsidRPr="00E3703C">
              <w:rPr>
                <w:rFonts w:asciiTheme="minorHAnsi" w:hAnsiTheme="minorHAnsi" w:cstheme="minorHAnsi"/>
                <w:b/>
                <w:bCs/>
                <w:sz w:val="20"/>
                <w:szCs w:val="20"/>
                <w:lang w:eastAsia="hr-HR"/>
              </w:rPr>
              <w:t>Mjere očuvanja</w:t>
            </w:r>
          </w:p>
        </w:tc>
        <w:tc>
          <w:tcPr>
            <w:tcW w:w="888" w:type="pct"/>
            <w:shd w:val="clear" w:color="auto" w:fill="BFBFBF" w:themeFill="background1" w:themeFillShade="BF"/>
            <w:vAlign w:val="center"/>
          </w:tcPr>
          <w:p w14:paraId="7ED5E0C0" w14:textId="77777777" w:rsidR="008F2DF2" w:rsidRPr="00E3703C" w:rsidRDefault="008F2DF2" w:rsidP="008F2DF2">
            <w:pPr>
              <w:jc w:val="center"/>
              <w:rPr>
                <w:rFonts w:asciiTheme="minorHAnsi" w:hAnsiTheme="minorHAnsi" w:cstheme="minorHAnsi"/>
                <w:b/>
                <w:bCs/>
                <w:sz w:val="20"/>
                <w:szCs w:val="20"/>
                <w:lang w:eastAsia="hr-HR"/>
              </w:rPr>
            </w:pPr>
            <w:r w:rsidRPr="00E3703C">
              <w:rPr>
                <w:rFonts w:asciiTheme="minorHAnsi" w:hAnsiTheme="minorHAnsi" w:cstheme="minorHAnsi"/>
                <w:b/>
                <w:bCs/>
                <w:sz w:val="20"/>
                <w:szCs w:val="20"/>
                <w:lang w:eastAsia="hr-HR"/>
              </w:rPr>
              <w:t>Kod aktivnosti</w:t>
            </w:r>
          </w:p>
        </w:tc>
      </w:tr>
      <w:tr w:rsidR="008F2DF2" w:rsidRPr="00E3703C" w14:paraId="428369F8" w14:textId="77777777" w:rsidTr="00DA03CC">
        <w:trPr>
          <w:trHeight w:val="657"/>
        </w:trPr>
        <w:tc>
          <w:tcPr>
            <w:tcW w:w="524" w:type="pct"/>
            <w:vMerge w:val="restart"/>
            <w:vAlign w:val="center"/>
          </w:tcPr>
          <w:p w14:paraId="45D256E1" w14:textId="77777777" w:rsidR="008F2DF2" w:rsidRPr="00E3703C" w:rsidRDefault="008F2DF2" w:rsidP="008F2DF2">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vodomar</w:t>
            </w:r>
          </w:p>
        </w:tc>
        <w:tc>
          <w:tcPr>
            <w:tcW w:w="557" w:type="pct"/>
            <w:vMerge w:val="restart"/>
            <w:shd w:val="clear" w:color="auto" w:fill="auto"/>
            <w:vAlign w:val="center"/>
            <w:hideMark/>
          </w:tcPr>
          <w:p w14:paraId="315BBD99" w14:textId="77777777" w:rsidR="008F2DF2" w:rsidRPr="00E3703C" w:rsidRDefault="008F2DF2" w:rsidP="008F2DF2">
            <w:pPr>
              <w:rPr>
                <w:rFonts w:asciiTheme="minorHAnsi" w:hAnsiTheme="minorHAnsi" w:cstheme="minorHAnsi"/>
                <w:i/>
                <w:iCs/>
                <w:sz w:val="20"/>
                <w:szCs w:val="20"/>
                <w:lang w:eastAsia="hr-HR"/>
              </w:rPr>
            </w:pPr>
            <w:proofErr w:type="spellStart"/>
            <w:r w:rsidRPr="00E3703C">
              <w:rPr>
                <w:rFonts w:asciiTheme="minorHAnsi" w:hAnsiTheme="minorHAnsi" w:cstheme="minorHAnsi"/>
                <w:i/>
                <w:iCs/>
                <w:sz w:val="20"/>
                <w:szCs w:val="20"/>
                <w:lang w:eastAsia="hr-HR"/>
              </w:rPr>
              <w:t>Alcedo</w:t>
            </w:r>
            <w:proofErr w:type="spellEnd"/>
            <w:r w:rsidRPr="00E3703C">
              <w:rPr>
                <w:rFonts w:asciiTheme="minorHAnsi" w:hAnsiTheme="minorHAnsi" w:cstheme="minorHAnsi"/>
                <w:i/>
                <w:iCs/>
                <w:sz w:val="20"/>
                <w:szCs w:val="20"/>
                <w:lang w:eastAsia="hr-HR"/>
              </w:rPr>
              <w:t xml:space="preserve"> </w:t>
            </w:r>
            <w:proofErr w:type="spellStart"/>
            <w:r w:rsidRPr="00E3703C">
              <w:rPr>
                <w:rFonts w:asciiTheme="minorHAnsi" w:hAnsiTheme="minorHAnsi" w:cstheme="minorHAnsi"/>
                <w:i/>
                <w:iCs/>
                <w:sz w:val="20"/>
                <w:szCs w:val="20"/>
                <w:lang w:eastAsia="hr-HR"/>
              </w:rPr>
              <w:t>atthis</w:t>
            </w:r>
            <w:proofErr w:type="spellEnd"/>
          </w:p>
        </w:tc>
        <w:tc>
          <w:tcPr>
            <w:tcW w:w="1284" w:type="pct"/>
            <w:vMerge w:val="restart"/>
            <w:shd w:val="clear" w:color="auto" w:fill="auto"/>
            <w:vAlign w:val="center"/>
            <w:hideMark/>
          </w:tcPr>
          <w:p w14:paraId="2785517A" w14:textId="77777777" w:rsidR="008F2DF2" w:rsidRPr="00E3703C" w:rsidRDefault="008F2DF2" w:rsidP="008F2DF2">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 xml:space="preserve">Očuvana populacija i staništa (riječne obale, područja uz spore tekućice i stajaće vode) za održanje </w:t>
            </w:r>
            <w:proofErr w:type="spellStart"/>
            <w:r w:rsidRPr="00E3703C">
              <w:rPr>
                <w:rFonts w:asciiTheme="minorHAnsi" w:hAnsiTheme="minorHAnsi" w:cstheme="minorHAnsi"/>
                <w:color w:val="000000"/>
                <w:sz w:val="20"/>
                <w:szCs w:val="20"/>
                <w:lang w:eastAsia="hr-HR"/>
              </w:rPr>
              <w:t>gnijezdeće</w:t>
            </w:r>
            <w:proofErr w:type="spellEnd"/>
            <w:r w:rsidRPr="00E3703C">
              <w:rPr>
                <w:rFonts w:asciiTheme="minorHAnsi" w:hAnsiTheme="minorHAnsi" w:cstheme="minorHAnsi"/>
                <w:color w:val="000000"/>
                <w:sz w:val="20"/>
                <w:szCs w:val="20"/>
                <w:lang w:eastAsia="hr-HR"/>
              </w:rPr>
              <w:t xml:space="preserve"> populacije od 2-3 p.</w:t>
            </w:r>
          </w:p>
        </w:tc>
        <w:tc>
          <w:tcPr>
            <w:tcW w:w="1747" w:type="pct"/>
            <w:shd w:val="clear" w:color="auto" w:fill="auto"/>
            <w:vAlign w:val="center"/>
            <w:hideMark/>
          </w:tcPr>
          <w:p w14:paraId="40938651" w14:textId="77777777" w:rsidR="008F2DF2" w:rsidRPr="00E3703C" w:rsidRDefault="008F2DF2" w:rsidP="008F2DF2">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 xml:space="preserve">na vodotocima očuvati strme i okomite dijelove obale bez vegetacije, pogodne za izradu rupa za gniježđenje </w:t>
            </w:r>
          </w:p>
        </w:tc>
        <w:tc>
          <w:tcPr>
            <w:tcW w:w="888" w:type="pct"/>
          </w:tcPr>
          <w:p w14:paraId="7694B8D3" w14:textId="10735AB5" w:rsidR="008F2DF2" w:rsidRPr="00E3703C" w:rsidRDefault="00A902FE" w:rsidP="008F2DF2">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 xml:space="preserve">AA5, </w:t>
            </w:r>
            <w:r w:rsidR="00784477" w:rsidRPr="00E3703C">
              <w:rPr>
                <w:rFonts w:asciiTheme="minorHAnsi" w:hAnsiTheme="minorHAnsi" w:cstheme="minorHAnsi"/>
                <w:color w:val="000000"/>
                <w:sz w:val="20"/>
                <w:szCs w:val="20"/>
                <w:lang w:eastAsia="hr-HR"/>
              </w:rPr>
              <w:t xml:space="preserve">AA6, </w:t>
            </w:r>
            <w:r w:rsidR="00335E1F">
              <w:rPr>
                <w:rFonts w:asciiTheme="minorHAnsi" w:hAnsiTheme="minorHAnsi" w:cstheme="minorHAnsi"/>
                <w:color w:val="000000"/>
                <w:sz w:val="20"/>
                <w:szCs w:val="20"/>
                <w:lang w:eastAsia="hr-HR"/>
              </w:rPr>
              <w:t>AB16</w:t>
            </w:r>
            <w:r w:rsidR="00784477" w:rsidRPr="00E3703C">
              <w:rPr>
                <w:rFonts w:asciiTheme="minorHAnsi" w:hAnsiTheme="minorHAnsi" w:cstheme="minorHAnsi"/>
                <w:color w:val="000000"/>
                <w:sz w:val="20"/>
                <w:szCs w:val="20"/>
                <w:lang w:eastAsia="hr-HR"/>
              </w:rPr>
              <w:t xml:space="preserve">, </w:t>
            </w:r>
            <w:r w:rsidR="00995000">
              <w:rPr>
                <w:rFonts w:asciiTheme="minorHAnsi" w:hAnsiTheme="minorHAnsi" w:cstheme="minorHAnsi"/>
                <w:color w:val="000000"/>
                <w:sz w:val="20"/>
                <w:szCs w:val="20"/>
                <w:lang w:eastAsia="hr-HR"/>
              </w:rPr>
              <w:t>AB17**</w:t>
            </w:r>
            <w:r w:rsidR="00784477" w:rsidRPr="00E3703C">
              <w:rPr>
                <w:rFonts w:asciiTheme="minorHAnsi" w:hAnsiTheme="minorHAnsi" w:cstheme="minorHAnsi"/>
                <w:color w:val="000000"/>
                <w:sz w:val="20"/>
                <w:szCs w:val="20"/>
                <w:lang w:eastAsia="hr-HR"/>
              </w:rPr>
              <w:t>, DA4</w:t>
            </w:r>
          </w:p>
        </w:tc>
      </w:tr>
      <w:tr w:rsidR="008F2DF2" w:rsidRPr="00E3703C" w14:paraId="43BE25DD" w14:textId="77777777" w:rsidTr="00DA03CC">
        <w:trPr>
          <w:trHeight w:val="1970"/>
        </w:trPr>
        <w:tc>
          <w:tcPr>
            <w:tcW w:w="524" w:type="pct"/>
            <w:vMerge/>
            <w:vAlign w:val="center"/>
          </w:tcPr>
          <w:p w14:paraId="4685178D" w14:textId="77777777" w:rsidR="008F2DF2" w:rsidRPr="00E3703C" w:rsidRDefault="008F2DF2" w:rsidP="008F2DF2">
            <w:pPr>
              <w:rPr>
                <w:rFonts w:asciiTheme="minorHAnsi" w:hAnsiTheme="minorHAnsi" w:cstheme="minorHAnsi"/>
                <w:sz w:val="20"/>
                <w:szCs w:val="20"/>
                <w:lang w:eastAsia="hr-HR"/>
              </w:rPr>
            </w:pPr>
          </w:p>
        </w:tc>
        <w:tc>
          <w:tcPr>
            <w:tcW w:w="557" w:type="pct"/>
            <w:vMerge/>
            <w:shd w:val="clear" w:color="auto" w:fill="auto"/>
            <w:vAlign w:val="center"/>
          </w:tcPr>
          <w:p w14:paraId="7AE5487F" w14:textId="77777777" w:rsidR="008F2DF2" w:rsidRPr="00E3703C" w:rsidRDefault="008F2DF2" w:rsidP="008F2DF2">
            <w:pPr>
              <w:rPr>
                <w:rFonts w:asciiTheme="minorHAnsi" w:hAnsiTheme="minorHAnsi" w:cstheme="minorHAnsi"/>
                <w:i/>
                <w:iCs/>
                <w:sz w:val="20"/>
                <w:szCs w:val="20"/>
                <w:lang w:eastAsia="hr-HR"/>
              </w:rPr>
            </w:pPr>
          </w:p>
        </w:tc>
        <w:tc>
          <w:tcPr>
            <w:tcW w:w="1284" w:type="pct"/>
            <w:vMerge/>
            <w:shd w:val="clear" w:color="auto" w:fill="auto"/>
            <w:vAlign w:val="center"/>
          </w:tcPr>
          <w:p w14:paraId="491B2CE4" w14:textId="77777777" w:rsidR="008F2DF2" w:rsidRPr="00E3703C" w:rsidRDefault="008F2DF2" w:rsidP="008F2DF2">
            <w:pPr>
              <w:rPr>
                <w:rFonts w:asciiTheme="minorHAnsi" w:hAnsiTheme="minorHAnsi" w:cstheme="minorHAnsi"/>
                <w:color w:val="000000"/>
                <w:sz w:val="20"/>
                <w:szCs w:val="20"/>
                <w:lang w:eastAsia="hr-HR"/>
              </w:rPr>
            </w:pPr>
          </w:p>
        </w:tc>
        <w:tc>
          <w:tcPr>
            <w:tcW w:w="1747" w:type="pct"/>
            <w:shd w:val="clear" w:color="auto" w:fill="auto"/>
            <w:vAlign w:val="center"/>
          </w:tcPr>
          <w:p w14:paraId="3296114D" w14:textId="77777777" w:rsidR="008F2DF2" w:rsidRPr="00E3703C" w:rsidRDefault="008F2DF2" w:rsidP="008F2DF2">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na područjima na kojima je zabilježena prisutnost vodomara zadržati što više vegetacije u koritu i na obalama vodotoka, a radove uklanjanja drveća i šiblja provoditi samo ukoliko je protočnost vodotoka narušena na način da predstavlja opasnost za zdravlje i imovinu ljudi i to u razdoblju od 1.</w:t>
            </w:r>
            <w:r w:rsidRPr="00E3703C">
              <w:rPr>
                <w:rFonts w:asciiTheme="minorHAnsi" w:hAnsiTheme="minorHAnsi" w:cstheme="minorHAnsi"/>
                <w:sz w:val="20"/>
                <w:szCs w:val="20"/>
                <w:lang w:eastAsia="hr-HR"/>
              </w:rPr>
              <w:t xml:space="preserve"> rujna</w:t>
            </w:r>
            <w:r w:rsidRPr="00E3703C">
              <w:rPr>
                <w:rFonts w:asciiTheme="minorHAnsi" w:hAnsiTheme="minorHAnsi" w:cstheme="minorHAnsi"/>
                <w:color w:val="000000"/>
                <w:sz w:val="20"/>
                <w:szCs w:val="20"/>
                <w:lang w:eastAsia="hr-HR"/>
              </w:rPr>
              <w:t xml:space="preserve"> do 31. siječnja te ne provoditi istodobno na obje strane obale, već naizmjenično</w:t>
            </w:r>
          </w:p>
        </w:tc>
        <w:tc>
          <w:tcPr>
            <w:tcW w:w="888" w:type="pct"/>
          </w:tcPr>
          <w:p w14:paraId="42229515" w14:textId="1C8112FF" w:rsidR="008F2DF2" w:rsidRPr="00E3703C" w:rsidRDefault="00784477" w:rsidP="008F2DF2">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 xml:space="preserve">AA5, AA6, </w:t>
            </w:r>
            <w:r w:rsidR="00335E1F">
              <w:rPr>
                <w:rFonts w:asciiTheme="minorHAnsi" w:hAnsiTheme="minorHAnsi" w:cstheme="minorHAnsi"/>
                <w:color w:val="000000"/>
                <w:sz w:val="20"/>
                <w:szCs w:val="20"/>
                <w:lang w:eastAsia="hr-HR"/>
              </w:rPr>
              <w:t>AB16</w:t>
            </w:r>
            <w:r w:rsidRPr="00E3703C">
              <w:rPr>
                <w:rFonts w:asciiTheme="minorHAnsi" w:hAnsiTheme="minorHAnsi" w:cstheme="minorHAnsi"/>
                <w:color w:val="000000"/>
                <w:sz w:val="20"/>
                <w:szCs w:val="20"/>
                <w:lang w:eastAsia="hr-HR"/>
              </w:rPr>
              <w:t xml:space="preserve">, </w:t>
            </w:r>
            <w:r w:rsidR="00995000">
              <w:rPr>
                <w:rFonts w:asciiTheme="minorHAnsi" w:hAnsiTheme="minorHAnsi" w:cstheme="minorHAnsi"/>
                <w:color w:val="000000"/>
                <w:sz w:val="20"/>
                <w:szCs w:val="20"/>
                <w:lang w:eastAsia="hr-HR"/>
              </w:rPr>
              <w:t>AB17**</w:t>
            </w:r>
            <w:r w:rsidRPr="00E3703C">
              <w:rPr>
                <w:rFonts w:asciiTheme="minorHAnsi" w:hAnsiTheme="minorHAnsi" w:cstheme="minorHAnsi"/>
                <w:color w:val="000000"/>
                <w:sz w:val="20"/>
                <w:szCs w:val="20"/>
                <w:lang w:eastAsia="hr-HR"/>
              </w:rPr>
              <w:t>, DA4</w:t>
            </w:r>
          </w:p>
        </w:tc>
      </w:tr>
      <w:tr w:rsidR="008F2DF2" w:rsidRPr="00E3703C" w14:paraId="5186902E" w14:textId="77777777" w:rsidTr="00DA03CC">
        <w:trPr>
          <w:trHeight w:val="908"/>
        </w:trPr>
        <w:tc>
          <w:tcPr>
            <w:tcW w:w="524" w:type="pct"/>
            <w:vMerge w:val="restart"/>
            <w:vAlign w:val="center"/>
          </w:tcPr>
          <w:p w14:paraId="70BF63F4" w14:textId="77777777" w:rsidR="008F2DF2" w:rsidRPr="00E3703C" w:rsidRDefault="008F2DF2" w:rsidP="008F2DF2">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ušara</w:t>
            </w:r>
          </w:p>
        </w:tc>
        <w:tc>
          <w:tcPr>
            <w:tcW w:w="557" w:type="pct"/>
            <w:vMerge w:val="restart"/>
            <w:shd w:val="clear" w:color="auto" w:fill="auto"/>
            <w:vAlign w:val="center"/>
            <w:hideMark/>
          </w:tcPr>
          <w:p w14:paraId="796A6B38" w14:textId="77777777" w:rsidR="008F2DF2" w:rsidRPr="00E3703C" w:rsidRDefault="008F2DF2" w:rsidP="008F2DF2">
            <w:pPr>
              <w:rPr>
                <w:rFonts w:asciiTheme="minorHAnsi" w:hAnsiTheme="minorHAnsi" w:cstheme="minorHAnsi"/>
                <w:i/>
                <w:iCs/>
                <w:sz w:val="20"/>
                <w:szCs w:val="20"/>
                <w:lang w:eastAsia="hr-HR"/>
              </w:rPr>
            </w:pPr>
            <w:r w:rsidRPr="00E3703C">
              <w:rPr>
                <w:rFonts w:asciiTheme="minorHAnsi" w:hAnsiTheme="minorHAnsi" w:cstheme="minorHAnsi"/>
                <w:i/>
                <w:iCs/>
                <w:sz w:val="20"/>
                <w:szCs w:val="20"/>
                <w:lang w:eastAsia="hr-HR"/>
              </w:rPr>
              <w:t xml:space="preserve">Bubo </w:t>
            </w:r>
            <w:proofErr w:type="spellStart"/>
            <w:r w:rsidRPr="00E3703C">
              <w:rPr>
                <w:rFonts w:asciiTheme="minorHAnsi" w:hAnsiTheme="minorHAnsi" w:cstheme="minorHAnsi"/>
                <w:i/>
                <w:iCs/>
                <w:sz w:val="20"/>
                <w:szCs w:val="20"/>
                <w:lang w:eastAsia="hr-HR"/>
              </w:rPr>
              <w:t>bubo</w:t>
            </w:r>
            <w:proofErr w:type="spellEnd"/>
          </w:p>
        </w:tc>
        <w:tc>
          <w:tcPr>
            <w:tcW w:w="1284" w:type="pct"/>
            <w:vMerge w:val="restart"/>
            <w:shd w:val="clear" w:color="auto" w:fill="auto"/>
            <w:vAlign w:val="center"/>
            <w:hideMark/>
          </w:tcPr>
          <w:p w14:paraId="02A02C9F" w14:textId="77777777" w:rsidR="008F2DF2" w:rsidRPr="00E3703C" w:rsidRDefault="008F2DF2" w:rsidP="008F2DF2">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 xml:space="preserve">Očuvana populacija i staništa (stjenovita područja, kamenjarski travnjaci) za održanje </w:t>
            </w:r>
            <w:proofErr w:type="spellStart"/>
            <w:r w:rsidRPr="00E3703C">
              <w:rPr>
                <w:rFonts w:asciiTheme="minorHAnsi" w:hAnsiTheme="minorHAnsi" w:cstheme="minorHAnsi"/>
                <w:color w:val="000000"/>
                <w:sz w:val="20"/>
                <w:szCs w:val="20"/>
                <w:lang w:eastAsia="hr-HR"/>
              </w:rPr>
              <w:t>gnijezdeće</w:t>
            </w:r>
            <w:proofErr w:type="spellEnd"/>
            <w:r w:rsidRPr="00E3703C">
              <w:rPr>
                <w:rFonts w:asciiTheme="minorHAnsi" w:hAnsiTheme="minorHAnsi" w:cstheme="minorHAnsi"/>
                <w:color w:val="000000"/>
                <w:sz w:val="20"/>
                <w:szCs w:val="20"/>
                <w:lang w:eastAsia="hr-HR"/>
              </w:rPr>
              <w:t xml:space="preserve"> populacije od 7-10 p.</w:t>
            </w:r>
          </w:p>
        </w:tc>
        <w:tc>
          <w:tcPr>
            <w:tcW w:w="1747" w:type="pct"/>
            <w:shd w:val="clear" w:color="auto" w:fill="auto"/>
            <w:vAlign w:val="center"/>
            <w:hideMark/>
          </w:tcPr>
          <w:p w14:paraId="55DC8B2E" w14:textId="77777777" w:rsidR="008F2DF2" w:rsidRPr="00E3703C" w:rsidRDefault="008F2DF2" w:rsidP="008F2DF2">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očuvati povoljne stanišne uvjete kroz dobrovoljne mjere za korisnike zemljišta sufinancirane sredstvima Europske unije</w:t>
            </w:r>
          </w:p>
        </w:tc>
        <w:tc>
          <w:tcPr>
            <w:tcW w:w="888" w:type="pct"/>
          </w:tcPr>
          <w:p w14:paraId="08D43F21" w14:textId="61003D55" w:rsidR="008F2DF2" w:rsidRPr="00E3703C" w:rsidRDefault="00D84647" w:rsidP="008F2DF2">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AC10, AD2, BC6, BC8</w:t>
            </w:r>
          </w:p>
        </w:tc>
      </w:tr>
      <w:tr w:rsidR="008F2DF2" w:rsidRPr="00E3703C" w14:paraId="30035BDA" w14:textId="77777777" w:rsidTr="00DA03CC">
        <w:trPr>
          <w:trHeight w:val="890"/>
        </w:trPr>
        <w:tc>
          <w:tcPr>
            <w:tcW w:w="524" w:type="pct"/>
            <w:vMerge/>
            <w:vAlign w:val="center"/>
          </w:tcPr>
          <w:p w14:paraId="32562195" w14:textId="77777777" w:rsidR="008F2DF2" w:rsidRPr="00E3703C" w:rsidRDefault="008F2DF2" w:rsidP="008F2DF2">
            <w:pPr>
              <w:rPr>
                <w:rFonts w:asciiTheme="minorHAnsi" w:hAnsiTheme="minorHAnsi" w:cstheme="minorHAnsi"/>
                <w:sz w:val="20"/>
                <w:szCs w:val="20"/>
                <w:lang w:eastAsia="hr-HR"/>
              </w:rPr>
            </w:pPr>
          </w:p>
        </w:tc>
        <w:tc>
          <w:tcPr>
            <w:tcW w:w="557" w:type="pct"/>
            <w:vMerge/>
            <w:shd w:val="clear" w:color="auto" w:fill="auto"/>
            <w:vAlign w:val="center"/>
          </w:tcPr>
          <w:p w14:paraId="2D53280C" w14:textId="77777777" w:rsidR="008F2DF2" w:rsidRPr="00E3703C" w:rsidRDefault="008F2DF2" w:rsidP="008F2DF2">
            <w:pPr>
              <w:rPr>
                <w:rFonts w:asciiTheme="minorHAnsi" w:hAnsiTheme="minorHAnsi" w:cstheme="minorHAnsi"/>
                <w:i/>
                <w:iCs/>
                <w:sz w:val="20"/>
                <w:szCs w:val="20"/>
                <w:lang w:eastAsia="hr-HR"/>
              </w:rPr>
            </w:pPr>
          </w:p>
        </w:tc>
        <w:tc>
          <w:tcPr>
            <w:tcW w:w="1284" w:type="pct"/>
            <w:vMerge/>
            <w:shd w:val="clear" w:color="auto" w:fill="auto"/>
            <w:vAlign w:val="center"/>
          </w:tcPr>
          <w:p w14:paraId="6A3422CF" w14:textId="77777777" w:rsidR="008F2DF2" w:rsidRPr="00E3703C" w:rsidRDefault="008F2DF2" w:rsidP="008F2DF2">
            <w:pPr>
              <w:rPr>
                <w:rFonts w:asciiTheme="minorHAnsi" w:hAnsiTheme="minorHAnsi" w:cstheme="minorHAnsi"/>
                <w:color w:val="000000"/>
                <w:sz w:val="20"/>
                <w:szCs w:val="20"/>
                <w:lang w:eastAsia="hr-HR"/>
              </w:rPr>
            </w:pPr>
          </w:p>
        </w:tc>
        <w:tc>
          <w:tcPr>
            <w:tcW w:w="1747" w:type="pct"/>
            <w:shd w:val="clear" w:color="auto" w:fill="auto"/>
            <w:vAlign w:val="center"/>
          </w:tcPr>
          <w:p w14:paraId="6D283FDB" w14:textId="27BA5041" w:rsidR="008F2DF2" w:rsidRPr="00E3703C" w:rsidRDefault="008F2DF2" w:rsidP="008F2DF2">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 xml:space="preserve">po potrebi provesti kontrolirano paljenje i /ili krčenje (čišćenje) </w:t>
            </w:r>
            <w:proofErr w:type="spellStart"/>
            <w:r w:rsidRPr="00E3703C">
              <w:rPr>
                <w:rFonts w:asciiTheme="minorHAnsi" w:hAnsiTheme="minorHAnsi" w:cstheme="minorHAnsi"/>
                <w:color w:val="000000"/>
                <w:sz w:val="20"/>
                <w:szCs w:val="20"/>
                <w:lang w:eastAsia="hr-HR"/>
              </w:rPr>
              <w:t>prezaraslih</w:t>
            </w:r>
            <w:proofErr w:type="spellEnd"/>
            <w:r w:rsidRPr="00E3703C">
              <w:rPr>
                <w:rFonts w:asciiTheme="minorHAnsi" w:hAnsiTheme="minorHAnsi" w:cstheme="minorHAnsi"/>
                <w:color w:val="000000"/>
                <w:sz w:val="20"/>
                <w:szCs w:val="20"/>
                <w:lang w:eastAsia="hr-HR"/>
              </w:rPr>
              <w:t xml:space="preserve"> travnjačkih površina; </w:t>
            </w:r>
          </w:p>
        </w:tc>
        <w:tc>
          <w:tcPr>
            <w:tcW w:w="888" w:type="pct"/>
          </w:tcPr>
          <w:p w14:paraId="3C269A89" w14:textId="6D1029BD" w:rsidR="008F2DF2" w:rsidRPr="00E3703C" w:rsidRDefault="00D84647" w:rsidP="008F2DF2">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AC9, AD2</w:t>
            </w:r>
          </w:p>
        </w:tc>
      </w:tr>
      <w:tr w:rsidR="00D84647" w:rsidRPr="00E3703C" w14:paraId="7C1576B8" w14:textId="77777777" w:rsidTr="00DA03CC">
        <w:trPr>
          <w:trHeight w:val="890"/>
        </w:trPr>
        <w:tc>
          <w:tcPr>
            <w:tcW w:w="524" w:type="pct"/>
            <w:vMerge/>
            <w:vAlign w:val="center"/>
          </w:tcPr>
          <w:p w14:paraId="03C7BE42" w14:textId="77777777" w:rsidR="00D84647" w:rsidRPr="00E3703C" w:rsidRDefault="00D84647" w:rsidP="008F2DF2">
            <w:pPr>
              <w:rPr>
                <w:rFonts w:asciiTheme="minorHAnsi" w:hAnsiTheme="minorHAnsi" w:cstheme="minorHAnsi"/>
                <w:sz w:val="20"/>
                <w:szCs w:val="20"/>
                <w:lang w:eastAsia="hr-HR"/>
              </w:rPr>
            </w:pPr>
          </w:p>
        </w:tc>
        <w:tc>
          <w:tcPr>
            <w:tcW w:w="557" w:type="pct"/>
            <w:vMerge/>
            <w:shd w:val="clear" w:color="auto" w:fill="auto"/>
            <w:vAlign w:val="center"/>
          </w:tcPr>
          <w:p w14:paraId="20DAA133" w14:textId="77777777" w:rsidR="00D84647" w:rsidRPr="00E3703C" w:rsidRDefault="00D84647" w:rsidP="008F2DF2">
            <w:pPr>
              <w:rPr>
                <w:rFonts w:asciiTheme="minorHAnsi" w:hAnsiTheme="minorHAnsi" w:cstheme="minorHAnsi"/>
                <w:i/>
                <w:iCs/>
                <w:sz w:val="20"/>
                <w:szCs w:val="20"/>
                <w:lang w:eastAsia="hr-HR"/>
              </w:rPr>
            </w:pPr>
          </w:p>
        </w:tc>
        <w:tc>
          <w:tcPr>
            <w:tcW w:w="1284" w:type="pct"/>
            <w:vMerge/>
            <w:shd w:val="clear" w:color="auto" w:fill="auto"/>
            <w:vAlign w:val="center"/>
          </w:tcPr>
          <w:p w14:paraId="7E66F658" w14:textId="77777777" w:rsidR="00D84647" w:rsidRPr="00E3703C" w:rsidRDefault="00D84647" w:rsidP="008F2DF2">
            <w:pPr>
              <w:rPr>
                <w:rFonts w:asciiTheme="minorHAnsi" w:hAnsiTheme="minorHAnsi" w:cstheme="minorHAnsi"/>
                <w:color w:val="000000"/>
                <w:sz w:val="20"/>
                <w:szCs w:val="20"/>
                <w:lang w:eastAsia="hr-HR"/>
              </w:rPr>
            </w:pPr>
          </w:p>
        </w:tc>
        <w:tc>
          <w:tcPr>
            <w:tcW w:w="1747" w:type="pct"/>
            <w:shd w:val="clear" w:color="auto" w:fill="auto"/>
            <w:vAlign w:val="center"/>
          </w:tcPr>
          <w:p w14:paraId="4F057F7C" w14:textId="31A58A15" w:rsidR="00D84647" w:rsidRPr="00E3703C" w:rsidRDefault="00D84647" w:rsidP="008F2DF2">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ne provoditi sportske i rekreacijske aktivnosti od 1. veljače do 15. lipnja u krugu od 150 m oko poznatih gnijezda</w:t>
            </w:r>
          </w:p>
        </w:tc>
        <w:tc>
          <w:tcPr>
            <w:tcW w:w="888" w:type="pct"/>
          </w:tcPr>
          <w:p w14:paraId="20F89915" w14:textId="619713A0" w:rsidR="00D84647" w:rsidRPr="00E3703C" w:rsidRDefault="00D84647" w:rsidP="008F2DF2">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AC2, AC3</w:t>
            </w:r>
          </w:p>
        </w:tc>
      </w:tr>
      <w:tr w:rsidR="008F2DF2" w:rsidRPr="00E3703C" w14:paraId="330B8379" w14:textId="77777777" w:rsidTr="00DA03CC">
        <w:trPr>
          <w:trHeight w:val="1673"/>
        </w:trPr>
        <w:tc>
          <w:tcPr>
            <w:tcW w:w="524" w:type="pct"/>
            <w:vMerge/>
            <w:vAlign w:val="center"/>
          </w:tcPr>
          <w:p w14:paraId="0BE78B1F" w14:textId="77777777" w:rsidR="008F2DF2" w:rsidRPr="00E3703C" w:rsidRDefault="008F2DF2" w:rsidP="008F2DF2">
            <w:pPr>
              <w:rPr>
                <w:rFonts w:asciiTheme="minorHAnsi" w:hAnsiTheme="minorHAnsi" w:cstheme="minorHAnsi"/>
                <w:sz w:val="20"/>
                <w:szCs w:val="20"/>
                <w:lang w:eastAsia="hr-HR"/>
              </w:rPr>
            </w:pPr>
          </w:p>
        </w:tc>
        <w:tc>
          <w:tcPr>
            <w:tcW w:w="557" w:type="pct"/>
            <w:vMerge/>
            <w:shd w:val="clear" w:color="auto" w:fill="auto"/>
            <w:vAlign w:val="center"/>
          </w:tcPr>
          <w:p w14:paraId="4CD0DE55" w14:textId="77777777" w:rsidR="008F2DF2" w:rsidRPr="00E3703C" w:rsidRDefault="008F2DF2" w:rsidP="008F2DF2">
            <w:pPr>
              <w:rPr>
                <w:rFonts w:asciiTheme="minorHAnsi" w:hAnsiTheme="minorHAnsi" w:cstheme="minorHAnsi"/>
                <w:i/>
                <w:iCs/>
                <w:sz w:val="20"/>
                <w:szCs w:val="20"/>
                <w:lang w:eastAsia="hr-HR"/>
              </w:rPr>
            </w:pPr>
          </w:p>
        </w:tc>
        <w:tc>
          <w:tcPr>
            <w:tcW w:w="1284" w:type="pct"/>
            <w:vMerge/>
            <w:shd w:val="clear" w:color="auto" w:fill="auto"/>
            <w:vAlign w:val="center"/>
          </w:tcPr>
          <w:p w14:paraId="03EE33F5" w14:textId="77777777" w:rsidR="008F2DF2" w:rsidRPr="00E3703C" w:rsidRDefault="008F2DF2" w:rsidP="008F2DF2">
            <w:pPr>
              <w:rPr>
                <w:rFonts w:asciiTheme="minorHAnsi" w:hAnsiTheme="minorHAnsi" w:cstheme="minorHAnsi"/>
                <w:color w:val="000000"/>
                <w:sz w:val="20"/>
                <w:szCs w:val="20"/>
                <w:lang w:eastAsia="hr-HR"/>
              </w:rPr>
            </w:pPr>
          </w:p>
        </w:tc>
        <w:tc>
          <w:tcPr>
            <w:tcW w:w="1747" w:type="pct"/>
            <w:shd w:val="clear" w:color="auto" w:fill="auto"/>
            <w:vAlign w:val="center"/>
          </w:tcPr>
          <w:p w14:paraId="644BDFA5" w14:textId="77777777" w:rsidR="008F2DF2" w:rsidRPr="00E3703C" w:rsidRDefault="008F2DF2" w:rsidP="008F2DF2">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 xml:space="preserve">elektroenergetsku infrastrukturu planirati, obnavljati i graditi na način da se spriječe kolizije ptica na visokonaponskim (VN) dalekovodima i elektrokucije ptica na </w:t>
            </w:r>
            <w:proofErr w:type="spellStart"/>
            <w:r w:rsidRPr="00E3703C">
              <w:rPr>
                <w:rFonts w:asciiTheme="minorHAnsi" w:hAnsiTheme="minorHAnsi" w:cstheme="minorHAnsi"/>
                <w:color w:val="000000"/>
                <w:sz w:val="20"/>
                <w:szCs w:val="20"/>
                <w:lang w:eastAsia="hr-HR"/>
              </w:rPr>
              <w:t>srednjenaponskim</w:t>
            </w:r>
            <w:proofErr w:type="spellEnd"/>
            <w:r w:rsidRPr="00E3703C">
              <w:rPr>
                <w:rFonts w:asciiTheme="minorHAnsi" w:hAnsiTheme="minorHAnsi" w:cstheme="minorHAnsi"/>
                <w:color w:val="000000"/>
                <w:sz w:val="20"/>
                <w:szCs w:val="20"/>
                <w:lang w:eastAsia="hr-HR"/>
              </w:rPr>
              <w:t xml:space="preserve"> (SN) dalekovodima; na dionicama postojećih dalekovoda te na </w:t>
            </w:r>
            <w:proofErr w:type="spellStart"/>
            <w:r w:rsidRPr="00E3703C">
              <w:rPr>
                <w:rFonts w:asciiTheme="minorHAnsi" w:hAnsiTheme="minorHAnsi" w:cstheme="minorHAnsi"/>
                <w:color w:val="000000"/>
                <w:sz w:val="20"/>
                <w:szCs w:val="20"/>
                <w:lang w:eastAsia="hr-HR"/>
              </w:rPr>
              <w:t>stupnim</w:t>
            </w:r>
            <w:proofErr w:type="spellEnd"/>
            <w:r w:rsidRPr="00E3703C">
              <w:rPr>
                <w:rFonts w:asciiTheme="minorHAnsi" w:hAnsiTheme="minorHAnsi" w:cstheme="minorHAnsi"/>
                <w:color w:val="000000"/>
                <w:sz w:val="20"/>
                <w:szCs w:val="20"/>
                <w:lang w:eastAsia="hr-HR"/>
              </w:rPr>
              <w:t xml:space="preserve"> mjestima na kojima se utvrdi povećani rizik ili stradavanja od kolizije i/ili elektrokucije provesti tehničke mjere sprečavanja daljnjih stradavanja ptica</w:t>
            </w:r>
          </w:p>
        </w:tc>
        <w:tc>
          <w:tcPr>
            <w:tcW w:w="888" w:type="pct"/>
          </w:tcPr>
          <w:p w14:paraId="4DCFAC22" w14:textId="24EE3268" w:rsidR="008F2DF2" w:rsidRPr="00E3703C" w:rsidRDefault="00D84647" w:rsidP="008F2DF2">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AC4, AC5</w:t>
            </w:r>
          </w:p>
        </w:tc>
      </w:tr>
      <w:tr w:rsidR="008F2DF2" w:rsidRPr="00E3703C" w14:paraId="47F2C6E5" w14:textId="77777777" w:rsidTr="00DA03CC">
        <w:trPr>
          <w:trHeight w:val="372"/>
        </w:trPr>
        <w:tc>
          <w:tcPr>
            <w:tcW w:w="524" w:type="pct"/>
            <w:vMerge w:val="restart"/>
            <w:shd w:val="clear" w:color="auto" w:fill="FFFFFF" w:themeFill="background1"/>
            <w:vAlign w:val="center"/>
          </w:tcPr>
          <w:p w14:paraId="5BBF7ABE" w14:textId="77777777" w:rsidR="008F2DF2" w:rsidRPr="00E3703C" w:rsidRDefault="008F2DF2" w:rsidP="008F2DF2">
            <w:pPr>
              <w:rPr>
                <w:rFonts w:asciiTheme="minorHAnsi" w:hAnsiTheme="minorHAnsi" w:cstheme="minorHAnsi"/>
                <w:bCs/>
                <w:sz w:val="20"/>
                <w:szCs w:val="20"/>
                <w:lang w:eastAsia="hr-HR"/>
              </w:rPr>
            </w:pPr>
            <w:proofErr w:type="spellStart"/>
            <w:r w:rsidRPr="00E3703C">
              <w:rPr>
                <w:rFonts w:asciiTheme="minorHAnsi" w:hAnsiTheme="minorHAnsi" w:cstheme="minorHAnsi"/>
                <w:bCs/>
                <w:sz w:val="20"/>
                <w:szCs w:val="20"/>
                <w:lang w:eastAsia="hr-HR"/>
              </w:rPr>
              <w:t>leganj</w:t>
            </w:r>
            <w:proofErr w:type="spellEnd"/>
          </w:p>
        </w:tc>
        <w:tc>
          <w:tcPr>
            <w:tcW w:w="557" w:type="pct"/>
            <w:vMerge w:val="restart"/>
            <w:shd w:val="clear" w:color="auto" w:fill="FFFFFF" w:themeFill="background1"/>
            <w:vAlign w:val="center"/>
            <w:hideMark/>
          </w:tcPr>
          <w:p w14:paraId="5BD4B74B" w14:textId="77777777" w:rsidR="008F2DF2" w:rsidRPr="00E3703C" w:rsidRDefault="008F2DF2" w:rsidP="008F2DF2">
            <w:pPr>
              <w:rPr>
                <w:rFonts w:asciiTheme="minorHAnsi" w:hAnsiTheme="minorHAnsi" w:cstheme="minorHAnsi"/>
                <w:bCs/>
                <w:i/>
                <w:iCs/>
                <w:sz w:val="20"/>
                <w:szCs w:val="20"/>
                <w:lang w:eastAsia="hr-HR"/>
              </w:rPr>
            </w:pPr>
            <w:proofErr w:type="spellStart"/>
            <w:r w:rsidRPr="00E3703C">
              <w:rPr>
                <w:rFonts w:asciiTheme="minorHAnsi" w:hAnsiTheme="minorHAnsi" w:cstheme="minorHAnsi"/>
                <w:bCs/>
                <w:i/>
                <w:iCs/>
                <w:sz w:val="20"/>
                <w:szCs w:val="20"/>
                <w:lang w:eastAsia="hr-HR"/>
              </w:rPr>
              <w:t>Caprimulgus</w:t>
            </w:r>
            <w:proofErr w:type="spellEnd"/>
            <w:r w:rsidRPr="00E3703C">
              <w:rPr>
                <w:rFonts w:asciiTheme="minorHAnsi" w:hAnsiTheme="minorHAnsi" w:cstheme="minorHAnsi"/>
                <w:bCs/>
                <w:i/>
                <w:iCs/>
                <w:sz w:val="20"/>
                <w:szCs w:val="20"/>
                <w:lang w:eastAsia="hr-HR"/>
              </w:rPr>
              <w:t xml:space="preserve"> </w:t>
            </w:r>
            <w:proofErr w:type="spellStart"/>
            <w:r w:rsidRPr="00E3703C">
              <w:rPr>
                <w:rFonts w:asciiTheme="minorHAnsi" w:hAnsiTheme="minorHAnsi" w:cstheme="minorHAnsi"/>
                <w:bCs/>
                <w:i/>
                <w:iCs/>
                <w:sz w:val="20"/>
                <w:szCs w:val="20"/>
                <w:lang w:eastAsia="hr-HR"/>
              </w:rPr>
              <w:t>europaeus</w:t>
            </w:r>
            <w:proofErr w:type="spellEnd"/>
          </w:p>
        </w:tc>
        <w:tc>
          <w:tcPr>
            <w:tcW w:w="1284" w:type="pct"/>
            <w:vMerge w:val="restart"/>
            <w:shd w:val="clear" w:color="auto" w:fill="FFFFFF" w:themeFill="background1"/>
            <w:vAlign w:val="center"/>
            <w:hideMark/>
          </w:tcPr>
          <w:p w14:paraId="0A88A425" w14:textId="77777777" w:rsidR="008F2DF2" w:rsidRPr="00E3703C" w:rsidRDefault="008F2DF2" w:rsidP="008F2DF2">
            <w:pPr>
              <w:rPr>
                <w:rFonts w:asciiTheme="minorHAnsi" w:hAnsiTheme="minorHAnsi" w:cstheme="minorHAnsi"/>
                <w:bCs/>
                <w:color w:val="000000"/>
                <w:sz w:val="20"/>
                <w:szCs w:val="20"/>
                <w:lang w:eastAsia="hr-HR"/>
              </w:rPr>
            </w:pPr>
            <w:r w:rsidRPr="00E3703C">
              <w:rPr>
                <w:rFonts w:asciiTheme="minorHAnsi" w:hAnsiTheme="minorHAnsi" w:cstheme="minorHAnsi"/>
                <w:bCs/>
                <w:color w:val="000000"/>
                <w:sz w:val="20"/>
                <w:szCs w:val="20"/>
                <w:lang w:eastAsia="hr-HR"/>
              </w:rPr>
              <w:t>Očuvana populacija i staništa (</w:t>
            </w:r>
            <w:proofErr w:type="spellStart"/>
            <w:r w:rsidRPr="00E3703C">
              <w:rPr>
                <w:rFonts w:asciiTheme="minorHAnsi" w:hAnsiTheme="minorHAnsi" w:cstheme="minorHAnsi"/>
                <w:bCs/>
                <w:color w:val="000000"/>
                <w:sz w:val="20"/>
                <w:szCs w:val="20"/>
                <w:lang w:eastAsia="hr-HR"/>
              </w:rPr>
              <w:t>garizi</w:t>
            </w:r>
            <w:proofErr w:type="spellEnd"/>
            <w:r w:rsidRPr="00E3703C">
              <w:rPr>
                <w:rFonts w:asciiTheme="minorHAnsi" w:hAnsiTheme="minorHAnsi" w:cstheme="minorHAnsi"/>
                <w:bCs/>
                <w:color w:val="000000"/>
                <w:sz w:val="20"/>
                <w:szCs w:val="20"/>
                <w:lang w:eastAsia="hr-HR"/>
              </w:rPr>
              <w:t xml:space="preserve">, </w:t>
            </w:r>
            <w:proofErr w:type="spellStart"/>
            <w:r w:rsidRPr="00E3703C">
              <w:rPr>
                <w:rFonts w:asciiTheme="minorHAnsi" w:hAnsiTheme="minorHAnsi" w:cstheme="minorHAnsi"/>
                <w:bCs/>
                <w:color w:val="000000"/>
                <w:sz w:val="20"/>
                <w:szCs w:val="20"/>
                <w:lang w:eastAsia="hr-HR"/>
              </w:rPr>
              <w:t>mozaična</w:t>
            </w:r>
            <w:proofErr w:type="spellEnd"/>
            <w:r w:rsidRPr="00E3703C">
              <w:rPr>
                <w:rFonts w:asciiTheme="minorHAnsi" w:hAnsiTheme="minorHAnsi" w:cstheme="minorHAnsi"/>
                <w:bCs/>
                <w:color w:val="000000"/>
                <w:sz w:val="20"/>
                <w:szCs w:val="20"/>
                <w:lang w:eastAsia="hr-HR"/>
              </w:rPr>
              <w:t xml:space="preserve"> staništa s ekstenzivnom poljoprivredom) za održanje </w:t>
            </w:r>
            <w:proofErr w:type="spellStart"/>
            <w:r w:rsidRPr="00E3703C">
              <w:rPr>
                <w:rFonts w:asciiTheme="minorHAnsi" w:hAnsiTheme="minorHAnsi" w:cstheme="minorHAnsi"/>
                <w:bCs/>
                <w:color w:val="000000"/>
                <w:sz w:val="20"/>
                <w:szCs w:val="20"/>
                <w:lang w:eastAsia="hr-HR"/>
              </w:rPr>
              <w:t>gnijezdeće</w:t>
            </w:r>
            <w:proofErr w:type="spellEnd"/>
            <w:r w:rsidRPr="00E3703C">
              <w:rPr>
                <w:rFonts w:asciiTheme="minorHAnsi" w:hAnsiTheme="minorHAnsi" w:cstheme="minorHAnsi"/>
                <w:bCs/>
                <w:color w:val="000000"/>
                <w:sz w:val="20"/>
                <w:szCs w:val="20"/>
                <w:lang w:eastAsia="hr-HR"/>
              </w:rPr>
              <w:t xml:space="preserve"> populacije od 70-150 p.</w:t>
            </w:r>
          </w:p>
        </w:tc>
        <w:tc>
          <w:tcPr>
            <w:tcW w:w="1747" w:type="pct"/>
            <w:shd w:val="clear" w:color="auto" w:fill="FFFFFF" w:themeFill="background1"/>
            <w:vAlign w:val="center"/>
            <w:hideMark/>
          </w:tcPr>
          <w:p w14:paraId="370DE87F" w14:textId="401D1643" w:rsidR="008F2DF2" w:rsidRPr="00E3703C" w:rsidRDefault="008F2DF2" w:rsidP="008F2DF2">
            <w:pPr>
              <w:rPr>
                <w:rFonts w:asciiTheme="minorHAnsi" w:hAnsiTheme="minorHAnsi" w:cstheme="minorHAnsi"/>
                <w:bCs/>
                <w:color w:val="000000"/>
                <w:sz w:val="20"/>
                <w:szCs w:val="20"/>
                <w:lang w:eastAsia="hr-HR"/>
              </w:rPr>
            </w:pPr>
            <w:r w:rsidRPr="00E3703C">
              <w:rPr>
                <w:rFonts w:asciiTheme="minorHAnsi" w:hAnsiTheme="minorHAnsi" w:cstheme="minorHAnsi"/>
                <w:bCs/>
                <w:color w:val="000000"/>
                <w:sz w:val="20"/>
                <w:szCs w:val="20"/>
                <w:lang w:eastAsia="hr-HR"/>
              </w:rPr>
              <w:t xml:space="preserve">osigurati povoljan udio </w:t>
            </w:r>
            <w:proofErr w:type="spellStart"/>
            <w:r w:rsidRPr="00E3703C">
              <w:rPr>
                <w:rFonts w:asciiTheme="minorHAnsi" w:hAnsiTheme="minorHAnsi" w:cstheme="minorHAnsi"/>
                <w:bCs/>
                <w:color w:val="000000"/>
                <w:sz w:val="20"/>
                <w:szCs w:val="20"/>
                <w:lang w:eastAsia="hr-HR"/>
              </w:rPr>
              <w:t>gariga</w:t>
            </w:r>
            <w:proofErr w:type="spellEnd"/>
          </w:p>
        </w:tc>
        <w:tc>
          <w:tcPr>
            <w:tcW w:w="888" w:type="pct"/>
            <w:shd w:val="clear" w:color="auto" w:fill="FFFFFF" w:themeFill="background1"/>
          </w:tcPr>
          <w:p w14:paraId="2B9D2DCC" w14:textId="16E828CC" w:rsidR="008F2DF2" w:rsidRPr="00E3703C" w:rsidRDefault="00D84647" w:rsidP="008F2DF2">
            <w:pPr>
              <w:rPr>
                <w:rFonts w:asciiTheme="minorHAnsi" w:hAnsiTheme="minorHAnsi" w:cstheme="minorHAnsi"/>
                <w:bCs/>
                <w:color w:val="000000"/>
                <w:sz w:val="20"/>
                <w:szCs w:val="20"/>
                <w:lang w:eastAsia="hr-HR"/>
              </w:rPr>
            </w:pPr>
            <w:r w:rsidRPr="00E3703C">
              <w:rPr>
                <w:rFonts w:asciiTheme="minorHAnsi" w:hAnsiTheme="minorHAnsi" w:cstheme="minorHAnsi"/>
                <w:color w:val="000000"/>
                <w:sz w:val="20"/>
                <w:szCs w:val="20"/>
                <w:lang w:eastAsia="hr-HR"/>
              </w:rPr>
              <w:t>AC9, AD2</w:t>
            </w:r>
          </w:p>
        </w:tc>
      </w:tr>
      <w:tr w:rsidR="00D84647" w:rsidRPr="00E3703C" w14:paraId="3458B19F" w14:textId="77777777" w:rsidTr="00DA03CC">
        <w:trPr>
          <w:trHeight w:val="890"/>
        </w:trPr>
        <w:tc>
          <w:tcPr>
            <w:tcW w:w="524" w:type="pct"/>
            <w:vMerge/>
            <w:shd w:val="clear" w:color="auto" w:fill="FFFFFF" w:themeFill="background1"/>
            <w:vAlign w:val="center"/>
          </w:tcPr>
          <w:p w14:paraId="0C87F7AE" w14:textId="77777777" w:rsidR="00D84647" w:rsidRPr="00E3703C" w:rsidRDefault="00D84647" w:rsidP="008F2DF2">
            <w:pPr>
              <w:rPr>
                <w:rFonts w:asciiTheme="minorHAnsi" w:hAnsiTheme="minorHAnsi" w:cstheme="minorHAnsi"/>
                <w:bCs/>
                <w:sz w:val="20"/>
                <w:szCs w:val="20"/>
                <w:lang w:eastAsia="hr-HR"/>
              </w:rPr>
            </w:pPr>
          </w:p>
        </w:tc>
        <w:tc>
          <w:tcPr>
            <w:tcW w:w="557" w:type="pct"/>
            <w:vMerge/>
            <w:shd w:val="clear" w:color="auto" w:fill="FFFFFF" w:themeFill="background1"/>
            <w:vAlign w:val="center"/>
          </w:tcPr>
          <w:p w14:paraId="573576F9" w14:textId="77777777" w:rsidR="00D84647" w:rsidRPr="00E3703C" w:rsidRDefault="00D84647" w:rsidP="008F2DF2">
            <w:pPr>
              <w:rPr>
                <w:rFonts w:asciiTheme="minorHAnsi" w:hAnsiTheme="minorHAnsi" w:cstheme="minorHAnsi"/>
                <w:bCs/>
                <w:i/>
                <w:iCs/>
                <w:sz w:val="20"/>
                <w:szCs w:val="20"/>
                <w:lang w:eastAsia="hr-HR"/>
              </w:rPr>
            </w:pPr>
          </w:p>
        </w:tc>
        <w:tc>
          <w:tcPr>
            <w:tcW w:w="1284" w:type="pct"/>
            <w:vMerge/>
            <w:shd w:val="clear" w:color="auto" w:fill="FFFFFF" w:themeFill="background1"/>
            <w:vAlign w:val="center"/>
          </w:tcPr>
          <w:p w14:paraId="3922011B" w14:textId="77777777" w:rsidR="00D84647" w:rsidRPr="00E3703C" w:rsidRDefault="00D84647" w:rsidP="008F2DF2">
            <w:pPr>
              <w:rPr>
                <w:rFonts w:asciiTheme="minorHAnsi" w:hAnsiTheme="minorHAnsi" w:cstheme="minorHAnsi"/>
                <w:bCs/>
                <w:color w:val="000000"/>
                <w:sz w:val="20"/>
                <w:szCs w:val="20"/>
                <w:lang w:eastAsia="hr-HR"/>
              </w:rPr>
            </w:pPr>
          </w:p>
        </w:tc>
        <w:tc>
          <w:tcPr>
            <w:tcW w:w="1747" w:type="pct"/>
            <w:shd w:val="clear" w:color="auto" w:fill="FFFFFF" w:themeFill="background1"/>
            <w:vAlign w:val="center"/>
          </w:tcPr>
          <w:p w14:paraId="689129B2" w14:textId="2245633F" w:rsidR="00D84647" w:rsidRPr="00E3703C" w:rsidRDefault="00D84647" w:rsidP="008F2DF2">
            <w:pPr>
              <w:rPr>
                <w:rFonts w:asciiTheme="minorHAnsi" w:hAnsiTheme="minorHAnsi" w:cstheme="minorHAnsi"/>
                <w:bCs/>
                <w:color w:val="000000"/>
                <w:sz w:val="20"/>
                <w:szCs w:val="20"/>
                <w:lang w:eastAsia="hr-HR"/>
              </w:rPr>
            </w:pPr>
            <w:r w:rsidRPr="00E3703C">
              <w:rPr>
                <w:rFonts w:asciiTheme="minorHAnsi" w:hAnsiTheme="minorHAnsi" w:cstheme="minorHAnsi"/>
                <w:bCs/>
                <w:color w:val="000000"/>
                <w:sz w:val="20"/>
                <w:szCs w:val="20"/>
                <w:lang w:eastAsia="hr-HR"/>
              </w:rPr>
              <w:t>očuvati povoljne stanišne uvjete kroz dobrovoljne mjere za korisnike zemljišta sufinancirane sredstvima Europske unije</w:t>
            </w:r>
          </w:p>
        </w:tc>
        <w:tc>
          <w:tcPr>
            <w:tcW w:w="888" w:type="pct"/>
            <w:shd w:val="clear" w:color="auto" w:fill="FFFFFF" w:themeFill="background1"/>
          </w:tcPr>
          <w:p w14:paraId="23F9770B" w14:textId="2592A66E" w:rsidR="00D84647" w:rsidRPr="00E3703C" w:rsidRDefault="00D84647" w:rsidP="008F2DF2">
            <w:pPr>
              <w:rPr>
                <w:rFonts w:asciiTheme="minorHAnsi" w:hAnsiTheme="minorHAnsi" w:cstheme="minorHAnsi"/>
                <w:bCs/>
                <w:color w:val="000000"/>
                <w:sz w:val="20"/>
                <w:szCs w:val="20"/>
                <w:lang w:eastAsia="hr-HR"/>
              </w:rPr>
            </w:pPr>
            <w:r w:rsidRPr="00E3703C">
              <w:rPr>
                <w:rFonts w:asciiTheme="minorHAnsi" w:hAnsiTheme="minorHAnsi" w:cstheme="minorHAnsi"/>
                <w:color w:val="000000"/>
                <w:sz w:val="20"/>
                <w:szCs w:val="20"/>
                <w:lang w:eastAsia="hr-HR"/>
              </w:rPr>
              <w:t>AC10, AD2, BC6, BC8</w:t>
            </w:r>
          </w:p>
        </w:tc>
      </w:tr>
      <w:tr w:rsidR="008F2DF2" w:rsidRPr="00E3703C" w14:paraId="4577EBA5" w14:textId="77777777" w:rsidTr="00DA03CC">
        <w:trPr>
          <w:trHeight w:val="503"/>
        </w:trPr>
        <w:tc>
          <w:tcPr>
            <w:tcW w:w="524" w:type="pct"/>
            <w:vMerge/>
            <w:shd w:val="clear" w:color="auto" w:fill="FFFFFF" w:themeFill="background1"/>
            <w:vAlign w:val="center"/>
          </w:tcPr>
          <w:p w14:paraId="47C52C96" w14:textId="77777777" w:rsidR="008F2DF2" w:rsidRPr="00E3703C" w:rsidRDefault="008F2DF2" w:rsidP="008F2DF2">
            <w:pPr>
              <w:rPr>
                <w:rFonts w:asciiTheme="minorHAnsi" w:hAnsiTheme="minorHAnsi" w:cstheme="minorHAnsi"/>
                <w:bCs/>
                <w:sz w:val="20"/>
                <w:szCs w:val="20"/>
                <w:lang w:eastAsia="hr-HR"/>
              </w:rPr>
            </w:pPr>
          </w:p>
        </w:tc>
        <w:tc>
          <w:tcPr>
            <w:tcW w:w="557" w:type="pct"/>
            <w:vMerge/>
            <w:shd w:val="clear" w:color="auto" w:fill="FFFFFF" w:themeFill="background1"/>
            <w:vAlign w:val="center"/>
          </w:tcPr>
          <w:p w14:paraId="724C57D2" w14:textId="77777777" w:rsidR="008F2DF2" w:rsidRPr="00E3703C" w:rsidRDefault="008F2DF2" w:rsidP="008F2DF2">
            <w:pPr>
              <w:rPr>
                <w:rFonts w:asciiTheme="minorHAnsi" w:hAnsiTheme="minorHAnsi" w:cstheme="minorHAnsi"/>
                <w:bCs/>
                <w:i/>
                <w:iCs/>
                <w:sz w:val="20"/>
                <w:szCs w:val="20"/>
                <w:lang w:eastAsia="hr-HR"/>
              </w:rPr>
            </w:pPr>
          </w:p>
        </w:tc>
        <w:tc>
          <w:tcPr>
            <w:tcW w:w="1284" w:type="pct"/>
            <w:vMerge/>
            <w:shd w:val="clear" w:color="auto" w:fill="FFFFFF" w:themeFill="background1"/>
            <w:vAlign w:val="center"/>
          </w:tcPr>
          <w:p w14:paraId="75D2119D" w14:textId="77777777" w:rsidR="008F2DF2" w:rsidRPr="00E3703C" w:rsidRDefault="008F2DF2" w:rsidP="008F2DF2">
            <w:pPr>
              <w:rPr>
                <w:rFonts w:asciiTheme="minorHAnsi" w:hAnsiTheme="minorHAnsi" w:cstheme="minorHAnsi"/>
                <w:bCs/>
                <w:color w:val="000000"/>
                <w:sz w:val="20"/>
                <w:szCs w:val="20"/>
                <w:lang w:eastAsia="hr-HR"/>
              </w:rPr>
            </w:pPr>
          </w:p>
        </w:tc>
        <w:tc>
          <w:tcPr>
            <w:tcW w:w="1747" w:type="pct"/>
            <w:shd w:val="clear" w:color="auto" w:fill="FFFFFF" w:themeFill="background1"/>
            <w:vAlign w:val="center"/>
          </w:tcPr>
          <w:p w14:paraId="16FABDD5" w14:textId="77777777" w:rsidR="008F2DF2" w:rsidRPr="00E3703C" w:rsidRDefault="008F2DF2" w:rsidP="008F2DF2">
            <w:pPr>
              <w:rPr>
                <w:rFonts w:asciiTheme="minorHAnsi" w:hAnsiTheme="minorHAnsi" w:cstheme="minorHAnsi"/>
                <w:bCs/>
                <w:color w:val="000000"/>
                <w:sz w:val="20"/>
                <w:szCs w:val="20"/>
                <w:lang w:eastAsia="hr-HR"/>
              </w:rPr>
            </w:pPr>
            <w:r w:rsidRPr="00E3703C">
              <w:rPr>
                <w:rFonts w:asciiTheme="minorHAnsi" w:hAnsiTheme="minorHAnsi" w:cstheme="minorHAnsi"/>
                <w:bCs/>
                <w:color w:val="000000"/>
                <w:sz w:val="20"/>
                <w:szCs w:val="20"/>
                <w:lang w:eastAsia="hr-HR"/>
              </w:rPr>
              <w:t xml:space="preserve">po potrebi provesti kontrolirano paljenje i /ili krčenje (čišćenje) </w:t>
            </w:r>
            <w:proofErr w:type="spellStart"/>
            <w:r w:rsidRPr="00E3703C">
              <w:rPr>
                <w:rFonts w:asciiTheme="minorHAnsi" w:hAnsiTheme="minorHAnsi" w:cstheme="minorHAnsi"/>
                <w:bCs/>
                <w:color w:val="000000"/>
                <w:sz w:val="20"/>
                <w:szCs w:val="20"/>
                <w:lang w:eastAsia="hr-HR"/>
              </w:rPr>
              <w:t>prezaraslih</w:t>
            </w:r>
            <w:proofErr w:type="spellEnd"/>
            <w:r w:rsidRPr="00E3703C">
              <w:rPr>
                <w:rFonts w:asciiTheme="minorHAnsi" w:hAnsiTheme="minorHAnsi" w:cstheme="minorHAnsi"/>
                <w:bCs/>
                <w:color w:val="000000"/>
                <w:sz w:val="20"/>
                <w:szCs w:val="20"/>
                <w:lang w:eastAsia="hr-HR"/>
              </w:rPr>
              <w:t xml:space="preserve"> travnjačkih površina</w:t>
            </w:r>
          </w:p>
        </w:tc>
        <w:tc>
          <w:tcPr>
            <w:tcW w:w="888" w:type="pct"/>
            <w:shd w:val="clear" w:color="auto" w:fill="FFFFFF" w:themeFill="background1"/>
          </w:tcPr>
          <w:p w14:paraId="2C51495B" w14:textId="713DF899" w:rsidR="008F2DF2" w:rsidRPr="00E3703C" w:rsidRDefault="00D84647" w:rsidP="008F2DF2">
            <w:pPr>
              <w:rPr>
                <w:rFonts w:asciiTheme="minorHAnsi" w:hAnsiTheme="minorHAnsi" w:cstheme="minorHAnsi"/>
                <w:bCs/>
                <w:color w:val="000000"/>
                <w:sz w:val="20"/>
                <w:szCs w:val="20"/>
                <w:lang w:eastAsia="hr-HR"/>
              </w:rPr>
            </w:pPr>
            <w:r w:rsidRPr="00E3703C">
              <w:rPr>
                <w:rFonts w:asciiTheme="minorHAnsi" w:hAnsiTheme="minorHAnsi" w:cstheme="minorHAnsi"/>
                <w:color w:val="000000"/>
                <w:sz w:val="20"/>
                <w:szCs w:val="20"/>
                <w:lang w:eastAsia="hr-HR"/>
              </w:rPr>
              <w:t>AC9, AD2</w:t>
            </w:r>
          </w:p>
        </w:tc>
      </w:tr>
      <w:tr w:rsidR="00D84647" w:rsidRPr="00E3703C" w14:paraId="5DCA7398" w14:textId="77777777" w:rsidTr="00DA03CC">
        <w:trPr>
          <w:trHeight w:val="773"/>
        </w:trPr>
        <w:tc>
          <w:tcPr>
            <w:tcW w:w="524" w:type="pct"/>
            <w:vMerge w:val="restart"/>
            <w:vAlign w:val="center"/>
          </w:tcPr>
          <w:p w14:paraId="2497ECA3" w14:textId="77777777" w:rsidR="00D84647" w:rsidRPr="00E3703C" w:rsidRDefault="00D84647" w:rsidP="00D84647">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sivi sokol</w:t>
            </w:r>
          </w:p>
        </w:tc>
        <w:tc>
          <w:tcPr>
            <w:tcW w:w="557" w:type="pct"/>
            <w:vMerge w:val="restart"/>
            <w:shd w:val="clear" w:color="auto" w:fill="auto"/>
            <w:vAlign w:val="center"/>
            <w:hideMark/>
          </w:tcPr>
          <w:p w14:paraId="735DFEEE" w14:textId="77777777" w:rsidR="00D84647" w:rsidRPr="00E3703C" w:rsidRDefault="00D84647" w:rsidP="00D84647">
            <w:pPr>
              <w:rPr>
                <w:rFonts w:asciiTheme="minorHAnsi" w:hAnsiTheme="minorHAnsi" w:cstheme="minorHAnsi"/>
                <w:i/>
                <w:iCs/>
                <w:sz w:val="20"/>
                <w:szCs w:val="20"/>
                <w:lang w:eastAsia="hr-HR"/>
              </w:rPr>
            </w:pPr>
            <w:r w:rsidRPr="00E3703C">
              <w:rPr>
                <w:rFonts w:asciiTheme="minorHAnsi" w:hAnsiTheme="minorHAnsi" w:cstheme="minorHAnsi"/>
                <w:i/>
                <w:iCs/>
                <w:sz w:val="20"/>
                <w:szCs w:val="20"/>
                <w:lang w:eastAsia="hr-HR"/>
              </w:rPr>
              <w:t xml:space="preserve">Falco </w:t>
            </w:r>
            <w:proofErr w:type="spellStart"/>
            <w:r w:rsidRPr="00E3703C">
              <w:rPr>
                <w:rFonts w:asciiTheme="minorHAnsi" w:hAnsiTheme="minorHAnsi" w:cstheme="minorHAnsi"/>
                <w:i/>
                <w:iCs/>
                <w:sz w:val="20"/>
                <w:szCs w:val="20"/>
                <w:lang w:eastAsia="hr-HR"/>
              </w:rPr>
              <w:t>peregrinus</w:t>
            </w:r>
            <w:proofErr w:type="spellEnd"/>
          </w:p>
        </w:tc>
        <w:tc>
          <w:tcPr>
            <w:tcW w:w="1284" w:type="pct"/>
            <w:vMerge w:val="restart"/>
            <w:shd w:val="clear" w:color="auto" w:fill="auto"/>
            <w:vAlign w:val="center"/>
            <w:hideMark/>
          </w:tcPr>
          <w:p w14:paraId="7809E8DE" w14:textId="77777777" w:rsidR="00D84647" w:rsidRPr="00E3703C" w:rsidRDefault="00D84647" w:rsidP="00D84647">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 xml:space="preserve">Očuvana populacija i staništa za gniježđenje (visoke stijene, strme litice) za održanje </w:t>
            </w:r>
            <w:proofErr w:type="spellStart"/>
            <w:r w:rsidRPr="00E3703C">
              <w:rPr>
                <w:rFonts w:asciiTheme="minorHAnsi" w:hAnsiTheme="minorHAnsi" w:cstheme="minorHAnsi"/>
                <w:color w:val="000000"/>
                <w:sz w:val="20"/>
                <w:szCs w:val="20"/>
                <w:lang w:eastAsia="hr-HR"/>
              </w:rPr>
              <w:t>gnijezdeće</w:t>
            </w:r>
            <w:proofErr w:type="spellEnd"/>
            <w:r w:rsidRPr="00E3703C">
              <w:rPr>
                <w:rFonts w:asciiTheme="minorHAnsi" w:hAnsiTheme="minorHAnsi" w:cstheme="minorHAnsi"/>
                <w:color w:val="000000"/>
                <w:sz w:val="20"/>
                <w:szCs w:val="20"/>
                <w:lang w:eastAsia="hr-HR"/>
              </w:rPr>
              <w:t xml:space="preserve"> populacije od 3-4 p.</w:t>
            </w:r>
          </w:p>
        </w:tc>
        <w:tc>
          <w:tcPr>
            <w:tcW w:w="1747" w:type="pct"/>
            <w:shd w:val="clear" w:color="auto" w:fill="auto"/>
            <w:vAlign w:val="center"/>
            <w:hideMark/>
          </w:tcPr>
          <w:p w14:paraId="2F3788F5" w14:textId="77777777" w:rsidR="00D84647" w:rsidRPr="00E3703C" w:rsidRDefault="00D84647" w:rsidP="00D84647">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ne provoditi sportske i rekreacijske aktivnosti od 15. veljače do 15. lipnja u krugu od 750 m oko poznatih gnijezda</w:t>
            </w:r>
          </w:p>
        </w:tc>
        <w:tc>
          <w:tcPr>
            <w:tcW w:w="888" w:type="pct"/>
          </w:tcPr>
          <w:p w14:paraId="008DDFAC" w14:textId="3A2034CC" w:rsidR="00D84647" w:rsidRPr="00E3703C" w:rsidRDefault="00D84647" w:rsidP="00D84647">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AC2, AC3</w:t>
            </w:r>
          </w:p>
        </w:tc>
      </w:tr>
      <w:tr w:rsidR="00D84647" w:rsidRPr="00E3703C" w14:paraId="2AEE006C" w14:textId="77777777" w:rsidTr="00DA03CC">
        <w:trPr>
          <w:trHeight w:val="1205"/>
        </w:trPr>
        <w:tc>
          <w:tcPr>
            <w:tcW w:w="524" w:type="pct"/>
            <w:vMerge/>
            <w:vAlign w:val="center"/>
          </w:tcPr>
          <w:p w14:paraId="3AC16B35" w14:textId="77777777" w:rsidR="00D84647" w:rsidRPr="00E3703C" w:rsidRDefault="00D84647" w:rsidP="00D84647">
            <w:pPr>
              <w:rPr>
                <w:rFonts w:asciiTheme="minorHAnsi" w:hAnsiTheme="minorHAnsi" w:cstheme="minorHAnsi"/>
                <w:sz w:val="20"/>
                <w:szCs w:val="20"/>
                <w:lang w:eastAsia="hr-HR"/>
              </w:rPr>
            </w:pPr>
          </w:p>
        </w:tc>
        <w:tc>
          <w:tcPr>
            <w:tcW w:w="557" w:type="pct"/>
            <w:vMerge/>
            <w:shd w:val="clear" w:color="auto" w:fill="auto"/>
            <w:vAlign w:val="center"/>
          </w:tcPr>
          <w:p w14:paraId="293A9F28" w14:textId="77777777" w:rsidR="00D84647" w:rsidRPr="00E3703C" w:rsidRDefault="00D84647" w:rsidP="00D84647">
            <w:pPr>
              <w:rPr>
                <w:rFonts w:asciiTheme="minorHAnsi" w:hAnsiTheme="minorHAnsi" w:cstheme="minorHAnsi"/>
                <w:i/>
                <w:iCs/>
                <w:sz w:val="20"/>
                <w:szCs w:val="20"/>
                <w:lang w:eastAsia="hr-HR"/>
              </w:rPr>
            </w:pPr>
          </w:p>
        </w:tc>
        <w:tc>
          <w:tcPr>
            <w:tcW w:w="1284" w:type="pct"/>
            <w:vMerge/>
            <w:shd w:val="clear" w:color="auto" w:fill="auto"/>
            <w:vAlign w:val="center"/>
          </w:tcPr>
          <w:p w14:paraId="48F87F46" w14:textId="77777777" w:rsidR="00D84647" w:rsidRPr="00E3703C" w:rsidRDefault="00D84647" w:rsidP="00D84647">
            <w:pPr>
              <w:rPr>
                <w:rFonts w:asciiTheme="minorHAnsi" w:hAnsiTheme="minorHAnsi" w:cstheme="minorHAnsi"/>
                <w:color w:val="000000"/>
                <w:sz w:val="20"/>
                <w:szCs w:val="20"/>
                <w:lang w:eastAsia="hr-HR"/>
              </w:rPr>
            </w:pPr>
          </w:p>
        </w:tc>
        <w:tc>
          <w:tcPr>
            <w:tcW w:w="1747" w:type="pct"/>
            <w:shd w:val="clear" w:color="auto" w:fill="auto"/>
            <w:vAlign w:val="center"/>
          </w:tcPr>
          <w:p w14:paraId="00376DAF" w14:textId="77777777" w:rsidR="00D84647" w:rsidRPr="00E3703C" w:rsidRDefault="00D84647" w:rsidP="00D84647">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 xml:space="preserve">elektroenergetsku infrastrukturu planirati, obnavljati i graditi na način da se spriječe kolizije ptica na visokonaponskim (VN) dalekovodima i elektrokucije ptica na </w:t>
            </w:r>
            <w:proofErr w:type="spellStart"/>
            <w:r w:rsidRPr="00E3703C">
              <w:rPr>
                <w:rFonts w:asciiTheme="minorHAnsi" w:hAnsiTheme="minorHAnsi" w:cstheme="minorHAnsi"/>
                <w:color w:val="000000"/>
                <w:sz w:val="20"/>
                <w:szCs w:val="20"/>
                <w:lang w:eastAsia="hr-HR"/>
              </w:rPr>
              <w:t>srednjenaponskim</w:t>
            </w:r>
            <w:proofErr w:type="spellEnd"/>
            <w:r w:rsidRPr="00E3703C">
              <w:rPr>
                <w:rFonts w:asciiTheme="minorHAnsi" w:hAnsiTheme="minorHAnsi" w:cstheme="minorHAnsi"/>
                <w:color w:val="000000"/>
                <w:sz w:val="20"/>
                <w:szCs w:val="20"/>
                <w:lang w:eastAsia="hr-HR"/>
              </w:rPr>
              <w:t xml:space="preserve"> (SN) dalekovodima</w:t>
            </w:r>
          </w:p>
        </w:tc>
        <w:tc>
          <w:tcPr>
            <w:tcW w:w="888" w:type="pct"/>
          </w:tcPr>
          <w:p w14:paraId="69779076" w14:textId="009649A9" w:rsidR="00D84647" w:rsidRPr="00E3703C" w:rsidRDefault="00D84647" w:rsidP="00D84647">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AC4, AC5</w:t>
            </w:r>
          </w:p>
        </w:tc>
      </w:tr>
      <w:tr w:rsidR="008F2DF2" w:rsidRPr="00E3703C" w14:paraId="0CD141D3" w14:textId="77777777" w:rsidTr="00DA03CC">
        <w:trPr>
          <w:trHeight w:val="440"/>
        </w:trPr>
        <w:tc>
          <w:tcPr>
            <w:tcW w:w="524" w:type="pct"/>
            <w:vMerge/>
            <w:vAlign w:val="center"/>
          </w:tcPr>
          <w:p w14:paraId="0792F346" w14:textId="77777777" w:rsidR="008F2DF2" w:rsidRPr="00E3703C" w:rsidRDefault="008F2DF2" w:rsidP="008F2DF2">
            <w:pPr>
              <w:rPr>
                <w:rFonts w:asciiTheme="minorHAnsi" w:hAnsiTheme="minorHAnsi" w:cstheme="minorHAnsi"/>
                <w:sz w:val="20"/>
                <w:szCs w:val="20"/>
                <w:lang w:eastAsia="hr-HR"/>
              </w:rPr>
            </w:pPr>
          </w:p>
        </w:tc>
        <w:tc>
          <w:tcPr>
            <w:tcW w:w="557" w:type="pct"/>
            <w:vMerge/>
            <w:shd w:val="clear" w:color="auto" w:fill="auto"/>
            <w:vAlign w:val="center"/>
          </w:tcPr>
          <w:p w14:paraId="2B8B7536" w14:textId="77777777" w:rsidR="008F2DF2" w:rsidRPr="00E3703C" w:rsidRDefault="008F2DF2" w:rsidP="008F2DF2">
            <w:pPr>
              <w:rPr>
                <w:rFonts w:asciiTheme="minorHAnsi" w:hAnsiTheme="minorHAnsi" w:cstheme="minorHAnsi"/>
                <w:i/>
                <w:iCs/>
                <w:sz w:val="20"/>
                <w:szCs w:val="20"/>
                <w:lang w:eastAsia="hr-HR"/>
              </w:rPr>
            </w:pPr>
          </w:p>
        </w:tc>
        <w:tc>
          <w:tcPr>
            <w:tcW w:w="1284" w:type="pct"/>
            <w:vMerge/>
            <w:shd w:val="clear" w:color="auto" w:fill="auto"/>
            <w:vAlign w:val="center"/>
          </w:tcPr>
          <w:p w14:paraId="201C559C" w14:textId="77777777" w:rsidR="008F2DF2" w:rsidRPr="00E3703C" w:rsidRDefault="008F2DF2" w:rsidP="008F2DF2">
            <w:pPr>
              <w:rPr>
                <w:rFonts w:asciiTheme="minorHAnsi" w:hAnsiTheme="minorHAnsi" w:cstheme="minorHAnsi"/>
                <w:color w:val="000000"/>
                <w:sz w:val="20"/>
                <w:szCs w:val="20"/>
                <w:lang w:eastAsia="hr-HR"/>
              </w:rPr>
            </w:pPr>
          </w:p>
        </w:tc>
        <w:tc>
          <w:tcPr>
            <w:tcW w:w="1747" w:type="pct"/>
            <w:shd w:val="clear" w:color="auto" w:fill="auto"/>
            <w:vAlign w:val="center"/>
          </w:tcPr>
          <w:p w14:paraId="7A0D15F7" w14:textId="77777777" w:rsidR="008F2DF2" w:rsidRPr="00E3703C" w:rsidRDefault="008F2DF2" w:rsidP="008F2DF2">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 xml:space="preserve">na dionicama postojećih dalekovoda te na </w:t>
            </w:r>
            <w:proofErr w:type="spellStart"/>
            <w:r w:rsidRPr="00E3703C">
              <w:rPr>
                <w:rFonts w:asciiTheme="minorHAnsi" w:hAnsiTheme="minorHAnsi" w:cstheme="minorHAnsi"/>
                <w:color w:val="000000"/>
                <w:sz w:val="20"/>
                <w:szCs w:val="20"/>
                <w:lang w:eastAsia="hr-HR"/>
              </w:rPr>
              <w:t>stupnim</w:t>
            </w:r>
            <w:proofErr w:type="spellEnd"/>
            <w:r w:rsidRPr="00E3703C">
              <w:rPr>
                <w:rFonts w:asciiTheme="minorHAnsi" w:hAnsiTheme="minorHAnsi" w:cstheme="minorHAnsi"/>
                <w:color w:val="000000"/>
                <w:sz w:val="20"/>
                <w:szCs w:val="20"/>
                <w:lang w:eastAsia="hr-HR"/>
              </w:rPr>
              <w:t xml:space="preserve"> mjestima na kojima se utvrdi povećani rizik ili stradavanja od kolizije i/ili elektrokucije provesti tehničke mjere sprečavanja daljnjih stradavanja ptica</w:t>
            </w:r>
          </w:p>
        </w:tc>
        <w:tc>
          <w:tcPr>
            <w:tcW w:w="888" w:type="pct"/>
          </w:tcPr>
          <w:p w14:paraId="63108BD4" w14:textId="7B11FAD9" w:rsidR="008F2DF2" w:rsidRPr="00E3703C" w:rsidRDefault="00D84647" w:rsidP="008F2DF2">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AC4, AC5</w:t>
            </w:r>
          </w:p>
        </w:tc>
      </w:tr>
      <w:tr w:rsidR="008F2DF2" w:rsidRPr="00E3703C" w14:paraId="22302CC6" w14:textId="77777777" w:rsidTr="00DA03CC">
        <w:trPr>
          <w:trHeight w:val="485"/>
        </w:trPr>
        <w:tc>
          <w:tcPr>
            <w:tcW w:w="524" w:type="pct"/>
            <w:vAlign w:val="center"/>
          </w:tcPr>
          <w:p w14:paraId="52D6EE27" w14:textId="77777777" w:rsidR="008F2DF2" w:rsidRPr="00E3703C" w:rsidRDefault="008F2DF2" w:rsidP="008F2DF2">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 xml:space="preserve">čapljica </w:t>
            </w:r>
            <w:proofErr w:type="spellStart"/>
            <w:r w:rsidRPr="00E3703C">
              <w:rPr>
                <w:rFonts w:asciiTheme="minorHAnsi" w:hAnsiTheme="minorHAnsi" w:cstheme="minorHAnsi"/>
                <w:sz w:val="20"/>
                <w:szCs w:val="20"/>
                <w:lang w:eastAsia="hr-HR"/>
              </w:rPr>
              <w:t>voljak</w:t>
            </w:r>
            <w:proofErr w:type="spellEnd"/>
          </w:p>
        </w:tc>
        <w:tc>
          <w:tcPr>
            <w:tcW w:w="557" w:type="pct"/>
            <w:shd w:val="clear" w:color="auto" w:fill="auto"/>
            <w:vAlign w:val="center"/>
            <w:hideMark/>
          </w:tcPr>
          <w:p w14:paraId="1A7B3858" w14:textId="77777777" w:rsidR="008F2DF2" w:rsidRPr="00E3703C" w:rsidRDefault="008F2DF2" w:rsidP="008F2DF2">
            <w:pPr>
              <w:rPr>
                <w:rFonts w:asciiTheme="minorHAnsi" w:hAnsiTheme="minorHAnsi" w:cstheme="minorHAnsi"/>
                <w:i/>
                <w:iCs/>
                <w:sz w:val="20"/>
                <w:szCs w:val="20"/>
                <w:lang w:eastAsia="hr-HR"/>
              </w:rPr>
            </w:pPr>
            <w:proofErr w:type="spellStart"/>
            <w:r w:rsidRPr="00E3703C">
              <w:rPr>
                <w:rFonts w:asciiTheme="minorHAnsi" w:hAnsiTheme="minorHAnsi" w:cstheme="minorHAnsi"/>
                <w:i/>
                <w:iCs/>
                <w:sz w:val="20"/>
                <w:szCs w:val="20"/>
                <w:lang w:eastAsia="hr-HR"/>
              </w:rPr>
              <w:t>Ixobrychus</w:t>
            </w:r>
            <w:proofErr w:type="spellEnd"/>
            <w:r w:rsidRPr="00E3703C">
              <w:rPr>
                <w:rFonts w:asciiTheme="minorHAnsi" w:hAnsiTheme="minorHAnsi" w:cstheme="minorHAnsi"/>
                <w:i/>
                <w:iCs/>
                <w:sz w:val="20"/>
                <w:szCs w:val="20"/>
                <w:lang w:eastAsia="hr-HR"/>
              </w:rPr>
              <w:t xml:space="preserve"> </w:t>
            </w:r>
            <w:proofErr w:type="spellStart"/>
            <w:r w:rsidRPr="00E3703C">
              <w:rPr>
                <w:rFonts w:asciiTheme="minorHAnsi" w:hAnsiTheme="minorHAnsi" w:cstheme="minorHAnsi"/>
                <w:i/>
                <w:iCs/>
                <w:sz w:val="20"/>
                <w:szCs w:val="20"/>
                <w:lang w:eastAsia="hr-HR"/>
              </w:rPr>
              <w:t>minutus</w:t>
            </w:r>
            <w:proofErr w:type="spellEnd"/>
          </w:p>
        </w:tc>
        <w:tc>
          <w:tcPr>
            <w:tcW w:w="1284" w:type="pct"/>
            <w:shd w:val="clear" w:color="auto" w:fill="auto"/>
            <w:vAlign w:val="center"/>
            <w:hideMark/>
          </w:tcPr>
          <w:p w14:paraId="042D4A36" w14:textId="77777777" w:rsidR="008F2DF2" w:rsidRPr="00E3703C" w:rsidRDefault="008F2DF2" w:rsidP="008F2DF2">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 xml:space="preserve">Očuvana populacija i staništa (močvare s </w:t>
            </w:r>
            <w:proofErr w:type="spellStart"/>
            <w:r w:rsidRPr="00E3703C">
              <w:rPr>
                <w:rFonts w:asciiTheme="minorHAnsi" w:hAnsiTheme="minorHAnsi" w:cstheme="minorHAnsi"/>
                <w:color w:val="000000"/>
                <w:sz w:val="20"/>
                <w:szCs w:val="20"/>
                <w:lang w:eastAsia="hr-HR"/>
              </w:rPr>
              <w:t>tršćacima</w:t>
            </w:r>
            <w:proofErr w:type="spellEnd"/>
            <w:r w:rsidRPr="00E3703C">
              <w:rPr>
                <w:rFonts w:asciiTheme="minorHAnsi" w:hAnsiTheme="minorHAnsi" w:cstheme="minorHAnsi"/>
                <w:color w:val="000000"/>
                <w:sz w:val="20"/>
                <w:szCs w:val="20"/>
                <w:lang w:eastAsia="hr-HR"/>
              </w:rPr>
              <w:t xml:space="preserve">) za održanje </w:t>
            </w:r>
            <w:proofErr w:type="spellStart"/>
            <w:r w:rsidRPr="00E3703C">
              <w:rPr>
                <w:rFonts w:asciiTheme="minorHAnsi" w:hAnsiTheme="minorHAnsi" w:cstheme="minorHAnsi"/>
                <w:color w:val="000000"/>
                <w:sz w:val="20"/>
                <w:szCs w:val="20"/>
                <w:lang w:eastAsia="hr-HR"/>
              </w:rPr>
              <w:t>gnijezdeće</w:t>
            </w:r>
            <w:proofErr w:type="spellEnd"/>
            <w:r w:rsidRPr="00E3703C">
              <w:rPr>
                <w:rFonts w:asciiTheme="minorHAnsi" w:hAnsiTheme="minorHAnsi" w:cstheme="minorHAnsi"/>
                <w:color w:val="000000"/>
                <w:sz w:val="20"/>
                <w:szCs w:val="20"/>
                <w:lang w:eastAsia="hr-HR"/>
              </w:rPr>
              <w:t xml:space="preserve"> populacije od 20-25 p. </w:t>
            </w:r>
          </w:p>
        </w:tc>
        <w:tc>
          <w:tcPr>
            <w:tcW w:w="1747" w:type="pct"/>
            <w:shd w:val="clear" w:color="auto" w:fill="auto"/>
            <w:vAlign w:val="center"/>
            <w:hideMark/>
          </w:tcPr>
          <w:p w14:paraId="58849C9C" w14:textId="77777777" w:rsidR="008F2DF2" w:rsidRPr="00E3703C" w:rsidRDefault="008F2DF2" w:rsidP="008F2DF2">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očuvati povoljni hidrološki režim i stanišne uvjete močvarnih staništa</w:t>
            </w:r>
          </w:p>
        </w:tc>
        <w:tc>
          <w:tcPr>
            <w:tcW w:w="888" w:type="pct"/>
          </w:tcPr>
          <w:p w14:paraId="7278DFD7" w14:textId="256328E8" w:rsidR="008F2DF2" w:rsidRPr="00E3703C" w:rsidRDefault="00D26CF1" w:rsidP="008F2DF2">
            <w:pPr>
              <w:rPr>
                <w:rFonts w:asciiTheme="minorHAnsi" w:hAnsiTheme="minorHAnsi" w:cstheme="minorHAnsi"/>
                <w:color w:val="000000"/>
                <w:sz w:val="20"/>
                <w:szCs w:val="20"/>
                <w:lang w:eastAsia="hr-HR"/>
              </w:rPr>
            </w:pPr>
            <w:r>
              <w:rPr>
                <w:rFonts w:asciiTheme="minorHAnsi" w:hAnsiTheme="minorHAnsi" w:cstheme="minorHAnsi"/>
                <w:color w:val="000000"/>
                <w:sz w:val="20"/>
                <w:szCs w:val="20"/>
                <w:lang w:eastAsia="hr-HR"/>
              </w:rPr>
              <w:t>AB8, AB9, AB10,</w:t>
            </w:r>
            <w:r w:rsidR="00D84647" w:rsidRPr="00E3703C">
              <w:rPr>
                <w:rFonts w:asciiTheme="minorHAnsi" w:hAnsiTheme="minorHAnsi" w:cstheme="minorHAnsi"/>
                <w:color w:val="000000"/>
                <w:sz w:val="20"/>
                <w:szCs w:val="20"/>
                <w:lang w:eastAsia="hr-HR"/>
              </w:rPr>
              <w:t xml:space="preserve"> </w:t>
            </w:r>
            <w:r w:rsidR="001677CA">
              <w:rPr>
                <w:rFonts w:asciiTheme="minorHAnsi" w:hAnsiTheme="minorHAnsi" w:cstheme="minorHAnsi"/>
                <w:color w:val="000000"/>
                <w:sz w:val="20"/>
                <w:szCs w:val="20"/>
                <w:lang w:eastAsia="hr-HR"/>
              </w:rPr>
              <w:t>AB12</w:t>
            </w:r>
            <w:r w:rsidR="00D84647" w:rsidRPr="00E3703C">
              <w:rPr>
                <w:rFonts w:asciiTheme="minorHAnsi" w:hAnsiTheme="minorHAnsi" w:cstheme="minorHAnsi"/>
                <w:color w:val="000000"/>
                <w:sz w:val="20"/>
                <w:szCs w:val="20"/>
                <w:lang w:eastAsia="hr-HR"/>
              </w:rPr>
              <w:t xml:space="preserve">, </w:t>
            </w:r>
            <w:r w:rsidR="00335E1F">
              <w:rPr>
                <w:rFonts w:asciiTheme="minorHAnsi" w:hAnsiTheme="minorHAnsi" w:cstheme="minorHAnsi"/>
                <w:color w:val="000000"/>
                <w:sz w:val="20"/>
                <w:szCs w:val="20"/>
                <w:lang w:eastAsia="hr-HR"/>
              </w:rPr>
              <w:t>AB16</w:t>
            </w:r>
            <w:r w:rsidR="00D84647" w:rsidRPr="00E3703C">
              <w:rPr>
                <w:rFonts w:asciiTheme="minorHAnsi" w:hAnsiTheme="minorHAnsi" w:cstheme="minorHAnsi"/>
                <w:color w:val="000000"/>
                <w:sz w:val="20"/>
                <w:szCs w:val="20"/>
                <w:lang w:eastAsia="hr-HR"/>
              </w:rPr>
              <w:t xml:space="preserve">, </w:t>
            </w:r>
            <w:r w:rsidR="00995000">
              <w:rPr>
                <w:rFonts w:asciiTheme="minorHAnsi" w:hAnsiTheme="minorHAnsi" w:cstheme="minorHAnsi"/>
                <w:color w:val="000000"/>
                <w:sz w:val="20"/>
                <w:szCs w:val="20"/>
                <w:lang w:eastAsia="hr-HR"/>
              </w:rPr>
              <w:t>AB17**</w:t>
            </w:r>
            <w:r w:rsidR="00B9264D" w:rsidRPr="00E3703C">
              <w:rPr>
                <w:rFonts w:asciiTheme="minorHAnsi" w:hAnsiTheme="minorHAnsi" w:cstheme="minorHAnsi"/>
                <w:color w:val="000000"/>
                <w:sz w:val="20"/>
                <w:szCs w:val="20"/>
                <w:lang w:eastAsia="hr-HR"/>
              </w:rPr>
              <w:t>, BA2</w:t>
            </w:r>
          </w:p>
        </w:tc>
      </w:tr>
      <w:tr w:rsidR="00D84647" w:rsidRPr="00E3703C" w14:paraId="7CE32032" w14:textId="77777777" w:rsidTr="00DA03CC">
        <w:trPr>
          <w:trHeight w:val="575"/>
        </w:trPr>
        <w:tc>
          <w:tcPr>
            <w:tcW w:w="524" w:type="pct"/>
            <w:vMerge w:val="restart"/>
            <w:vAlign w:val="center"/>
          </w:tcPr>
          <w:p w14:paraId="2D327089" w14:textId="77777777" w:rsidR="00D84647" w:rsidRPr="00E3703C" w:rsidRDefault="00D84647" w:rsidP="00D84647">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rusi svračak</w:t>
            </w:r>
          </w:p>
        </w:tc>
        <w:tc>
          <w:tcPr>
            <w:tcW w:w="557" w:type="pct"/>
            <w:vMerge w:val="restart"/>
            <w:shd w:val="clear" w:color="auto" w:fill="auto"/>
            <w:vAlign w:val="center"/>
            <w:hideMark/>
          </w:tcPr>
          <w:p w14:paraId="031411FD" w14:textId="77777777" w:rsidR="00D84647" w:rsidRPr="00E3703C" w:rsidRDefault="00D84647" w:rsidP="00D84647">
            <w:pPr>
              <w:rPr>
                <w:rFonts w:asciiTheme="minorHAnsi" w:hAnsiTheme="minorHAnsi" w:cstheme="minorHAnsi"/>
                <w:i/>
                <w:iCs/>
                <w:sz w:val="20"/>
                <w:szCs w:val="20"/>
                <w:lang w:eastAsia="hr-HR"/>
              </w:rPr>
            </w:pPr>
            <w:proofErr w:type="spellStart"/>
            <w:r w:rsidRPr="00E3703C">
              <w:rPr>
                <w:rFonts w:asciiTheme="minorHAnsi" w:hAnsiTheme="minorHAnsi" w:cstheme="minorHAnsi"/>
                <w:i/>
                <w:iCs/>
                <w:sz w:val="20"/>
                <w:szCs w:val="20"/>
                <w:lang w:eastAsia="hr-HR"/>
              </w:rPr>
              <w:t>Lanius</w:t>
            </w:r>
            <w:proofErr w:type="spellEnd"/>
            <w:r w:rsidRPr="00E3703C">
              <w:rPr>
                <w:rFonts w:asciiTheme="minorHAnsi" w:hAnsiTheme="minorHAnsi" w:cstheme="minorHAnsi"/>
                <w:i/>
                <w:iCs/>
                <w:sz w:val="20"/>
                <w:szCs w:val="20"/>
                <w:lang w:eastAsia="hr-HR"/>
              </w:rPr>
              <w:t xml:space="preserve"> </w:t>
            </w:r>
            <w:proofErr w:type="spellStart"/>
            <w:r w:rsidRPr="00E3703C">
              <w:rPr>
                <w:rFonts w:asciiTheme="minorHAnsi" w:hAnsiTheme="minorHAnsi" w:cstheme="minorHAnsi"/>
                <w:i/>
                <w:iCs/>
                <w:sz w:val="20"/>
                <w:szCs w:val="20"/>
                <w:lang w:eastAsia="hr-HR"/>
              </w:rPr>
              <w:t>collurio</w:t>
            </w:r>
            <w:proofErr w:type="spellEnd"/>
          </w:p>
        </w:tc>
        <w:tc>
          <w:tcPr>
            <w:tcW w:w="1284" w:type="pct"/>
            <w:vMerge w:val="restart"/>
            <w:shd w:val="clear" w:color="auto" w:fill="auto"/>
            <w:vAlign w:val="center"/>
            <w:hideMark/>
          </w:tcPr>
          <w:p w14:paraId="3402BEB3" w14:textId="77777777" w:rsidR="00D84647" w:rsidRPr="00E3703C" w:rsidRDefault="00D84647" w:rsidP="00D84647">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 xml:space="preserve">Očuvana populacija i staništa (otvorena </w:t>
            </w:r>
            <w:proofErr w:type="spellStart"/>
            <w:r w:rsidRPr="00E3703C">
              <w:rPr>
                <w:rFonts w:asciiTheme="minorHAnsi" w:hAnsiTheme="minorHAnsi" w:cstheme="minorHAnsi"/>
                <w:color w:val="000000"/>
                <w:sz w:val="20"/>
                <w:szCs w:val="20"/>
                <w:lang w:eastAsia="hr-HR"/>
              </w:rPr>
              <w:t>mozaična</w:t>
            </w:r>
            <w:proofErr w:type="spellEnd"/>
            <w:r w:rsidRPr="00E3703C">
              <w:rPr>
                <w:rFonts w:asciiTheme="minorHAnsi" w:hAnsiTheme="minorHAnsi" w:cstheme="minorHAnsi"/>
                <w:color w:val="000000"/>
                <w:sz w:val="20"/>
                <w:szCs w:val="20"/>
                <w:lang w:eastAsia="hr-HR"/>
              </w:rPr>
              <w:t xml:space="preserve"> staništa) za održanje </w:t>
            </w:r>
            <w:proofErr w:type="spellStart"/>
            <w:r w:rsidRPr="00E3703C">
              <w:rPr>
                <w:rFonts w:asciiTheme="minorHAnsi" w:hAnsiTheme="minorHAnsi" w:cstheme="minorHAnsi"/>
                <w:color w:val="000000"/>
                <w:sz w:val="20"/>
                <w:szCs w:val="20"/>
                <w:lang w:eastAsia="hr-HR"/>
              </w:rPr>
              <w:t>gnijezdeće</w:t>
            </w:r>
            <w:proofErr w:type="spellEnd"/>
            <w:r w:rsidRPr="00E3703C">
              <w:rPr>
                <w:rFonts w:asciiTheme="minorHAnsi" w:hAnsiTheme="minorHAnsi" w:cstheme="minorHAnsi"/>
                <w:color w:val="000000"/>
                <w:sz w:val="20"/>
                <w:szCs w:val="20"/>
                <w:lang w:eastAsia="hr-HR"/>
              </w:rPr>
              <w:t xml:space="preserve"> populacije od 2000-3000 p.</w:t>
            </w:r>
          </w:p>
        </w:tc>
        <w:tc>
          <w:tcPr>
            <w:tcW w:w="1747" w:type="pct"/>
            <w:shd w:val="clear" w:color="auto" w:fill="auto"/>
            <w:vAlign w:val="center"/>
            <w:hideMark/>
          </w:tcPr>
          <w:p w14:paraId="685A9DD0" w14:textId="77777777" w:rsidR="00D84647" w:rsidRPr="00E3703C" w:rsidRDefault="00D84647" w:rsidP="00D84647">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 xml:space="preserve">očuvati povoljne stanišne uvjete kroz dobrovoljne mjere za korisnike zemljišta sufinancirane sredstvima Europske unije </w:t>
            </w:r>
          </w:p>
        </w:tc>
        <w:tc>
          <w:tcPr>
            <w:tcW w:w="888" w:type="pct"/>
          </w:tcPr>
          <w:p w14:paraId="77651BA9" w14:textId="3B994699" w:rsidR="00D84647" w:rsidRPr="00E3703C" w:rsidRDefault="00D84647" w:rsidP="00D84647">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AC10, AD2, BC6, BC8</w:t>
            </w:r>
          </w:p>
        </w:tc>
      </w:tr>
      <w:tr w:rsidR="00D84647" w:rsidRPr="00E3703C" w14:paraId="3C0CAE64" w14:textId="77777777" w:rsidTr="00DA03CC">
        <w:trPr>
          <w:trHeight w:val="782"/>
        </w:trPr>
        <w:tc>
          <w:tcPr>
            <w:tcW w:w="524" w:type="pct"/>
            <w:vMerge/>
            <w:vAlign w:val="center"/>
          </w:tcPr>
          <w:p w14:paraId="30571D78" w14:textId="77777777" w:rsidR="00D84647" w:rsidRPr="00E3703C" w:rsidRDefault="00D84647" w:rsidP="00D84647">
            <w:pPr>
              <w:rPr>
                <w:rFonts w:asciiTheme="minorHAnsi" w:hAnsiTheme="minorHAnsi" w:cstheme="minorHAnsi"/>
                <w:sz w:val="20"/>
                <w:szCs w:val="20"/>
                <w:lang w:eastAsia="hr-HR"/>
              </w:rPr>
            </w:pPr>
          </w:p>
        </w:tc>
        <w:tc>
          <w:tcPr>
            <w:tcW w:w="557" w:type="pct"/>
            <w:vMerge/>
            <w:shd w:val="clear" w:color="auto" w:fill="auto"/>
            <w:vAlign w:val="center"/>
          </w:tcPr>
          <w:p w14:paraId="19124F73" w14:textId="77777777" w:rsidR="00D84647" w:rsidRPr="00E3703C" w:rsidRDefault="00D84647" w:rsidP="00D84647">
            <w:pPr>
              <w:rPr>
                <w:rFonts w:asciiTheme="minorHAnsi" w:hAnsiTheme="minorHAnsi" w:cstheme="minorHAnsi"/>
                <w:i/>
                <w:iCs/>
                <w:sz w:val="20"/>
                <w:szCs w:val="20"/>
                <w:lang w:eastAsia="hr-HR"/>
              </w:rPr>
            </w:pPr>
          </w:p>
        </w:tc>
        <w:tc>
          <w:tcPr>
            <w:tcW w:w="1284" w:type="pct"/>
            <w:vMerge/>
            <w:shd w:val="clear" w:color="auto" w:fill="auto"/>
            <w:vAlign w:val="center"/>
          </w:tcPr>
          <w:p w14:paraId="6E7EB3DC" w14:textId="77777777" w:rsidR="00D84647" w:rsidRPr="00E3703C" w:rsidRDefault="00D84647" w:rsidP="00D84647">
            <w:pPr>
              <w:rPr>
                <w:rFonts w:asciiTheme="minorHAnsi" w:hAnsiTheme="minorHAnsi" w:cstheme="minorHAnsi"/>
                <w:color w:val="000000"/>
                <w:sz w:val="20"/>
                <w:szCs w:val="20"/>
                <w:lang w:eastAsia="hr-HR"/>
              </w:rPr>
            </w:pPr>
          </w:p>
        </w:tc>
        <w:tc>
          <w:tcPr>
            <w:tcW w:w="1747" w:type="pct"/>
            <w:shd w:val="clear" w:color="auto" w:fill="auto"/>
            <w:vAlign w:val="center"/>
          </w:tcPr>
          <w:p w14:paraId="0DC6EAE6" w14:textId="77777777" w:rsidR="00D84647" w:rsidRPr="00E3703C" w:rsidRDefault="00D84647" w:rsidP="00D84647">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 xml:space="preserve">po potrebi provesti kontrolirano paljenje i /ili krčenje (čišćenje) </w:t>
            </w:r>
            <w:proofErr w:type="spellStart"/>
            <w:r w:rsidRPr="00E3703C">
              <w:rPr>
                <w:rFonts w:asciiTheme="minorHAnsi" w:hAnsiTheme="minorHAnsi" w:cstheme="minorHAnsi"/>
                <w:color w:val="000000"/>
                <w:sz w:val="20"/>
                <w:szCs w:val="20"/>
                <w:lang w:eastAsia="hr-HR"/>
              </w:rPr>
              <w:t>prezaraslih</w:t>
            </w:r>
            <w:proofErr w:type="spellEnd"/>
            <w:r w:rsidRPr="00E3703C">
              <w:rPr>
                <w:rFonts w:asciiTheme="minorHAnsi" w:hAnsiTheme="minorHAnsi" w:cstheme="minorHAnsi"/>
                <w:color w:val="000000"/>
                <w:sz w:val="20"/>
                <w:szCs w:val="20"/>
                <w:lang w:eastAsia="hr-HR"/>
              </w:rPr>
              <w:t xml:space="preserve"> travnjačkih površina</w:t>
            </w:r>
          </w:p>
        </w:tc>
        <w:tc>
          <w:tcPr>
            <w:tcW w:w="888" w:type="pct"/>
          </w:tcPr>
          <w:p w14:paraId="232E234B" w14:textId="02362371" w:rsidR="00D84647" w:rsidRPr="00E3703C" w:rsidRDefault="00D84647" w:rsidP="00D84647">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AC9, AD2</w:t>
            </w:r>
          </w:p>
        </w:tc>
      </w:tr>
      <w:tr w:rsidR="008F2DF2" w:rsidRPr="00E3703C" w14:paraId="2AA9870F" w14:textId="77777777" w:rsidTr="00DA03CC">
        <w:trPr>
          <w:trHeight w:val="620"/>
        </w:trPr>
        <w:tc>
          <w:tcPr>
            <w:tcW w:w="524" w:type="pct"/>
            <w:vAlign w:val="center"/>
          </w:tcPr>
          <w:p w14:paraId="4D8B0A5E" w14:textId="77777777" w:rsidR="008F2DF2" w:rsidRPr="00E3703C" w:rsidRDefault="008F2DF2" w:rsidP="008F2DF2">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veliki ronac</w:t>
            </w:r>
          </w:p>
        </w:tc>
        <w:tc>
          <w:tcPr>
            <w:tcW w:w="557" w:type="pct"/>
            <w:shd w:val="clear" w:color="auto" w:fill="auto"/>
            <w:vAlign w:val="center"/>
            <w:hideMark/>
          </w:tcPr>
          <w:p w14:paraId="6A19A265" w14:textId="77777777" w:rsidR="008F2DF2" w:rsidRPr="00E3703C" w:rsidRDefault="008F2DF2" w:rsidP="008F2DF2">
            <w:pPr>
              <w:rPr>
                <w:rFonts w:asciiTheme="minorHAnsi" w:hAnsiTheme="minorHAnsi" w:cstheme="minorHAnsi"/>
                <w:i/>
                <w:iCs/>
                <w:sz w:val="20"/>
                <w:szCs w:val="20"/>
                <w:lang w:eastAsia="hr-HR"/>
              </w:rPr>
            </w:pPr>
            <w:proofErr w:type="spellStart"/>
            <w:r w:rsidRPr="00E3703C">
              <w:rPr>
                <w:rFonts w:asciiTheme="minorHAnsi" w:hAnsiTheme="minorHAnsi" w:cstheme="minorHAnsi"/>
                <w:i/>
                <w:iCs/>
                <w:sz w:val="20"/>
                <w:szCs w:val="20"/>
                <w:lang w:eastAsia="hr-HR"/>
              </w:rPr>
              <w:t>Mergus</w:t>
            </w:r>
            <w:proofErr w:type="spellEnd"/>
            <w:r w:rsidRPr="00E3703C">
              <w:rPr>
                <w:rFonts w:asciiTheme="minorHAnsi" w:hAnsiTheme="minorHAnsi" w:cstheme="minorHAnsi"/>
                <w:i/>
                <w:iCs/>
                <w:sz w:val="20"/>
                <w:szCs w:val="20"/>
                <w:lang w:eastAsia="hr-HR"/>
              </w:rPr>
              <w:t xml:space="preserve"> </w:t>
            </w:r>
            <w:proofErr w:type="spellStart"/>
            <w:r w:rsidRPr="00E3703C">
              <w:rPr>
                <w:rFonts w:asciiTheme="minorHAnsi" w:hAnsiTheme="minorHAnsi" w:cstheme="minorHAnsi"/>
                <w:i/>
                <w:iCs/>
                <w:sz w:val="20"/>
                <w:szCs w:val="20"/>
                <w:lang w:eastAsia="hr-HR"/>
              </w:rPr>
              <w:t>merganser</w:t>
            </w:r>
            <w:proofErr w:type="spellEnd"/>
          </w:p>
        </w:tc>
        <w:tc>
          <w:tcPr>
            <w:tcW w:w="1284" w:type="pct"/>
            <w:shd w:val="clear" w:color="auto" w:fill="auto"/>
            <w:vAlign w:val="center"/>
            <w:hideMark/>
          </w:tcPr>
          <w:p w14:paraId="7477EC42" w14:textId="77777777" w:rsidR="008F2DF2" w:rsidRPr="00E3703C" w:rsidRDefault="008F2DF2" w:rsidP="008F2DF2">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 xml:space="preserve">Očuvana populacija i staništa (okomite stjenovite obale akumulacije Peruča) za održanje značajne </w:t>
            </w:r>
            <w:proofErr w:type="spellStart"/>
            <w:r w:rsidRPr="00E3703C">
              <w:rPr>
                <w:rFonts w:asciiTheme="minorHAnsi" w:hAnsiTheme="minorHAnsi" w:cstheme="minorHAnsi"/>
                <w:color w:val="000000"/>
                <w:sz w:val="20"/>
                <w:szCs w:val="20"/>
                <w:lang w:eastAsia="hr-HR"/>
              </w:rPr>
              <w:t>gnijezdeće</w:t>
            </w:r>
            <w:proofErr w:type="spellEnd"/>
            <w:r w:rsidRPr="00E3703C">
              <w:rPr>
                <w:rFonts w:asciiTheme="minorHAnsi" w:hAnsiTheme="minorHAnsi" w:cstheme="minorHAnsi"/>
                <w:color w:val="000000"/>
                <w:sz w:val="20"/>
                <w:szCs w:val="20"/>
                <w:lang w:eastAsia="hr-HR"/>
              </w:rPr>
              <w:t xml:space="preserve"> populacije </w:t>
            </w:r>
          </w:p>
        </w:tc>
        <w:tc>
          <w:tcPr>
            <w:tcW w:w="1747" w:type="pct"/>
            <w:shd w:val="clear" w:color="auto" w:fill="auto"/>
            <w:noWrap/>
            <w:vAlign w:val="center"/>
            <w:hideMark/>
          </w:tcPr>
          <w:p w14:paraId="37AF8B93" w14:textId="77777777" w:rsidR="008F2DF2" w:rsidRPr="00E3703C" w:rsidRDefault="008F2DF2" w:rsidP="008F2DF2">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očuvati povoljni hidrološki režim i stanišne uvjete</w:t>
            </w:r>
          </w:p>
        </w:tc>
        <w:tc>
          <w:tcPr>
            <w:tcW w:w="888" w:type="pct"/>
          </w:tcPr>
          <w:p w14:paraId="648A59F2" w14:textId="71D0007A" w:rsidR="008F2DF2" w:rsidRPr="00E3703C" w:rsidRDefault="00D26CF1" w:rsidP="008F2DF2">
            <w:pPr>
              <w:rPr>
                <w:rFonts w:asciiTheme="minorHAnsi" w:hAnsiTheme="minorHAnsi" w:cstheme="minorHAnsi"/>
                <w:color w:val="000000"/>
                <w:sz w:val="20"/>
                <w:szCs w:val="20"/>
                <w:lang w:eastAsia="hr-HR"/>
              </w:rPr>
            </w:pPr>
            <w:r>
              <w:rPr>
                <w:rFonts w:asciiTheme="minorHAnsi" w:hAnsiTheme="minorHAnsi" w:cstheme="minorHAnsi"/>
                <w:color w:val="000000"/>
                <w:sz w:val="20"/>
                <w:szCs w:val="20"/>
                <w:lang w:eastAsia="hr-HR"/>
              </w:rPr>
              <w:t>AB8, AB9, AB10,</w:t>
            </w:r>
            <w:r w:rsidR="00D84647" w:rsidRPr="00E3703C">
              <w:rPr>
                <w:rFonts w:asciiTheme="minorHAnsi" w:hAnsiTheme="minorHAnsi" w:cstheme="minorHAnsi"/>
                <w:color w:val="000000"/>
                <w:sz w:val="20"/>
                <w:szCs w:val="20"/>
                <w:lang w:eastAsia="hr-HR"/>
              </w:rPr>
              <w:t xml:space="preserve"> </w:t>
            </w:r>
            <w:r w:rsidR="001677CA">
              <w:rPr>
                <w:rFonts w:asciiTheme="minorHAnsi" w:hAnsiTheme="minorHAnsi" w:cstheme="minorHAnsi"/>
                <w:color w:val="000000"/>
                <w:sz w:val="20"/>
                <w:szCs w:val="20"/>
                <w:lang w:eastAsia="hr-HR"/>
              </w:rPr>
              <w:t>AB12</w:t>
            </w:r>
            <w:r w:rsidR="00D84647" w:rsidRPr="00E3703C">
              <w:rPr>
                <w:rFonts w:asciiTheme="minorHAnsi" w:hAnsiTheme="minorHAnsi" w:cstheme="minorHAnsi"/>
                <w:color w:val="000000"/>
                <w:sz w:val="20"/>
                <w:szCs w:val="20"/>
                <w:lang w:eastAsia="hr-HR"/>
              </w:rPr>
              <w:t xml:space="preserve">, </w:t>
            </w:r>
            <w:r w:rsidR="00335E1F">
              <w:rPr>
                <w:rFonts w:asciiTheme="minorHAnsi" w:hAnsiTheme="minorHAnsi" w:cstheme="minorHAnsi"/>
                <w:color w:val="000000"/>
                <w:sz w:val="20"/>
                <w:szCs w:val="20"/>
                <w:lang w:eastAsia="hr-HR"/>
              </w:rPr>
              <w:t>AB16</w:t>
            </w:r>
            <w:r w:rsidR="00D84647" w:rsidRPr="00E3703C">
              <w:rPr>
                <w:rFonts w:asciiTheme="minorHAnsi" w:hAnsiTheme="minorHAnsi" w:cstheme="minorHAnsi"/>
                <w:color w:val="000000"/>
                <w:sz w:val="20"/>
                <w:szCs w:val="20"/>
                <w:lang w:eastAsia="hr-HR"/>
              </w:rPr>
              <w:t xml:space="preserve">, </w:t>
            </w:r>
            <w:r w:rsidR="00995000">
              <w:rPr>
                <w:rFonts w:asciiTheme="minorHAnsi" w:hAnsiTheme="minorHAnsi" w:cstheme="minorHAnsi"/>
                <w:color w:val="000000"/>
                <w:sz w:val="20"/>
                <w:szCs w:val="20"/>
                <w:lang w:eastAsia="hr-HR"/>
              </w:rPr>
              <w:t>AB17**</w:t>
            </w:r>
            <w:r w:rsidR="00D84647" w:rsidRPr="00E3703C">
              <w:rPr>
                <w:rFonts w:asciiTheme="minorHAnsi" w:hAnsiTheme="minorHAnsi" w:cstheme="minorHAnsi"/>
                <w:color w:val="000000"/>
                <w:sz w:val="20"/>
                <w:szCs w:val="20"/>
                <w:lang w:eastAsia="hr-HR"/>
              </w:rPr>
              <w:t>, BA2</w:t>
            </w:r>
          </w:p>
        </w:tc>
      </w:tr>
      <w:tr w:rsidR="008F2DF2" w:rsidRPr="00E3703C" w14:paraId="38D87707" w14:textId="77777777" w:rsidTr="00DA03CC">
        <w:trPr>
          <w:trHeight w:val="70"/>
        </w:trPr>
        <w:tc>
          <w:tcPr>
            <w:tcW w:w="524" w:type="pct"/>
            <w:vMerge w:val="restart"/>
            <w:shd w:val="clear" w:color="auto" w:fill="FFFFFF" w:themeFill="background1"/>
            <w:vAlign w:val="center"/>
          </w:tcPr>
          <w:p w14:paraId="44AF24BD" w14:textId="77777777" w:rsidR="008F2DF2" w:rsidRPr="00E3703C" w:rsidRDefault="008F2DF2" w:rsidP="008F2DF2">
            <w:pPr>
              <w:rPr>
                <w:rFonts w:asciiTheme="minorHAnsi" w:hAnsiTheme="minorHAnsi" w:cstheme="minorHAnsi"/>
                <w:bCs/>
                <w:sz w:val="20"/>
                <w:szCs w:val="20"/>
                <w:lang w:eastAsia="hr-HR"/>
              </w:rPr>
            </w:pPr>
            <w:r w:rsidRPr="00E3703C">
              <w:rPr>
                <w:rFonts w:asciiTheme="minorHAnsi" w:hAnsiTheme="minorHAnsi" w:cstheme="minorHAnsi"/>
                <w:bCs/>
                <w:sz w:val="20"/>
                <w:szCs w:val="20"/>
                <w:lang w:eastAsia="hr-HR"/>
              </w:rPr>
              <w:t xml:space="preserve">škanjac </w:t>
            </w:r>
            <w:proofErr w:type="spellStart"/>
            <w:r w:rsidRPr="00E3703C">
              <w:rPr>
                <w:rFonts w:asciiTheme="minorHAnsi" w:hAnsiTheme="minorHAnsi" w:cstheme="minorHAnsi"/>
                <w:bCs/>
                <w:sz w:val="20"/>
                <w:szCs w:val="20"/>
                <w:lang w:eastAsia="hr-HR"/>
              </w:rPr>
              <w:t>osaš</w:t>
            </w:r>
            <w:proofErr w:type="spellEnd"/>
          </w:p>
        </w:tc>
        <w:tc>
          <w:tcPr>
            <w:tcW w:w="557" w:type="pct"/>
            <w:vMerge w:val="restart"/>
            <w:shd w:val="clear" w:color="auto" w:fill="FFFFFF" w:themeFill="background1"/>
            <w:vAlign w:val="center"/>
            <w:hideMark/>
          </w:tcPr>
          <w:p w14:paraId="0E213BC8" w14:textId="77777777" w:rsidR="008F2DF2" w:rsidRPr="00E3703C" w:rsidRDefault="008F2DF2" w:rsidP="008F2DF2">
            <w:pPr>
              <w:rPr>
                <w:rFonts w:asciiTheme="minorHAnsi" w:hAnsiTheme="minorHAnsi" w:cstheme="minorHAnsi"/>
                <w:bCs/>
                <w:i/>
                <w:iCs/>
                <w:sz w:val="20"/>
                <w:szCs w:val="20"/>
                <w:lang w:eastAsia="hr-HR"/>
              </w:rPr>
            </w:pPr>
            <w:proofErr w:type="spellStart"/>
            <w:r w:rsidRPr="00E3703C">
              <w:rPr>
                <w:rFonts w:asciiTheme="minorHAnsi" w:hAnsiTheme="minorHAnsi" w:cstheme="minorHAnsi"/>
                <w:bCs/>
                <w:i/>
                <w:iCs/>
                <w:sz w:val="20"/>
                <w:szCs w:val="20"/>
                <w:lang w:eastAsia="hr-HR"/>
              </w:rPr>
              <w:t>Pernis</w:t>
            </w:r>
            <w:proofErr w:type="spellEnd"/>
            <w:r w:rsidRPr="00E3703C">
              <w:rPr>
                <w:rFonts w:asciiTheme="minorHAnsi" w:hAnsiTheme="minorHAnsi" w:cstheme="minorHAnsi"/>
                <w:bCs/>
                <w:i/>
                <w:iCs/>
                <w:sz w:val="20"/>
                <w:szCs w:val="20"/>
                <w:lang w:eastAsia="hr-HR"/>
              </w:rPr>
              <w:t xml:space="preserve"> </w:t>
            </w:r>
            <w:proofErr w:type="spellStart"/>
            <w:r w:rsidRPr="00E3703C">
              <w:rPr>
                <w:rFonts w:asciiTheme="minorHAnsi" w:hAnsiTheme="minorHAnsi" w:cstheme="minorHAnsi"/>
                <w:bCs/>
                <w:i/>
                <w:iCs/>
                <w:sz w:val="20"/>
                <w:szCs w:val="20"/>
                <w:lang w:eastAsia="hr-HR"/>
              </w:rPr>
              <w:t>apivorus</w:t>
            </w:r>
            <w:proofErr w:type="spellEnd"/>
          </w:p>
        </w:tc>
        <w:tc>
          <w:tcPr>
            <w:tcW w:w="1284" w:type="pct"/>
            <w:vMerge w:val="restart"/>
            <w:shd w:val="clear" w:color="auto" w:fill="FFFFFF" w:themeFill="background1"/>
            <w:vAlign w:val="center"/>
            <w:hideMark/>
          </w:tcPr>
          <w:p w14:paraId="2BFF2852" w14:textId="77777777" w:rsidR="008F2DF2" w:rsidRPr="00E3703C" w:rsidRDefault="008F2DF2" w:rsidP="008F2DF2">
            <w:pPr>
              <w:rPr>
                <w:rFonts w:asciiTheme="minorHAnsi" w:hAnsiTheme="minorHAnsi" w:cstheme="minorHAnsi"/>
                <w:bCs/>
                <w:color w:val="000000"/>
                <w:sz w:val="20"/>
                <w:szCs w:val="20"/>
                <w:lang w:eastAsia="hr-HR"/>
              </w:rPr>
            </w:pPr>
            <w:r w:rsidRPr="00E3703C">
              <w:rPr>
                <w:rFonts w:asciiTheme="minorHAnsi" w:hAnsiTheme="minorHAnsi" w:cstheme="minorHAnsi"/>
                <w:bCs/>
                <w:color w:val="000000"/>
                <w:sz w:val="20"/>
                <w:szCs w:val="20"/>
                <w:lang w:eastAsia="hr-HR"/>
              </w:rPr>
              <w:t xml:space="preserve">Očuvana populacija i pogodna struktura šuma za održanje </w:t>
            </w:r>
            <w:proofErr w:type="spellStart"/>
            <w:r w:rsidRPr="00E3703C">
              <w:rPr>
                <w:rFonts w:asciiTheme="minorHAnsi" w:hAnsiTheme="minorHAnsi" w:cstheme="minorHAnsi"/>
                <w:bCs/>
                <w:color w:val="000000"/>
                <w:sz w:val="20"/>
                <w:szCs w:val="20"/>
                <w:lang w:eastAsia="hr-HR"/>
              </w:rPr>
              <w:t>gnijezdeće</w:t>
            </w:r>
            <w:proofErr w:type="spellEnd"/>
            <w:r w:rsidRPr="00E3703C">
              <w:rPr>
                <w:rFonts w:asciiTheme="minorHAnsi" w:hAnsiTheme="minorHAnsi" w:cstheme="minorHAnsi"/>
                <w:bCs/>
                <w:color w:val="000000"/>
                <w:sz w:val="20"/>
                <w:szCs w:val="20"/>
                <w:lang w:eastAsia="hr-HR"/>
              </w:rPr>
              <w:t xml:space="preserve"> populacije od 1-2 p.</w:t>
            </w:r>
          </w:p>
        </w:tc>
        <w:tc>
          <w:tcPr>
            <w:tcW w:w="1747" w:type="pct"/>
            <w:shd w:val="clear" w:color="auto" w:fill="FFFFFF" w:themeFill="background1"/>
            <w:vAlign w:val="center"/>
            <w:hideMark/>
          </w:tcPr>
          <w:p w14:paraId="76BAA242" w14:textId="77777777" w:rsidR="008F2DF2" w:rsidRPr="00E3703C" w:rsidRDefault="008F2DF2" w:rsidP="008F2DF2">
            <w:pPr>
              <w:rPr>
                <w:rFonts w:asciiTheme="minorHAnsi" w:hAnsiTheme="minorHAnsi" w:cstheme="minorHAnsi"/>
                <w:bCs/>
                <w:color w:val="000000"/>
                <w:sz w:val="20"/>
                <w:szCs w:val="20"/>
                <w:lang w:eastAsia="hr-HR"/>
              </w:rPr>
            </w:pPr>
            <w:r w:rsidRPr="00E3703C">
              <w:rPr>
                <w:rFonts w:asciiTheme="minorHAnsi" w:hAnsiTheme="minorHAnsi" w:cstheme="minorHAnsi"/>
                <w:bCs/>
                <w:color w:val="000000"/>
                <w:sz w:val="20"/>
                <w:szCs w:val="20"/>
                <w:lang w:eastAsia="hr-HR"/>
              </w:rPr>
              <w:t xml:space="preserve">očuvati staništa </w:t>
            </w:r>
          </w:p>
        </w:tc>
        <w:tc>
          <w:tcPr>
            <w:tcW w:w="888" w:type="pct"/>
            <w:shd w:val="clear" w:color="auto" w:fill="FFFFFF" w:themeFill="background1"/>
          </w:tcPr>
          <w:p w14:paraId="70EFC153" w14:textId="06799B5E" w:rsidR="008F2DF2" w:rsidRPr="00E3703C" w:rsidRDefault="00D84647" w:rsidP="008F2DF2">
            <w:pPr>
              <w:rPr>
                <w:rFonts w:asciiTheme="minorHAnsi" w:hAnsiTheme="minorHAnsi" w:cstheme="minorHAnsi"/>
                <w:bCs/>
                <w:color w:val="000000"/>
                <w:sz w:val="20"/>
                <w:szCs w:val="20"/>
                <w:lang w:eastAsia="hr-HR"/>
              </w:rPr>
            </w:pPr>
            <w:r w:rsidRPr="00E3703C">
              <w:rPr>
                <w:rFonts w:asciiTheme="minorHAnsi" w:hAnsiTheme="minorHAnsi" w:cstheme="minorHAnsi"/>
                <w:bCs/>
                <w:color w:val="000000"/>
                <w:sz w:val="20"/>
                <w:szCs w:val="20"/>
                <w:lang w:eastAsia="hr-HR"/>
              </w:rPr>
              <w:t>AC9, AE2, BA2</w:t>
            </w:r>
          </w:p>
        </w:tc>
      </w:tr>
      <w:tr w:rsidR="00B9264D" w:rsidRPr="00E3703C" w14:paraId="225E1AC1" w14:textId="77777777" w:rsidTr="00DA03CC">
        <w:trPr>
          <w:trHeight w:val="980"/>
        </w:trPr>
        <w:tc>
          <w:tcPr>
            <w:tcW w:w="524" w:type="pct"/>
            <w:vMerge/>
            <w:shd w:val="clear" w:color="auto" w:fill="FFFFFF" w:themeFill="background1"/>
            <w:vAlign w:val="center"/>
          </w:tcPr>
          <w:p w14:paraId="635B1458" w14:textId="77777777" w:rsidR="00B9264D" w:rsidRPr="00E3703C" w:rsidRDefault="00B9264D" w:rsidP="00B9264D">
            <w:pPr>
              <w:rPr>
                <w:rFonts w:asciiTheme="minorHAnsi" w:hAnsiTheme="minorHAnsi" w:cstheme="minorHAnsi"/>
                <w:bCs/>
                <w:sz w:val="20"/>
                <w:szCs w:val="20"/>
                <w:lang w:eastAsia="hr-HR"/>
              </w:rPr>
            </w:pPr>
          </w:p>
        </w:tc>
        <w:tc>
          <w:tcPr>
            <w:tcW w:w="557" w:type="pct"/>
            <w:vMerge/>
            <w:shd w:val="clear" w:color="auto" w:fill="FFFFFF" w:themeFill="background1"/>
            <w:vAlign w:val="center"/>
          </w:tcPr>
          <w:p w14:paraId="382854C7" w14:textId="77777777" w:rsidR="00B9264D" w:rsidRPr="00E3703C" w:rsidRDefault="00B9264D" w:rsidP="00B9264D">
            <w:pPr>
              <w:rPr>
                <w:rFonts w:asciiTheme="minorHAnsi" w:hAnsiTheme="minorHAnsi" w:cstheme="minorHAnsi"/>
                <w:bCs/>
                <w:i/>
                <w:iCs/>
                <w:sz w:val="20"/>
                <w:szCs w:val="20"/>
                <w:lang w:eastAsia="hr-HR"/>
              </w:rPr>
            </w:pPr>
          </w:p>
        </w:tc>
        <w:tc>
          <w:tcPr>
            <w:tcW w:w="1284" w:type="pct"/>
            <w:vMerge/>
            <w:shd w:val="clear" w:color="auto" w:fill="FFFFFF" w:themeFill="background1"/>
            <w:vAlign w:val="center"/>
          </w:tcPr>
          <w:p w14:paraId="7E4923D7" w14:textId="77777777" w:rsidR="00B9264D" w:rsidRPr="00E3703C" w:rsidRDefault="00B9264D" w:rsidP="00B9264D">
            <w:pPr>
              <w:rPr>
                <w:rFonts w:asciiTheme="minorHAnsi" w:hAnsiTheme="minorHAnsi" w:cstheme="minorHAnsi"/>
                <w:bCs/>
                <w:color w:val="000000"/>
                <w:sz w:val="20"/>
                <w:szCs w:val="20"/>
                <w:lang w:eastAsia="hr-HR"/>
              </w:rPr>
            </w:pPr>
          </w:p>
        </w:tc>
        <w:tc>
          <w:tcPr>
            <w:tcW w:w="1747" w:type="pct"/>
            <w:shd w:val="clear" w:color="auto" w:fill="FFFFFF" w:themeFill="background1"/>
            <w:vAlign w:val="center"/>
          </w:tcPr>
          <w:p w14:paraId="56F0EF3B" w14:textId="77777777" w:rsidR="00B9264D" w:rsidRPr="00E3703C" w:rsidRDefault="00B9264D" w:rsidP="00B9264D">
            <w:pPr>
              <w:rPr>
                <w:rFonts w:asciiTheme="minorHAnsi" w:hAnsiTheme="minorHAnsi" w:cstheme="minorHAnsi"/>
                <w:bCs/>
                <w:color w:val="000000"/>
                <w:sz w:val="20"/>
                <w:szCs w:val="20"/>
                <w:lang w:eastAsia="hr-HR"/>
              </w:rPr>
            </w:pPr>
            <w:r w:rsidRPr="00E3703C">
              <w:rPr>
                <w:rFonts w:asciiTheme="minorHAnsi" w:hAnsiTheme="minorHAnsi" w:cstheme="minorHAnsi"/>
                <w:bCs/>
                <w:color w:val="000000"/>
                <w:sz w:val="20"/>
                <w:szCs w:val="20"/>
                <w:lang w:eastAsia="hr-HR"/>
              </w:rPr>
              <w:t xml:space="preserve">elektroenergetsku infrastrukturu planirati, obnavljati i graditi na način da se spriječe kolizije ptica na visokonaponskim (VN) dalekovodima i elektrokucije ptica na </w:t>
            </w:r>
            <w:proofErr w:type="spellStart"/>
            <w:r w:rsidRPr="00E3703C">
              <w:rPr>
                <w:rFonts w:asciiTheme="minorHAnsi" w:hAnsiTheme="minorHAnsi" w:cstheme="minorHAnsi"/>
                <w:bCs/>
                <w:color w:val="000000"/>
                <w:sz w:val="20"/>
                <w:szCs w:val="20"/>
                <w:lang w:eastAsia="hr-HR"/>
              </w:rPr>
              <w:t>srednjenaponskim</w:t>
            </w:r>
            <w:proofErr w:type="spellEnd"/>
            <w:r w:rsidRPr="00E3703C">
              <w:rPr>
                <w:rFonts w:asciiTheme="minorHAnsi" w:hAnsiTheme="minorHAnsi" w:cstheme="minorHAnsi"/>
                <w:bCs/>
                <w:color w:val="000000"/>
                <w:sz w:val="20"/>
                <w:szCs w:val="20"/>
                <w:lang w:eastAsia="hr-HR"/>
              </w:rPr>
              <w:t xml:space="preserve"> (SN) dalekovodima</w:t>
            </w:r>
          </w:p>
        </w:tc>
        <w:tc>
          <w:tcPr>
            <w:tcW w:w="888" w:type="pct"/>
            <w:shd w:val="clear" w:color="auto" w:fill="FFFFFF" w:themeFill="background1"/>
          </w:tcPr>
          <w:p w14:paraId="74169BA6" w14:textId="7116B4E1" w:rsidR="00B9264D" w:rsidRPr="00E3703C" w:rsidRDefault="00B9264D" w:rsidP="00B9264D">
            <w:pPr>
              <w:rPr>
                <w:rFonts w:asciiTheme="minorHAnsi" w:hAnsiTheme="minorHAnsi" w:cstheme="minorHAnsi"/>
                <w:b/>
                <w:bCs/>
                <w:color w:val="000000"/>
                <w:sz w:val="20"/>
                <w:szCs w:val="20"/>
                <w:lang w:eastAsia="hr-HR"/>
              </w:rPr>
            </w:pPr>
            <w:r w:rsidRPr="00E3703C">
              <w:rPr>
                <w:rFonts w:asciiTheme="minorHAnsi" w:hAnsiTheme="minorHAnsi" w:cstheme="minorHAnsi"/>
                <w:color w:val="000000"/>
                <w:sz w:val="20"/>
                <w:szCs w:val="20"/>
                <w:lang w:eastAsia="hr-HR"/>
              </w:rPr>
              <w:t>AC4, AC5</w:t>
            </w:r>
          </w:p>
        </w:tc>
      </w:tr>
      <w:tr w:rsidR="00B9264D" w:rsidRPr="00E3703C" w14:paraId="3781E6F8" w14:textId="77777777" w:rsidTr="00DA03CC">
        <w:trPr>
          <w:trHeight w:val="692"/>
        </w:trPr>
        <w:tc>
          <w:tcPr>
            <w:tcW w:w="524" w:type="pct"/>
            <w:vMerge/>
            <w:shd w:val="clear" w:color="auto" w:fill="FFFFFF" w:themeFill="background1"/>
            <w:vAlign w:val="center"/>
          </w:tcPr>
          <w:p w14:paraId="0F3523E0" w14:textId="77777777" w:rsidR="00B9264D" w:rsidRPr="00E3703C" w:rsidRDefault="00B9264D" w:rsidP="00B9264D">
            <w:pPr>
              <w:rPr>
                <w:rFonts w:asciiTheme="minorHAnsi" w:hAnsiTheme="minorHAnsi" w:cstheme="minorHAnsi"/>
                <w:bCs/>
                <w:sz w:val="20"/>
                <w:szCs w:val="20"/>
                <w:lang w:eastAsia="hr-HR"/>
              </w:rPr>
            </w:pPr>
          </w:p>
        </w:tc>
        <w:tc>
          <w:tcPr>
            <w:tcW w:w="557" w:type="pct"/>
            <w:vMerge/>
            <w:shd w:val="clear" w:color="auto" w:fill="FFFFFF" w:themeFill="background1"/>
            <w:vAlign w:val="center"/>
          </w:tcPr>
          <w:p w14:paraId="04ADFFFA" w14:textId="77777777" w:rsidR="00B9264D" w:rsidRPr="00E3703C" w:rsidRDefault="00B9264D" w:rsidP="00B9264D">
            <w:pPr>
              <w:rPr>
                <w:rFonts w:asciiTheme="minorHAnsi" w:hAnsiTheme="minorHAnsi" w:cstheme="minorHAnsi"/>
                <w:bCs/>
                <w:i/>
                <w:iCs/>
                <w:sz w:val="20"/>
                <w:szCs w:val="20"/>
                <w:lang w:eastAsia="hr-HR"/>
              </w:rPr>
            </w:pPr>
          </w:p>
        </w:tc>
        <w:tc>
          <w:tcPr>
            <w:tcW w:w="1284" w:type="pct"/>
            <w:vMerge/>
            <w:shd w:val="clear" w:color="auto" w:fill="FFFFFF" w:themeFill="background1"/>
            <w:vAlign w:val="center"/>
          </w:tcPr>
          <w:p w14:paraId="2241C4C2" w14:textId="77777777" w:rsidR="00B9264D" w:rsidRPr="00E3703C" w:rsidRDefault="00B9264D" w:rsidP="00B9264D">
            <w:pPr>
              <w:rPr>
                <w:rFonts w:asciiTheme="minorHAnsi" w:hAnsiTheme="minorHAnsi" w:cstheme="minorHAnsi"/>
                <w:bCs/>
                <w:color w:val="000000"/>
                <w:sz w:val="20"/>
                <w:szCs w:val="20"/>
                <w:lang w:eastAsia="hr-HR"/>
              </w:rPr>
            </w:pPr>
          </w:p>
        </w:tc>
        <w:tc>
          <w:tcPr>
            <w:tcW w:w="1747" w:type="pct"/>
            <w:shd w:val="clear" w:color="auto" w:fill="FFFFFF" w:themeFill="background1"/>
            <w:vAlign w:val="center"/>
          </w:tcPr>
          <w:p w14:paraId="5025FD06" w14:textId="77777777" w:rsidR="00B9264D" w:rsidRPr="00E3703C" w:rsidRDefault="00B9264D" w:rsidP="00B9264D">
            <w:pPr>
              <w:rPr>
                <w:rFonts w:asciiTheme="minorHAnsi" w:hAnsiTheme="minorHAnsi" w:cstheme="minorHAnsi"/>
                <w:bCs/>
                <w:color w:val="000000"/>
                <w:sz w:val="20"/>
                <w:szCs w:val="20"/>
                <w:lang w:eastAsia="hr-HR"/>
              </w:rPr>
            </w:pPr>
            <w:r w:rsidRPr="00E3703C">
              <w:rPr>
                <w:rFonts w:asciiTheme="minorHAnsi" w:hAnsiTheme="minorHAnsi" w:cstheme="minorHAnsi"/>
                <w:bCs/>
                <w:color w:val="000000"/>
                <w:sz w:val="20"/>
                <w:szCs w:val="20"/>
                <w:lang w:eastAsia="hr-HR"/>
              </w:rPr>
              <w:t xml:space="preserve">na dionicama postojećih dalekovoda te na </w:t>
            </w:r>
            <w:proofErr w:type="spellStart"/>
            <w:r w:rsidRPr="00E3703C">
              <w:rPr>
                <w:rFonts w:asciiTheme="minorHAnsi" w:hAnsiTheme="minorHAnsi" w:cstheme="minorHAnsi"/>
                <w:bCs/>
                <w:color w:val="000000"/>
                <w:sz w:val="20"/>
                <w:szCs w:val="20"/>
                <w:lang w:eastAsia="hr-HR"/>
              </w:rPr>
              <w:t>stupnim</w:t>
            </w:r>
            <w:proofErr w:type="spellEnd"/>
            <w:r w:rsidRPr="00E3703C">
              <w:rPr>
                <w:rFonts w:asciiTheme="minorHAnsi" w:hAnsiTheme="minorHAnsi" w:cstheme="minorHAnsi"/>
                <w:bCs/>
                <w:color w:val="000000"/>
                <w:sz w:val="20"/>
                <w:szCs w:val="20"/>
                <w:lang w:eastAsia="hr-HR"/>
              </w:rPr>
              <w:t xml:space="preserve"> mjestima na kojima se utvrdi povećani rizik ili stradavanja od kolizije i/ili elektrokucije provesti tehničke mjere sprečavanja daljnjih stradavanja ptica;</w:t>
            </w:r>
          </w:p>
        </w:tc>
        <w:tc>
          <w:tcPr>
            <w:tcW w:w="888" w:type="pct"/>
            <w:shd w:val="clear" w:color="auto" w:fill="FFFFFF" w:themeFill="background1"/>
          </w:tcPr>
          <w:p w14:paraId="5C68B202" w14:textId="0F261786" w:rsidR="00B9264D" w:rsidRPr="00E3703C" w:rsidRDefault="00B9264D" w:rsidP="00B9264D">
            <w:pPr>
              <w:rPr>
                <w:rFonts w:asciiTheme="minorHAnsi" w:hAnsiTheme="minorHAnsi" w:cstheme="minorHAnsi"/>
                <w:b/>
                <w:bCs/>
                <w:color w:val="000000"/>
                <w:sz w:val="20"/>
                <w:szCs w:val="20"/>
                <w:lang w:eastAsia="hr-HR"/>
              </w:rPr>
            </w:pPr>
            <w:r w:rsidRPr="00E3703C">
              <w:rPr>
                <w:rFonts w:asciiTheme="minorHAnsi" w:hAnsiTheme="minorHAnsi" w:cstheme="minorHAnsi"/>
                <w:color w:val="000000"/>
                <w:sz w:val="20"/>
                <w:szCs w:val="20"/>
                <w:lang w:eastAsia="hr-HR"/>
              </w:rPr>
              <w:t>AC4, AC5</w:t>
            </w:r>
          </w:p>
        </w:tc>
      </w:tr>
      <w:tr w:rsidR="008F2DF2" w:rsidRPr="00E3703C" w14:paraId="27CE0E7B" w14:textId="77777777" w:rsidTr="00DA03CC">
        <w:trPr>
          <w:trHeight w:val="2760"/>
        </w:trPr>
        <w:tc>
          <w:tcPr>
            <w:tcW w:w="524" w:type="pct"/>
            <w:vAlign w:val="center"/>
          </w:tcPr>
          <w:p w14:paraId="0D8695AF" w14:textId="77777777" w:rsidR="008F2DF2" w:rsidRPr="00E3703C" w:rsidRDefault="008F2DF2" w:rsidP="008F2DF2">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 divlja patka</w:t>
            </w:r>
          </w:p>
        </w:tc>
        <w:tc>
          <w:tcPr>
            <w:tcW w:w="557" w:type="pct"/>
            <w:shd w:val="clear" w:color="auto" w:fill="auto"/>
            <w:vAlign w:val="center"/>
            <w:hideMark/>
          </w:tcPr>
          <w:p w14:paraId="7F290907" w14:textId="77777777" w:rsidR="008F2DF2" w:rsidRPr="00E3703C" w:rsidRDefault="008F2DF2" w:rsidP="008F2DF2">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 xml:space="preserve">značajne </w:t>
            </w:r>
            <w:proofErr w:type="spellStart"/>
            <w:r w:rsidRPr="00E3703C">
              <w:rPr>
                <w:rFonts w:asciiTheme="minorHAnsi" w:hAnsiTheme="minorHAnsi" w:cstheme="minorHAnsi"/>
                <w:color w:val="000000"/>
                <w:sz w:val="20"/>
                <w:szCs w:val="20"/>
                <w:lang w:eastAsia="hr-HR"/>
              </w:rPr>
              <w:t>negnijezdeće</w:t>
            </w:r>
            <w:proofErr w:type="spellEnd"/>
            <w:r w:rsidRPr="00E3703C">
              <w:rPr>
                <w:rFonts w:asciiTheme="minorHAnsi" w:hAnsiTheme="minorHAnsi" w:cstheme="minorHAnsi"/>
                <w:color w:val="000000"/>
                <w:sz w:val="20"/>
                <w:szCs w:val="20"/>
                <w:lang w:eastAsia="hr-HR"/>
              </w:rPr>
              <w:t xml:space="preserve"> (selidbene) populacije ptica (divlja patka </w:t>
            </w:r>
            <w:proofErr w:type="spellStart"/>
            <w:r w:rsidRPr="00E3703C">
              <w:rPr>
                <w:rFonts w:asciiTheme="minorHAnsi" w:hAnsiTheme="minorHAnsi" w:cstheme="minorHAnsi"/>
                <w:i/>
                <w:iCs/>
                <w:color w:val="000000"/>
                <w:sz w:val="20"/>
                <w:szCs w:val="20"/>
                <w:lang w:eastAsia="hr-HR"/>
              </w:rPr>
              <w:t>Anas</w:t>
            </w:r>
            <w:proofErr w:type="spellEnd"/>
            <w:r w:rsidRPr="00E3703C">
              <w:rPr>
                <w:rFonts w:asciiTheme="minorHAnsi" w:hAnsiTheme="minorHAnsi" w:cstheme="minorHAnsi"/>
                <w:i/>
                <w:iCs/>
                <w:color w:val="000000"/>
                <w:sz w:val="20"/>
                <w:szCs w:val="20"/>
                <w:lang w:eastAsia="hr-HR"/>
              </w:rPr>
              <w:t xml:space="preserve"> </w:t>
            </w:r>
            <w:proofErr w:type="spellStart"/>
            <w:r w:rsidRPr="00E3703C">
              <w:rPr>
                <w:rFonts w:asciiTheme="minorHAnsi" w:hAnsiTheme="minorHAnsi" w:cstheme="minorHAnsi"/>
                <w:i/>
                <w:iCs/>
                <w:color w:val="000000"/>
                <w:sz w:val="20"/>
                <w:szCs w:val="20"/>
                <w:lang w:eastAsia="hr-HR"/>
              </w:rPr>
              <w:t>plathyrhynchos</w:t>
            </w:r>
            <w:proofErr w:type="spellEnd"/>
            <w:r w:rsidRPr="00E3703C">
              <w:rPr>
                <w:rFonts w:asciiTheme="minorHAnsi" w:hAnsiTheme="minorHAnsi" w:cstheme="minorHAnsi"/>
                <w:i/>
                <w:iCs/>
                <w:color w:val="000000"/>
                <w:sz w:val="20"/>
                <w:szCs w:val="20"/>
                <w:lang w:eastAsia="hr-HR"/>
              </w:rPr>
              <w:t>)</w:t>
            </w:r>
          </w:p>
        </w:tc>
        <w:tc>
          <w:tcPr>
            <w:tcW w:w="1284" w:type="pct"/>
            <w:shd w:val="clear" w:color="auto" w:fill="auto"/>
            <w:vAlign w:val="center"/>
            <w:hideMark/>
          </w:tcPr>
          <w:p w14:paraId="644C430F" w14:textId="77777777" w:rsidR="008F2DF2" w:rsidRPr="00E3703C" w:rsidRDefault="008F2DF2" w:rsidP="008F2DF2">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 xml:space="preserve">Očuvana populacija i pogodna staništa za ptice močvarice tijekom preleta i zimovanja (vodena staništa s dostatnom vodenom i močvarnom vegetacijom, </w:t>
            </w:r>
            <w:proofErr w:type="spellStart"/>
            <w:r w:rsidRPr="00E3703C">
              <w:rPr>
                <w:rFonts w:asciiTheme="minorHAnsi" w:hAnsiTheme="minorHAnsi" w:cstheme="minorHAnsi"/>
                <w:color w:val="000000"/>
                <w:sz w:val="20"/>
                <w:szCs w:val="20"/>
                <w:lang w:eastAsia="hr-HR"/>
              </w:rPr>
              <w:t>plićine</w:t>
            </w:r>
            <w:proofErr w:type="spellEnd"/>
            <w:r w:rsidRPr="00E3703C">
              <w:rPr>
                <w:rFonts w:asciiTheme="minorHAnsi" w:hAnsiTheme="minorHAnsi" w:cstheme="minorHAnsi"/>
                <w:color w:val="000000"/>
                <w:sz w:val="20"/>
                <w:szCs w:val="20"/>
                <w:lang w:eastAsia="hr-HR"/>
              </w:rPr>
              <w:t xml:space="preserve">) za održanje značajne brojnosti </w:t>
            </w:r>
            <w:proofErr w:type="spellStart"/>
            <w:r w:rsidRPr="00E3703C">
              <w:rPr>
                <w:rFonts w:asciiTheme="minorHAnsi" w:hAnsiTheme="minorHAnsi" w:cstheme="minorHAnsi"/>
                <w:color w:val="000000"/>
                <w:sz w:val="20"/>
                <w:szCs w:val="20"/>
                <w:lang w:eastAsia="hr-HR"/>
              </w:rPr>
              <w:t>preletničkih</w:t>
            </w:r>
            <w:proofErr w:type="spellEnd"/>
            <w:r w:rsidRPr="00E3703C">
              <w:rPr>
                <w:rFonts w:asciiTheme="minorHAnsi" w:hAnsiTheme="minorHAnsi" w:cstheme="minorHAnsi"/>
                <w:color w:val="000000"/>
                <w:sz w:val="20"/>
                <w:szCs w:val="20"/>
                <w:lang w:eastAsia="hr-HR"/>
              </w:rPr>
              <w:t xml:space="preserve"> i/ili </w:t>
            </w:r>
            <w:proofErr w:type="spellStart"/>
            <w:r w:rsidRPr="00E3703C">
              <w:rPr>
                <w:rFonts w:asciiTheme="minorHAnsi" w:hAnsiTheme="minorHAnsi" w:cstheme="minorHAnsi"/>
                <w:color w:val="000000"/>
                <w:sz w:val="20"/>
                <w:szCs w:val="20"/>
                <w:lang w:eastAsia="hr-HR"/>
              </w:rPr>
              <w:t>zimujućih</w:t>
            </w:r>
            <w:proofErr w:type="spellEnd"/>
            <w:r w:rsidRPr="00E3703C">
              <w:rPr>
                <w:rFonts w:asciiTheme="minorHAnsi" w:hAnsiTheme="minorHAnsi" w:cstheme="minorHAnsi"/>
                <w:color w:val="000000"/>
                <w:sz w:val="20"/>
                <w:szCs w:val="20"/>
                <w:lang w:eastAsia="hr-HR"/>
              </w:rPr>
              <w:t xml:space="preserve"> populacije i to ukupne brojnosti jedinki ptica močvarica kao i brojnosti onih vrsta koje na području redovito obitavaju s &gt;1% nacionalne populacije ili &gt;2000 jedinki</w:t>
            </w:r>
          </w:p>
        </w:tc>
        <w:tc>
          <w:tcPr>
            <w:tcW w:w="1747" w:type="pct"/>
            <w:shd w:val="clear" w:color="auto" w:fill="auto"/>
            <w:vAlign w:val="center"/>
            <w:hideMark/>
          </w:tcPr>
          <w:p w14:paraId="5CB5777B" w14:textId="77777777" w:rsidR="008F2DF2" w:rsidRPr="00E3703C" w:rsidRDefault="008F2DF2" w:rsidP="008F2DF2">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očuvati povoljne stanišne uvjete vodenih i močvarnih staništa;</w:t>
            </w:r>
          </w:p>
        </w:tc>
        <w:tc>
          <w:tcPr>
            <w:tcW w:w="888" w:type="pct"/>
          </w:tcPr>
          <w:p w14:paraId="38B58C24" w14:textId="05BD7705" w:rsidR="008F2DF2" w:rsidRPr="00E3703C" w:rsidRDefault="00B9264D" w:rsidP="008F2DF2">
            <w:pPr>
              <w:rPr>
                <w:rFonts w:asciiTheme="minorHAnsi" w:hAnsiTheme="minorHAnsi" w:cstheme="minorHAnsi"/>
                <w:color w:val="000000"/>
                <w:sz w:val="20"/>
                <w:szCs w:val="20"/>
                <w:lang w:eastAsia="hr-HR"/>
              </w:rPr>
            </w:pPr>
            <w:r w:rsidRPr="00E3703C">
              <w:rPr>
                <w:rFonts w:asciiTheme="minorHAnsi" w:hAnsiTheme="minorHAnsi" w:cstheme="minorHAnsi"/>
                <w:color w:val="000000"/>
                <w:sz w:val="20"/>
                <w:szCs w:val="20"/>
                <w:lang w:eastAsia="hr-HR"/>
              </w:rPr>
              <w:t xml:space="preserve">AA5, AA6, AA7, </w:t>
            </w:r>
            <w:r w:rsidR="00D26CF1">
              <w:rPr>
                <w:rFonts w:asciiTheme="minorHAnsi" w:hAnsiTheme="minorHAnsi" w:cstheme="minorHAnsi"/>
                <w:color w:val="000000"/>
                <w:sz w:val="20"/>
                <w:szCs w:val="20"/>
                <w:lang w:eastAsia="hr-HR"/>
              </w:rPr>
              <w:t>AB8, AB9, AB10,</w:t>
            </w:r>
            <w:r w:rsidRPr="00E3703C">
              <w:rPr>
                <w:rFonts w:asciiTheme="minorHAnsi" w:hAnsiTheme="minorHAnsi" w:cstheme="minorHAnsi"/>
                <w:color w:val="000000"/>
                <w:sz w:val="20"/>
                <w:szCs w:val="20"/>
                <w:lang w:eastAsia="hr-HR"/>
              </w:rPr>
              <w:t xml:space="preserve"> </w:t>
            </w:r>
            <w:r w:rsidR="001677CA">
              <w:rPr>
                <w:rFonts w:asciiTheme="minorHAnsi" w:hAnsiTheme="minorHAnsi" w:cstheme="minorHAnsi"/>
                <w:color w:val="000000"/>
                <w:sz w:val="20"/>
                <w:szCs w:val="20"/>
                <w:lang w:eastAsia="hr-HR"/>
              </w:rPr>
              <w:t>AB12</w:t>
            </w:r>
            <w:r w:rsidRPr="00E3703C">
              <w:rPr>
                <w:rFonts w:asciiTheme="minorHAnsi" w:hAnsiTheme="minorHAnsi" w:cstheme="minorHAnsi"/>
                <w:color w:val="000000"/>
                <w:sz w:val="20"/>
                <w:szCs w:val="20"/>
                <w:lang w:eastAsia="hr-HR"/>
              </w:rPr>
              <w:t xml:space="preserve">, </w:t>
            </w:r>
            <w:r w:rsidR="00335E1F">
              <w:rPr>
                <w:rFonts w:asciiTheme="minorHAnsi" w:hAnsiTheme="minorHAnsi" w:cstheme="minorHAnsi"/>
                <w:color w:val="000000"/>
                <w:sz w:val="20"/>
                <w:szCs w:val="20"/>
                <w:lang w:eastAsia="hr-HR"/>
              </w:rPr>
              <w:t>AB16</w:t>
            </w:r>
            <w:r w:rsidRPr="00E3703C">
              <w:rPr>
                <w:rFonts w:asciiTheme="minorHAnsi" w:hAnsiTheme="minorHAnsi" w:cstheme="minorHAnsi"/>
                <w:color w:val="000000"/>
                <w:sz w:val="20"/>
                <w:szCs w:val="20"/>
                <w:lang w:eastAsia="hr-HR"/>
              </w:rPr>
              <w:t xml:space="preserve">, </w:t>
            </w:r>
            <w:r w:rsidR="00995000">
              <w:rPr>
                <w:rFonts w:asciiTheme="minorHAnsi" w:hAnsiTheme="minorHAnsi" w:cstheme="minorHAnsi"/>
                <w:color w:val="000000"/>
                <w:sz w:val="20"/>
                <w:szCs w:val="20"/>
                <w:lang w:eastAsia="hr-HR"/>
              </w:rPr>
              <w:t>AB17**</w:t>
            </w:r>
            <w:r w:rsidRPr="00E3703C">
              <w:rPr>
                <w:rFonts w:asciiTheme="minorHAnsi" w:hAnsiTheme="minorHAnsi" w:cstheme="minorHAnsi"/>
                <w:color w:val="000000"/>
                <w:sz w:val="20"/>
                <w:szCs w:val="20"/>
                <w:lang w:eastAsia="hr-HR"/>
              </w:rPr>
              <w:t>, BA2</w:t>
            </w:r>
          </w:p>
        </w:tc>
      </w:tr>
    </w:tbl>
    <w:p w14:paraId="669CFCA6" w14:textId="4989F55D" w:rsidR="008F2DF2" w:rsidRDefault="008F2DF2" w:rsidP="0061650E">
      <w:pPr>
        <w:pStyle w:val="SUEZtekst"/>
        <w:rPr>
          <w:rFonts w:asciiTheme="majorHAnsi" w:hAnsiTheme="majorHAnsi"/>
        </w:rPr>
      </w:pPr>
    </w:p>
    <w:p w14:paraId="3B887E7F" w14:textId="7947F883" w:rsidR="00995000" w:rsidRPr="00995000" w:rsidRDefault="00995000" w:rsidP="0061650E">
      <w:pPr>
        <w:pStyle w:val="SUEZtekst"/>
        <w:rPr>
          <w:rFonts w:asciiTheme="majorHAnsi" w:hAnsiTheme="majorHAnsi"/>
          <w:sz w:val="20"/>
          <w:szCs w:val="20"/>
        </w:rPr>
      </w:pPr>
      <w:r w:rsidRPr="00995000">
        <w:rPr>
          <w:rFonts w:asciiTheme="majorHAnsi" w:hAnsiTheme="majorHAnsi"/>
          <w:sz w:val="20"/>
          <w:szCs w:val="20"/>
        </w:rPr>
        <w:t>** Ovisni o prijavi projekta</w:t>
      </w:r>
    </w:p>
    <w:p w14:paraId="376D20AB" w14:textId="74554261" w:rsidR="008F2DF2" w:rsidRPr="00E3703C" w:rsidRDefault="008F2DF2" w:rsidP="00DC4893">
      <w:pPr>
        <w:spacing w:before="120" w:after="240" w:line="259" w:lineRule="auto"/>
        <w:jc w:val="both"/>
        <w:rPr>
          <w:rFonts w:asciiTheme="majorHAnsi" w:hAnsiTheme="majorHAnsi"/>
        </w:rPr>
      </w:pPr>
      <w:r w:rsidRPr="00E3703C">
        <w:rPr>
          <w:rFonts w:asciiTheme="majorHAnsi" w:hAnsiTheme="majorHAnsi"/>
        </w:rPr>
        <w:br w:type="page"/>
      </w:r>
    </w:p>
    <w:p w14:paraId="739724A7" w14:textId="4900D35B" w:rsidR="00DC4893" w:rsidRPr="00E3703C" w:rsidRDefault="00DC4893" w:rsidP="00DC4893">
      <w:pPr>
        <w:pStyle w:val="SUEZtekst"/>
        <w:rPr>
          <w:sz w:val="22"/>
        </w:rPr>
      </w:pPr>
      <w:bookmarkStart w:id="129" w:name="_Toc141390194"/>
      <w:r w:rsidRPr="00E3703C">
        <w:rPr>
          <w:b/>
          <w:sz w:val="22"/>
        </w:rPr>
        <w:lastRenderedPageBreak/>
        <w:t xml:space="preserve">Tablica </w:t>
      </w:r>
      <w:r w:rsidRPr="00E3703C">
        <w:rPr>
          <w:b/>
          <w:sz w:val="22"/>
        </w:rPr>
        <w:fldChar w:fldCharType="begin"/>
      </w:r>
      <w:r w:rsidRPr="00E3703C">
        <w:rPr>
          <w:b/>
          <w:sz w:val="22"/>
        </w:rPr>
        <w:instrText xml:space="preserve"> SEQ Tablica \* ARABIC </w:instrText>
      </w:r>
      <w:r w:rsidRPr="00E3703C">
        <w:rPr>
          <w:b/>
          <w:sz w:val="22"/>
        </w:rPr>
        <w:fldChar w:fldCharType="separate"/>
      </w:r>
      <w:r w:rsidR="00621D15" w:rsidRPr="00E3703C">
        <w:rPr>
          <w:b/>
          <w:sz w:val="22"/>
        </w:rPr>
        <w:t>14</w:t>
      </w:r>
      <w:r w:rsidRPr="00E3703C">
        <w:rPr>
          <w:b/>
          <w:sz w:val="22"/>
        </w:rPr>
        <w:fldChar w:fldCharType="end"/>
      </w:r>
      <w:r w:rsidR="003A4DD7" w:rsidRPr="00E3703C">
        <w:rPr>
          <w:b/>
          <w:sz w:val="22"/>
        </w:rPr>
        <w:t>.</w:t>
      </w:r>
      <w:r w:rsidRPr="00E3703C">
        <w:rPr>
          <w:sz w:val="22"/>
        </w:rPr>
        <w:t xml:space="preserve"> Relacijska tablica između mjera očuvanja i aktivnosti upravljanja za područje EM HR2000</w:t>
      </w:r>
      <w:r w:rsidR="00526EEC" w:rsidRPr="00E3703C">
        <w:rPr>
          <w:sz w:val="22"/>
        </w:rPr>
        <w:t>9</w:t>
      </w:r>
      <w:r w:rsidRPr="00E3703C">
        <w:rPr>
          <w:sz w:val="22"/>
        </w:rPr>
        <w:t xml:space="preserve">29 Rijeka Cetina – </w:t>
      </w:r>
      <w:proofErr w:type="spellStart"/>
      <w:r w:rsidRPr="00E3703C">
        <w:rPr>
          <w:sz w:val="22"/>
        </w:rPr>
        <w:t>kanjonski</w:t>
      </w:r>
      <w:proofErr w:type="spellEnd"/>
      <w:r w:rsidRPr="00E3703C">
        <w:rPr>
          <w:sz w:val="22"/>
        </w:rPr>
        <w:t xml:space="preserve"> dio</w:t>
      </w:r>
      <w:bookmarkEnd w:id="129"/>
    </w:p>
    <w:p w14:paraId="6EDE0051" w14:textId="77777777" w:rsidR="00863DA4" w:rsidRPr="00E3703C" w:rsidRDefault="00863DA4" w:rsidP="00DC4893">
      <w:pPr>
        <w:pStyle w:val="SUEZtekst"/>
      </w:pPr>
    </w:p>
    <w:tbl>
      <w:tblPr>
        <w:tblW w:w="46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0"/>
      </w:tblGrid>
      <w:tr w:rsidR="008F2DF2" w:rsidRPr="00E3703C" w14:paraId="4DFB96F8" w14:textId="77777777" w:rsidTr="008F2DF2">
        <w:trPr>
          <w:trHeight w:val="530"/>
        </w:trPr>
        <w:tc>
          <w:tcPr>
            <w:tcW w:w="5000" w:type="pct"/>
            <w:shd w:val="clear" w:color="auto" w:fill="BFBFBF" w:themeFill="background1" w:themeFillShade="BF"/>
            <w:vAlign w:val="center"/>
          </w:tcPr>
          <w:p w14:paraId="2FB1AB0B" w14:textId="77777777" w:rsidR="008F2DF2" w:rsidRPr="00E3703C" w:rsidRDefault="008F2DF2" w:rsidP="008F2DF2">
            <w:pPr>
              <w:rPr>
                <w:rFonts w:asciiTheme="minorHAnsi" w:hAnsiTheme="minorHAnsi" w:cstheme="minorHAnsi"/>
                <w:b/>
                <w:bCs/>
                <w:sz w:val="20"/>
                <w:szCs w:val="20"/>
                <w:lang w:eastAsia="hr-HR"/>
              </w:rPr>
            </w:pPr>
            <w:r w:rsidRPr="00E3703C">
              <w:rPr>
                <w:rFonts w:asciiTheme="minorHAnsi" w:hAnsiTheme="minorHAnsi" w:cstheme="minorHAnsi"/>
                <w:b/>
                <w:bCs/>
                <w:sz w:val="20"/>
                <w:szCs w:val="20"/>
                <w:lang w:eastAsia="hr-HR"/>
              </w:rPr>
              <w:t>Identifikacijski broj područja:</w:t>
            </w:r>
            <w:r w:rsidRPr="00E3703C">
              <w:rPr>
                <w:rFonts w:asciiTheme="majorHAnsi" w:hAnsiTheme="majorHAnsi" w:cstheme="minorHAnsi"/>
                <w:sz w:val="20"/>
                <w:szCs w:val="20"/>
              </w:rPr>
              <w:t xml:space="preserve"> HR2000929</w:t>
            </w:r>
          </w:p>
        </w:tc>
      </w:tr>
      <w:tr w:rsidR="008F2DF2" w:rsidRPr="00E3703C" w14:paraId="4970D261" w14:textId="77777777" w:rsidTr="008F2DF2">
        <w:trPr>
          <w:trHeight w:val="350"/>
        </w:trPr>
        <w:tc>
          <w:tcPr>
            <w:tcW w:w="5000" w:type="pct"/>
            <w:shd w:val="clear" w:color="auto" w:fill="BFBFBF" w:themeFill="background1" w:themeFillShade="BF"/>
            <w:vAlign w:val="center"/>
          </w:tcPr>
          <w:p w14:paraId="47DB76FE" w14:textId="77777777" w:rsidR="008F2DF2" w:rsidRPr="00E3703C" w:rsidRDefault="008F2DF2" w:rsidP="008F2DF2">
            <w:pPr>
              <w:rPr>
                <w:rFonts w:asciiTheme="minorHAnsi" w:hAnsiTheme="minorHAnsi" w:cstheme="minorHAnsi"/>
                <w:b/>
                <w:bCs/>
                <w:sz w:val="20"/>
                <w:szCs w:val="20"/>
                <w:lang w:eastAsia="hr-HR"/>
              </w:rPr>
            </w:pPr>
            <w:r w:rsidRPr="00E3703C">
              <w:rPr>
                <w:rFonts w:asciiTheme="minorHAnsi" w:hAnsiTheme="minorHAnsi" w:cstheme="minorHAnsi"/>
                <w:b/>
                <w:bCs/>
                <w:sz w:val="20"/>
                <w:szCs w:val="20"/>
                <w:lang w:eastAsia="hr-HR"/>
              </w:rPr>
              <w:t xml:space="preserve">Naziv područja: </w:t>
            </w:r>
            <w:r w:rsidRPr="00E3703C">
              <w:rPr>
                <w:rFonts w:asciiTheme="minorHAnsi" w:hAnsiTheme="minorHAnsi" w:cstheme="minorHAnsi"/>
                <w:bCs/>
                <w:sz w:val="20"/>
                <w:szCs w:val="20"/>
                <w:lang w:eastAsia="hr-HR"/>
              </w:rPr>
              <w:t xml:space="preserve"> </w:t>
            </w:r>
            <w:r w:rsidRPr="00E3703C">
              <w:rPr>
                <w:rFonts w:asciiTheme="majorHAnsi" w:hAnsiTheme="majorHAnsi" w:cstheme="minorHAnsi"/>
                <w:sz w:val="20"/>
                <w:szCs w:val="20"/>
              </w:rPr>
              <w:t xml:space="preserve">Rijeka Cetina- </w:t>
            </w:r>
            <w:proofErr w:type="spellStart"/>
            <w:r w:rsidRPr="00E3703C">
              <w:rPr>
                <w:rFonts w:asciiTheme="majorHAnsi" w:hAnsiTheme="majorHAnsi" w:cstheme="minorHAnsi"/>
                <w:sz w:val="20"/>
                <w:szCs w:val="20"/>
              </w:rPr>
              <w:t>Kanjonski</w:t>
            </w:r>
            <w:proofErr w:type="spellEnd"/>
            <w:r w:rsidRPr="00E3703C">
              <w:rPr>
                <w:rFonts w:asciiTheme="majorHAnsi" w:hAnsiTheme="majorHAnsi" w:cstheme="minorHAnsi"/>
                <w:sz w:val="20"/>
                <w:szCs w:val="20"/>
              </w:rPr>
              <w:t xml:space="preserve"> dio</w:t>
            </w:r>
          </w:p>
        </w:tc>
      </w:tr>
    </w:tbl>
    <w:p w14:paraId="4F389929" w14:textId="77777777" w:rsidR="00DA03CC" w:rsidRPr="00E3703C" w:rsidRDefault="00DA03CC">
      <w:pPr>
        <w:rPr>
          <w:sz w:val="2"/>
          <w:szCs w:val="2"/>
        </w:rPr>
      </w:pPr>
    </w:p>
    <w:tbl>
      <w:tblPr>
        <w:tblW w:w="46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1568"/>
        <w:gridCol w:w="3260"/>
        <w:gridCol w:w="4364"/>
        <w:gridCol w:w="1877"/>
      </w:tblGrid>
      <w:tr w:rsidR="008F2DF2" w:rsidRPr="00E3703C" w14:paraId="6B99F83C" w14:textId="77777777" w:rsidTr="00DA03CC">
        <w:trPr>
          <w:trHeight w:val="620"/>
          <w:tblHeader/>
        </w:trPr>
        <w:tc>
          <w:tcPr>
            <w:tcW w:w="919" w:type="pct"/>
            <w:shd w:val="clear" w:color="auto" w:fill="BFBFBF" w:themeFill="background1" w:themeFillShade="BF"/>
            <w:vAlign w:val="center"/>
          </w:tcPr>
          <w:p w14:paraId="0843A07E" w14:textId="77777777" w:rsidR="008F2DF2" w:rsidRPr="00E3703C" w:rsidRDefault="008F2DF2" w:rsidP="008F2DF2">
            <w:pPr>
              <w:jc w:val="center"/>
              <w:rPr>
                <w:rFonts w:asciiTheme="minorHAnsi" w:hAnsiTheme="minorHAnsi" w:cstheme="minorHAnsi"/>
                <w:b/>
                <w:bCs/>
                <w:sz w:val="20"/>
                <w:szCs w:val="20"/>
                <w:lang w:eastAsia="hr-HR"/>
              </w:rPr>
            </w:pPr>
            <w:r w:rsidRPr="00E3703C">
              <w:rPr>
                <w:rFonts w:asciiTheme="minorHAnsi" w:hAnsiTheme="minorHAnsi" w:cstheme="minorHAnsi"/>
                <w:b/>
                <w:bCs/>
                <w:sz w:val="20"/>
                <w:szCs w:val="20"/>
                <w:lang w:eastAsia="hr-HR"/>
              </w:rPr>
              <w:t>Hrvatski naziv vrste</w:t>
            </w:r>
          </w:p>
        </w:tc>
        <w:tc>
          <w:tcPr>
            <w:tcW w:w="578" w:type="pct"/>
            <w:shd w:val="clear" w:color="auto" w:fill="BFBFBF" w:themeFill="background1" w:themeFillShade="BF"/>
            <w:vAlign w:val="center"/>
          </w:tcPr>
          <w:p w14:paraId="2570BFAB" w14:textId="7E897EDA" w:rsidR="008F2DF2" w:rsidRPr="00E3703C" w:rsidRDefault="00E3703C" w:rsidP="008F2DF2">
            <w:pPr>
              <w:jc w:val="center"/>
              <w:rPr>
                <w:rFonts w:asciiTheme="minorHAnsi" w:hAnsiTheme="minorHAnsi" w:cstheme="minorHAnsi"/>
                <w:b/>
                <w:bCs/>
                <w:sz w:val="20"/>
                <w:szCs w:val="20"/>
                <w:lang w:eastAsia="hr-HR"/>
              </w:rPr>
            </w:pPr>
            <w:r w:rsidRPr="00E3703C">
              <w:rPr>
                <w:rFonts w:asciiTheme="minorHAnsi" w:hAnsiTheme="minorHAnsi" w:cstheme="minorHAnsi"/>
                <w:b/>
                <w:bCs/>
                <w:sz w:val="20"/>
                <w:szCs w:val="20"/>
                <w:lang w:eastAsia="hr-HR"/>
              </w:rPr>
              <w:t>Znanstveni</w:t>
            </w:r>
            <w:r w:rsidR="008F2DF2" w:rsidRPr="00E3703C">
              <w:rPr>
                <w:rFonts w:asciiTheme="minorHAnsi" w:hAnsiTheme="minorHAnsi" w:cstheme="minorHAnsi"/>
                <w:b/>
                <w:bCs/>
                <w:sz w:val="20"/>
                <w:szCs w:val="20"/>
                <w:lang w:eastAsia="hr-HR"/>
              </w:rPr>
              <w:t xml:space="preserve"> naziv vrste/Kod staništa</w:t>
            </w:r>
          </w:p>
        </w:tc>
        <w:tc>
          <w:tcPr>
            <w:tcW w:w="1202" w:type="pct"/>
            <w:shd w:val="clear" w:color="auto" w:fill="BFBFBF" w:themeFill="background1" w:themeFillShade="BF"/>
            <w:vAlign w:val="center"/>
          </w:tcPr>
          <w:p w14:paraId="7175B7F1" w14:textId="77777777" w:rsidR="008F2DF2" w:rsidRPr="00E3703C" w:rsidRDefault="008F2DF2" w:rsidP="008F2DF2">
            <w:pPr>
              <w:jc w:val="center"/>
              <w:rPr>
                <w:rFonts w:asciiTheme="minorHAnsi" w:hAnsiTheme="minorHAnsi" w:cstheme="minorHAnsi"/>
                <w:b/>
                <w:bCs/>
                <w:sz w:val="20"/>
                <w:szCs w:val="20"/>
                <w:lang w:eastAsia="hr-HR"/>
              </w:rPr>
            </w:pPr>
            <w:r w:rsidRPr="00E3703C">
              <w:rPr>
                <w:rFonts w:asciiTheme="minorHAnsi" w:hAnsiTheme="minorHAnsi" w:cstheme="minorHAnsi"/>
                <w:b/>
                <w:bCs/>
                <w:sz w:val="20"/>
                <w:szCs w:val="20"/>
                <w:lang w:eastAsia="hr-HR"/>
              </w:rPr>
              <w:t>Cilj očuvanja</w:t>
            </w:r>
          </w:p>
        </w:tc>
        <w:tc>
          <w:tcPr>
            <w:tcW w:w="1609" w:type="pct"/>
            <w:shd w:val="clear" w:color="auto" w:fill="BFBFBF" w:themeFill="background1" w:themeFillShade="BF"/>
            <w:vAlign w:val="center"/>
          </w:tcPr>
          <w:p w14:paraId="4C1E9AED" w14:textId="77777777" w:rsidR="008F2DF2" w:rsidRPr="00E3703C" w:rsidRDefault="008F2DF2" w:rsidP="008F2DF2">
            <w:pPr>
              <w:jc w:val="center"/>
              <w:rPr>
                <w:rFonts w:asciiTheme="minorHAnsi" w:hAnsiTheme="minorHAnsi" w:cstheme="minorHAnsi"/>
                <w:b/>
                <w:bCs/>
                <w:sz w:val="20"/>
                <w:szCs w:val="20"/>
                <w:lang w:eastAsia="hr-HR"/>
              </w:rPr>
            </w:pPr>
            <w:r w:rsidRPr="00E3703C">
              <w:rPr>
                <w:rFonts w:asciiTheme="minorHAnsi" w:hAnsiTheme="minorHAnsi" w:cstheme="minorHAnsi"/>
                <w:b/>
                <w:bCs/>
                <w:sz w:val="20"/>
                <w:szCs w:val="20"/>
                <w:lang w:eastAsia="hr-HR"/>
              </w:rPr>
              <w:t>Mjere očuvanja</w:t>
            </w:r>
          </w:p>
        </w:tc>
        <w:tc>
          <w:tcPr>
            <w:tcW w:w="692" w:type="pct"/>
            <w:shd w:val="clear" w:color="auto" w:fill="BFBFBF" w:themeFill="background1" w:themeFillShade="BF"/>
            <w:vAlign w:val="center"/>
          </w:tcPr>
          <w:p w14:paraId="4D2A5209" w14:textId="77777777" w:rsidR="008F2DF2" w:rsidRPr="00E3703C" w:rsidRDefault="008F2DF2" w:rsidP="008F2DF2">
            <w:pPr>
              <w:jc w:val="center"/>
              <w:rPr>
                <w:rFonts w:asciiTheme="minorHAnsi" w:hAnsiTheme="minorHAnsi" w:cstheme="minorHAnsi"/>
                <w:b/>
                <w:bCs/>
                <w:sz w:val="20"/>
                <w:szCs w:val="20"/>
                <w:lang w:eastAsia="hr-HR"/>
              </w:rPr>
            </w:pPr>
            <w:r w:rsidRPr="00E3703C">
              <w:rPr>
                <w:rFonts w:asciiTheme="minorHAnsi" w:hAnsiTheme="minorHAnsi" w:cstheme="minorHAnsi"/>
                <w:b/>
                <w:bCs/>
                <w:sz w:val="20"/>
                <w:szCs w:val="20"/>
                <w:lang w:eastAsia="hr-HR"/>
              </w:rPr>
              <w:t>Kod aktivnosti</w:t>
            </w:r>
          </w:p>
        </w:tc>
      </w:tr>
      <w:tr w:rsidR="00B9264D" w:rsidRPr="00E3703C" w14:paraId="616B8D75" w14:textId="77777777" w:rsidTr="003A4DD7">
        <w:trPr>
          <w:trHeight w:val="800"/>
        </w:trPr>
        <w:tc>
          <w:tcPr>
            <w:tcW w:w="919" w:type="pct"/>
            <w:vMerge w:val="restart"/>
            <w:shd w:val="clear" w:color="auto" w:fill="auto"/>
            <w:vAlign w:val="center"/>
            <w:hideMark/>
          </w:tcPr>
          <w:p w14:paraId="0CD51541" w14:textId="77777777" w:rsidR="00B9264D" w:rsidRPr="00E3703C" w:rsidRDefault="00B9264D"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 xml:space="preserve">Istočno </w:t>
            </w:r>
            <w:proofErr w:type="spellStart"/>
            <w:r w:rsidRPr="00E3703C">
              <w:rPr>
                <w:rFonts w:asciiTheme="minorHAnsi" w:hAnsiTheme="minorHAnsi" w:cstheme="minorHAnsi"/>
                <w:sz w:val="20"/>
                <w:szCs w:val="20"/>
                <w:lang w:eastAsia="hr-HR"/>
              </w:rPr>
              <w:t>submediteranski</w:t>
            </w:r>
            <w:proofErr w:type="spellEnd"/>
            <w:r w:rsidRPr="00E3703C">
              <w:rPr>
                <w:rFonts w:asciiTheme="minorHAnsi" w:hAnsiTheme="minorHAnsi" w:cstheme="minorHAnsi"/>
                <w:sz w:val="20"/>
                <w:szCs w:val="20"/>
                <w:lang w:eastAsia="hr-HR"/>
              </w:rPr>
              <w:t xml:space="preserve"> suhi travnjaci (</w:t>
            </w:r>
            <w:proofErr w:type="spellStart"/>
            <w:r w:rsidRPr="00E3703C">
              <w:rPr>
                <w:rFonts w:asciiTheme="minorHAnsi" w:hAnsiTheme="minorHAnsi" w:cstheme="minorHAnsi"/>
                <w:i/>
                <w:iCs/>
                <w:sz w:val="20"/>
                <w:szCs w:val="20"/>
                <w:lang w:eastAsia="hr-HR"/>
              </w:rPr>
              <w:t>Scorzoneretalia</w:t>
            </w:r>
            <w:proofErr w:type="spellEnd"/>
            <w:r w:rsidRPr="00E3703C">
              <w:rPr>
                <w:rFonts w:asciiTheme="minorHAnsi" w:hAnsiTheme="minorHAnsi" w:cstheme="minorHAnsi"/>
                <w:i/>
                <w:iCs/>
                <w:sz w:val="20"/>
                <w:szCs w:val="20"/>
                <w:lang w:eastAsia="hr-HR"/>
              </w:rPr>
              <w:t xml:space="preserve"> </w:t>
            </w:r>
            <w:proofErr w:type="spellStart"/>
            <w:r w:rsidRPr="00E3703C">
              <w:rPr>
                <w:rFonts w:asciiTheme="minorHAnsi" w:hAnsiTheme="minorHAnsi" w:cstheme="minorHAnsi"/>
                <w:i/>
                <w:iCs/>
                <w:sz w:val="20"/>
                <w:szCs w:val="20"/>
                <w:lang w:eastAsia="hr-HR"/>
              </w:rPr>
              <w:t>villosae</w:t>
            </w:r>
            <w:proofErr w:type="spellEnd"/>
            <w:r w:rsidRPr="00E3703C">
              <w:rPr>
                <w:rFonts w:asciiTheme="minorHAnsi" w:hAnsiTheme="minorHAnsi" w:cstheme="minorHAnsi"/>
                <w:sz w:val="20"/>
                <w:szCs w:val="20"/>
                <w:lang w:eastAsia="hr-HR"/>
              </w:rPr>
              <w:t>)</w:t>
            </w:r>
          </w:p>
        </w:tc>
        <w:tc>
          <w:tcPr>
            <w:tcW w:w="578" w:type="pct"/>
            <w:vMerge w:val="restart"/>
            <w:shd w:val="clear" w:color="808080" w:fill="FFFFFF"/>
            <w:vAlign w:val="center"/>
            <w:hideMark/>
          </w:tcPr>
          <w:p w14:paraId="659D110A" w14:textId="77777777" w:rsidR="00B9264D" w:rsidRPr="00E3703C" w:rsidRDefault="00B9264D" w:rsidP="00B9264D">
            <w:pPr>
              <w:jc w:val="center"/>
              <w:rPr>
                <w:rFonts w:asciiTheme="minorHAnsi" w:hAnsiTheme="minorHAnsi" w:cstheme="minorHAnsi"/>
                <w:sz w:val="20"/>
                <w:szCs w:val="20"/>
                <w:lang w:eastAsia="hr-HR"/>
              </w:rPr>
            </w:pPr>
            <w:r w:rsidRPr="00E3703C">
              <w:rPr>
                <w:rFonts w:asciiTheme="minorHAnsi" w:hAnsiTheme="minorHAnsi" w:cstheme="minorHAnsi"/>
                <w:sz w:val="20"/>
                <w:szCs w:val="20"/>
                <w:lang w:eastAsia="hr-HR"/>
              </w:rPr>
              <w:t>62A0</w:t>
            </w:r>
          </w:p>
        </w:tc>
        <w:tc>
          <w:tcPr>
            <w:tcW w:w="1202" w:type="pct"/>
            <w:vMerge w:val="restart"/>
            <w:shd w:val="clear" w:color="808080" w:fill="FFFFFF"/>
            <w:vAlign w:val="center"/>
            <w:hideMark/>
          </w:tcPr>
          <w:p w14:paraId="55A38FD6" w14:textId="1CB68E58" w:rsidR="00B9264D" w:rsidRPr="00E3703C" w:rsidRDefault="00B9264D" w:rsidP="00DA03CC">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 xml:space="preserve">Očuvano 185 ha postojeće površine stanišnog tipa i 20 ha postojeće površine </w:t>
            </w:r>
            <w:r w:rsidR="00E3703C" w:rsidRPr="00E3703C">
              <w:rPr>
                <w:rFonts w:asciiTheme="minorHAnsi" w:hAnsiTheme="minorHAnsi" w:cstheme="minorHAnsi"/>
                <w:sz w:val="20"/>
                <w:szCs w:val="20"/>
                <w:lang w:eastAsia="hr-HR"/>
              </w:rPr>
              <w:t>stanišnog</w:t>
            </w:r>
            <w:r w:rsidRPr="00E3703C">
              <w:rPr>
                <w:rFonts w:asciiTheme="minorHAnsi" w:hAnsiTheme="minorHAnsi" w:cstheme="minorHAnsi"/>
                <w:sz w:val="20"/>
                <w:szCs w:val="20"/>
                <w:lang w:eastAsia="hr-HR"/>
              </w:rPr>
              <w:t xml:space="preserve"> tipa koji dolazi u kompleksu sa stanišnim tipom 8210 Karbonatne stijene s </w:t>
            </w:r>
            <w:proofErr w:type="spellStart"/>
            <w:r w:rsidRPr="00E3703C">
              <w:rPr>
                <w:rFonts w:asciiTheme="minorHAnsi" w:hAnsiTheme="minorHAnsi" w:cstheme="minorHAnsi"/>
                <w:sz w:val="20"/>
                <w:szCs w:val="20"/>
                <w:lang w:eastAsia="hr-HR"/>
              </w:rPr>
              <w:t>hazmofitskom</w:t>
            </w:r>
            <w:proofErr w:type="spellEnd"/>
            <w:r w:rsidRPr="00E3703C">
              <w:rPr>
                <w:rFonts w:asciiTheme="minorHAnsi" w:hAnsiTheme="minorHAnsi" w:cstheme="minorHAnsi"/>
                <w:sz w:val="20"/>
                <w:szCs w:val="20"/>
                <w:lang w:eastAsia="hr-HR"/>
              </w:rPr>
              <w:t xml:space="preserve"> vegetacijom</w:t>
            </w:r>
          </w:p>
        </w:tc>
        <w:tc>
          <w:tcPr>
            <w:tcW w:w="1609" w:type="pct"/>
            <w:shd w:val="clear" w:color="auto" w:fill="auto"/>
            <w:vAlign w:val="center"/>
            <w:hideMark/>
          </w:tcPr>
          <w:p w14:paraId="7ED1F176" w14:textId="77777777" w:rsidR="00B9264D" w:rsidRPr="00E3703C" w:rsidRDefault="00B9264D"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Osigurati dobrovoljne mjere (koje doprinose okolišu) za korisnike zemljišta, sufinancirane sredstvima Europske unije</w:t>
            </w:r>
          </w:p>
        </w:tc>
        <w:tc>
          <w:tcPr>
            <w:tcW w:w="692" w:type="pct"/>
          </w:tcPr>
          <w:p w14:paraId="57292B36" w14:textId="668EF78F" w:rsidR="00B9264D" w:rsidRPr="00E3703C" w:rsidRDefault="00B9264D" w:rsidP="00B9264D">
            <w:pPr>
              <w:rPr>
                <w:rFonts w:asciiTheme="minorHAnsi" w:hAnsiTheme="minorHAnsi" w:cstheme="minorHAnsi"/>
                <w:sz w:val="20"/>
                <w:szCs w:val="20"/>
                <w:lang w:eastAsia="hr-HR"/>
              </w:rPr>
            </w:pPr>
            <w:r w:rsidRPr="00E3703C">
              <w:rPr>
                <w:rFonts w:asciiTheme="minorHAnsi" w:hAnsiTheme="minorHAnsi" w:cstheme="minorHAnsi"/>
                <w:color w:val="000000"/>
                <w:sz w:val="20"/>
                <w:szCs w:val="20"/>
                <w:lang w:eastAsia="hr-HR"/>
              </w:rPr>
              <w:t>AD2, AC10, AD2, BC6, BC8</w:t>
            </w:r>
          </w:p>
        </w:tc>
      </w:tr>
      <w:tr w:rsidR="00B9264D" w:rsidRPr="00E3703C" w14:paraId="258A7DB3" w14:textId="77777777" w:rsidTr="003A4DD7">
        <w:trPr>
          <w:trHeight w:val="800"/>
        </w:trPr>
        <w:tc>
          <w:tcPr>
            <w:tcW w:w="919" w:type="pct"/>
            <w:vMerge/>
            <w:shd w:val="clear" w:color="auto" w:fill="auto"/>
            <w:vAlign w:val="center"/>
          </w:tcPr>
          <w:p w14:paraId="761EAF59" w14:textId="77777777" w:rsidR="00B9264D" w:rsidRPr="00E3703C" w:rsidRDefault="00B9264D" w:rsidP="00B9264D">
            <w:pPr>
              <w:rPr>
                <w:rFonts w:asciiTheme="minorHAnsi" w:hAnsiTheme="minorHAnsi" w:cstheme="minorHAnsi"/>
                <w:sz w:val="20"/>
                <w:szCs w:val="20"/>
                <w:lang w:eastAsia="hr-HR"/>
              </w:rPr>
            </w:pPr>
          </w:p>
        </w:tc>
        <w:tc>
          <w:tcPr>
            <w:tcW w:w="578" w:type="pct"/>
            <w:vMerge/>
            <w:shd w:val="clear" w:color="808080" w:fill="FFFFFF"/>
            <w:vAlign w:val="center"/>
            <w:hideMark/>
          </w:tcPr>
          <w:p w14:paraId="1239CE1D" w14:textId="77777777" w:rsidR="00B9264D" w:rsidRPr="00E3703C" w:rsidRDefault="00B9264D" w:rsidP="00B9264D">
            <w:pPr>
              <w:jc w:val="center"/>
              <w:rPr>
                <w:rFonts w:asciiTheme="minorHAnsi" w:hAnsiTheme="minorHAnsi" w:cstheme="minorHAnsi"/>
                <w:sz w:val="20"/>
                <w:szCs w:val="20"/>
                <w:lang w:eastAsia="hr-HR"/>
              </w:rPr>
            </w:pPr>
          </w:p>
        </w:tc>
        <w:tc>
          <w:tcPr>
            <w:tcW w:w="1202" w:type="pct"/>
            <w:vMerge/>
            <w:shd w:val="clear" w:color="808080" w:fill="FFFFFF"/>
            <w:vAlign w:val="center"/>
            <w:hideMark/>
          </w:tcPr>
          <w:p w14:paraId="4EA4EDD9" w14:textId="77777777" w:rsidR="00B9264D" w:rsidRPr="00E3703C" w:rsidRDefault="00B9264D" w:rsidP="00B9264D">
            <w:pPr>
              <w:rPr>
                <w:rFonts w:asciiTheme="minorHAnsi" w:hAnsiTheme="minorHAnsi" w:cstheme="minorHAnsi"/>
                <w:sz w:val="20"/>
                <w:szCs w:val="20"/>
                <w:lang w:eastAsia="hr-HR"/>
              </w:rPr>
            </w:pPr>
          </w:p>
        </w:tc>
        <w:tc>
          <w:tcPr>
            <w:tcW w:w="1609" w:type="pct"/>
            <w:shd w:val="clear" w:color="auto" w:fill="auto"/>
            <w:vAlign w:val="center"/>
            <w:hideMark/>
          </w:tcPr>
          <w:p w14:paraId="28458A54" w14:textId="77777777" w:rsidR="00B9264D" w:rsidRPr="00E3703C" w:rsidRDefault="00B9264D"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Poticati redovito održavanje staništa košnjom i/ili ekstenzivnom ispašom</w:t>
            </w:r>
          </w:p>
        </w:tc>
        <w:tc>
          <w:tcPr>
            <w:tcW w:w="692" w:type="pct"/>
          </w:tcPr>
          <w:p w14:paraId="0ED892F5" w14:textId="7DBFE114" w:rsidR="00B9264D" w:rsidRPr="00E3703C" w:rsidRDefault="00B9264D" w:rsidP="00B9264D">
            <w:pPr>
              <w:rPr>
                <w:rFonts w:asciiTheme="minorHAnsi" w:hAnsiTheme="minorHAnsi" w:cstheme="minorHAnsi"/>
                <w:sz w:val="20"/>
                <w:szCs w:val="20"/>
                <w:lang w:eastAsia="hr-HR"/>
              </w:rPr>
            </w:pPr>
            <w:r w:rsidRPr="00E3703C">
              <w:rPr>
                <w:rFonts w:asciiTheme="minorHAnsi" w:hAnsiTheme="minorHAnsi" w:cstheme="minorHAnsi"/>
                <w:color w:val="000000"/>
                <w:sz w:val="20"/>
                <w:szCs w:val="20"/>
                <w:lang w:eastAsia="hr-HR"/>
              </w:rPr>
              <w:t>AD2, AC10, AD2, BC6, BC8</w:t>
            </w:r>
          </w:p>
        </w:tc>
      </w:tr>
      <w:tr w:rsidR="00B9264D" w:rsidRPr="00E3703C" w14:paraId="7FDBAB54" w14:textId="77777777" w:rsidTr="003A4DD7">
        <w:trPr>
          <w:trHeight w:val="647"/>
        </w:trPr>
        <w:tc>
          <w:tcPr>
            <w:tcW w:w="919" w:type="pct"/>
            <w:vMerge/>
            <w:shd w:val="clear" w:color="auto" w:fill="auto"/>
            <w:vAlign w:val="center"/>
            <w:hideMark/>
          </w:tcPr>
          <w:p w14:paraId="4D04F473" w14:textId="77777777" w:rsidR="00B9264D" w:rsidRPr="00E3703C" w:rsidRDefault="00B9264D" w:rsidP="00B9264D">
            <w:pPr>
              <w:rPr>
                <w:rFonts w:asciiTheme="minorHAnsi" w:hAnsiTheme="minorHAnsi" w:cstheme="minorHAnsi"/>
                <w:sz w:val="20"/>
                <w:szCs w:val="20"/>
                <w:lang w:eastAsia="hr-HR"/>
              </w:rPr>
            </w:pPr>
          </w:p>
        </w:tc>
        <w:tc>
          <w:tcPr>
            <w:tcW w:w="578" w:type="pct"/>
            <w:vMerge/>
            <w:shd w:val="clear" w:color="808080" w:fill="FFFFFF"/>
            <w:vAlign w:val="center"/>
            <w:hideMark/>
          </w:tcPr>
          <w:p w14:paraId="5222B100" w14:textId="77777777" w:rsidR="00B9264D" w:rsidRPr="00E3703C" w:rsidRDefault="00B9264D" w:rsidP="00B9264D">
            <w:pPr>
              <w:jc w:val="center"/>
              <w:rPr>
                <w:rFonts w:asciiTheme="minorHAnsi" w:hAnsiTheme="minorHAnsi" w:cstheme="minorHAnsi"/>
                <w:sz w:val="20"/>
                <w:szCs w:val="20"/>
                <w:lang w:eastAsia="hr-HR"/>
              </w:rPr>
            </w:pPr>
          </w:p>
        </w:tc>
        <w:tc>
          <w:tcPr>
            <w:tcW w:w="1202" w:type="pct"/>
            <w:vMerge/>
            <w:shd w:val="clear" w:color="808080" w:fill="FFFFFF"/>
            <w:vAlign w:val="center"/>
            <w:hideMark/>
          </w:tcPr>
          <w:p w14:paraId="17ED22F2" w14:textId="77777777" w:rsidR="00B9264D" w:rsidRPr="00E3703C" w:rsidRDefault="00B9264D" w:rsidP="00B9264D">
            <w:pPr>
              <w:rPr>
                <w:rFonts w:asciiTheme="minorHAnsi" w:hAnsiTheme="minorHAnsi" w:cstheme="minorHAnsi"/>
                <w:sz w:val="20"/>
                <w:szCs w:val="20"/>
                <w:lang w:eastAsia="hr-HR"/>
              </w:rPr>
            </w:pPr>
          </w:p>
        </w:tc>
        <w:tc>
          <w:tcPr>
            <w:tcW w:w="1609" w:type="pct"/>
            <w:shd w:val="clear" w:color="auto" w:fill="auto"/>
            <w:vAlign w:val="center"/>
            <w:hideMark/>
          </w:tcPr>
          <w:p w14:paraId="7F625E80" w14:textId="77777777" w:rsidR="00B9264D" w:rsidRPr="00E3703C" w:rsidRDefault="00B9264D"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 xml:space="preserve">Provoditi kontrolirano paljenje i/ili krčenje </w:t>
            </w:r>
            <w:proofErr w:type="spellStart"/>
            <w:r w:rsidRPr="00E3703C">
              <w:rPr>
                <w:rFonts w:asciiTheme="minorHAnsi" w:hAnsiTheme="minorHAnsi" w:cstheme="minorHAnsi"/>
                <w:sz w:val="20"/>
                <w:szCs w:val="20"/>
                <w:lang w:eastAsia="hr-HR"/>
              </w:rPr>
              <w:t>prezaraslih</w:t>
            </w:r>
            <w:proofErr w:type="spellEnd"/>
            <w:r w:rsidRPr="00E3703C">
              <w:rPr>
                <w:rFonts w:asciiTheme="minorHAnsi" w:hAnsiTheme="minorHAnsi" w:cstheme="minorHAnsi"/>
                <w:sz w:val="20"/>
                <w:szCs w:val="20"/>
                <w:lang w:eastAsia="hr-HR"/>
              </w:rPr>
              <w:t xml:space="preserve"> staništa (otvoreni kamenjarski travnjaci)</w:t>
            </w:r>
          </w:p>
        </w:tc>
        <w:tc>
          <w:tcPr>
            <w:tcW w:w="692" w:type="pct"/>
          </w:tcPr>
          <w:p w14:paraId="7BD0445D" w14:textId="6949B02E" w:rsidR="00B9264D" w:rsidRPr="00E3703C" w:rsidRDefault="00B9264D" w:rsidP="00B9264D">
            <w:pPr>
              <w:rPr>
                <w:rFonts w:asciiTheme="minorHAnsi" w:hAnsiTheme="minorHAnsi" w:cstheme="minorHAnsi"/>
                <w:sz w:val="20"/>
                <w:szCs w:val="20"/>
                <w:lang w:eastAsia="hr-HR"/>
              </w:rPr>
            </w:pPr>
            <w:r w:rsidRPr="00E3703C">
              <w:rPr>
                <w:rFonts w:asciiTheme="minorHAnsi" w:hAnsiTheme="minorHAnsi" w:cstheme="minorHAnsi"/>
                <w:color w:val="000000"/>
                <w:sz w:val="20"/>
                <w:szCs w:val="20"/>
                <w:lang w:eastAsia="hr-HR"/>
              </w:rPr>
              <w:t>AD2, AC9, AD2</w:t>
            </w:r>
          </w:p>
        </w:tc>
      </w:tr>
      <w:tr w:rsidR="00B9264D" w:rsidRPr="00E3703C" w14:paraId="58ED455D" w14:textId="77777777" w:rsidTr="003A4DD7">
        <w:trPr>
          <w:trHeight w:val="665"/>
        </w:trPr>
        <w:tc>
          <w:tcPr>
            <w:tcW w:w="919" w:type="pct"/>
            <w:vMerge/>
            <w:shd w:val="clear" w:color="auto" w:fill="auto"/>
            <w:vAlign w:val="center"/>
            <w:hideMark/>
          </w:tcPr>
          <w:p w14:paraId="2948A5FC" w14:textId="77777777" w:rsidR="00B9264D" w:rsidRPr="00E3703C" w:rsidRDefault="00B9264D" w:rsidP="00B9264D">
            <w:pPr>
              <w:rPr>
                <w:rFonts w:asciiTheme="minorHAnsi" w:hAnsiTheme="minorHAnsi" w:cstheme="minorHAnsi"/>
                <w:sz w:val="20"/>
                <w:szCs w:val="20"/>
                <w:lang w:eastAsia="hr-HR"/>
              </w:rPr>
            </w:pPr>
          </w:p>
        </w:tc>
        <w:tc>
          <w:tcPr>
            <w:tcW w:w="578" w:type="pct"/>
            <w:vMerge/>
            <w:shd w:val="clear" w:color="808080" w:fill="FFFFFF"/>
            <w:vAlign w:val="center"/>
            <w:hideMark/>
          </w:tcPr>
          <w:p w14:paraId="631480BF" w14:textId="77777777" w:rsidR="00B9264D" w:rsidRPr="00E3703C" w:rsidRDefault="00B9264D" w:rsidP="00B9264D">
            <w:pPr>
              <w:jc w:val="center"/>
              <w:rPr>
                <w:rFonts w:asciiTheme="minorHAnsi" w:hAnsiTheme="minorHAnsi" w:cstheme="minorHAnsi"/>
                <w:sz w:val="20"/>
                <w:szCs w:val="20"/>
                <w:lang w:eastAsia="hr-HR"/>
              </w:rPr>
            </w:pPr>
          </w:p>
        </w:tc>
        <w:tc>
          <w:tcPr>
            <w:tcW w:w="1202" w:type="pct"/>
            <w:vMerge/>
            <w:shd w:val="clear" w:color="808080" w:fill="FFFFFF"/>
            <w:vAlign w:val="center"/>
            <w:hideMark/>
          </w:tcPr>
          <w:p w14:paraId="249C152D" w14:textId="77777777" w:rsidR="00B9264D" w:rsidRPr="00E3703C" w:rsidRDefault="00B9264D" w:rsidP="00B9264D">
            <w:pPr>
              <w:rPr>
                <w:rFonts w:asciiTheme="minorHAnsi" w:hAnsiTheme="minorHAnsi" w:cstheme="minorHAnsi"/>
                <w:sz w:val="20"/>
                <w:szCs w:val="20"/>
                <w:lang w:eastAsia="hr-HR"/>
              </w:rPr>
            </w:pPr>
          </w:p>
        </w:tc>
        <w:tc>
          <w:tcPr>
            <w:tcW w:w="1609" w:type="pct"/>
            <w:shd w:val="clear" w:color="auto" w:fill="auto"/>
            <w:vAlign w:val="center"/>
            <w:hideMark/>
          </w:tcPr>
          <w:p w14:paraId="12E52782" w14:textId="77777777" w:rsidR="00B9264D" w:rsidRPr="00E3703C" w:rsidRDefault="00B9264D"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Ne dopustiti pošumljavanje travnjačkih površina</w:t>
            </w:r>
          </w:p>
        </w:tc>
        <w:tc>
          <w:tcPr>
            <w:tcW w:w="692" w:type="pct"/>
          </w:tcPr>
          <w:p w14:paraId="7C2956A0" w14:textId="6CB36C60" w:rsidR="00B9264D" w:rsidRPr="00E3703C" w:rsidRDefault="00B9264D"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AD2, AC9, BA2</w:t>
            </w:r>
          </w:p>
        </w:tc>
      </w:tr>
      <w:tr w:rsidR="00B9264D" w:rsidRPr="00E3703C" w14:paraId="3CEC65F9" w14:textId="77777777" w:rsidTr="003A4DD7">
        <w:trPr>
          <w:trHeight w:val="683"/>
        </w:trPr>
        <w:tc>
          <w:tcPr>
            <w:tcW w:w="919" w:type="pct"/>
            <w:shd w:val="clear" w:color="auto" w:fill="auto"/>
            <w:vAlign w:val="center"/>
            <w:hideMark/>
          </w:tcPr>
          <w:p w14:paraId="218AE9C3" w14:textId="77777777" w:rsidR="00B9264D" w:rsidRPr="00E3703C" w:rsidRDefault="00B9264D"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 xml:space="preserve">Karbonatne stijene s </w:t>
            </w:r>
            <w:proofErr w:type="spellStart"/>
            <w:r w:rsidRPr="00E3703C">
              <w:rPr>
                <w:rFonts w:asciiTheme="minorHAnsi" w:hAnsiTheme="minorHAnsi" w:cstheme="minorHAnsi"/>
                <w:sz w:val="20"/>
                <w:szCs w:val="20"/>
                <w:lang w:eastAsia="hr-HR"/>
              </w:rPr>
              <w:t>hazmofitskom</w:t>
            </w:r>
            <w:proofErr w:type="spellEnd"/>
            <w:r w:rsidRPr="00E3703C">
              <w:rPr>
                <w:rFonts w:asciiTheme="minorHAnsi" w:hAnsiTheme="minorHAnsi" w:cstheme="minorHAnsi"/>
                <w:sz w:val="20"/>
                <w:szCs w:val="20"/>
                <w:lang w:eastAsia="hr-HR"/>
              </w:rPr>
              <w:t xml:space="preserve"> vegetacijom</w:t>
            </w:r>
          </w:p>
        </w:tc>
        <w:tc>
          <w:tcPr>
            <w:tcW w:w="578" w:type="pct"/>
            <w:shd w:val="clear" w:color="808080" w:fill="FFFFFF"/>
            <w:vAlign w:val="center"/>
            <w:hideMark/>
          </w:tcPr>
          <w:p w14:paraId="6936A3AC" w14:textId="77777777" w:rsidR="00B9264D" w:rsidRPr="00E3703C" w:rsidRDefault="00B9264D" w:rsidP="00B9264D">
            <w:pPr>
              <w:jc w:val="center"/>
              <w:rPr>
                <w:rFonts w:asciiTheme="minorHAnsi" w:hAnsiTheme="minorHAnsi" w:cstheme="minorHAnsi"/>
                <w:sz w:val="20"/>
                <w:szCs w:val="20"/>
                <w:lang w:eastAsia="hr-HR"/>
              </w:rPr>
            </w:pPr>
            <w:r w:rsidRPr="00E3703C">
              <w:rPr>
                <w:rFonts w:asciiTheme="minorHAnsi" w:hAnsiTheme="minorHAnsi" w:cstheme="minorHAnsi"/>
                <w:sz w:val="20"/>
                <w:szCs w:val="20"/>
                <w:lang w:eastAsia="hr-HR"/>
              </w:rPr>
              <w:t>8210</w:t>
            </w:r>
          </w:p>
        </w:tc>
        <w:tc>
          <w:tcPr>
            <w:tcW w:w="1202" w:type="pct"/>
            <w:shd w:val="clear" w:color="808080" w:fill="FFFFFF"/>
            <w:vAlign w:val="center"/>
            <w:hideMark/>
          </w:tcPr>
          <w:p w14:paraId="7031E269" w14:textId="10710FEF" w:rsidR="00B9264D" w:rsidRPr="00E3703C" w:rsidRDefault="00B9264D"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 xml:space="preserve">Očuvano 200 ha postojeće površine stanišnog tipa i 20 ha postojeće površine </w:t>
            </w:r>
            <w:r w:rsidR="00E3703C" w:rsidRPr="00E3703C">
              <w:rPr>
                <w:rFonts w:asciiTheme="minorHAnsi" w:hAnsiTheme="minorHAnsi" w:cstheme="minorHAnsi"/>
                <w:sz w:val="20"/>
                <w:szCs w:val="20"/>
                <w:lang w:eastAsia="hr-HR"/>
              </w:rPr>
              <w:t>stanišnog</w:t>
            </w:r>
            <w:r w:rsidRPr="00E3703C">
              <w:rPr>
                <w:rFonts w:asciiTheme="minorHAnsi" w:hAnsiTheme="minorHAnsi" w:cstheme="minorHAnsi"/>
                <w:sz w:val="20"/>
                <w:szCs w:val="20"/>
                <w:lang w:eastAsia="hr-HR"/>
              </w:rPr>
              <w:t xml:space="preserve"> tipa koji dolazi u kompleksu sa stanišnim tipom 62A0 Istočno </w:t>
            </w:r>
            <w:proofErr w:type="spellStart"/>
            <w:r w:rsidRPr="00E3703C">
              <w:rPr>
                <w:rFonts w:asciiTheme="minorHAnsi" w:hAnsiTheme="minorHAnsi" w:cstheme="minorHAnsi"/>
                <w:sz w:val="20"/>
                <w:szCs w:val="20"/>
                <w:lang w:eastAsia="hr-HR"/>
              </w:rPr>
              <w:t>submediteranski</w:t>
            </w:r>
            <w:proofErr w:type="spellEnd"/>
            <w:r w:rsidRPr="00E3703C">
              <w:rPr>
                <w:rFonts w:asciiTheme="minorHAnsi" w:hAnsiTheme="minorHAnsi" w:cstheme="minorHAnsi"/>
                <w:sz w:val="20"/>
                <w:szCs w:val="20"/>
                <w:lang w:eastAsia="hr-HR"/>
              </w:rPr>
              <w:t xml:space="preserve"> suhi travnjaci (</w:t>
            </w:r>
            <w:proofErr w:type="spellStart"/>
            <w:r w:rsidRPr="00E3703C">
              <w:rPr>
                <w:rFonts w:asciiTheme="minorHAnsi" w:hAnsiTheme="minorHAnsi" w:cstheme="minorHAnsi"/>
                <w:i/>
                <w:iCs/>
                <w:sz w:val="20"/>
                <w:szCs w:val="20"/>
                <w:lang w:eastAsia="hr-HR"/>
              </w:rPr>
              <w:t>Scorzoneretalia</w:t>
            </w:r>
            <w:proofErr w:type="spellEnd"/>
            <w:r w:rsidRPr="00E3703C">
              <w:rPr>
                <w:rFonts w:asciiTheme="minorHAnsi" w:hAnsiTheme="minorHAnsi" w:cstheme="minorHAnsi"/>
                <w:i/>
                <w:iCs/>
                <w:sz w:val="20"/>
                <w:szCs w:val="20"/>
                <w:lang w:eastAsia="hr-HR"/>
              </w:rPr>
              <w:t xml:space="preserve"> </w:t>
            </w:r>
            <w:proofErr w:type="spellStart"/>
            <w:r w:rsidRPr="00E3703C">
              <w:rPr>
                <w:rFonts w:asciiTheme="minorHAnsi" w:hAnsiTheme="minorHAnsi" w:cstheme="minorHAnsi"/>
                <w:i/>
                <w:iCs/>
                <w:sz w:val="20"/>
                <w:szCs w:val="20"/>
                <w:lang w:eastAsia="hr-HR"/>
              </w:rPr>
              <w:t>villosae</w:t>
            </w:r>
            <w:proofErr w:type="spellEnd"/>
            <w:r w:rsidRPr="00E3703C">
              <w:rPr>
                <w:rFonts w:asciiTheme="minorHAnsi" w:hAnsiTheme="minorHAnsi" w:cstheme="minorHAnsi"/>
                <w:sz w:val="20"/>
                <w:szCs w:val="20"/>
                <w:lang w:eastAsia="hr-HR"/>
              </w:rPr>
              <w:t>).</w:t>
            </w:r>
          </w:p>
        </w:tc>
        <w:tc>
          <w:tcPr>
            <w:tcW w:w="1609" w:type="pct"/>
            <w:shd w:val="clear" w:color="auto" w:fill="auto"/>
            <w:vAlign w:val="center"/>
            <w:hideMark/>
          </w:tcPr>
          <w:p w14:paraId="44C7C9AF" w14:textId="77777777" w:rsidR="00B9264D" w:rsidRPr="00E3703C" w:rsidRDefault="00B9264D"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Očuvati povoljne stanišne uvjete i biljne vrste karakteristične za stanišni tip</w:t>
            </w:r>
          </w:p>
        </w:tc>
        <w:tc>
          <w:tcPr>
            <w:tcW w:w="692" w:type="pct"/>
          </w:tcPr>
          <w:p w14:paraId="3F911C03" w14:textId="105FBE1B" w:rsidR="00B9264D" w:rsidRPr="00E3703C" w:rsidRDefault="00B9264D"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AD3</w:t>
            </w:r>
          </w:p>
        </w:tc>
      </w:tr>
      <w:tr w:rsidR="00B9264D" w:rsidRPr="00E3703C" w14:paraId="1950506A" w14:textId="77777777" w:rsidTr="003A4DD7">
        <w:trPr>
          <w:trHeight w:val="485"/>
        </w:trPr>
        <w:tc>
          <w:tcPr>
            <w:tcW w:w="919" w:type="pct"/>
            <w:vMerge w:val="restart"/>
            <w:shd w:val="clear" w:color="auto" w:fill="auto"/>
            <w:vAlign w:val="center"/>
            <w:hideMark/>
          </w:tcPr>
          <w:p w14:paraId="5410D4DA" w14:textId="77777777" w:rsidR="00B9264D" w:rsidRPr="00E3703C" w:rsidRDefault="00B9264D"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žuti mukač</w:t>
            </w:r>
          </w:p>
        </w:tc>
        <w:tc>
          <w:tcPr>
            <w:tcW w:w="578" w:type="pct"/>
            <w:vMerge w:val="restart"/>
            <w:shd w:val="clear" w:color="auto" w:fill="auto"/>
            <w:vAlign w:val="center"/>
            <w:hideMark/>
          </w:tcPr>
          <w:p w14:paraId="24C28F68" w14:textId="77777777" w:rsidR="00B9264D" w:rsidRPr="00E3703C" w:rsidRDefault="00B9264D" w:rsidP="00B9264D">
            <w:pPr>
              <w:jc w:val="center"/>
              <w:rPr>
                <w:rFonts w:asciiTheme="minorHAnsi" w:hAnsiTheme="minorHAnsi" w:cstheme="minorHAnsi"/>
                <w:i/>
                <w:iCs/>
                <w:sz w:val="20"/>
                <w:szCs w:val="20"/>
                <w:lang w:eastAsia="hr-HR"/>
              </w:rPr>
            </w:pPr>
            <w:proofErr w:type="spellStart"/>
            <w:r w:rsidRPr="00E3703C">
              <w:rPr>
                <w:rFonts w:asciiTheme="minorHAnsi" w:hAnsiTheme="minorHAnsi" w:cstheme="minorHAnsi"/>
                <w:i/>
                <w:iCs/>
                <w:sz w:val="20"/>
                <w:szCs w:val="20"/>
                <w:lang w:eastAsia="hr-HR"/>
              </w:rPr>
              <w:t>Bombina</w:t>
            </w:r>
            <w:proofErr w:type="spellEnd"/>
            <w:r w:rsidRPr="00E3703C">
              <w:rPr>
                <w:rFonts w:asciiTheme="minorHAnsi" w:hAnsiTheme="minorHAnsi" w:cstheme="minorHAnsi"/>
                <w:i/>
                <w:iCs/>
                <w:sz w:val="20"/>
                <w:szCs w:val="20"/>
                <w:lang w:eastAsia="hr-HR"/>
              </w:rPr>
              <w:t xml:space="preserve"> </w:t>
            </w:r>
            <w:proofErr w:type="spellStart"/>
            <w:r w:rsidRPr="00E3703C">
              <w:rPr>
                <w:rFonts w:asciiTheme="minorHAnsi" w:hAnsiTheme="minorHAnsi" w:cstheme="minorHAnsi"/>
                <w:i/>
                <w:iCs/>
                <w:sz w:val="20"/>
                <w:szCs w:val="20"/>
                <w:lang w:eastAsia="hr-HR"/>
              </w:rPr>
              <w:t>variegata</w:t>
            </w:r>
            <w:proofErr w:type="spellEnd"/>
          </w:p>
        </w:tc>
        <w:tc>
          <w:tcPr>
            <w:tcW w:w="1202" w:type="pct"/>
            <w:vMerge w:val="restart"/>
            <w:shd w:val="clear" w:color="auto" w:fill="auto"/>
            <w:vAlign w:val="center"/>
            <w:hideMark/>
          </w:tcPr>
          <w:p w14:paraId="570444F3" w14:textId="77777777" w:rsidR="00B9264D" w:rsidRPr="00E3703C" w:rsidRDefault="00B9264D"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 xml:space="preserve">Očuvana pogodna staništa za vrstu (šume, privremene i stalne stajaćice unutar šumskog područja; poplavne ravnice i travnjaci te </w:t>
            </w:r>
            <w:proofErr w:type="spellStart"/>
            <w:r w:rsidRPr="00E3703C">
              <w:rPr>
                <w:rFonts w:asciiTheme="minorHAnsi" w:hAnsiTheme="minorHAnsi" w:cstheme="minorHAnsi"/>
                <w:sz w:val="20"/>
                <w:szCs w:val="20"/>
                <w:lang w:eastAsia="hr-HR"/>
              </w:rPr>
              <w:t>riparijska</w:t>
            </w:r>
            <w:proofErr w:type="spellEnd"/>
            <w:r w:rsidRPr="00E3703C">
              <w:rPr>
                <w:rFonts w:asciiTheme="minorHAnsi" w:hAnsiTheme="minorHAnsi" w:cstheme="minorHAnsi"/>
                <w:sz w:val="20"/>
                <w:szCs w:val="20"/>
                <w:lang w:eastAsia="hr-HR"/>
              </w:rPr>
              <w:t xml:space="preserve"> područja) u zoni od 1645 ha.</w:t>
            </w:r>
          </w:p>
        </w:tc>
        <w:tc>
          <w:tcPr>
            <w:tcW w:w="1609" w:type="pct"/>
            <w:shd w:val="clear" w:color="auto" w:fill="auto"/>
            <w:vAlign w:val="center"/>
            <w:hideMark/>
          </w:tcPr>
          <w:p w14:paraId="59D5F2A5" w14:textId="77777777" w:rsidR="00B9264D" w:rsidRPr="00E3703C" w:rsidRDefault="00B9264D"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Očuvati povremena vodena staništa (stajaćice) u šumama i na šumskim putevima</w:t>
            </w:r>
          </w:p>
        </w:tc>
        <w:tc>
          <w:tcPr>
            <w:tcW w:w="692" w:type="pct"/>
          </w:tcPr>
          <w:p w14:paraId="7FCA9202" w14:textId="22BDB382" w:rsidR="00B9264D" w:rsidRPr="00E3703C" w:rsidRDefault="00F22494"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AB3</w:t>
            </w:r>
          </w:p>
        </w:tc>
      </w:tr>
      <w:tr w:rsidR="00B9264D" w:rsidRPr="00E3703C" w14:paraId="68E5980D" w14:textId="77777777" w:rsidTr="003A4DD7">
        <w:trPr>
          <w:trHeight w:val="503"/>
        </w:trPr>
        <w:tc>
          <w:tcPr>
            <w:tcW w:w="919" w:type="pct"/>
            <w:vMerge/>
            <w:shd w:val="clear" w:color="auto" w:fill="auto"/>
            <w:vAlign w:val="center"/>
          </w:tcPr>
          <w:p w14:paraId="3929A563" w14:textId="77777777" w:rsidR="00B9264D" w:rsidRPr="00E3703C" w:rsidRDefault="00B9264D" w:rsidP="00B9264D">
            <w:pPr>
              <w:rPr>
                <w:rFonts w:asciiTheme="minorHAnsi" w:hAnsiTheme="minorHAnsi" w:cstheme="minorHAnsi"/>
                <w:sz w:val="20"/>
                <w:szCs w:val="20"/>
                <w:lang w:eastAsia="hr-HR"/>
              </w:rPr>
            </w:pPr>
          </w:p>
        </w:tc>
        <w:tc>
          <w:tcPr>
            <w:tcW w:w="578" w:type="pct"/>
            <w:vMerge/>
            <w:shd w:val="clear" w:color="auto" w:fill="auto"/>
            <w:vAlign w:val="center"/>
          </w:tcPr>
          <w:p w14:paraId="0DBA8742" w14:textId="77777777" w:rsidR="00B9264D" w:rsidRPr="00E3703C" w:rsidRDefault="00B9264D" w:rsidP="00B9264D">
            <w:pPr>
              <w:jc w:val="center"/>
              <w:rPr>
                <w:rFonts w:asciiTheme="minorHAnsi" w:hAnsiTheme="minorHAnsi" w:cstheme="minorHAnsi"/>
                <w:i/>
                <w:iCs/>
                <w:sz w:val="20"/>
                <w:szCs w:val="20"/>
                <w:lang w:eastAsia="hr-HR"/>
              </w:rPr>
            </w:pPr>
          </w:p>
        </w:tc>
        <w:tc>
          <w:tcPr>
            <w:tcW w:w="1202" w:type="pct"/>
            <w:vMerge/>
            <w:shd w:val="clear" w:color="auto" w:fill="auto"/>
            <w:vAlign w:val="center"/>
            <w:hideMark/>
          </w:tcPr>
          <w:p w14:paraId="47E39C9C" w14:textId="77777777" w:rsidR="00B9264D" w:rsidRPr="00E3703C" w:rsidRDefault="00B9264D" w:rsidP="00B9264D">
            <w:pPr>
              <w:rPr>
                <w:rFonts w:asciiTheme="minorHAnsi" w:hAnsiTheme="minorHAnsi" w:cstheme="minorHAnsi"/>
                <w:sz w:val="20"/>
                <w:szCs w:val="20"/>
                <w:lang w:eastAsia="hr-HR"/>
              </w:rPr>
            </w:pPr>
          </w:p>
        </w:tc>
        <w:tc>
          <w:tcPr>
            <w:tcW w:w="1609" w:type="pct"/>
            <w:shd w:val="clear" w:color="auto" w:fill="auto"/>
            <w:vAlign w:val="center"/>
            <w:hideMark/>
          </w:tcPr>
          <w:p w14:paraId="01FBD7E7" w14:textId="77777777" w:rsidR="00B9264D" w:rsidRPr="00E3703C" w:rsidRDefault="00B9264D"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Očuvati prirodne ili umjetne osunčane stajaće vode dubine oko ½ m koje su bogate vodenim biljem</w:t>
            </w:r>
          </w:p>
        </w:tc>
        <w:tc>
          <w:tcPr>
            <w:tcW w:w="692" w:type="pct"/>
          </w:tcPr>
          <w:p w14:paraId="35967A7B" w14:textId="30A0891A" w:rsidR="00B9264D" w:rsidRPr="00E3703C" w:rsidRDefault="0001246F"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AB3</w:t>
            </w:r>
          </w:p>
        </w:tc>
      </w:tr>
      <w:tr w:rsidR="00B9264D" w:rsidRPr="00E3703C" w14:paraId="7C5F7682" w14:textId="77777777" w:rsidTr="003A4DD7">
        <w:trPr>
          <w:trHeight w:val="170"/>
        </w:trPr>
        <w:tc>
          <w:tcPr>
            <w:tcW w:w="919" w:type="pct"/>
            <w:vMerge/>
            <w:shd w:val="clear" w:color="auto" w:fill="auto"/>
            <w:vAlign w:val="center"/>
            <w:hideMark/>
          </w:tcPr>
          <w:p w14:paraId="4B07139F" w14:textId="77777777" w:rsidR="00B9264D" w:rsidRPr="00E3703C" w:rsidRDefault="00B9264D" w:rsidP="00B9264D">
            <w:pPr>
              <w:rPr>
                <w:rFonts w:asciiTheme="minorHAnsi" w:hAnsiTheme="minorHAnsi" w:cstheme="minorHAnsi"/>
                <w:sz w:val="20"/>
                <w:szCs w:val="20"/>
                <w:lang w:eastAsia="hr-HR"/>
              </w:rPr>
            </w:pPr>
          </w:p>
        </w:tc>
        <w:tc>
          <w:tcPr>
            <w:tcW w:w="578" w:type="pct"/>
            <w:vMerge/>
            <w:shd w:val="clear" w:color="auto" w:fill="auto"/>
            <w:vAlign w:val="center"/>
          </w:tcPr>
          <w:p w14:paraId="69889FFD" w14:textId="77777777" w:rsidR="00B9264D" w:rsidRPr="00E3703C" w:rsidRDefault="00B9264D" w:rsidP="00B9264D">
            <w:pPr>
              <w:jc w:val="center"/>
              <w:rPr>
                <w:rFonts w:asciiTheme="minorHAnsi" w:hAnsiTheme="minorHAnsi" w:cstheme="minorHAnsi"/>
                <w:i/>
                <w:iCs/>
                <w:sz w:val="20"/>
                <w:szCs w:val="20"/>
                <w:lang w:eastAsia="hr-HR"/>
              </w:rPr>
            </w:pPr>
          </w:p>
        </w:tc>
        <w:tc>
          <w:tcPr>
            <w:tcW w:w="1202" w:type="pct"/>
            <w:vMerge/>
            <w:shd w:val="clear" w:color="auto" w:fill="auto"/>
            <w:vAlign w:val="center"/>
            <w:hideMark/>
          </w:tcPr>
          <w:p w14:paraId="396E95F6" w14:textId="77777777" w:rsidR="00B9264D" w:rsidRPr="00E3703C" w:rsidRDefault="00B9264D" w:rsidP="00B9264D">
            <w:pPr>
              <w:rPr>
                <w:rFonts w:asciiTheme="minorHAnsi" w:hAnsiTheme="minorHAnsi" w:cstheme="minorHAnsi"/>
                <w:sz w:val="20"/>
                <w:szCs w:val="20"/>
                <w:lang w:eastAsia="hr-HR"/>
              </w:rPr>
            </w:pPr>
          </w:p>
        </w:tc>
        <w:tc>
          <w:tcPr>
            <w:tcW w:w="1609" w:type="pct"/>
            <w:shd w:val="clear" w:color="000000" w:fill="FFFFFF"/>
            <w:vAlign w:val="center"/>
            <w:hideMark/>
          </w:tcPr>
          <w:p w14:paraId="627BCB2B" w14:textId="77777777" w:rsidR="00B9264D" w:rsidRPr="00E3703C" w:rsidRDefault="00B9264D"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Ograničiti poribljavanje u staništima pogodnim za vrstu</w:t>
            </w:r>
          </w:p>
        </w:tc>
        <w:tc>
          <w:tcPr>
            <w:tcW w:w="692" w:type="pct"/>
            <w:shd w:val="clear" w:color="000000" w:fill="FFFFFF"/>
          </w:tcPr>
          <w:p w14:paraId="422E116E" w14:textId="01486AE0" w:rsidR="00B9264D" w:rsidRPr="00E3703C" w:rsidRDefault="00335E1F" w:rsidP="00B9264D">
            <w:pPr>
              <w:rPr>
                <w:rFonts w:asciiTheme="minorHAnsi" w:hAnsiTheme="minorHAnsi" w:cstheme="minorHAnsi"/>
                <w:sz w:val="20"/>
                <w:szCs w:val="20"/>
                <w:lang w:eastAsia="hr-HR"/>
              </w:rPr>
            </w:pPr>
            <w:r>
              <w:rPr>
                <w:rFonts w:asciiTheme="minorHAnsi" w:hAnsiTheme="minorHAnsi" w:cstheme="minorHAnsi"/>
                <w:sz w:val="20"/>
                <w:szCs w:val="20"/>
                <w:lang w:eastAsia="hr-HR"/>
              </w:rPr>
              <w:t>AB16</w:t>
            </w:r>
          </w:p>
        </w:tc>
      </w:tr>
      <w:tr w:rsidR="00B9264D" w:rsidRPr="00E3703C" w14:paraId="6177ADC4" w14:textId="77777777" w:rsidTr="003A4DD7">
        <w:trPr>
          <w:trHeight w:val="399"/>
        </w:trPr>
        <w:tc>
          <w:tcPr>
            <w:tcW w:w="919" w:type="pct"/>
            <w:vMerge/>
            <w:shd w:val="clear" w:color="auto" w:fill="auto"/>
            <w:vAlign w:val="center"/>
            <w:hideMark/>
          </w:tcPr>
          <w:p w14:paraId="7552595A" w14:textId="77777777" w:rsidR="00B9264D" w:rsidRPr="00E3703C" w:rsidRDefault="00B9264D" w:rsidP="00B9264D">
            <w:pPr>
              <w:rPr>
                <w:rFonts w:asciiTheme="minorHAnsi" w:hAnsiTheme="minorHAnsi" w:cstheme="minorHAnsi"/>
                <w:sz w:val="20"/>
                <w:szCs w:val="20"/>
                <w:lang w:eastAsia="hr-HR"/>
              </w:rPr>
            </w:pPr>
          </w:p>
        </w:tc>
        <w:tc>
          <w:tcPr>
            <w:tcW w:w="578" w:type="pct"/>
            <w:vMerge/>
            <w:shd w:val="clear" w:color="auto" w:fill="auto"/>
            <w:vAlign w:val="center"/>
          </w:tcPr>
          <w:p w14:paraId="733AC2E9" w14:textId="77777777" w:rsidR="00B9264D" w:rsidRPr="00E3703C" w:rsidRDefault="00B9264D" w:rsidP="00B9264D">
            <w:pPr>
              <w:jc w:val="center"/>
              <w:rPr>
                <w:rFonts w:asciiTheme="minorHAnsi" w:hAnsiTheme="minorHAnsi" w:cstheme="minorHAnsi"/>
                <w:i/>
                <w:iCs/>
                <w:sz w:val="20"/>
                <w:szCs w:val="20"/>
                <w:lang w:eastAsia="hr-HR"/>
              </w:rPr>
            </w:pPr>
          </w:p>
        </w:tc>
        <w:tc>
          <w:tcPr>
            <w:tcW w:w="1202" w:type="pct"/>
            <w:vMerge/>
            <w:shd w:val="clear" w:color="auto" w:fill="auto"/>
            <w:vAlign w:val="center"/>
            <w:hideMark/>
          </w:tcPr>
          <w:p w14:paraId="3054502B" w14:textId="77777777" w:rsidR="00B9264D" w:rsidRPr="00E3703C" w:rsidRDefault="00B9264D" w:rsidP="00B9264D">
            <w:pPr>
              <w:rPr>
                <w:rFonts w:asciiTheme="minorHAnsi" w:hAnsiTheme="minorHAnsi" w:cstheme="minorHAnsi"/>
                <w:sz w:val="20"/>
                <w:szCs w:val="20"/>
                <w:lang w:eastAsia="hr-HR"/>
              </w:rPr>
            </w:pPr>
          </w:p>
        </w:tc>
        <w:tc>
          <w:tcPr>
            <w:tcW w:w="1609" w:type="pct"/>
            <w:shd w:val="clear" w:color="auto" w:fill="auto"/>
            <w:vAlign w:val="center"/>
            <w:hideMark/>
          </w:tcPr>
          <w:p w14:paraId="2D944E46" w14:textId="77777777" w:rsidR="00B9264D" w:rsidRPr="00E3703C" w:rsidRDefault="00B9264D"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Ne dopustiti unos stranih i invazivnih stranih vrsta</w:t>
            </w:r>
          </w:p>
        </w:tc>
        <w:tc>
          <w:tcPr>
            <w:tcW w:w="692" w:type="pct"/>
          </w:tcPr>
          <w:p w14:paraId="2D8BA64D" w14:textId="6628F6C4" w:rsidR="00B9264D" w:rsidRPr="00E3703C" w:rsidRDefault="00335E1F" w:rsidP="00B9264D">
            <w:pPr>
              <w:rPr>
                <w:rFonts w:asciiTheme="minorHAnsi" w:hAnsiTheme="minorHAnsi" w:cstheme="minorHAnsi"/>
                <w:sz w:val="20"/>
                <w:szCs w:val="20"/>
                <w:lang w:eastAsia="hr-HR"/>
              </w:rPr>
            </w:pPr>
            <w:r>
              <w:rPr>
                <w:rFonts w:asciiTheme="minorHAnsi" w:hAnsiTheme="minorHAnsi" w:cstheme="minorHAnsi"/>
                <w:sz w:val="20"/>
                <w:szCs w:val="20"/>
                <w:lang w:eastAsia="hr-HR"/>
              </w:rPr>
              <w:t>AB16</w:t>
            </w:r>
            <w:r w:rsidR="0001246F" w:rsidRPr="00E3703C">
              <w:rPr>
                <w:rFonts w:asciiTheme="minorHAnsi" w:hAnsiTheme="minorHAnsi" w:cstheme="minorHAnsi"/>
                <w:sz w:val="20"/>
                <w:szCs w:val="20"/>
                <w:lang w:eastAsia="hr-HR"/>
              </w:rPr>
              <w:t>, BA2, BA5</w:t>
            </w:r>
          </w:p>
        </w:tc>
      </w:tr>
      <w:tr w:rsidR="00B9264D" w:rsidRPr="00E3703C" w14:paraId="1BABDD38" w14:textId="77777777" w:rsidTr="003A4DD7">
        <w:trPr>
          <w:trHeight w:val="467"/>
        </w:trPr>
        <w:tc>
          <w:tcPr>
            <w:tcW w:w="919" w:type="pct"/>
            <w:vMerge/>
            <w:shd w:val="clear" w:color="auto" w:fill="auto"/>
            <w:vAlign w:val="center"/>
            <w:hideMark/>
          </w:tcPr>
          <w:p w14:paraId="47521138" w14:textId="77777777" w:rsidR="00B9264D" w:rsidRPr="00E3703C" w:rsidRDefault="00B9264D" w:rsidP="00B9264D">
            <w:pPr>
              <w:rPr>
                <w:rFonts w:asciiTheme="minorHAnsi" w:hAnsiTheme="minorHAnsi" w:cstheme="minorHAnsi"/>
                <w:sz w:val="20"/>
                <w:szCs w:val="20"/>
                <w:lang w:eastAsia="hr-HR"/>
              </w:rPr>
            </w:pPr>
          </w:p>
        </w:tc>
        <w:tc>
          <w:tcPr>
            <w:tcW w:w="578" w:type="pct"/>
            <w:vMerge/>
            <w:shd w:val="clear" w:color="auto" w:fill="auto"/>
            <w:vAlign w:val="center"/>
          </w:tcPr>
          <w:p w14:paraId="326B6317" w14:textId="77777777" w:rsidR="00B9264D" w:rsidRPr="00E3703C" w:rsidRDefault="00B9264D" w:rsidP="00B9264D">
            <w:pPr>
              <w:jc w:val="center"/>
              <w:rPr>
                <w:rFonts w:asciiTheme="minorHAnsi" w:hAnsiTheme="minorHAnsi" w:cstheme="minorHAnsi"/>
                <w:i/>
                <w:iCs/>
                <w:sz w:val="20"/>
                <w:szCs w:val="20"/>
                <w:lang w:eastAsia="hr-HR"/>
              </w:rPr>
            </w:pPr>
          </w:p>
        </w:tc>
        <w:tc>
          <w:tcPr>
            <w:tcW w:w="1202" w:type="pct"/>
            <w:vMerge/>
            <w:shd w:val="clear" w:color="auto" w:fill="auto"/>
            <w:vAlign w:val="center"/>
            <w:hideMark/>
          </w:tcPr>
          <w:p w14:paraId="5CC549B6" w14:textId="77777777" w:rsidR="00B9264D" w:rsidRPr="00E3703C" w:rsidRDefault="00B9264D" w:rsidP="00B9264D">
            <w:pPr>
              <w:rPr>
                <w:rFonts w:asciiTheme="minorHAnsi" w:hAnsiTheme="minorHAnsi" w:cstheme="minorHAnsi"/>
                <w:sz w:val="20"/>
                <w:szCs w:val="20"/>
                <w:lang w:eastAsia="hr-HR"/>
              </w:rPr>
            </w:pPr>
          </w:p>
        </w:tc>
        <w:tc>
          <w:tcPr>
            <w:tcW w:w="1609" w:type="pct"/>
            <w:shd w:val="clear" w:color="auto" w:fill="auto"/>
            <w:vAlign w:val="center"/>
            <w:hideMark/>
          </w:tcPr>
          <w:p w14:paraId="17A9BB96" w14:textId="77777777" w:rsidR="00B9264D" w:rsidRPr="00E3703C" w:rsidRDefault="00B9264D"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Kontrolirati populacije invazivnih stranih vrsta te gdje je moguće provoditi iskorjenjivanje</w:t>
            </w:r>
          </w:p>
        </w:tc>
        <w:tc>
          <w:tcPr>
            <w:tcW w:w="692" w:type="pct"/>
          </w:tcPr>
          <w:p w14:paraId="658E359E" w14:textId="0BB1B7F0" w:rsidR="00B9264D" w:rsidRPr="00E3703C" w:rsidRDefault="001677CA" w:rsidP="00B9264D">
            <w:pPr>
              <w:rPr>
                <w:rFonts w:asciiTheme="minorHAnsi" w:hAnsiTheme="minorHAnsi" w:cstheme="minorHAnsi"/>
                <w:sz w:val="20"/>
                <w:szCs w:val="20"/>
                <w:lang w:eastAsia="hr-HR"/>
              </w:rPr>
            </w:pPr>
            <w:r>
              <w:rPr>
                <w:rFonts w:asciiTheme="minorHAnsi" w:hAnsiTheme="minorHAnsi" w:cstheme="minorHAnsi"/>
                <w:sz w:val="20"/>
                <w:szCs w:val="20"/>
                <w:lang w:eastAsia="hr-HR"/>
              </w:rPr>
              <w:t>AB14</w:t>
            </w:r>
            <w:r w:rsidR="0001246F" w:rsidRPr="00E3703C">
              <w:rPr>
                <w:rFonts w:asciiTheme="minorHAnsi" w:hAnsiTheme="minorHAnsi" w:cstheme="minorHAnsi"/>
                <w:sz w:val="20"/>
                <w:szCs w:val="20"/>
                <w:lang w:eastAsia="hr-HR"/>
              </w:rPr>
              <w:t xml:space="preserve">, </w:t>
            </w:r>
            <w:r>
              <w:rPr>
                <w:rFonts w:asciiTheme="minorHAnsi" w:hAnsiTheme="minorHAnsi" w:cstheme="minorHAnsi"/>
                <w:sz w:val="20"/>
                <w:szCs w:val="20"/>
                <w:lang w:eastAsia="hr-HR"/>
              </w:rPr>
              <w:t>AB15</w:t>
            </w:r>
            <w:r w:rsidR="0001246F" w:rsidRPr="00E3703C">
              <w:rPr>
                <w:rFonts w:asciiTheme="minorHAnsi" w:hAnsiTheme="minorHAnsi" w:cstheme="minorHAnsi"/>
                <w:sz w:val="20"/>
                <w:szCs w:val="20"/>
                <w:lang w:eastAsia="hr-HR"/>
              </w:rPr>
              <w:t xml:space="preserve">, </w:t>
            </w:r>
            <w:r w:rsidR="00335E1F">
              <w:rPr>
                <w:rFonts w:asciiTheme="minorHAnsi" w:hAnsiTheme="minorHAnsi" w:cstheme="minorHAnsi"/>
                <w:sz w:val="20"/>
                <w:szCs w:val="20"/>
                <w:lang w:eastAsia="hr-HR"/>
              </w:rPr>
              <w:t>AB16</w:t>
            </w:r>
            <w:r w:rsidR="0001246F" w:rsidRPr="00E3703C">
              <w:rPr>
                <w:rFonts w:asciiTheme="minorHAnsi" w:hAnsiTheme="minorHAnsi" w:cstheme="minorHAnsi"/>
                <w:sz w:val="20"/>
                <w:szCs w:val="20"/>
                <w:lang w:eastAsia="hr-HR"/>
              </w:rPr>
              <w:t xml:space="preserve">, </w:t>
            </w:r>
            <w:r w:rsidR="00335E1F">
              <w:rPr>
                <w:rFonts w:asciiTheme="minorHAnsi" w:hAnsiTheme="minorHAnsi" w:cstheme="minorHAnsi"/>
                <w:sz w:val="20"/>
                <w:szCs w:val="20"/>
                <w:lang w:eastAsia="hr-HR"/>
              </w:rPr>
              <w:t>AB20</w:t>
            </w:r>
            <w:r w:rsidR="0001246F" w:rsidRPr="00E3703C">
              <w:rPr>
                <w:rFonts w:asciiTheme="minorHAnsi" w:hAnsiTheme="minorHAnsi" w:cstheme="minorHAnsi"/>
                <w:sz w:val="20"/>
                <w:szCs w:val="20"/>
                <w:lang w:eastAsia="hr-HR"/>
              </w:rPr>
              <w:t xml:space="preserve">, </w:t>
            </w:r>
            <w:r w:rsidR="00335E1F">
              <w:rPr>
                <w:rFonts w:asciiTheme="minorHAnsi" w:hAnsiTheme="minorHAnsi" w:cstheme="minorHAnsi"/>
                <w:sz w:val="20"/>
                <w:szCs w:val="20"/>
                <w:lang w:eastAsia="hr-HR"/>
              </w:rPr>
              <w:t>AB21</w:t>
            </w:r>
          </w:p>
        </w:tc>
      </w:tr>
      <w:tr w:rsidR="00B9264D" w:rsidRPr="00E3703C" w14:paraId="34AE519A" w14:textId="77777777" w:rsidTr="003A4DD7">
        <w:trPr>
          <w:trHeight w:val="665"/>
        </w:trPr>
        <w:tc>
          <w:tcPr>
            <w:tcW w:w="919" w:type="pct"/>
            <w:vMerge/>
            <w:shd w:val="clear" w:color="auto" w:fill="auto"/>
            <w:vAlign w:val="center"/>
            <w:hideMark/>
          </w:tcPr>
          <w:p w14:paraId="2B52799F" w14:textId="77777777" w:rsidR="00B9264D" w:rsidRPr="00E3703C" w:rsidRDefault="00B9264D" w:rsidP="00B9264D">
            <w:pPr>
              <w:rPr>
                <w:rFonts w:asciiTheme="minorHAnsi" w:hAnsiTheme="minorHAnsi" w:cstheme="minorHAnsi"/>
                <w:sz w:val="20"/>
                <w:szCs w:val="20"/>
                <w:lang w:eastAsia="hr-HR"/>
              </w:rPr>
            </w:pPr>
          </w:p>
        </w:tc>
        <w:tc>
          <w:tcPr>
            <w:tcW w:w="578" w:type="pct"/>
            <w:vMerge/>
            <w:shd w:val="clear" w:color="auto" w:fill="auto"/>
            <w:vAlign w:val="center"/>
          </w:tcPr>
          <w:p w14:paraId="16109F28" w14:textId="77777777" w:rsidR="00B9264D" w:rsidRPr="00E3703C" w:rsidRDefault="00B9264D" w:rsidP="00B9264D">
            <w:pPr>
              <w:jc w:val="center"/>
              <w:rPr>
                <w:rFonts w:asciiTheme="minorHAnsi" w:hAnsiTheme="minorHAnsi" w:cstheme="minorHAnsi"/>
                <w:i/>
                <w:iCs/>
                <w:sz w:val="20"/>
                <w:szCs w:val="20"/>
                <w:lang w:eastAsia="hr-HR"/>
              </w:rPr>
            </w:pPr>
          </w:p>
        </w:tc>
        <w:tc>
          <w:tcPr>
            <w:tcW w:w="1202" w:type="pct"/>
            <w:vMerge/>
            <w:shd w:val="clear" w:color="auto" w:fill="auto"/>
            <w:vAlign w:val="center"/>
            <w:hideMark/>
          </w:tcPr>
          <w:p w14:paraId="16B68592" w14:textId="77777777" w:rsidR="00B9264D" w:rsidRPr="00E3703C" w:rsidRDefault="00B9264D" w:rsidP="00B9264D">
            <w:pPr>
              <w:rPr>
                <w:rFonts w:asciiTheme="minorHAnsi" w:hAnsiTheme="minorHAnsi" w:cstheme="minorHAnsi"/>
                <w:sz w:val="20"/>
                <w:szCs w:val="20"/>
                <w:lang w:eastAsia="hr-HR"/>
              </w:rPr>
            </w:pPr>
          </w:p>
        </w:tc>
        <w:tc>
          <w:tcPr>
            <w:tcW w:w="1609" w:type="pct"/>
            <w:shd w:val="clear" w:color="auto" w:fill="auto"/>
            <w:vAlign w:val="center"/>
            <w:hideMark/>
          </w:tcPr>
          <w:p w14:paraId="732EE2D1" w14:textId="77777777" w:rsidR="00B9264D" w:rsidRPr="00E3703C" w:rsidRDefault="00B9264D"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Ograničiti korištenje sredstava za zaštitu bilja i mineralnih gnojiva na pogodnim staništima za vrstu i njihovoj neposrednoj blizini</w:t>
            </w:r>
          </w:p>
        </w:tc>
        <w:tc>
          <w:tcPr>
            <w:tcW w:w="692" w:type="pct"/>
          </w:tcPr>
          <w:p w14:paraId="68C04F47" w14:textId="53ADF8A1" w:rsidR="00B9264D" w:rsidRPr="00E3703C" w:rsidRDefault="0001246F"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DA4, BA2, BA5</w:t>
            </w:r>
          </w:p>
        </w:tc>
      </w:tr>
      <w:tr w:rsidR="00B9264D" w:rsidRPr="00E3703C" w14:paraId="402DAC07" w14:textId="77777777" w:rsidTr="003A4DD7">
        <w:trPr>
          <w:trHeight w:val="602"/>
        </w:trPr>
        <w:tc>
          <w:tcPr>
            <w:tcW w:w="919" w:type="pct"/>
            <w:vMerge/>
            <w:shd w:val="clear" w:color="auto" w:fill="auto"/>
            <w:vAlign w:val="center"/>
            <w:hideMark/>
          </w:tcPr>
          <w:p w14:paraId="1E7D4F9F" w14:textId="77777777" w:rsidR="00B9264D" w:rsidRPr="00E3703C" w:rsidRDefault="00B9264D" w:rsidP="00B9264D">
            <w:pPr>
              <w:rPr>
                <w:rFonts w:asciiTheme="minorHAnsi" w:hAnsiTheme="minorHAnsi" w:cstheme="minorHAnsi"/>
                <w:sz w:val="20"/>
                <w:szCs w:val="20"/>
                <w:lang w:eastAsia="hr-HR"/>
              </w:rPr>
            </w:pPr>
          </w:p>
        </w:tc>
        <w:tc>
          <w:tcPr>
            <w:tcW w:w="578" w:type="pct"/>
            <w:vMerge/>
            <w:shd w:val="clear" w:color="auto" w:fill="auto"/>
            <w:vAlign w:val="center"/>
          </w:tcPr>
          <w:p w14:paraId="486455F6" w14:textId="77777777" w:rsidR="00B9264D" w:rsidRPr="00E3703C" w:rsidRDefault="00B9264D" w:rsidP="00B9264D">
            <w:pPr>
              <w:jc w:val="center"/>
              <w:rPr>
                <w:rFonts w:asciiTheme="minorHAnsi" w:hAnsiTheme="minorHAnsi" w:cstheme="minorHAnsi"/>
                <w:i/>
                <w:iCs/>
                <w:sz w:val="20"/>
                <w:szCs w:val="20"/>
                <w:lang w:eastAsia="hr-HR"/>
              </w:rPr>
            </w:pPr>
          </w:p>
        </w:tc>
        <w:tc>
          <w:tcPr>
            <w:tcW w:w="1202" w:type="pct"/>
            <w:vMerge/>
            <w:shd w:val="clear" w:color="auto" w:fill="auto"/>
            <w:vAlign w:val="center"/>
            <w:hideMark/>
          </w:tcPr>
          <w:p w14:paraId="4C4297FB" w14:textId="77777777" w:rsidR="00B9264D" w:rsidRPr="00E3703C" w:rsidRDefault="00B9264D" w:rsidP="00B9264D">
            <w:pPr>
              <w:rPr>
                <w:rFonts w:asciiTheme="minorHAnsi" w:hAnsiTheme="minorHAnsi" w:cstheme="minorHAnsi"/>
                <w:sz w:val="20"/>
                <w:szCs w:val="20"/>
                <w:lang w:eastAsia="hr-HR"/>
              </w:rPr>
            </w:pPr>
          </w:p>
        </w:tc>
        <w:tc>
          <w:tcPr>
            <w:tcW w:w="1609" w:type="pct"/>
            <w:shd w:val="clear" w:color="auto" w:fill="auto"/>
            <w:vAlign w:val="center"/>
            <w:hideMark/>
          </w:tcPr>
          <w:p w14:paraId="31CD5B51" w14:textId="77777777" w:rsidR="00B9264D" w:rsidRPr="00E3703C" w:rsidRDefault="00B9264D"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Prilikom izgradnje, rekonstrukcije i održavanja prometnica, prema potrebi izgraditi i održavati prijelaze za male divlje životinje</w:t>
            </w:r>
          </w:p>
        </w:tc>
        <w:tc>
          <w:tcPr>
            <w:tcW w:w="692" w:type="pct"/>
          </w:tcPr>
          <w:p w14:paraId="2E34F1D1" w14:textId="12F98ADD" w:rsidR="00B9264D" w:rsidRPr="00E3703C" w:rsidRDefault="0001246F"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BA2</w:t>
            </w:r>
          </w:p>
        </w:tc>
      </w:tr>
      <w:tr w:rsidR="00B9264D" w:rsidRPr="00E3703C" w14:paraId="65028CE8" w14:textId="77777777" w:rsidTr="003A4DD7">
        <w:trPr>
          <w:trHeight w:val="800"/>
        </w:trPr>
        <w:tc>
          <w:tcPr>
            <w:tcW w:w="919" w:type="pct"/>
            <w:vMerge/>
            <w:shd w:val="clear" w:color="auto" w:fill="auto"/>
            <w:vAlign w:val="center"/>
            <w:hideMark/>
          </w:tcPr>
          <w:p w14:paraId="332D5EDD" w14:textId="77777777" w:rsidR="00B9264D" w:rsidRPr="00E3703C" w:rsidRDefault="00B9264D" w:rsidP="00B9264D">
            <w:pPr>
              <w:rPr>
                <w:rFonts w:asciiTheme="minorHAnsi" w:hAnsiTheme="minorHAnsi" w:cstheme="minorHAnsi"/>
                <w:sz w:val="20"/>
                <w:szCs w:val="20"/>
                <w:lang w:eastAsia="hr-HR"/>
              </w:rPr>
            </w:pPr>
          </w:p>
        </w:tc>
        <w:tc>
          <w:tcPr>
            <w:tcW w:w="578" w:type="pct"/>
            <w:vMerge/>
            <w:shd w:val="clear" w:color="auto" w:fill="auto"/>
            <w:vAlign w:val="center"/>
          </w:tcPr>
          <w:p w14:paraId="6E9D0159" w14:textId="77777777" w:rsidR="00B9264D" w:rsidRPr="00E3703C" w:rsidRDefault="00B9264D" w:rsidP="00B9264D">
            <w:pPr>
              <w:jc w:val="center"/>
              <w:rPr>
                <w:rFonts w:asciiTheme="minorHAnsi" w:hAnsiTheme="minorHAnsi" w:cstheme="minorHAnsi"/>
                <w:i/>
                <w:iCs/>
                <w:sz w:val="20"/>
                <w:szCs w:val="20"/>
                <w:lang w:eastAsia="hr-HR"/>
              </w:rPr>
            </w:pPr>
          </w:p>
        </w:tc>
        <w:tc>
          <w:tcPr>
            <w:tcW w:w="1202" w:type="pct"/>
            <w:vMerge/>
            <w:shd w:val="clear" w:color="auto" w:fill="auto"/>
            <w:vAlign w:val="center"/>
            <w:hideMark/>
          </w:tcPr>
          <w:p w14:paraId="1849B4F6" w14:textId="77777777" w:rsidR="00B9264D" w:rsidRPr="00E3703C" w:rsidRDefault="00B9264D" w:rsidP="00B9264D">
            <w:pPr>
              <w:rPr>
                <w:rFonts w:asciiTheme="minorHAnsi" w:hAnsiTheme="minorHAnsi" w:cstheme="minorHAnsi"/>
                <w:sz w:val="20"/>
                <w:szCs w:val="20"/>
                <w:lang w:eastAsia="hr-HR"/>
              </w:rPr>
            </w:pPr>
          </w:p>
        </w:tc>
        <w:tc>
          <w:tcPr>
            <w:tcW w:w="1609" w:type="pct"/>
            <w:shd w:val="clear" w:color="auto" w:fill="auto"/>
            <w:vAlign w:val="center"/>
            <w:hideMark/>
          </w:tcPr>
          <w:p w14:paraId="5EAFFE22" w14:textId="77777777" w:rsidR="00B9264D" w:rsidRPr="00E3703C" w:rsidRDefault="00B9264D"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 xml:space="preserve">Ne dopustiti </w:t>
            </w:r>
            <w:proofErr w:type="spellStart"/>
            <w:r w:rsidRPr="00E3703C">
              <w:rPr>
                <w:rFonts w:asciiTheme="minorHAnsi" w:hAnsiTheme="minorHAnsi" w:cstheme="minorHAnsi"/>
                <w:sz w:val="20"/>
                <w:szCs w:val="20"/>
                <w:lang w:eastAsia="hr-HR"/>
              </w:rPr>
              <w:t>zaraštavanje</w:t>
            </w:r>
            <w:proofErr w:type="spellEnd"/>
            <w:r w:rsidRPr="00E3703C">
              <w:rPr>
                <w:rFonts w:asciiTheme="minorHAnsi" w:hAnsiTheme="minorHAnsi" w:cstheme="minorHAnsi"/>
                <w:sz w:val="20"/>
                <w:szCs w:val="20"/>
                <w:lang w:eastAsia="hr-HR"/>
              </w:rPr>
              <w:t xml:space="preserve"> i zatrpavanje lokvi te gdje je moguće obnoviti zarasle i presušene lokve</w:t>
            </w:r>
          </w:p>
        </w:tc>
        <w:tc>
          <w:tcPr>
            <w:tcW w:w="692" w:type="pct"/>
          </w:tcPr>
          <w:p w14:paraId="20B5441B" w14:textId="59C50B62" w:rsidR="00B9264D" w:rsidRPr="00E3703C" w:rsidRDefault="0001246F"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AB3</w:t>
            </w:r>
          </w:p>
        </w:tc>
      </w:tr>
      <w:tr w:rsidR="00B9264D" w:rsidRPr="00E3703C" w14:paraId="05614F34" w14:textId="77777777" w:rsidTr="003A4DD7">
        <w:trPr>
          <w:trHeight w:val="917"/>
        </w:trPr>
        <w:tc>
          <w:tcPr>
            <w:tcW w:w="919" w:type="pct"/>
            <w:vMerge w:val="restart"/>
            <w:shd w:val="clear" w:color="auto" w:fill="auto"/>
            <w:vAlign w:val="center"/>
            <w:hideMark/>
          </w:tcPr>
          <w:p w14:paraId="2DE49CF7" w14:textId="77777777" w:rsidR="00B9264D" w:rsidRPr="00E3703C" w:rsidRDefault="00B9264D" w:rsidP="00B9264D">
            <w:pPr>
              <w:rPr>
                <w:rFonts w:asciiTheme="minorHAnsi" w:hAnsiTheme="minorHAnsi" w:cstheme="minorHAnsi"/>
                <w:sz w:val="20"/>
                <w:szCs w:val="20"/>
                <w:lang w:eastAsia="hr-HR"/>
              </w:rPr>
            </w:pPr>
            <w:proofErr w:type="spellStart"/>
            <w:r w:rsidRPr="00E3703C">
              <w:rPr>
                <w:rFonts w:asciiTheme="minorHAnsi" w:hAnsiTheme="minorHAnsi" w:cstheme="minorHAnsi"/>
                <w:sz w:val="20"/>
                <w:szCs w:val="20"/>
                <w:lang w:eastAsia="hr-HR"/>
              </w:rPr>
              <w:t>crvenkrpica</w:t>
            </w:r>
            <w:proofErr w:type="spellEnd"/>
          </w:p>
        </w:tc>
        <w:tc>
          <w:tcPr>
            <w:tcW w:w="578" w:type="pct"/>
            <w:vMerge w:val="restart"/>
            <w:shd w:val="clear" w:color="auto" w:fill="auto"/>
            <w:vAlign w:val="center"/>
            <w:hideMark/>
          </w:tcPr>
          <w:p w14:paraId="36666CCC" w14:textId="77777777" w:rsidR="00B9264D" w:rsidRPr="00E3703C" w:rsidRDefault="00B9264D" w:rsidP="00B9264D">
            <w:pPr>
              <w:jc w:val="center"/>
              <w:rPr>
                <w:rFonts w:asciiTheme="minorHAnsi" w:hAnsiTheme="minorHAnsi" w:cstheme="minorHAnsi"/>
                <w:sz w:val="20"/>
                <w:szCs w:val="20"/>
                <w:lang w:eastAsia="hr-HR"/>
              </w:rPr>
            </w:pPr>
            <w:proofErr w:type="spellStart"/>
            <w:r w:rsidRPr="00E3703C">
              <w:rPr>
                <w:rFonts w:asciiTheme="minorHAnsi" w:hAnsiTheme="minorHAnsi" w:cstheme="minorHAnsi"/>
                <w:i/>
                <w:iCs/>
                <w:sz w:val="20"/>
                <w:szCs w:val="20"/>
                <w:lang w:eastAsia="hr-HR"/>
              </w:rPr>
              <w:t>Zamenis</w:t>
            </w:r>
            <w:proofErr w:type="spellEnd"/>
            <w:r w:rsidRPr="00E3703C">
              <w:rPr>
                <w:rFonts w:asciiTheme="minorHAnsi" w:hAnsiTheme="minorHAnsi" w:cstheme="minorHAnsi"/>
                <w:i/>
                <w:iCs/>
                <w:sz w:val="20"/>
                <w:szCs w:val="20"/>
                <w:lang w:eastAsia="hr-HR"/>
              </w:rPr>
              <w:t xml:space="preserve"> </w:t>
            </w:r>
            <w:proofErr w:type="spellStart"/>
            <w:r w:rsidRPr="00E3703C">
              <w:rPr>
                <w:rFonts w:asciiTheme="minorHAnsi" w:hAnsiTheme="minorHAnsi" w:cstheme="minorHAnsi"/>
                <w:i/>
                <w:iCs/>
                <w:sz w:val="20"/>
                <w:szCs w:val="20"/>
                <w:lang w:eastAsia="hr-HR"/>
              </w:rPr>
              <w:t>situla</w:t>
            </w:r>
            <w:proofErr w:type="spellEnd"/>
          </w:p>
        </w:tc>
        <w:tc>
          <w:tcPr>
            <w:tcW w:w="1202" w:type="pct"/>
            <w:vMerge w:val="restart"/>
            <w:shd w:val="clear" w:color="auto" w:fill="auto"/>
            <w:vAlign w:val="center"/>
            <w:hideMark/>
          </w:tcPr>
          <w:p w14:paraId="1268A960" w14:textId="77777777" w:rsidR="00B9264D" w:rsidRPr="00E3703C" w:rsidRDefault="00B9264D"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 xml:space="preserve">Očuvana pogodna staništa za vrstu (otvorena, sunčana i suha staništa, osobito kamenita i stjenovita staništa s nešto vegetacije koja imaju dovoljno zaklona i potencijalnih skrovišta poput rijetke makije i </w:t>
            </w:r>
            <w:proofErr w:type="spellStart"/>
            <w:r w:rsidRPr="00E3703C">
              <w:rPr>
                <w:rFonts w:asciiTheme="minorHAnsi" w:hAnsiTheme="minorHAnsi" w:cstheme="minorHAnsi"/>
                <w:sz w:val="20"/>
                <w:szCs w:val="20"/>
                <w:lang w:eastAsia="hr-HR"/>
              </w:rPr>
              <w:t>gariga</w:t>
            </w:r>
            <w:proofErr w:type="spellEnd"/>
            <w:r w:rsidRPr="00E3703C">
              <w:rPr>
                <w:rFonts w:asciiTheme="minorHAnsi" w:hAnsiTheme="minorHAnsi" w:cstheme="minorHAnsi"/>
                <w:sz w:val="20"/>
                <w:szCs w:val="20"/>
                <w:lang w:eastAsia="hr-HR"/>
              </w:rPr>
              <w:t>, kamenjarskih livada i pašnjaka, suhozida; obradive površine: vinogradi, vrtovi, maslinici) u zoni od 1645 ha</w:t>
            </w:r>
          </w:p>
        </w:tc>
        <w:tc>
          <w:tcPr>
            <w:tcW w:w="1609" w:type="pct"/>
            <w:shd w:val="clear" w:color="auto" w:fill="auto"/>
            <w:vAlign w:val="center"/>
            <w:hideMark/>
          </w:tcPr>
          <w:p w14:paraId="5436847E" w14:textId="77777777" w:rsidR="00B9264D" w:rsidRPr="00E3703C" w:rsidRDefault="00B9264D"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Očuvati povoljne stanišne uvjete na otvorenim, sunčanim, i suhim, kamenitim i stjenovitim područjima za očuvanje vrste</w:t>
            </w:r>
          </w:p>
        </w:tc>
        <w:tc>
          <w:tcPr>
            <w:tcW w:w="692" w:type="pct"/>
          </w:tcPr>
          <w:p w14:paraId="4A85AD97" w14:textId="0C7AC798" w:rsidR="00B9264D" w:rsidRPr="00E3703C" w:rsidRDefault="0001246F" w:rsidP="00B9264D">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AD5, AD6, AD3</w:t>
            </w:r>
          </w:p>
        </w:tc>
      </w:tr>
      <w:tr w:rsidR="0001246F" w:rsidRPr="00E3703C" w14:paraId="174D7E87" w14:textId="77777777" w:rsidTr="003A4DD7">
        <w:trPr>
          <w:trHeight w:val="638"/>
        </w:trPr>
        <w:tc>
          <w:tcPr>
            <w:tcW w:w="919" w:type="pct"/>
            <w:vMerge/>
            <w:shd w:val="clear" w:color="auto" w:fill="auto"/>
            <w:vAlign w:val="center"/>
          </w:tcPr>
          <w:p w14:paraId="01282D1A" w14:textId="77777777" w:rsidR="0001246F" w:rsidRPr="00E3703C" w:rsidRDefault="0001246F" w:rsidP="0001246F">
            <w:pPr>
              <w:rPr>
                <w:rFonts w:asciiTheme="minorHAnsi" w:hAnsiTheme="minorHAnsi" w:cstheme="minorHAnsi"/>
                <w:sz w:val="20"/>
                <w:szCs w:val="20"/>
                <w:lang w:eastAsia="hr-HR"/>
              </w:rPr>
            </w:pPr>
          </w:p>
        </w:tc>
        <w:tc>
          <w:tcPr>
            <w:tcW w:w="578" w:type="pct"/>
            <w:vMerge/>
            <w:shd w:val="clear" w:color="auto" w:fill="auto"/>
            <w:vAlign w:val="center"/>
          </w:tcPr>
          <w:p w14:paraId="7D56DC30" w14:textId="77777777" w:rsidR="0001246F" w:rsidRPr="00E3703C" w:rsidRDefault="0001246F" w:rsidP="0001246F">
            <w:pPr>
              <w:jc w:val="center"/>
              <w:rPr>
                <w:rFonts w:asciiTheme="minorHAnsi" w:hAnsiTheme="minorHAnsi" w:cstheme="minorHAnsi"/>
                <w:sz w:val="20"/>
                <w:szCs w:val="20"/>
                <w:lang w:eastAsia="hr-HR"/>
              </w:rPr>
            </w:pPr>
          </w:p>
        </w:tc>
        <w:tc>
          <w:tcPr>
            <w:tcW w:w="1202" w:type="pct"/>
            <w:vMerge/>
            <w:shd w:val="clear" w:color="auto" w:fill="auto"/>
            <w:vAlign w:val="center"/>
          </w:tcPr>
          <w:p w14:paraId="084A21EA" w14:textId="77777777" w:rsidR="0001246F" w:rsidRPr="00E3703C" w:rsidRDefault="0001246F" w:rsidP="0001246F">
            <w:pPr>
              <w:rPr>
                <w:rFonts w:asciiTheme="minorHAnsi" w:hAnsiTheme="minorHAnsi" w:cstheme="minorHAnsi"/>
                <w:sz w:val="20"/>
                <w:szCs w:val="20"/>
                <w:lang w:eastAsia="hr-HR"/>
              </w:rPr>
            </w:pPr>
          </w:p>
        </w:tc>
        <w:tc>
          <w:tcPr>
            <w:tcW w:w="1609" w:type="pct"/>
            <w:shd w:val="clear" w:color="auto" w:fill="auto"/>
            <w:vAlign w:val="center"/>
            <w:hideMark/>
          </w:tcPr>
          <w:p w14:paraId="1F03D26B" w14:textId="77777777"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Osigurati dobrovoljne mjere (koje doprinose okolišu) za korisnike zemljišta, sufinancirane sredstvima Europske unije</w:t>
            </w:r>
          </w:p>
        </w:tc>
        <w:tc>
          <w:tcPr>
            <w:tcW w:w="692" w:type="pct"/>
          </w:tcPr>
          <w:p w14:paraId="70AC267D" w14:textId="23C6742A"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color w:val="000000"/>
                <w:sz w:val="20"/>
                <w:szCs w:val="20"/>
                <w:lang w:eastAsia="hr-HR"/>
              </w:rPr>
              <w:t>AC10, AD2, BC6, BC8</w:t>
            </w:r>
          </w:p>
        </w:tc>
      </w:tr>
      <w:tr w:rsidR="0001246F" w:rsidRPr="00E3703C" w14:paraId="2D2D34A0" w14:textId="77777777" w:rsidTr="003A4DD7">
        <w:trPr>
          <w:trHeight w:val="368"/>
        </w:trPr>
        <w:tc>
          <w:tcPr>
            <w:tcW w:w="919" w:type="pct"/>
            <w:vMerge/>
            <w:shd w:val="clear" w:color="auto" w:fill="auto"/>
            <w:vAlign w:val="center"/>
            <w:hideMark/>
          </w:tcPr>
          <w:p w14:paraId="12FBB0ED" w14:textId="77777777" w:rsidR="0001246F" w:rsidRPr="00E3703C" w:rsidRDefault="0001246F" w:rsidP="0001246F">
            <w:pPr>
              <w:rPr>
                <w:rFonts w:asciiTheme="minorHAnsi" w:hAnsiTheme="minorHAnsi" w:cstheme="minorHAnsi"/>
                <w:sz w:val="20"/>
                <w:szCs w:val="20"/>
                <w:lang w:eastAsia="hr-HR"/>
              </w:rPr>
            </w:pPr>
          </w:p>
        </w:tc>
        <w:tc>
          <w:tcPr>
            <w:tcW w:w="578" w:type="pct"/>
            <w:vMerge/>
            <w:shd w:val="clear" w:color="auto" w:fill="auto"/>
            <w:vAlign w:val="center"/>
            <w:hideMark/>
          </w:tcPr>
          <w:p w14:paraId="5CBF2A32" w14:textId="77777777" w:rsidR="0001246F" w:rsidRPr="00E3703C" w:rsidRDefault="0001246F" w:rsidP="0001246F">
            <w:pPr>
              <w:jc w:val="center"/>
              <w:rPr>
                <w:rFonts w:asciiTheme="minorHAnsi" w:hAnsiTheme="minorHAnsi" w:cstheme="minorHAnsi"/>
                <w:sz w:val="20"/>
                <w:szCs w:val="20"/>
                <w:lang w:eastAsia="hr-HR"/>
              </w:rPr>
            </w:pPr>
          </w:p>
        </w:tc>
        <w:tc>
          <w:tcPr>
            <w:tcW w:w="1202" w:type="pct"/>
            <w:vMerge/>
            <w:shd w:val="clear" w:color="auto" w:fill="auto"/>
            <w:vAlign w:val="center"/>
            <w:hideMark/>
          </w:tcPr>
          <w:p w14:paraId="2CC29F8D" w14:textId="77777777" w:rsidR="0001246F" w:rsidRPr="00E3703C" w:rsidRDefault="0001246F" w:rsidP="0001246F">
            <w:pPr>
              <w:rPr>
                <w:rFonts w:asciiTheme="minorHAnsi" w:hAnsiTheme="minorHAnsi" w:cstheme="minorHAnsi"/>
                <w:sz w:val="20"/>
                <w:szCs w:val="20"/>
                <w:lang w:eastAsia="hr-HR"/>
              </w:rPr>
            </w:pPr>
          </w:p>
        </w:tc>
        <w:tc>
          <w:tcPr>
            <w:tcW w:w="1609" w:type="pct"/>
            <w:shd w:val="clear" w:color="auto" w:fill="auto"/>
            <w:vAlign w:val="center"/>
            <w:hideMark/>
          </w:tcPr>
          <w:p w14:paraId="416FA077" w14:textId="77777777"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Očuvati suhozide</w:t>
            </w:r>
          </w:p>
        </w:tc>
        <w:tc>
          <w:tcPr>
            <w:tcW w:w="692" w:type="pct"/>
          </w:tcPr>
          <w:p w14:paraId="726BD091" w14:textId="67EC963B"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AD6</w:t>
            </w:r>
          </w:p>
        </w:tc>
      </w:tr>
      <w:tr w:rsidR="0001246F" w:rsidRPr="00E3703C" w14:paraId="5AB4C03B" w14:textId="77777777" w:rsidTr="003A4DD7">
        <w:trPr>
          <w:trHeight w:val="980"/>
        </w:trPr>
        <w:tc>
          <w:tcPr>
            <w:tcW w:w="919" w:type="pct"/>
            <w:vMerge/>
            <w:shd w:val="clear" w:color="auto" w:fill="auto"/>
            <w:vAlign w:val="center"/>
            <w:hideMark/>
          </w:tcPr>
          <w:p w14:paraId="3A48B1F8" w14:textId="77777777" w:rsidR="0001246F" w:rsidRPr="00E3703C" w:rsidRDefault="0001246F" w:rsidP="0001246F">
            <w:pPr>
              <w:rPr>
                <w:rFonts w:asciiTheme="minorHAnsi" w:hAnsiTheme="minorHAnsi" w:cstheme="minorHAnsi"/>
                <w:sz w:val="20"/>
                <w:szCs w:val="20"/>
                <w:lang w:eastAsia="hr-HR"/>
              </w:rPr>
            </w:pPr>
          </w:p>
        </w:tc>
        <w:tc>
          <w:tcPr>
            <w:tcW w:w="578" w:type="pct"/>
            <w:vMerge/>
            <w:shd w:val="clear" w:color="auto" w:fill="auto"/>
            <w:vAlign w:val="center"/>
            <w:hideMark/>
          </w:tcPr>
          <w:p w14:paraId="11E05AC0" w14:textId="77777777" w:rsidR="0001246F" w:rsidRPr="00E3703C" w:rsidRDefault="0001246F" w:rsidP="0001246F">
            <w:pPr>
              <w:jc w:val="center"/>
              <w:rPr>
                <w:rFonts w:asciiTheme="minorHAnsi" w:hAnsiTheme="minorHAnsi" w:cstheme="minorHAnsi"/>
                <w:sz w:val="20"/>
                <w:szCs w:val="20"/>
                <w:lang w:eastAsia="hr-HR"/>
              </w:rPr>
            </w:pPr>
          </w:p>
        </w:tc>
        <w:tc>
          <w:tcPr>
            <w:tcW w:w="1202" w:type="pct"/>
            <w:vMerge/>
            <w:shd w:val="clear" w:color="auto" w:fill="auto"/>
            <w:vAlign w:val="center"/>
            <w:hideMark/>
          </w:tcPr>
          <w:p w14:paraId="6706418D" w14:textId="77777777" w:rsidR="0001246F" w:rsidRPr="00E3703C" w:rsidRDefault="0001246F" w:rsidP="0001246F">
            <w:pPr>
              <w:rPr>
                <w:rFonts w:asciiTheme="minorHAnsi" w:hAnsiTheme="minorHAnsi" w:cstheme="minorHAnsi"/>
                <w:sz w:val="20"/>
                <w:szCs w:val="20"/>
                <w:lang w:eastAsia="hr-HR"/>
              </w:rPr>
            </w:pPr>
          </w:p>
        </w:tc>
        <w:tc>
          <w:tcPr>
            <w:tcW w:w="1609" w:type="pct"/>
            <w:shd w:val="clear" w:color="auto" w:fill="auto"/>
            <w:vAlign w:val="center"/>
            <w:hideMark/>
          </w:tcPr>
          <w:p w14:paraId="760DBB33" w14:textId="77777777"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Ograničiti korištenje sredstava za zaštitu bilja i mineralnih gnojiva na pogodnim staništima za vrstu i njihovoj neposrednoj blizini</w:t>
            </w:r>
          </w:p>
        </w:tc>
        <w:tc>
          <w:tcPr>
            <w:tcW w:w="692" w:type="pct"/>
          </w:tcPr>
          <w:p w14:paraId="07D392D6" w14:textId="7497B82B"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DA2, BA2, BA5</w:t>
            </w:r>
          </w:p>
        </w:tc>
      </w:tr>
      <w:tr w:rsidR="0001246F" w:rsidRPr="00E3703C" w14:paraId="0FBAA5D4" w14:textId="77777777" w:rsidTr="003A4DD7">
        <w:trPr>
          <w:trHeight w:val="890"/>
        </w:trPr>
        <w:tc>
          <w:tcPr>
            <w:tcW w:w="919" w:type="pct"/>
            <w:vMerge/>
            <w:shd w:val="clear" w:color="auto" w:fill="auto"/>
            <w:vAlign w:val="center"/>
            <w:hideMark/>
          </w:tcPr>
          <w:p w14:paraId="633F82E1" w14:textId="77777777" w:rsidR="0001246F" w:rsidRPr="00E3703C" w:rsidRDefault="0001246F" w:rsidP="0001246F">
            <w:pPr>
              <w:rPr>
                <w:rFonts w:asciiTheme="minorHAnsi" w:hAnsiTheme="minorHAnsi" w:cstheme="minorHAnsi"/>
                <w:sz w:val="20"/>
                <w:szCs w:val="20"/>
                <w:lang w:eastAsia="hr-HR"/>
              </w:rPr>
            </w:pPr>
          </w:p>
        </w:tc>
        <w:tc>
          <w:tcPr>
            <w:tcW w:w="578" w:type="pct"/>
            <w:vMerge/>
            <w:shd w:val="clear" w:color="auto" w:fill="auto"/>
            <w:vAlign w:val="center"/>
            <w:hideMark/>
          </w:tcPr>
          <w:p w14:paraId="168CDDB6" w14:textId="77777777" w:rsidR="0001246F" w:rsidRPr="00E3703C" w:rsidRDefault="0001246F" w:rsidP="0001246F">
            <w:pPr>
              <w:jc w:val="center"/>
              <w:rPr>
                <w:rFonts w:asciiTheme="minorHAnsi" w:hAnsiTheme="minorHAnsi" w:cstheme="minorHAnsi"/>
                <w:sz w:val="20"/>
                <w:szCs w:val="20"/>
                <w:lang w:eastAsia="hr-HR"/>
              </w:rPr>
            </w:pPr>
          </w:p>
        </w:tc>
        <w:tc>
          <w:tcPr>
            <w:tcW w:w="1202" w:type="pct"/>
            <w:vMerge/>
            <w:shd w:val="clear" w:color="auto" w:fill="auto"/>
            <w:vAlign w:val="center"/>
            <w:hideMark/>
          </w:tcPr>
          <w:p w14:paraId="35225F24" w14:textId="77777777" w:rsidR="0001246F" w:rsidRPr="00E3703C" w:rsidRDefault="0001246F" w:rsidP="0001246F">
            <w:pPr>
              <w:rPr>
                <w:rFonts w:asciiTheme="minorHAnsi" w:hAnsiTheme="minorHAnsi" w:cstheme="minorHAnsi"/>
                <w:sz w:val="20"/>
                <w:szCs w:val="20"/>
                <w:lang w:eastAsia="hr-HR"/>
              </w:rPr>
            </w:pPr>
          </w:p>
        </w:tc>
        <w:tc>
          <w:tcPr>
            <w:tcW w:w="1609" w:type="pct"/>
            <w:shd w:val="clear" w:color="000000" w:fill="FFFFFF"/>
            <w:vAlign w:val="center"/>
            <w:hideMark/>
          </w:tcPr>
          <w:p w14:paraId="02A8C19F" w14:textId="77777777"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Prilikom izgradnje, rekonstrukcije i održavanja prometnica, prema potrebi izgraditi i održavati prijelaze za male divlje životinje</w:t>
            </w:r>
          </w:p>
        </w:tc>
        <w:tc>
          <w:tcPr>
            <w:tcW w:w="692" w:type="pct"/>
            <w:shd w:val="clear" w:color="000000" w:fill="FFFFFF"/>
          </w:tcPr>
          <w:p w14:paraId="1F18A690" w14:textId="0907C1C5"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BA2</w:t>
            </w:r>
          </w:p>
        </w:tc>
      </w:tr>
      <w:tr w:rsidR="0001246F" w:rsidRPr="00E3703C" w14:paraId="4EACA64D" w14:textId="77777777" w:rsidTr="003A4DD7">
        <w:trPr>
          <w:trHeight w:val="1200"/>
        </w:trPr>
        <w:tc>
          <w:tcPr>
            <w:tcW w:w="919" w:type="pct"/>
            <w:vMerge w:val="restart"/>
            <w:shd w:val="clear" w:color="auto" w:fill="auto"/>
            <w:vAlign w:val="center"/>
            <w:hideMark/>
          </w:tcPr>
          <w:p w14:paraId="06787363" w14:textId="77777777" w:rsidR="0001246F" w:rsidRPr="00E3703C" w:rsidRDefault="0001246F" w:rsidP="0001246F">
            <w:pPr>
              <w:rPr>
                <w:rFonts w:asciiTheme="minorHAnsi" w:hAnsiTheme="minorHAnsi" w:cstheme="minorHAnsi"/>
                <w:sz w:val="20"/>
                <w:szCs w:val="20"/>
                <w:lang w:eastAsia="hr-HR"/>
              </w:rPr>
            </w:pPr>
            <w:proofErr w:type="spellStart"/>
            <w:r w:rsidRPr="00E3703C">
              <w:rPr>
                <w:rFonts w:asciiTheme="minorHAnsi" w:hAnsiTheme="minorHAnsi" w:cstheme="minorHAnsi"/>
                <w:sz w:val="20"/>
                <w:szCs w:val="20"/>
                <w:lang w:eastAsia="hr-HR"/>
              </w:rPr>
              <w:t>oštrulja</w:t>
            </w:r>
            <w:proofErr w:type="spellEnd"/>
          </w:p>
        </w:tc>
        <w:tc>
          <w:tcPr>
            <w:tcW w:w="578" w:type="pct"/>
            <w:vMerge w:val="restart"/>
            <w:shd w:val="clear" w:color="auto" w:fill="auto"/>
            <w:vAlign w:val="center"/>
            <w:hideMark/>
          </w:tcPr>
          <w:p w14:paraId="55EF4760" w14:textId="77777777" w:rsidR="0001246F" w:rsidRPr="00E3703C" w:rsidRDefault="0001246F" w:rsidP="0001246F">
            <w:pPr>
              <w:jc w:val="center"/>
              <w:rPr>
                <w:rFonts w:asciiTheme="minorHAnsi" w:hAnsiTheme="minorHAnsi" w:cstheme="minorHAnsi"/>
                <w:i/>
                <w:iCs/>
                <w:sz w:val="20"/>
                <w:szCs w:val="20"/>
                <w:lang w:eastAsia="hr-HR"/>
              </w:rPr>
            </w:pPr>
            <w:proofErr w:type="spellStart"/>
            <w:r w:rsidRPr="00E3703C">
              <w:rPr>
                <w:rFonts w:asciiTheme="minorHAnsi" w:hAnsiTheme="minorHAnsi" w:cstheme="minorHAnsi"/>
                <w:i/>
                <w:iCs/>
                <w:sz w:val="20"/>
                <w:szCs w:val="20"/>
                <w:lang w:eastAsia="hr-HR"/>
              </w:rPr>
              <w:t>Aulopyge</w:t>
            </w:r>
            <w:proofErr w:type="spellEnd"/>
            <w:r w:rsidRPr="00E3703C">
              <w:rPr>
                <w:rFonts w:asciiTheme="minorHAnsi" w:hAnsiTheme="minorHAnsi" w:cstheme="minorHAnsi"/>
                <w:i/>
                <w:iCs/>
                <w:sz w:val="20"/>
                <w:szCs w:val="20"/>
                <w:lang w:eastAsia="hr-HR"/>
              </w:rPr>
              <w:t xml:space="preserve"> </w:t>
            </w:r>
            <w:proofErr w:type="spellStart"/>
            <w:r w:rsidRPr="00E3703C">
              <w:rPr>
                <w:rFonts w:asciiTheme="minorHAnsi" w:hAnsiTheme="minorHAnsi" w:cstheme="minorHAnsi"/>
                <w:i/>
                <w:iCs/>
                <w:sz w:val="20"/>
                <w:szCs w:val="20"/>
                <w:lang w:eastAsia="hr-HR"/>
              </w:rPr>
              <w:t>huegelii</w:t>
            </w:r>
            <w:proofErr w:type="spellEnd"/>
          </w:p>
        </w:tc>
        <w:tc>
          <w:tcPr>
            <w:tcW w:w="1202" w:type="pct"/>
            <w:vMerge w:val="restart"/>
            <w:shd w:val="clear" w:color="auto" w:fill="auto"/>
            <w:vAlign w:val="center"/>
            <w:hideMark/>
          </w:tcPr>
          <w:p w14:paraId="5792005F" w14:textId="77777777"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Očuvana pogodna staništa za vrstu (</w:t>
            </w:r>
            <w:proofErr w:type="spellStart"/>
            <w:r w:rsidRPr="00E3703C">
              <w:rPr>
                <w:rFonts w:asciiTheme="minorHAnsi" w:hAnsiTheme="minorHAnsi" w:cstheme="minorHAnsi"/>
                <w:sz w:val="20"/>
                <w:szCs w:val="20"/>
                <w:lang w:eastAsia="hr-HR"/>
              </w:rPr>
              <w:t>pridnena</w:t>
            </w:r>
            <w:proofErr w:type="spellEnd"/>
            <w:r w:rsidRPr="00E3703C">
              <w:rPr>
                <w:rFonts w:asciiTheme="minorHAnsi" w:hAnsiTheme="minorHAnsi" w:cstheme="minorHAnsi"/>
                <w:sz w:val="20"/>
                <w:szCs w:val="20"/>
                <w:lang w:eastAsia="hr-HR"/>
              </w:rPr>
              <w:t xml:space="preserve"> staništa s pjeskovitim i muljevitim supstratom ili dna obrasla vegetacijom) unutar 50 km riječnog toka</w:t>
            </w:r>
          </w:p>
        </w:tc>
        <w:tc>
          <w:tcPr>
            <w:tcW w:w="1609" w:type="pct"/>
            <w:shd w:val="clear" w:color="auto" w:fill="auto"/>
            <w:vAlign w:val="center"/>
            <w:hideMark/>
          </w:tcPr>
          <w:p w14:paraId="172515D4" w14:textId="77777777"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Očuvati povoljne stanišne uvjete vodotoka s obzirom na ekološke zahtjeve vrste (npr. povoljni hidrološki režim i fizikalno-kemijska svojstva vode, bez onečišćenja i eutrofikacije)</w:t>
            </w:r>
          </w:p>
        </w:tc>
        <w:tc>
          <w:tcPr>
            <w:tcW w:w="692" w:type="pct"/>
          </w:tcPr>
          <w:p w14:paraId="04C32D47" w14:textId="050EB518" w:rsidR="0001246F" w:rsidRPr="00E3703C" w:rsidRDefault="00D26CF1" w:rsidP="0001246F">
            <w:pPr>
              <w:rPr>
                <w:rFonts w:asciiTheme="minorHAnsi" w:hAnsiTheme="minorHAnsi" w:cstheme="minorHAnsi"/>
                <w:sz w:val="20"/>
                <w:szCs w:val="20"/>
                <w:lang w:eastAsia="hr-HR"/>
              </w:rPr>
            </w:pPr>
            <w:r>
              <w:rPr>
                <w:rFonts w:asciiTheme="minorHAnsi" w:hAnsiTheme="minorHAnsi" w:cstheme="minorHAnsi"/>
                <w:sz w:val="20"/>
                <w:szCs w:val="20"/>
                <w:lang w:eastAsia="hr-HR"/>
              </w:rPr>
              <w:t xml:space="preserve">AB8, </w:t>
            </w:r>
            <w:r w:rsidR="00D32BD1">
              <w:rPr>
                <w:rFonts w:asciiTheme="minorHAnsi" w:hAnsiTheme="minorHAnsi" w:cstheme="minorHAnsi"/>
                <w:sz w:val="20"/>
                <w:szCs w:val="20"/>
                <w:lang w:eastAsia="hr-HR"/>
              </w:rPr>
              <w:t>AB9, AB10,</w:t>
            </w:r>
            <w:r w:rsidR="00A50B0E" w:rsidRPr="00E3703C">
              <w:rPr>
                <w:rFonts w:asciiTheme="minorHAnsi" w:hAnsiTheme="minorHAnsi" w:cstheme="minorHAnsi"/>
                <w:sz w:val="20"/>
                <w:szCs w:val="20"/>
                <w:lang w:eastAsia="hr-HR"/>
              </w:rPr>
              <w:t xml:space="preserve"> </w:t>
            </w:r>
            <w:r w:rsidR="001677CA">
              <w:rPr>
                <w:rFonts w:asciiTheme="minorHAnsi" w:hAnsiTheme="minorHAnsi" w:cstheme="minorHAnsi"/>
                <w:sz w:val="20"/>
                <w:szCs w:val="20"/>
                <w:lang w:eastAsia="hr-HR"/>
              </w:rPr>
              <w:t>AB11</w:t>
            </w:r>
            <w:r w:rsidR="00A50B0E" w:rsidRPr="00E3703C">
              <w:rPr>
                <w:rFonts w:asciiTheme="minorHAnsi" w:hAnsiTheme="minorHAnsi" w:cstheme="minorHAnsi"/>
                <w:sz w:val="20"/>
                <w:szCs w:val="20"/>
                <w:lang w:eastAsia="hr-HR"/>
              </w:rPr>
              <w:t xml:space="preserve">, </w:t>
            </w:r>
            <w:r w:rsidR="001677CA">
              <w:rPr>
                <w:rFonts w:asciiTheme="minorHAnsi" w:hAnsiTheme="minorHAnsi" w:cstheme="minorHAnsi"/>
                <w:sz w:val="20"/>
                <w:szCs w:val="20"/>
                <w:lang w:eastAsia="hr-HR"/>
              </w:rPr>
              <w:t>AB12</w:t>
            </w:r>
            <w:r w:rsidR="00A50B0E" w:rsidRPr="00E3703C">
              <w:rPr>
                <w:rFonts w:asciiTheme="minorHAnsi" w:hAnsiTheme="minorHAnsi" w:cstheme="minorHAnsi"/>
                <w:sz w:val="20"/>
                <w:szCs w:val="20"/>
                <w:lang w:eastAsia="hr-HR"/>
              </w:rPr>
              <w:t>, BB4, BB5</w:t>
            </w:r>
          </w:p>
        </w:tc>
      </w:tr>
      <w:tr w:rsidR="0001246F" w:rsidRPr="00E3703C" w14:paraId="47F97A71" w14:textId="77777777" w:rsidTr="003A4DD7">
        <w:trPr>
          <w:trHeight w:val="260"/>
        </w:trPr>
        <w:tc>
          <w:tcPr>
            <w:tcW w:w="919" w:type="pct"/>
            <w:vMerge/>
            <w:shd w:val="clear" w:color="auto" w:fill="auto"/>
            <w:vAlign w:val="center"/>
          </w:tcPr>
          <w:p w14:paraId="5074C9F0" w14:textId="77777777" w:rsidR="0001246F" w:rsidRPr="00E3703C" w:rsidRDefault="0001246F" w:rsidP="0001246F">
            <w:pPr>
              <w:rPr>
                <w:rFonts w:asciiTheme="minorHAnsi" w:hAnsiTheme="minorHAnsi" w:cstheme="minorHAnsi"/>
                <w:sz w:val="20"/>
                <w:szCs w:val="20"/>
                <w:lang w:eastAsia="hr-HR"/>
              </w:rPr>
            </w:pPr>
          </w:p>
        </w:tc>
        <w:tc>
          <w:tcPr>
            <w:tcW w:w="578" w:type="pct"/>
            <w:vMerge/>
            <w:shd w:val="clear" w:color="auto" w:fill="auto"/>
            <w:vAlign w:val="center"/>
          </w:tcPr>
          <w:p w14:paraId="2B73E098" w14:textId="77777777" w:rsidR="0001246F" w:rsidRPr="00E3703C" w:rsidRDefault="0001246F" w:rsidP="0001246F">
            <w:pPr>
              <w:jc w:val="center"/>
              <w:rPr>
                <w:rFonts w:asciiTheme="minorHAnsi" w:hAnsiTheme="minorHAnsi" w:cstheme="minorHAnsi"/>
                <w:i/>
                <w:iCs/>
                <w:sz w:val="20"/>
                <w:szCs w:val="20"/>
                <w:lang w:eastAsia="hr-HR"/>
              </w:rPr>
            </w:pPr>
          </w:p>
        </w:tc>
        <w:tc>
          <w:tcPr>
            <w:tcW w:w="1202" w:type="pct"/>
            <w:vMerge/>
            <w:shd w:val="clear" w:color="auto" w:fill="auto"/>
            <w:vAlign w:val="center"/>
          </w:tcPr>
          <w:p w14:paraId="177BE9FC" w14:textId="77777777" w:rsidR="0001246F" w:rsidRPr="00E3703C" w:rsidRDefault="0001246F" w:rsidP="0001246F">
            <w:pPr>
              <w:rPr>
                <w:rFonts w:asciiTheme="minorHAnsi" w:hAnsiTheme="minorHAnsi" w:cstheme="minorHAnsi"/>
                <w:sz w:val="20"/>
                <w:szCs w:val="20"/>
                <w:lang w:eastAsia="hr-HR"/>
              </w:rPr>
            </w:pPr>
          </w:p>
        </w:tc>
        <w:tc>
          <w:tcPr>
            <w:tcW w:w="1609" w:type="pct"/>
            <w:shd w:val="clear" w:color="auto" w:fill="auto"/>
            <w:vAlign w:val="center"/>
            <w:hideMark/>
          </w:tcPr>
          <w:p w14:paraId="07CC15F5" w14:textId="77777777"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 xml:space="preserve">Sačuvati pojas </w:t>
            </w:r>
            <w:proofErr w:type="spellStart"/>
            <w:r w:rsidRPr="00E3703C">
              <w:rPr>
                <w:rFonts w:asciiTheme="minorHAnsi" w:hAnsiTheme="minorHAnsi" w:cstheme="minorHAnsi"/>
                <w:sz w:val="20"/>
                <w:szCs w:val="20"/>
                <w:lang w:eastAsia="hr-HR"/>
              </w:rPr>
              <w:t>riparijske</w:t>
            </w:r>
            <w:proofErr w:type="spellEnd"/>
            <w:r w:rsidRPr="00E3703C">
              <w:rPr>
                <w:rFonts w:asciiTheme="minorHAnsi" w:hAnsiTheme="minorHAnsi" w:cstheme="minorHAnsi"/>
                <w:sz w:val="20"/>
                <w:szCs w:val="20"/>
                <w:lang w:eastAsia="hr-HR"/>
              </w:rPr>
              <w:t xml:space="preserve"> vegetacije</w:t>
            </w:r>
          </w:p>
        </w:tc>
        <w:tc>
          <w:tcPr>
            <w:tcW w:w="692" w:type="pct"/>
          </w:tcPr>
          <w:p w14:paraId="3B730E54" w14:textId="1ABB58A2" w:rsidR="0001246F" w:rsidRPr="00E3703C" w:rsidRDefault="00A50B0E"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 xml:space="preserve">AA6, </w:t>
            </w:r>
            <w:r w:rsidR="00995000">
              <w:rPr>
                <w:rFonts w:asciiTheme="minorHAnsi" w:hAnsiTheme="minorHAnsi" w:cstheme="minorHAnsi"/>
                <w:sz w:val="20"/>
                <w:szCs w:val="20"/>
                <w:lang w:eastAsia="hr-HR"/>
              </w:rPr>
              <w:t>AB17**</w:t>
            </w:r>
          </w:p>
        </w:tc>
      </w:tr>
      <w:tr w:rsidR="0001246F" w:rsidRPr="00E3703C" w14:paraId="4FBEBE93" w14:textId="77777777" w:rsidTr="003A4DD7">
        <w:trPr>
          <w:trHeight w:val="710"/>
        </w:trPr>
        <w:tc>
          <w:tcPr>
            <w:tcW w:w="919" w:type="pct"/>
            <w:vMerge/>
            <w:shd w:val="clear" w:color="auto" w:fill="auto"/>
            <w:vAlign w:val="center"/>
            <w:hideMark/>
          </w:tcPr>
          <w:p w14:paraId="48DB174B" w14:textId="77777777" w:rsidR="0001246F" w:rsidRPr="00E3703C" w:rsidRDefault="0001246F" w:rsidP="0001246F">
            <w:pPr>
              <w:rPr>
                <w:rFonts w:asciiTheme="minorHAnsi" w:hAnsiTheme="minorHAnsi" w:cstheme="minorHAnsi"/>
                <w:sz w:val="20"/>
                <w:szCs w:val="20"/>
                <w:lang w:eastAsia="hr-HR"/>
              </w:rPr>
            </w:pPr>
          </w:p>
        </w:tc>
        <w:tc>
          <w:tcPr>
            <w:tcW w:w="578" w:type="pct"/>
            <w:vMerge/>
            <w:shd w:val="clear" w:color="auto" w:fill="auto"/>
            <w:vAlign w:val="center"/>
            <w:hideMark/>
          </w:tcPr>
          <w:p w14:paraId="181974B6" w14:textId="77777777" w:rsidR="0001246F" w:rsidRPr="00E3703C" w:rsidRDefault="0001246F" w:rsidP="0001246F">
            <w:pPr>
              <w:jc w:val="center"/>
              <w:rPr>
                <w:rFonts w:asciiTheme="minorHAnsi" w:hAnsiTheme="minorHAnsi" w:cstheme="minorHAnsi"/>
                <w:i/>
                <w:iCs/>
                <w:sz w:val="20"/>
                <w:szCs w:val="20"/>
                <w:lang w:eastAsia="hr-HR"/>
              </w:rPr>
            </w:pPr>
          </w:p>
        </w:tc>
        <w:tc>
          <w:tcPr>
            <w:tcW w:w="1202" w:type="pct"/>
            <w:vMerge/>
            <w:shd w:val="clear" w:color="auto" w:fill="auto"/>
            <w:vAlign w:val="center"/>
            <w:hideMark/>
          </w:tcPr>
          <w:p w14:paraId="239F2324" w14:textId="77777777" w:rsidR="0001246F" w:rsidRPr="00E3703C" w:rsidRDefault="0001246F" w:rsidP="0001246F">
            <w:pPr>
              <w:rPr>
                <w:rFonts w:asciiTheme="minorHAnsi" w:hAnsiTheme="minorHAnsi" w:cstheme="minorHAnsi"/>
                <w:sz w:val="20"/>
                <w:szCs w:val="20"/>
                <w:lang w:eastAsia="hr-HR"/>
              </w:rPr>
            </w:pPr>
          </w:p>
        </w:tc>
        <w:tc>
          <w:tcPr>
            <w:tcW w:w="1609" w:type="pct"/>
            <w:shd w:val="clear" w:color="auto" w:fill="auto"/>
            <w:vAlign w:val="center"/>
            <w:hideMark/>
          </w:tcPr>
          <w:p w14:paraId="2B13D852" w14:textId="77777777"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Zabraniti uvođenje stranih ribljih vrsta kao i vrsta iz dunavskog sliva te po potrebi provoditi iskorjenjivanje</w:t>
            </w:r>
          </w:p>
        </w:tc>
        <w:tc>
          <w:tcPr>
            <w:tcW w:w="692" w:type="pct"/>
          </w:tcPr>
          <w:p w14:paraId="335E9D21" w14:textId="252F9B0E" w:rsidR="0001246F" w:rsidRPr="00E3703C" w:rsidRDefault="00CD6570"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DA2, BA2, BA5</w:t>
            </w:r>
          </w:p>
        </w:tc>
      </w:tr>
      <w:tr w:rsidR="0001246F" w:rsidRPr="00E3703C" w14:paraId="39733A14" w14:textId="77777777" w:rsidTr="003A4DD7">
        <w:trPr>
          <w:trHeight w:val="503"/>
        </w:trPr>
        <w:tc>
          <w:tcPr>
            <w:tcW w:w="919" w:type="pct"/>
            <w:vMerge/>
            <w:shd w:val="clear" w:color="auto" w:fill="auto"/>
            <w:vAlign w:val="center"/>
            <w:hideMark/>
          </w:tcPr>
          <w:p w14:paraId="63A1E118" w14:textId="77777777" w:rsidR="0001246F" w:rsidRPr="00E3703C" w:rsidRDefault="0001246F" w:rsidP="0001246F">
            <w:pPr>
              <w:rPr>
                <w:rFonts w:asciiTheme="minorHAnsi" w:hAnsiTheme="minorHAnsi" w:cstheme="minorHAnsi"/>
                <w:sz w:val="20"/>
                <w:szCs w:val="20"/>
                <w:lang w:eastAsia="hr-HR"/>
              </w:rPr>
            </w:pPr>
          </w:p>
        </w:tc>
        <w:tc>
          <w:tcPr>
            <w:tcW w:w="578" w:type="pct"/>
            <w:vMerge/>
            <w:shd w:val="clear" w:color="auto" w:fill="auto"/>
            <w:vAlign w:val="center"/>
            <w:hideMark/>
          </w:tcPr>
          <w:p w14:paraId="544551CD" w14:textId="77777777" w:rsidR="0001246F" w:rsidRPr="00E3703C" w:rsidRDefault="0001246F" w:rsidP="0001246F">
            <w:pPr>
              <w:jc w:val="center"/>
              <w:rPr>
                <w:rFonts w:asciiTheme="minorHAnsi" w:hAnsiTheme="minorHAnsi" w:cstheme="minorHAnsi"/>
                <w:i/>
                <w:iCs/>
                <w:sz w:val="20"/>
                <w:szCs w:val="20"/>
                <w:lang w:eastAsia="hr-HR"/>
              </w:rPr>
            </w:pPr>
          </w:p>
        </w:tc>
        <w:tc>
          <w:tcPr>
            <w:tcW w:w="1202" w:type="pct"/>
            <w:vMerge/>
            <w:shd w:val="clear" w:color="auto" w:fill="auto"/>
            <w:vAlign w:val="center"/>
            <w:hideMark/>
          </w:tcPr>
          <w:p w14:paraId="025FF786" w14:textId="77777777" w:rsidR="0001246F" w:rsidRPr="00E3703C" w:rsidRDefault="0001246F" w:rsidP="0001246F">
            <w:pPr>
              <w:rPr>
                <w:rFonts w:asciiTheme="minorHAnsi" w:hAnsiTheme="minorHAnsi" w:cstheme="minorHAnsi"/>
                <w:sz w:val="20"/>
                <w:szCs w:val="20"/>
                <w:lang w:eastAsia="hr-HR"/>
              </w:rPr>
            </w:pPr>
          </w:p>
        </w:tc>
        <w:tc>
          <w:tcPr>
            <w:tcW w:w="1609" w:type="pct"/>
            <w:shd w:val="clear" w:color="auto" w:fill="auto"/>
            <w:vAlign w:val="center"/>
            <w:hideMark/>
          </w:tcPr>
          <w:p w14:paraId="36A77F2F" w14:textId="77777777"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Pojačati nadzor i kontrolu unošenja i širenja stranih i invazivnih stranih vrsta riba</w:t>
            </w:r>
          </w:p>
        </w:tc>
        <w:tc>
          <w:tcPr>
            <w:tcW w:w="692" w:type="pct"/>
          </w:tcPr>
          <w:p w14:paraId="52C70E0F" w14:textId="031DE626" w:rsidR="0001246F" w:rsidRPr="00E3703C" w:rsidRDefault="00CD6570"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BA5</w:t>
            </w:r>
          </w:p>
        </w:tc>
      </w:tr>
      <w:tr w:rsidR="0001246F" w:rsidRPr="00E3703C" w14:paraId="239CDCB7" w14:textId="77777777" w:rsidTr="003A4DD7">
        <w:trPr>
          <w:trHeight w:val="647"/>
        </w:trPr>
        <w:tc>
          <w:tcPr>
            <w:tcW w:w="919" w:type="pct"/>
            <w:vMerge/>
            <w:shd w:val="clear" w:color="auto" w:fill="auto"/>
            <w:vAlign w:val="center"/>
            <w:hideMark/>
          </w:tcPr>
          <w:p w14:paraId="1487E8EF" w14:textId="77777777" w:rsidR="0001246F" w:rsidRPr="00E3703C" w:rsidRDefault="0001246F" w:rsidP="0001246F">
            <w:pPr>
              <w:rPr>
                <w:rFonts w:asciiTheme="minorHAnsi" w:hAnsiTheme="minorHAnsi" w:cstheme="minorHAnsi"/>
                <w:sz w:val="20"/>
                <w:szCs w:val="20"/>
                <w:lang w:eastAsia="hr-HR"/>
              </w:rPr>
            </w:pPr>
          </w:p>
        </w:tc>
        <w:tc>
          <w:tcPr>
            <w:tcW w:w="578" w:type="pct"/>
            <w:vMerge/>
            <w:shd w:val="clear" w:color="auto" w:fill="auto"/>
            <w:vAlign w:val="center"/>
            <w:hideMark/>
          </w:tcPr>
          <w:p w14:paraId="3CFFE03B" w14:textId="77777777" w:rsidR="0001246F" w:rsidRPr="00E3703C" w:rsidRDefault="0001246F" w:rsidP="0001246F">
            <w:pPr>
              <w:jc w:val="center"/>
              <w:rPr>
                <w:rFonts w:asciiTheme="minorHAnsi" w:hAnsiTheme="minorHAnsi" w:cstheme="minorHAnsi"/>
                <w:i/>
                <w:iCs/>
                <w:sz w:val="20"/>
                <w:szCs w:val="20"/>
                <w:lang w:eastAsia="hr-HR"/>
              </w:rPr>
            </w:pPr>
          </w:p>
        </w:tc>
        <w:tc>
          <w:tcPr>
            <w:tcW w:w="1202" w:type="pct"/>
            <w:vMerge/>
            <w:shd w:val="clear" w:color="auto" w:fill="auto"/>
            <w:vAlign w:val="center"/>
            <w:hideMark/>
          </w:tcPr>
          <w:p w14:paraId="3F4A153F" w14:textId="77777777" w:rsidR="0001246F" w:rsidRPr="00E3703C" w:rsidRDefault="0001246F" w:rsidP="0001246F">
            <w:pPr>
              <w:rPr>
                <w:rFonts w:asciiTheme="minorHAnsi" w:hAnsiTheme="minorHAnsi" w:cstheme="minorHAnsi"/>
                <w:sz w:val="20"/>
                <w:szCs w:val="20"/>
                <w:lang w:eastAsia="hr-HR"/>
              </w:rPr>
            </w:pPr>
          </w:p>
        </w:tc>
        <w:tc>
          <w:tcPr>
            <w:tcW w:w="1609" w:type="pct"/>
            <w:shd w:val="clear" w:color="auto" w:fill="auto"/>
            <w:vAlign w:val="center"/>
            <w:hideMark/>
          </w:tcPr>
          <w:p w14:paraId="181DD540" w14:textId="77777777"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Poticati izlov stranih vrsta dopuštenim ribolovnim alatima, bez ograničenja</w:t>
            </w:r>
          </w:p>
        </w:tc>
        <w:tc>
          <w:tcPr>
            <w:tcW w:w="692" w:type="pct"/>
          </w:tcPr>
          <w:p w14:paraId="4B8AB70A" w14:textId="3C2D1E3D" w:rsidR="0001246F" w:rsidRPr="00E3703C" w:rsidRDefault="001677CA" w:rsidP="0001246F">
            <w:pPr>
              <w:rPr>
                <w:rFonts w:asciiTheme="minorHAnsi" w:hAnsiTheme="minorHAnsi" w:cstheme="minorHAnsi"/>
                <w:sz w:val="20"/>
                <w:szCs w:val="20"/>
                <w:lang w:eastAsia="hr-HR"/>
              </w:rPr>
            </w:pPr>
            <w:r>
              <w:rPr>
                <w:rFonts w:asciiTheme="minorHAnsi" w:hAnsiTheme="minorHAnsi" w:cstheme="minorHAnsi"/>
                <w:sz w:val="20"/>
                <w:szCs w:val="20"/>
                <w:lang w:eastAsia="hr-HR"/>
              </w:rPr>
              <w:t>AB15</w:t>
            </w:r>
            <w:r w:rsidR="00CD6570" w:rsidRPr="00E3703C">
              <w:rPr>
                <w:rFonts w:asciiTheme="minorHAnsi" w:hAnsiTheme="minorHAnsi" w:cstheme="minorHAnsi"/>
                <w:sz w:val="20"/>
                <w:szCs w:val="20"/>
                <w:lang w:eastAsia="hr-HR"/>
              </w:rPr>
              <w:t xml:space="preserve">, </w:t>
            </w:r>
            <w:r w:rsidR="00335E1F">
              <w:rPr>
                <w:rFonts w:asciiTheme="minorHAnsi" w:hAnsiTheme="minorHAnsi" w:cstheme="minorHAnsi"/>
                <w:sz w:val="20"/>
                <w:szCs w:val="20"/>
                <w:lang w:eastAsia="hr-HR"/>
              </w:rPr>
              <w:t>AB16</w:t>
            </w:r>
          </w:p>
        </w:tc>
      </w:tr>
      <w:tr w:rsidR="0001246F" w:rsidRPr="00E3703C" w14:paraId="448DA90D" w14:textId="77777777" w:rsidTr="003A4DD7">
        <w:trPr>
          <w:trHeight w:val="1200"/>
        </w:trPr>
        <w:tc>
          <w:tcPr>
            <w:tcW w:w="919" w:type="pct"/>
            <w:vMerge/>
            <w:shd w:val="clear" w:color="auto" w:fill="auto"/>
            <w:vAlign w:val="center"/>
            <w:hideMark/>
          </w:tcPr>
          <w:p w14:paraId="53CC2967" w14:textId="77777777" w:rsidR="0001246F" w:rsidRPr="00E3703C" w:rsidRDefault="0001246F" w:rsidP="0001246F">
            <w:pPr>
              <w:rPr>
                <w:rFonts w:asciiTheme="minorHAnsi" w:hAnsiTheme="minorHAnsi" w:cstheme="minorHAnsi"/>
                <w:sz w:val="20"/>
                <w:szCs w:val="20"/>
                <w:lang w:eastAsia="hr-HR"/>
              </w:rPr>
            </w:pPr>
          </w:p>
        </w:tc>
        <w:tc>
          <w:tcPr>
            <w:tcW w:w="578" w:type="pct"/>
            <w:vMerge/>
            <w:shd w:val="clear" w:color="auto" w:fill="auto"/>
            <w:vAlign w:val="center"/>
            <w:hideMark/>
          </w:tcPr>
          <w:p w14:paraId="5A5D34D9" w14:textId="77777777" w:rsidR="0001246F" w:rsidRPr="00E3703C" w:rsidRDefault="0001246F" w:rsidP="0001246F">
            <w:pPr>
              <w:jc w:val="center"/>
              <w:rPr>
                <w:rFonts w:asciiTheme="minorHAnsi" w:hAnsiTheme="minorHAnsi" w:cstheme="minorHAnsi"/>
                <w:i/>
                <w:iCs/>
                <w:sz w:val="20"/>
                <w:szCs w:val="20"/>
                <w:lang w:eastAsia="hr-HR"/>
              </w:rPr>
            </w:pPr>
          </w:p>
        </w:tc>
        <w:tc>
          <w:tcPr>
            <w:tcW w:w="1202" w:type="pct"/>
            <w:vMerge/>
            <w:shd w:val="clear" w:color="auto" w:fill="auto"/>
            <w:vAlign w:val="center"/>
            <w:hideMark/>
          </w:tcPr>
          <w:p w14:paraId="44C16045" w14:textId="77777777" w:rsidR="0001246F" w:rsidRPr="00E3703C" w:rsidRDefault="0001246F" w:rsidP="0001246F">
            <w:pPr>
              <w:rPr>
                <w:rFonts w:asciiTheme="minorHAnsi" w:hAnsiTheme="minorHAnsi" w:cstheme="minorHAnsi"/>
                <w:sz w:val="20"/>
                <w:szCs w:val="20"/>
                <w:lang w:eastAsia="hr-HR"/>
              </w:rPr>
            </w:pPr>
          </w:p>
        </w:tc>
        <w:tc>
          <w:tcPr>
            <w:tcW w:w="1609" w:type="pct"/>
            <w:shd w:val="clear" w:color="auto" w:fill="auto"/>
            <w:vAlign w:val="center"/>
            <w:hideMark/>
          </w:tcPr>
          <w:p w14:paraId="4996FF12" w14:textId="77777777"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Ograničiti uređenje vodotoka i kanaliziranje, degradaciju obala i rubnih staništa popločavanjem i betoniranjem, spriječiti daljnju pregradnju i regulaciju</w:t>
            </w:r>
          </w:p>
        </w:tc>
        <w:tc>
          <w:tcPr>
            <w:tcW w:w="692" w:type="pct"/>
          </w:tcPr>
          <w:p w14:paraId="40C444BC" w14:textId="0832B876" w:rsidR="0001246F" w:rsidRPr="00E3703C" w:rsidRDefault="00CD6570"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AA6, DA2, BA2, BA5</w:t>
            </w:r>
          </w:p>
        </w:tc>
      </w:tr>
      <w:tr w:rsidR="0001246F" w:rsidRPr="00E3703C" w14:paraId="7E9A8272" w14:textId="77777777" w:rsidTr="003A4DD7">
        <w:trPr>
          <w:trHeight w:val="323"/>
        </w:trPr>
        <w:tc>
          <w:tcPr>
            <w:tcW w:w="919" w:type="pct"/>
            <w:vMerge/>
            <w:shd w:val="clear" w:color="auto" w:fill="auto"/>
            <w:vAlign w:val="center"/>
            <w:hideMark/>
          </w:tcPr>
          <w:p w14:paraId="099B3FE0" w14:textId="77777777" w:rsidR="0001246F" w:rsidRPr="00E3703C" w:rsidRDefault="0001246F" w:rsidP="0001246F">
            <w:pPr>
              <w:rPr>
                <w:rFonts w:asciiTheme="minorHAnsi" w:hAnsiTheme="minorHAnsi" w:cstheme="minorHAnsi"/>
                <w:sz w:val="20"/>
                <w:szCs w:val="20"/>
                <w:lang w:eastAsia="hr-HR"/>
              </w:rPr>
            </w:pPr>
          </w:p>
        </w:tc>
        <w:tc>
          <w:tcPr>
            <w:tcW w:w="578" w:type="pct"/>
            <w:vMerge/>
            <w:shd w:val="clear" w:color="auto" w:fill="auto"/>
            <w:vAlign w:val="center"/>
            <w:hideMark/>
          </w:tcPr>
          <w:p w14:paraId="23EE3A49" w14:textId="77777777" w:rsidR="0001246F" w:rsidRPr="00E3703C" w:rsidRDefault="0001246F" w:rsidP="0001246F">
            <w:pPr>
              <w:jc w:val="center"/>
              <w:rPr>
                <w:rFonts w:asciiTheme="minorHAnsi" w:hAnsiTheme="minorHAnsi" w:cstheme="minorHAnsi"/>
                <w:i/>
                <w:iCs/>
                <w:sz w:val="20"/>
                <w:szCs w:val="20"/>
                <w:lang w:eastAsia="hr-HR"/>
              </w:rPr>
            </w:pPr>
          </w:p>
        </w:tc>
        <w:tc>
          <w:tcPr>
            <w:tcW w:w="1202" w:type="pct"/>
            <w:vMerge/>
            <w:shd w:val="clear" w:color="auto" w:fill="auto"/>
            <w:vAlign w:val="center"/>
            <w:hideMark/>
          </w:tcPr>
          <w:p w14:paraId="053EC80F" w14:textId="77777777" w:rsidR="0001246F" w:rsidRPr="00E3703C" w:rsidRDefault="0001246F" w:rsidP="0001246F">
            <w:pPr>
              <w:rPr>
                <w:rFonts w:asciiTheme="minorHAnsi" w:hAnsiTheme="minorHAnsi" w:cstheme="minorHAnsi"/>
                <w:sz w:val="20"/>
                <w:szCs w:val="20"/>
                <w:lang w:eastAsia="hr-HR"/>
              </w:rPr>
            </w:pPr>
          </w:p>
        </w:tc>
        <w:tc>
          <w:tcPr>
            <w:tcW w:w="1609" w:type="pct"/>
            <w:shd w:val="clear" w:color="auto" w:fill="auto"/>
            <w:vAlign w:val="center"/>
            <w:hideMark/>
          </w:tcPr>
          <w:p w14:paraId="548D8A24" w14:textId="77777777"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Osigurati longitudinalnu povezanost vodotoka</w:t>
            </w:r>
          </w:p>
        </w:tc>
        <w:tc>
          <w:tcPr>
            <w:tcW w:w="692" w:type="pct"/>
          </w:tcPr>
          <w:p w14:paraId="54F964BD" w14:textId="6E34FE53" w:rsidR="0001246F" w:rsidRPr="00E3703C" w:rsidRDefault="00CD6570"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 xml:space="preserve">AA7, AB1, </w:t>
            </w:r>
            <w:r w:rsidR="001677CA">
              <w:rPr>
                <w:rFonts w:asciiTheme="minorHAnsi" w:hAnsiTheme="minorHAnsi" w:cstheme="minorHAnsi"/>
                <w:sz w:val="20"/>
                <w:szCs w:val="20"/>
                <w:lang w:eastAsia="hr-HR"/>
              </w:rPr>
              <w:t>AB12</w:t>
            </w:r>
            <w:r w:rsidRPr="00E3703C">
              <w:rPr>
                <w:rFonts w:asciiTheme="minorHAnsi" w:hAnsiTheme="minorHAnsi" w:cstheme="minorHAnsi"/>
                <w:sz w:val="20"/>
                <w:szCs w:val="20"/>
                <w:lang w:eastAsia="hr-HR"/>
              </w:rPr>
              <w:t xml:space="preserve">, </w:t>
            </w:r>
            <w:r w:rsidR="00995000">
              <w:rPr>
                <w:rFonts w:asciiTheme="minorHAnsi" w:hAnsiTheme="minorHAnsi" w:cstheme="minorHAnsi"/>
                <w:sz w:val="20"/>
                <w:szCs w:val="20"/>
                <w:lang w:eastAsia="hr-HR"/>
              </w:rPr>
              <w:t>AB17**</w:t>
            </w:r>
          </w:p>
        </w:tc>
      </w:tr>
      <w:tr w:rsidR="0001246F" w:rsidRPr="00E3703C" w14:paraId="53ED18C3" w14:textId="77777777" w:rsidTr="003A4DD7">
        <w:trPr>
          <w:trHeight w:val="782"/>
        </w:trPr>
        <w:tc>
          <w:tcPr>
            <w:tcW w:w="919" w:type="pct"/>
            <w:vMerge/>
            <w:shd w:val="clear" w:color="auto" w:fill="auto"/>
            <w:vAlign w:val="center"/>
            <w:hideMark/>
          </w:tcPr>
          <w:p w14:paraId="088B3CD0" w14:textId="77777777" w:rsidR="0001246F" w:rsidRPr="00E3703C" w:rsidRDefault="0001246F" w:rsidP="0001246F">
            <w:pPr>
              <w:rPr>
                <w:rFonts w:asciiTheme="minorHAnsi" w:hAnsiTheme="minorHAnsi" w:cstheme="minorHAnsi"/>
                <w:sz w:val="20"/>
                <w:szCs w:val="20"/>
                <w:lang w:eastAsia="hr-HR"/>
              </w:rPr>
            </w:pPr>
          </w:p>
        </w:tc>
        <w:tc>
          <w:tcPr>
            <w:tcW w:w="578" w:type="pct"/>
            <w:vMerge/>
            <w:shd w:val="clear" w:color="auto" w:fill="auto"/>
            <w:vAlign w:val="center"/>
            <w:hideMark/>
          </w:tcPr>
          <w:p w14:paraId="60A8B288" w14:textId="77777777" w:rsidR="0001246F" w:rsidRPr="00E3703C" w:rsidRDefault="0001246F" w:rsidP="0001246F">
            <w:pPr>
              <w:jc w:val="center"/>
              <w:rPr>
                <w:rFonts w:asciiTheme="minorHAnsi" w:hAnsiTheme="minorHAnsi" w:cstheme="minorHAnsi"/>
                <w:i/>
                <w:iCs/>
                <w:sz w:val="20"/>
                <w:szCs w:val="20"/>
                <w:lang w:eastAsia="hr-HR"/>
              </w:rPr>
            </w:pPr>
          </w:p>
        </w:tc>
        <w:tc>
          <w:tcPr>
            <w:tcW w:w="1202" w:type="pct"/>
            <w:vMerge/>
            <w:shd w:val="clear" w:color="auto" w:fill="auto"/>
            <w:vAlign w:val="center"/>
            <w:hideMark/>
          </w:tcPr>
          <w:p w14:paraId="42D5E35F" w14:textId="77777777" w:rsidR="0001246F" w:rsidRPr="00E3703C" w:rsidRDefault="0001246F" w:rsidP="0001246F">
            <w:pPr>
              <w:rPr>
                <w:rFonts w:asciiTheme="minorHAnsi" w:hAnsiTheme="minorHAnsi" w:cstheme="minorHAnsi"/>
                <w:sz w:val="20"/>
                <w:szCs w:val="20"/>
                <w:lang w:eastAsia="hr-HR"/>
              </w:rPr>
            </w:pPr>
          </w:p>
        </w:tc>
        <w:tc>
          <w:tcPr>
            <w:tcW w:w="1609" w:type="pct"/>
            <w:shd w:val="clear" w:color="auto" w:fill="auto"/>
            <w:vAlign w:val="center"/>
            <w:hideMark/>
          </w:tcPr>
          <w:p w14:paraId="228096CB" w14:textId="77777777"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 xml:space="preserve">Utvrditi ekološki prihvatljiv protok te smanjiti česte i velike oscilacije razine vode (eng. </w:t>
            </w:r>
            <w:proofErr w:type="spellStart"/>
            <w:r w:rsidRPr="00E3703C">
              <w:rPr>
                <w:rFonts w:asciiTheme="minorHAnsi" w:hAnsiTheme="minorHAnsi" w:cstheme="minorHAnsi"/>
                <w:i/>
                <w:iCs/>
                <w:sz w:val="20"/>
                <w:szCs w:val="20"/>
                <w:lang w:eastAsia="hr-HR"/>
              </w:rPr>
              <w:t>hydropeaking</w:t>
            </w:r>
            <w:proofErr w:type="spellEnd"/>
            <w:r w:rsidRPr="00E3703C">
              <w:rPr>
                <w:rFonts w:asciiTheme="minorHAnsi" w:hAnsiTheme="minorHAnsi" w:cstheme="minorHAnsi"/>
                <w:sz w:val="20"/>
                <w:szCs w:val="20"/>
                <w:lang w:eastAsia="hr-HR"/>
              </w:rPr>
              <w:t xml:space="preserve">) </w:t>
            </w:r>
          </w:p>
        </w:tc>
        <w:tc>
          <w:tcPr>
            <w:tcW w:w="692" w:type="pct"/>
          </w:tcPr>
          <w:p w14:paraId="3A25B713" w14:textId="77777777" w:rsidR="0001246F" w:rsidRPr="00E3703C" w:rsidRDefault="0001246F" w:rsidP="0001246F">
            <w:pPr>
              <w:rPr>
                <w:rFonts w:asciiTheme="minorHAnsi" w:hAnsiTheme="minorHAnsi" w:cstheme="minorHAnsi"/>
                <w:sz w:val="20"/>
                <w:szCs w:val="20"/>
                <w:lang w:eastAsia="hr-HR"/>
              </w:rPr>
            </w:pPr>
          </w:p>
        </w:tc>
      </w:tr>
      <w:tr w:rsidR="00CD6570" w:rsidRPr="00E3703C" w14:paraId="202AB48E" w14:textId="77777777" w:rsidTr="003A4DD7">
        <w:trPr>
          <w:trHeight w:val="800"/>
        </w:trPr>
        <w:tc>
          <w:tcPr>
            <w:tcW w:w="919" w:type="pct"/>
            <w:vMerge w:val="restart"/>
            <w:shd w:val="clear" w:color="auto" w:fill="auto"/>
            <w:vAlign w:val="center"/>
            <w:hideMark/>
          </w:tcPr>
          <w:p w14:paraId="49DBC7E8" w14:textId="77777777" w:rsidR="00CD6570" w:rsidRPr="00E3703C" w:rsidRDefault="00CD6570" w:rsidP="00CD6570">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 xml:space="preserve">cetinski </w:t>
            </w:r>
            <w:proofErr w:type="spellStart"/>
            <w:r w:rsidRPr="00E3703C">
              <w:rPr>
                <w:rFonts w:asciiTheme="minorHAnsi" w:hAnsiTheme="minorHAnsi" w:cstheme="minorHAnsi"/>
                <w:sz w:val="20"/>
                <w:szCs w:val="20"/>
                <w:lang w:eastAsia="hr-HR"/>
              </w:rPr>
              <w:t>vijun</w:t>
            </w:r>
            <w:proofErr w:type="spellEnd"/>
          </w:p>
        </w:tc>
        <w:tc>
          <w:tcPr>
            <w:tcW w:w="578" w:type="pct"/>
            <w:vMerge w:val="restart"/>
            <w:shd w:val="clear" w:color="auto" w:fill="auto"/>
            <w:vAlign w:val="center"/>
            <w:hideMark/>
          </w:tcPr>
          <w:p w14:paraId="0F90EBAC" w14:textId="77777777" w:rsidR="00CD6570" w:rsidRPr="00E3703C" w:rsidRDefault="00CD6570" w:rsidP="00CD6570">
            <w:pPr>
              <w:jc w:val="center"/>
              <w:rPr>
                <w:rFonts w:asciiTheme="minorHAnsi" w:hAnsiTheme="minorHAnsi" w:cstheme="minorHAnsi"/>
                <w:i/>
                <w:iCs/>
                <w:sz w:val="20"/>
                <w:szCs w:val="20"/>
                <w:lang w:eastAsia="hr-HR"/>
              </w:rPr>
            </w:pPr>
            <w:proofErr w:type="spellStart"/>
            <w:r w:rsidRPr="00E3703C">
              <w:rPr>
                <w:rFonts w:asciiTheme="minorHAnsi" w:hAnsiTheme="minorHAnsi" w:cstheme="minorHAnsi"/>
                <w:i/>
                <w:iCs/>
                <w:sz w:val="20"/>
                <w:szCs w:val="20"/>
                <w:lang w:eastAsia="hr-HR"/>
              </w:rPr>
              <w:t>Cobitis</w:t>
            </w:r>
            <w:proofErr w:type="spellEnd"/>
            <w:r w:rsidRPr="00E3703C">
              <w:rPr>
                <w:rFonts w:asciiTheme="minorHAnsi" w:hAnsiTheme="minorHAnsi" w:cstheme="minorHAnsi"/>
                <w:i/>
                <w:iCs/>
                <w:sz w:val="20"/>
                <w:szCs w:val="20"/>
                <w:lang w:eastAsia="hr-HR"/>
              </w:rPr>
              <w:t xml:space="preserve"> </w:t>
            </w:r>
            <w:proofErr w:type="spellStart"/>
            <w:r w:rsidRPr="00E3703C">
              <w:rPr>
                <w:rFonts w:asciiTheme="minorHAnsi" w:hAnsiTheme="minorHAnsi" w:cstheme="minorHAnsi"/>
                <w:i/>
                <w:iCs/>
                <w:sz w:val="20"/>
                <w:szCs w:val="20"/>
                <w:lang w:eastAsia="hr-HR"/>
              </w:rPr>
              <w:t>dalmatina</w:t>
            </w:r>
            <w:proofErr w:type="spellEnd"/>
          </w:p>
        </w:tc>
        <w:tc>
          <w:tcPr>
            <w:tcW w:w="1202" w:type="pct"/>
            <w:vMerge w:val="restart"/>
            <w:shd w:val="clear" w:color="auto" w:fill="auto"/>
            <w:vAlign w:val="center"/>
            <w:hideMark/>
          </w:tcPr>
          <w:p w14:paraId="45ADD789" w14:textId="77777777" w:rsidR="00CD6570" w:rsidRPr="00E3703C" w:rsidRDefault="00CD6570" w:rsidP="00CD6570">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Očuvana pogodna staništa za vrstu (</w:t>
            </w:r>
            <w:proofErr w:type="spellStart"/>
            <w:r w:rsidRPr="00E3703C">
              <w:rPr>
                <w:rFonts w:asciiTheme="minorHAnsi" w:hAnsiTheme="minorHAnsi" w:cstheme="minorHAnsi"/>
                <w:sz w:val="20"/>
                <w:szCs w:val="20"/>
                <w:lang w:eastAsia="hr-HR"/>
              </w:rPr>
              <w:t>pridnena</w:t>
            </w:r>
            <w:proofErr w:type="spellEnd"/>
            <w:r w:rsidRPr="00E3703C">
              <w:rPr>
                <w:rFonts w:asciiTheme="minorHAnsi" w:hAnsiTheme="minorHAnsi" w:cstheme="minorHAnsi"/>
                <w:sz w:val="20"/>
                <w:szCs w:val="20"/>
                <w:lang w:eastAsia="hr-HR"/>
              </w:rPr>
              <w:t xml:space="preserve"> staništa sporo tekućih dijelova vodotoka, s pjeskovitim, muljevitim ii šljunkovitim supstratom ili dna obrasla gustom vegetacijom) unutar 50 km riječnog toka </w:t>
            </w:r>
          </w:p>
        </w:tc>
        <w:tc>
          <w:tcPr>
            <w:tcW w:w="1609" w:type="pct"/>
            <w:shd w:val="clear" w:color="auto" w:fill="auto"/>
            <w:vAlign w:val="center"/>
            <w:hideMark/>
          </w:tcPr>
          <w:p w14:paraId="3932897F" w14:textId="77777777" w:rsidR="00CD6570" w:rsidRPr="00E3703C" w:rsidRDefault="00CD6570" w:rsidP="00CD6570">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Očuvati povoljne stanišne uvjete vodotoka s obzirom na ekološke zahtjeve vrste (povoljni hidrološki režim i fizikalno-kemijska svojstva vode, bez onečišćenja i eutrofikacije)</w:t>
            </w:r>
          </w:p>
        </w:tc>
        <w:tc>
          <w:tcPr>
            <w:tcW w:w="692" w:type="pct"/>
          </w:tcPr>
          <w:p w14:paraId="62D1A819" w14:textId="07680BA0" w:rsidR="00CD6570" w:rsidRPr="00E3703C" w:rsidRDefault="00D26CF1" w:rsidP="00CD6570">
            <w:pPr>
              <w:rPr>
                <w:rFonts w:asciiTheme="minorHAnsi" w:hAnsiTheme="minorHAnsi" w:cstheme="minorHAnsi"/>
                <w:sz w:val="20"/>
                <w:szCs w:val="20"/>
                <w:lang w:eastAsia="hr-HR"/>
              </w:rPr>
            </w:pPr>
            <w:r>
              <w:rPr>
                <w:rFonts w:asciiTheme="minorHAnsi" w:hAnsiTheme="minorHAnsi" w:cstheme="minorHAnsi"/>
                <w:sz w:val="20"/>
                <w:szCs w:val="20"/>
                <w:lang w:eastAsia="hr-HR"/>
              </w:rPr>
              <w:t xml:space="preserve">AB8, </w:t>
            </w:r>
            <w:r w:rsidR="00D32BD1">
              <w:rPr>
                <w:rFonts w:asciiTheme="minorHAnsi" w:hAnsiTheme="minorHAnsi" w:cstheme="minorHAnsi"/>
                <w:sz w:val="20"/>
                <w:szCs w:val="20"/>
                <w:lang w:eastAsia="hr-HR"/>
              </w:rPr>
              <w:t>AB9, AB10,</w:t>
            </w:r>
            <w:r w:rsidR="00CD6570" w:rsidRPr="00E3703C">
              <w:rPr>
                <w:rFonts w:asciiTheme="minorHAnsi" w:hAnsiTheme="minorHAnsi" w:cstheme="minorHAnsi"/>
                <w:sz w:val="20"/>
                <w:szCs w:val="20"/>
                <w:lang w:eastAsia="hr-HR"/>
              </w:rPr>
              <w:t xml:space="preserve"> </w:t>
            </w:r>
            <w:r w:rsidR="001677CA">
              <w:rPr>
                <w:rFonts w:asciiTheme="minorHAnsi" w:hAnsiTheme="minorHAnsi" w:cstheme="minorHAnsi"/>
                <w:sz w:val="20"/>
                <w:szCs w:val="20"/>
                <w:lang w:eastAsia="hr-HR"/>
              </w:rPr>
              <w:t>AB11</w:t>
            </w:r>
            <w:r w:rsidR="00CD6570" w:rsidRPr="00E3703C">
              <w:rPr>
                <w:rFonts w:asciiTheme="minorHAnsi" w:hAnsiTheme="minorHAnsi" w:cstheme="minorHAnsi"/>
                <w:sz w:val="20"/>
                <w:szCs w:val="20"/>
                <w:lang w:eastAsia="hr-HR"/>
              </w:rPr>
              <w:t xml:space="preserve">, </w:t>
            </w:r>
            <w:r w:rsidR="001677CA">
              <w:rPr>
                <w:rFonts w:asciiTheme="minorHAnsi" w:hAnsiTheme="minorHAnsi" w:cstheme="minorHAnsi"/>
                <w:sz w:val="20"/>
                <w:szCs w:val="20"/>
                <w:lang w:eastAsia="hr-HR"/>
              </w:rPr>
              <w:t>AB12</w:t>
            </w:r>
            <w:r w:rsidR="00A50B0E" w:rsidRPr="00E3703C">
              <w:rPr>
                <w:rFonts w:asciiTheme="minorHAnsi" w:hAnsiTheme="minorHAnsi" w:cstheme="minorHAnsi"/>
                <w:sz w:val="20"/>
                <w:szCs w:val="20"/>
                <w:lang w:eastAsia="hr-HR"/>
              </w:rPr>
              <w:t>, BB4, BB5</w:t>
            </w:r>
          </w:p>
        </w:tc>
      </w:tr>
      <w:tr w:rsidR="00CD6570" w:rsidRPr="00E3703C" w14:paraId="149527C3" w14:textId="77777777" w:rsidTr="003A4DD7">
        <w:trPr>
          <w:trHeight w:val="170"/>
        </w:trPr>
        <w:tc>
          <w:tcPr>
            <w:tcW w:w="919" w:type="pct"/>
            <w:vMerge/>
            <w:shd w:val="clear" w:color="auto" w:fill="auto"/>
            <w:vAlign w:val="center"/>
          </w:tcPr>
          <w:p w14:paraId="215D6D86" w14:textId="77777777" w:rsidR="00CD6570" w:rsidRPr="00E3703C" w:rsidRDefault="00CD6570" w:rsidP="00CD6570">
            <w:pPr>
              <w:rPr>
                <w:rFonts w:asciiTheme="minorHAnsi" w:hAnsiTheme="minorHAnsi" w:cstheme="minorHAnsi"/>
                <w:sz w:val="20"/>
                <w:szCs w:val="20"/>
                <w:lang w:eastAsia="hr-HR"/>
              </w:rPr>
            </w:pPr>
          </w:p>
        </w:tc>
        <w:tc>
          <w:tcPr>
            <w:tcW w:w="578" w:type="pct"/>
            <w:vMerge/>
            <w:shd w:val="clear" w:color="auto" w:fill="auto"/>
            <w:vAlign w:val="center"/>
          </w:tcPr>
          <w:p w14:paraId="183F8187" w14:textId="77777777" w:rsidR="00CD6570" w:rsidRPr="00E3703C" w:rsidRDefault="00CD6570" w:rsidP="00CD6570">
            <w:pPr>
              <w:jc w:val="center"/>
              <w:rPr>
                <w:rFonts w:asciiTheme="minorHAnsi" w:hAnsiTheme="minorHAnsi" w:cstheme="minorHAnsi"/>
                <w:i/>
                <w:iCs/>
                <w:sz w:val="20"/>
                <w:szCs w:val="20"/>
                <w:lang w:eastAsia="hr-HR"/>
              </w:rPr>
            </w:pPr>
          </w:p>
        </w:tc>
        <w:tc>
          <w:tcPr>
            <w:tcW w:w="1202" w:type="pct"/>
            <w:vMerge/>
            <w:shd w:val="clear" w:color="auto" w:fill="auto"/>
            <w:vAlign w:val="center"/>
          </w:tcPr>
          <w:p w14:paraId="5758D555" w14:textId="77777777" w:rsidR="00CD6570" w:rsidRPr="00E3703C" w:rsidRDefault="00CD6570" w:rsidP="00CD6570">
            <w:pPr>
              <w:rPr>
                <w:rFonts w:asciiTheme="minorHAnsi" w:hAnsiTheme="minorHAnsi" w:cstheme="minorHAnsi"/>
                <w:sz w:val="20"/>
                <w:szCs w:val="20"/>
                <w:lang w:eastAsia="hr-HR"/>
              </w:rPr>
            </w:pPr>
          </w:p>
        </w:tc>
        <w:tc>
          <w:tcPr>
            <w:tcW w:w="1609" w:type="pct"/>
            <w:shd w:val="clear" w:color="auto" w:fill="auto"/>
            <w:vAlign w:val="center"/>
            <w:hideMark/>
          </w:tcPr>
          <w:p w14:paraId="05FD0E0D" w14:textId="77777777" w:rsidR="00CD6570" w:rsidRPr="00E3703C" w:rsidRDefault="00CD6570" w:rsidP="00CD6570">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 xml:space="preserve">Sačuvati pojas </w:t>
            </w:r>
            <w:proofErr w:type="spellStart"/>
            <w:r w:rsidRPr="00E3703C">
              <w:rPr>
                <w:rFonts w:asciiTheme="minorHAnsi" w:hAnsiTheme="minorHAnsi" w:cstheme="minorHAnsi"/>
                <w:sz w:val="20"/>
                <w:szCs w:val="20"/>
                <w:lang w:eastAsia="hr-HR"/>
              </w:rPr>
              <w:t>riparijske</w:t>
            </w:r>
            <w:proofErr w:type="spellEnd"/>
            <w:r w:rsidRPr="00E3703C">
              <w:rPr>
                <w:rFonts w:asciiTheme="minorHAnsi" w:hAnsiTheme="minorHAnsi" w:cstheme="minorHAnsi"/>
                <w:sz w:val="20"/>
                <w:szCs w:val="20"/>
                <w:lang w:eastAsia="hr-HR"/>
              </w:rPr>
              <w:t xml:space="preserve"> vegetacije</w:t>
            </w:r>
          </w:p>
        </w:tc>
        <w:tc>
          <w:tcPr>
            <w:tcW w:w="692" w:type="pct"/>
          </w:tcPr>
          <w:p w14:paraId="5810B8FA" w14:textId="629838B3" w:rsidR="00CD6570" w:rsidRPr="00E3703C" w:rsidRDefault="00A50B0E" w:rsidP="00CD6570">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 xml:space="preserve">AA6, </w:t>
            </w:r>
            <w:r w:rsidR="00995000">
              <w:rPr>
                <w:rFonts w:asciiTheme="minorHAnsi" w:hAnsiTheme="minorHAnsi" w:cstheme="minorHAnsi"/>
                <w:sz w:val="20"/>
                <w:szCs w:val="20"/>
                <w:lang w:eastAsia="hr-HR"/>
              </w:rPr>
              <w:t>AB17**</w:t>
            </w:r>
          </w:p>
        </w:tc>
      </w:tr>
      <w:tr w:rsidR="0001246F" w:rsidRPr="00E3703C" w14:paraId="66414EE5" w14:textId="77777777" w:rsidTr="003A4DD7">
        <w:trPr>
          <w:trHeight w:val="242"/>
        </w:trPr>
        <w:tc>
          <w:tcPr>
            <w:tcW w:w="919" w:type="pct"/>
            <w:vMerge/>
            <w:shd w:val="clear" w:color="auto" w:fill="auto"/>
            <w:vAlign w:val="center"/>
            <w:hideMark/>
          </w:tcPr>
          <w:p w14:paraId="39232E9E" w14:textId="77777777" w:rsidR="0001246F" w:rsidRPr="00E3703C" w:rsidRDefault="0001246F" w:rsidP="0001246F">
            <w:pPr>
              <w:rPr>
                <w:rFonts w:asciiTheme="minorHAnsi" w:hAnsiTheme="minorHAnsi" w:cstheme="minorHAnsi"/>
                <w:sz w:val="20"/>
                <w:szCs w:val="20"/>
                <w:lang w:eastAsia="hr-HR"/>
              </w:rPr>
            </w:pPr>
          </w:p>
        </w:tc>
        <w:tc>
          <w:tcPr>
            <w:tcW w:w="578" w:type="pct"/>
            <w:vMerge/>
            <w:shd w:val="clear" w:color="auto" w:fill="auto"/>
            <w:vAlign w:val="center"/>
            <w:hideMark/>
          </w:tcPr>
          <w:p w14:paraId="15C047E1" w14:textId="77777777" w:rsidR="0001246F" w:rsidRPr="00E3703C" w:rsidRDefault="0001246F" w:rsidP="0001246F">
            <w:pPr>
              <w:jc w:val="center"/>
              <w:rPr>
                <w:rFonts w:asciiTheme="minorHAnsi" w:hAnsiTheme="minorHAnsi" w:cstheme="minorHAnsi"/>
                <w:i/>
                <w:iCs/>
                <w:sz w:val="20"/>
                <w:szCs w:val="20"/>
                <w:lang w:eastAsia="hr-HR"/>
              </w:rPr>
            </w:pPr>
          </w:p>
        </w:tc>
        <w:tc>
          <w:tcPr>
            <w:tcW w:w="1202" w:type="pct"/>
            <w:vMerge/>
            <w:shd w:val="clear" w:color="auto" w:fill="auto"/>
            <w:vAlign w:val="center"/>
            <w:hideMark/>
          </w:tcPr>
          <w:p w14:paraId="0C924C79" w14:textId="77777777" w:rsidR="0001246F" w:rsidRPr="00E3703C" w:rsidRDefault="0001246F" w:rsidP="0001246F">
            <w:pPr>
              <w:rPr>
                <w:rFonts w:asciiTheme="minorHAnsi" w:hAnsiTheme="minorHAnsi" w:cstheme="minorHAnsi"/>
                <w:sz w:val="20"/>
                <w:szCs w:val="20"/>
                <w:lang w:eastAsia="hr-HR"/>
              </w:rPr>
            </w:pPr>
          </w:p>
        </w:tc>
        <w:tc>
          <w:tcPr>
            <w:tcW w:w="1609" w:type="pct"/>
            <w:shd w:val="clear" w:color="auto" w:fill="auto"/>
            <w:vAlign w:val="center"/>
            <w:hideMark/>
          </w:tcPr>
          <w:p w14:paraId="638C673E" w14:textId="77777777"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U planske dokumente gospodarenja ribolovnim vodama ugraditi zabranu uvođenja stranih ribljih vrsta</w:t>
            </w:r>
          </w:p>
        </w:tc>
        <w:tc>
          <w:tcPr>
            <w:tcW w:w="692" w:type="pct"/>
          </w:tcPr>
          <w:p w14:paraId="1C619296" w14:textId="32A6734A" w:rsidR="0001246F" w:rsidRPr="00E3703C" w:rsidRDefault="00CD6570"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BA2</w:t>
            </w:r>
          </w:p>
        </w:tc>
      </w:tr>
      <w:tr w:rsidR="0001246F" w:rsidRPr="00E3703C" w14:paraId="7BA2BEAC" w14:textId="77777777" w:rsidTr="003A4DD7">
        <w:trPr>
          <w:trHeight w:val="440"/>
        </w:trPr>
        <w:tc>
          <w:tcPr>
            <w:tcW w:w="919" w:type="pct"/>
            <w:vMerge/>
            <w:shd w:val="clear" w:color="auto" w:fill="auto"/>
            <w:vAlign w:val="center"/>
            <w:hideMark/>
          </w:tcPr>
          <w:p w14:paraId="727C8F30" w14:textId="77777777" w:rsidR="0001246F" w:rsidRPr="00E3703C" w:rsidRDefault="0001246F" w:rsidP="0001246F">
            <w:pPr>
              <w:rPr>
                <w:rFonts w:asciiTheme="minorHAnsi" w:hAnsiTheme="minorHAnsi" w:cstheme="minorHAnsi"/>
                <w:sz w:val="20"/>
                <w:szCs w:val="20"/>
                <w:lang w:eastAsia="hr-HR"/>
              </w:rPr>
            </w:pPr>
          </w:p>
        </w:tc>
        <w:tc>
          <w:tcPr>
            <w:tcW w:w="578" w:type="pct"/>
            <w:vMerge/>
            <w:shd w:val="clear" w:color="auto" w:fill="auto"/>
            <w:vAlign w:val="center"/>
            <w:hideMark/>
          </w:tcPr>
          <w:p w14:paraId="2F8E2923" w14:textId="77777777" w:rsidR="0001246F" w:rsidRPr="00E3703C" w:rsidRDefault="0001246F" w:rsidP="0001246F">
            <w:pPr>
              <w:jc w:val="center"/>
              <w:rPr>
                <w:rFonts w:asciiTheme="minorHAnsi" w:hAnsiTheme="minorHAnsi" w:cstheme="minorHAnsi"/>
                <w:i/>
                <w:iCs/>
                <w:sz w:val="20"/>
                <w:szCs w:val="20"/>
                <w:lang w:eastAsia="hr-HR"/>
              </w:rPr>
            </w:pPr>
          </w:p>
        </w:tc>
        <w:tc>
          <w:tcPr>
            <w:tcW w:w="1202" w:type="pct"/>
            <w:vMerge/>
            <w:shd w:val="clear" w:color="auto" w:fill="auto"/>
            <w:vAlign w:val="center"/>
            <w:hideMark/>
          </w:tcPr>
          <w:p w14:paraId="7BCCF190" w14:textId="77777777" w:rsidR="0001246F" w:rsidRPr="00E3703C" w:rsidRDefault="0001246F" w:rsidP="0001246F">
            <w:pPr>
              <w:rPr>
                <w:rFonts w:asciiTheme="minorHAnsi" w:hAnsiTheme="minorHAnsi" w:cstheme="minorHAnsi"/>
                <w:sz w:val="20"/>
                <w:szCs w:val="20"/>
                <w:lang w:eastAsia="hr-HR"/>
              </w:rPr>
            </w:pPr>
          </w:p>
        </w:tc>
        <w:tc>
          <w:tcPr>
            <w:tcW w:w="1609" w:type="pct"/>
            <w:shd w:val="clear" w:color="auto" w:fill="auto"/>
            <w:vAlign w:val="center"/>
            <w:hideMark/>
          </w:tcPr>
          <w:p w14:paraId="005C16F4" w14:textId="77777777"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Pojačati nadzor i kontrolu unošenja i širenja stranih i invazivnih stranih vrsta riba</w:t>
            </w:r>
          </w:p>
        </w:tc>
        <w:tc>
          <w:tcPr>
            <w:tcW w:w="692" w:type="pct"/>
          </w:tcPr>
          <w:p w14:paraId="67E94902" w14:textId="7510AC9F" w:rsidR="0001246F" w:rsidRPr="00E3703C" w:rsidRDefault="00CD6570"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BA5</w:t>
            </w:r>
          </w:p>
        </w:tc>
      </w:tr>
      <w:tr w:rsidR="0001246F" w:rsidRPr="00E3703C" w14:paraId="056F0634" w14:textId="77777777" w:rsidTr="003A4DD7">
        <w:trPr>
          <w:trHeight w:val="170"/>
        </w:trPr>
        <w:tc>
          <w:tcPr>
            <w:tcW w:w="919" w:type="pct"/>
            <w:vMerge/>
            <w:shd w:val="clear" w:color="auto" w:fill="auto"/>
            <w:vAlign w:val="center"/>
            <w:hideMark/>
          </w:tcPr>
          <w:p w14:paraId="2D79B8C2" w14:textId="77777777" w:rsidR="0001246F" w:rsidRPr="00E3703C" w:rsidRDefault="0001246F" w:rsidP="0001246F">
            <w:pPr>
              <w:rPr>
                <w:rFonts w:asciiTheme="minorHAnsi" w:hAnsiTheme="minorHAnsi" w:cstheme="minorHAnsi"/>
                <w:sz w:val="20"/>
                <w:szCs w:val="20"/>
                <w:lang w:eastAsia="hr-HR"/>
              </w:rPr>
            </w:pPr>
          </w:p>
        </w:tc>
        <w:tc>
          <w:tcPr>
            <w:tcW w:w="578" w:type="pct"/>
            <w:vMerge/>
            <w:shd w:val="clear" w:color="auto" w:fill="auto"/>
            <w:vAlign w:val="center"/>
            <w:hideMark/>
          </w:tcPr>
          <w:p w14:paraId="31B1B016" w14:textId="77777777" w:rsidR="0001246F" w:rsidRPr="00E3703C" w:rsidRDefault="0001246F" w:rsidP="0001246F">
            <w:pPr>
              <w:jc w:val="center"/>
              <w:rPr>
                <w:rFonts w:asciiTheme="minorHAnsi" w:hAnsiTheme="minorHAnsi" w:cstheme="minorHAnsi"/>
                <w:i/>
                <w:iCs/>
                <w:sz w:val="20"/>
                <w:szCs w:val="20"/>
                <w:lang w:eastAsia="hr-HR"/>
              </w:rPr>
            </w:pPr>
          </w:p>
        </w:tc>
        <w:tc>
          <w:tcPr>
            <w:tcW w:w="1202" w:type="pct"/>
            <w:vMerge/>
            <w:shd w:val="clear" w:color="auto" w:fill="auto"/>
            <w:vAlign w:val="center"/>
            <w:hideMark/>
          </w:tcPr>
          <w:p w14:paraId="08BD0C05" w14:textId="77777777" w:rsidR="0001246F" w:rsidRPr="00E3703C" w:rsidRDefault="0001246F" w:rsidP="0001246F">
            <w:pPr>
              <w:rPr>
                <w:rFonts w:asciiTheme="minorHAnsi" w:hAnsiTheme="minorHAnsi" w:cstheme="minorHAnsi"/>
                <w:sz w:val="20"/>
                <w:szCs w:val="20"/>
                <w:lang w:eastAsia="hr-HR"/>
              </w:rPr>
            </w:pPr>
          </w:p>
        </w:tc>
        <w:tc>
          <w:tcPr>
            <w:tcW w:w="1609" w:type="pct"/>
            <w:shd w:val="clear" w:color="auto" w:fill="auto"/>
            <w:vAlign w:val="center"/>
            <w:hideMark/>
          </w:tcPr>
          <w:p w14:paraId="5782CEFE" w14:textId="77777777"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Poticati izlov stranih vrsta dopuštenim ribolovnim alatima, bez ograničenja</w:t>
            </w:r>
          </w:p>
        </w:tc>
        <w:tc>
          <w:tcPr>
            <w:tcW w:w="692" w:type="pct"/>
          </w:tcPr>
          <w:p w14:paraId="504BC26F" w14:textId="250334AD" w:rsidR="0001246F" w:rsidRPr="00E3703C" w:rsidRDefault="001677CA" w:rsidP="0001246F">
            <w:pPr>
              <w:rPr>
                <w:rFonts w:asciiTheme="minorHAnsi" w:hAnsiTheme="minorHAnsi" w:cstheme="minorHAnsi"/>
                <w:sz w:val="20"/>
                <w:szCs w:val="20"/>
                <w:lang w:eastAsia="hr-HR"/>
              </w:rPr>
            </w:pPr>
            <w:r>
              <w:rPr>
                <w:rFonts w:asciiTheme="minorHAnsi" w:hAnsiTheme="minorHAnsi" w:cstheme="minorHAnsi"/>
                <w:sz w:val="20"/>
                <w:szCs w:val="20"/>
                <w:lang w:eastAsia="hr-HR"/>
              </w:rPr>
              <w:t>AB15</w:t>
            </w:r>
            <w:r w:rsidR="00CD6570" w:rsidRPr="00E3703C">
              <w:rPr>
                <w:rFonts w:asciiTheme="minorHAnsi" w:hAnsiTheme="minorHAnsi" w:cstheme="minorHAnsi"/>
                <w:sz w:val="20"/>
                <w:szCs w:val="20"/>
                <w:lang w:eastAsia="hr-HR"/>
              </w:rPr>
              <w:t xml:space="preserve">, </w:t>
            </w:r>
            <w:r w:rsidR="00335E1F">
              <w:rPr>
                <w:rFonts w:asciiTheme="minorHAnsi" w:hAnsiTheme="minorHAnsi" w:cstheme="minorHAnsi"/>
                <w:sz w:val="20"/>
                <w:szCs w:val="20"/>
                <w:lang w:eastAsia="hr-HR"/>
              </w:rPr>
              <w:t>AB16</w:t>
            </w:r>
          </w:p>
        </w:tc>
      </w:tr>
      <w:tr w:rsidR="0001246F" w:rsidRPr="00E3703C" w14:paraId="1AD5D367" w14:textId="77777777" w:rsidTr="003A4DD7">
        <w:trPr>
          <w:trHeight w:val="512"/>
        </w:trPr>
        <w:tc>
          <w:tcPr>
            <w:tcW w:w="919" w:type="pct"/>
            <w:vMerge/>
            <w:shd w:val="clear" w:color="auto" w:fill="auto"/>
            <w:vAlign w:val="center"/>
            <w:hideMark/>
          </w:tcPr>
          <w:p w14:paraId="0F4D9F42" w14:textId="77777777" w:rsidR="0001246F" w:rsidRPr="00E3703C" w:rsidRDefault="0001246F" w:rsidP="0001246F">
            <w:pPr>
              <w:rPr>
                <w:rFonts w:asciiTheme="minorHAnsi" w:hAnsiTheme="minorHAnsi" w:cstheme="minorHAnsi"/>
                <w:sz w:val="20"/>
                <w:szCs w:val="20"/>
                <w:lang w:eastAsia="hr-HR"/>
              </w:rPr>
            </w:pPr>
          </w:p>
        </w:tc>
        <w:tc>
          <w:tcPr>
            <w:tcW w:w="578" w:type="pct"/>
            <w:vMerge/>
            <w:shd w:val="clear" w:color="auto" w:fill="auto"/>
            <w:vAlign w:val="center"/>
            <w:hideMark/>
          </w:tcPr>
          <w:p w14:paraId="2FE35A74" w14:textId="77777777" w:rsidR="0001246F" w:rsidRPr="00E3703C" w:rsidRDefault="0001246F" w:rsidP="0001246F">
            <w:pPr>
              <w:jc w:val="center"/>
              <w:rPr>
                <w:rFonts w:asciiTheme="minorHAnsi" w:hAnsiTheme="minorHAnsi" w:cstheme="minorHAnsi"/>
                <w:i/>
                <w:iCs/>
                <w:sz w:val="20"/>
                <w:szCs w:val="20"/>
                <w:lang w:eastAsia="hr-HR"/>
              </w:rPr>
            </w:pPr>
          </w:p>
        </w:tc>
        <w:tc>
          <w:tcPr>
            <w:tcW w:w="1202" w:type="pct"/>
            <w:vMerge/>
            <w:shd w:val="clear" w:color="auto" w:fill="auto"/>
            <w:vAlign w:val="center"/>
            <w:hideMark/>
          </w:tcPr>
          <w:p w14:paraId="4011E5D0" w14:textId="77777777" w:rsidR="0001246F" w:rsidRPr="00E3703C" w:rsidRDefault="0001246F" w:rsidP="0001246F">
            <w:pPr>
              <w:rPr>
                <w:rFonts w:asciiTheme="minorHAnsi" w:hAnsiTheme="minorHAnsi" w:cstheme="minorHAnsi"/>
                <w:sz w:val="20"/>
                <w:szCs w:val="20"/>
                <w:lang w:eastAsia="hr-HR"/>
              </w:rPr>
            </w:pPr>
          </w:p>
        </w:tc>
        <w:tc>
          <w:tcPr>
            <w:tcW w:w="1609" w:type="pct"/>
            <w:shd w:val="clear" w:color="auto" w:fill="auto"/>
            <w:vAlign w:val="center"/>
            <w:hideMark/>
          </w:tcPr>
          <w:p w14:paraId="09AA35F5" w14:textId="77777777"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Ograničiti uređenje vodotoka i kanaliziranje, degradaciju obala i rubnih staništa popločavanjem i betoniranjem, spriječiti daljnju pregradnju i regulaciju</w:t>
            </w:r>
          </w:p>
        </w:tc>
        <w:tc>
          <w:tcPr>
            <w:tcW w:w="692" w:type="pct"/>
          </w:tcPr>
          <w:p w14:paraId="61E49FDD" w14:textId="77EA0006" w:rsidR="0001246F" w:rsidRPr="00E3703C" w:rsidRDefault="0072189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AA6, DA2, BA2, BA5</w:t>
            </w:r>
          </w:p>
        </w:tc>
      </w:tr>
      <w:tr w:rsidR="0001246F" w:rsidRPr="00E3703C" w14:paraId="72574CA0" w14:textId="77777777" w:rsidTr="003A4DD7">
        <w:trPr>
          <w:trHeight w:val="900"/>
        </w:trPr>
        <w:tc>
          <w:tcPr>
            <w:tcW w:w="919" w:type="pct"/>
            <w:vMerge w:val="restart"/>
            <w:shd w:val="clear" w:color="auto" w:fill="auto"/>
            <w:vAlign w:val="center"/>
            <w:hideMark/>
          </w:tcPr>
          <w:p w14:paraId="181BE266" w14:textId="77777777"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lastRenderedPageBreak/>
              <w:t>morska paklara</w:t>
            </w:r>
          </w:p>
        </w:tc>
        <w:tc>
          <w:tcPr>
            <w:tcW w:w="578" w:type="pct"/>
            <w:vMerge w:val="restart"/>
            <w:shd w:val="clear" w:color="auto" w:fill="auto"/>
            <w:vAlign w:val="center"/>
            <w:hideMark/>
          </w:tcPr>
          <w:p w14:paraId="00C91D94" w14:textId="77777777" w:rsidR="0001246F" w:rsidRPr="00E3703C" w:rsidRDefault="0001246F" w:rsidP="0001246F">
            <w:pPr>
              <w:jc w:val="center"/>
              <w:rPr>
                <w:rFonts w:asciiTheme="minorHAnsi" w:hAnsiTheme="minorHAnsi" w:cstheme="minorHAnsi"/>
                <w:i/>
                <w:iCs/>
                <w:sz w:val="20"/>
                <w:szCs w:val="20"/>
                <w:lang w:eastAsia="hr-HR"/>
              </w:rPr>
            </w:pPr>
            <w:proofErr w:type="spellStart"/>
            <w:r w:rsidRPr="00E3703C">
              <w:rPr>
                <w:rFonts w:asciiTheme="minorHAnsi" w:hAnsiTheme="minorHAnsi" w:cstheme="minorHAnsi"/>
                <w:i/>
                <w:iCs/>
                <w:sz w:val="20"/>
                <w:szCs w:val="20"/>
                <w:lang w:eastAsia="hr-HR"/>
              </w:rPr>
              <w:t>Petromyzon</w:t>
            </w:r>
            <w:proofErr w:type="spellEnd"/>
            <w:r w:rsidRPr="00E3703C">
              <w:rPr>
                <w:rFonts w:asciiTheme="minorHAnsi" w:hAnsiTheme="minorHAnsi" w:cstheme="minorHAnsi"/>
                <w:i/>
                <w:iCs/>
                <w:sz w:val="20"/>
                <w:szCs w:val="20"/>
                <w:lang w:eastAsia="hr-HR"/>
              </w:rPr>
              <w:t xml:space="preserve"> </w:t>
            </w:r>
            <w:proofErr w:type="spellStart"/>
            <w:r w:rsidRPr="00E3703C">
              <w:rPr>
                <w:rFonts w:asciiTheme="minorHAnsi" w:hAnsiTheme="minorHAnsi" w:cstheme="minorHAnsi"/>
                <w:i/>
                <w:iCs/>
                <w:sz w:val="20"/>
                <w:szCs w:val="20"/>
                <w:lang w:eastAsia="hr-HR"/>
              </w:rPr>
              <w:t>marinus</w:t>
            </w:r>
            <w:proofErr w:type="spellEnd"/>
          </w:p>
        </w:tc>
        <w:tc>
          <w:tcPr>
            <w:tcW w:w="1202" w:type="pct"/>
            <w:vMerge w:val="restart"/>
            <w:shd w:val="clear" w:color="auto" w:fill="auto"/>
            <w:vAlign w:val="center"/>
            <w:hideMark/>
          </w:tcPr>
          <w:p w14:paraId="3E8064EC" w14:textId="77777777"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 xml:space="preserve">Očuvana pogodna staništa za vrstu (donji tokovi rijeka u koje migriraju na mrijest) unutar 19,5 km riječnog toka </w:t>
            </w:r>
          </w:p>
        </w:tc>
        <w:tc>
          <w:tcPr>
            <w:tcW w:w="1609" w:type="pct"/>
            <w:shd w:val="clear" w:color="auto" w:fill="auto"/>
            <w:vAlign w:val="center"/>
            <w:hideMark/>
          </w:tcPr>
          <w:p w14:paraId="5EAC8761" w14:textId="229E7A50"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 xml:space="preserve">Očuvati kontinuitet riječnog toka te povoljni hidrološki režim i postojeća prirodna staništa s muljevitim i pješčanim dnom neophodna za preživljavanje morske paklare u </w:t>
            </w:r>
            <w:proofErr w:type="spellStart"/>
            <w:r w:rsidRPr="00E3703C">
              <w:rPr>
                <w:rFonts w:asciiTheme="minorHAnsi" w:hAnsiTheme="minorHAnsi" w:cstheme="minorHAnsi"/>
                <w:sz w:val="20"/>
                <w:szCs w:val="20"/>
                <w:lang w:eastAsia="hr-HR"/>
              </w:rPr>
              <w:t>ličinačkoj</w:t>
            </w:r>
            <w:proofErr w:type="spellEnd"/>
            <w:r w:rsidRPr="00E3703C">
              <w:rPr>
                <w:rFonts w:asciiTheme="minorHAnsi" w:hAnsiTheme="minorHAnsi" w:cstheme="minorHAnsi"/>
                <w:sz w:val="20"/>
                <w:szCs w:val="20"/>
                <w:lang w:eastAsia="hr-HR"/>
              </w:rPr>
              <w:t xml:space="preserve"> fazi</w:t>
            </w:r>
          </w:p>
        </w:tc>
        <w:tc>
          <w:tcPr>
            <w:tcW w:w="692" w:type="pct"/>
          </w:tcPr>
          <w:p w14:paraId="1BD26AC8" w14:textId="700CB509" w:rsidR="0001246F" w:rsidRPr="00E3703C" w:rsidRDefault="00A50B0E"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 xml:space="preserve">AA7, AB1, </w:t>
            </w:r>
            <w:r w:rsidR="00D26CF1">
              <w:rPr>
                <w:rFonts w:asciiTheme="minorHAnsi" w:hAnsiTheme="minorHAnsi" w:cstheme="minorHAnsi"/>
                <w:sz w:val="20"/>
                <w:szCs w:val="20"/>
                <w:lang w:eastAsia="hr-HR"/>
              </w:rPr>
              <w:t xml:space="preserve">AB8, </w:t>
            </w:r>
            <w:r w:rsidR="00D32BD1">
              <w:rPr>
                <w:rFonts w:asciiTheme="minorHAnsi" w:hAnsiTheme="minorHAnsi" w:cstheme="minorHAnsi"/>
                <w:sz w:val="20"/>
                <w:szCs w:val="20"/>
                <w:lang w:eastAsia="hr-HR"/>
              </w:rPr>
              <w:t>AB9, AB10,</w:t>
            </w:r>
            <w:r w:rsidRPr="00E3703C">
              <w:rPr>
                <w:rFonts w:asciiTheme="minorHAnsi" w:hAnsiTheme="minorHAnsi" w:cstheme="minorHAnsi"/>
                <w:sz w:val="20"/>
                <w:szCs w:val="20"/>
                <w:lang w:eastAsia="hr-HR"/>
              </w:rPr>
              <w:t xml:space="preserve"> </w:t>
            </w:r>
            <w:r w:rsidR="001677CA">
              <w:rPr>
                <w:rFonts w:asciiTheme="minorHAnsi" w:hAnsiTheme="minorHAnsi" w:cstheme="minorHAnsi"/>
                <w:sz w:val="20"/>
                <w:szCs w:val="20"/>
                <w:lang w:eastAsia="hr-HR"/>
              </w:rPr>
              <w:t>AB11</w:t>
            </w:r>
            <w:r w:rsidRPr="00E3703C">
              <w:rPr>
                <w:rFonts w:asciiTheme="minorHAnsi" w:hAnsiTheme="minorHAnsi" w:cstheme="minorHAnsi"/>
                <w:sz w:val="20"/>
                <w:szCs w:val="20"/>
                <w:lang w:eastAsia="hr-HR"/>
              </w:rPr>
              <w:t xml:space="preserve">, </w:t>
            </w:r>
            <w:r w:rsidR="001677CA">
              <w:rPr>
                <w:rFonts w:asciiTheme="minorHAnsi" w:hAnsiTheme="minorHAnsi" w:cstheme="minorHAnsi"/>
                <w:sz w:val="20"/>
                <w:szCs w:val="20"/>
                <w:lang w:eastAsia="hr-HR"/>
              </w:rPr>
              <w:t>AB12</w:t>
            </w:r>
            <w:r w:rsidRPr="00E3703C">
              <w:rPr>
                <w:rFonts w:asciiTheme="minorHAnsi" w:hAnsiTheme="minorHAnsi" w:cstheme="minorHAnsi"/>
                <w:sz w:val="20"/>
                <w:szCs w:val="20"/>
                <w:lang w:eastAsia="hr-HR"/>
              </w:rPr>
              <w:t xml:space="preserve">, </w:t>
            </w:r>
            <w:r w:rsidR="00995000">
              <w:rPr>
                <w:rFonts w:asciiTheme="minorHAnsi" w:hAnsiTheme="minorHAnsi" w:cstheme="minorHAnsi"/>
                <w:sz w:val="20"/>
                <w:szCs w:val="20"/>
                <w:lang w:eastAsia="hr-HR"/>
              </w:rPr>
              <w:t>AB17**</w:t>
            </w:r>
          </w:p>
        </w:tc>
      </w:tr>
      <w:tr w:rsidR="0001246F" w:rsidRPr="00E3703C" w14:paraId="701A7FCC" w14:textId="77777777" w:rsidTr="003A4DD7">
        <w:trPr>
          <w:trHeight w:val="440"/>
        </w:trPr>
        <w:tc>
          <w:tcPr>
            <w:tcW w:w="919" w:type="pct"/>
            <w:vMerge/>
            <w:shd w:val="clear" w:color="auto" w:fill="auto"/>
            <w:vAlign w:val="center"/>
          </w:tcPr>
          <w:p w14:paraId="1A238B64" w14:textId="77777777" w:rsidR="0001246F" w:rsidRPr="00E3703C" w:rsidRDefault="0001246F" w:rsidP="0001246F">
            <w:pPr>
              <w:rPr>
                <w:rFonts w:asciiTheme="minorHAnsi" w:hAnsiTheme="minorHAnsi" w:cstheme="minorHAnsi"/>
                <w:sz w:val="20"/>
                <w:szCs w:val="20"/>
                <w:lang w:eastAsia="hr-HR"/>
              </w:rPr>
            </w:pPr>
          </w:p>
        </w:tc>
        <w:tc>
          <w:tcPr>
            <w:tcW w:w="578" w:type="pct"/>
            <w:vMerge/>
            <w:shd w:val="clear" w:color="auto" w:fill="auto"/>
            <w:vAlign w:val="center"/>
          </w:tcPr>
          <w:p w14:paraId="60A73924" w14:textId="77777777" w:rsidR="0001246F" w:rsidRPr="00E3703C" w:rsidRDefault="0001246F" w:rsidP="0001246F">
            <w:pPr>
              <w:jc w:val="center"/>
              <w:rPr>
                <w:rFonts w:asciiTheme="minorHAnsi" w:hAnsiTheme="minorHAnsi" w:cstheme="minorHAnsi"/>
                <w:i/>
                <w:iCs/>
                <w:sz w:val="20"/>
                <w:szCs w:val="20"/>
                <w:lang w:eastAsia="hr-HR"/>
              </w:rPr>
            </w:pPr>
          </w:p>
        </w:tc>
        <w:tc>
          <w:tcPr>
            <w:tcW w:w="1202" w:type="pct"/>
            <w:vMerge/>
            <w:shd w:val="clear" w:color="auto" w:fill="auto"/>
            <w:vAlign w:val="center"/>
          </w:tcPr>
          <w:p w14:paraId="0A4814AA" w14:textId="77777777" w:rsidR="0001246F" w:rsidRPr="00E3703C" w:rsidRDefault="0001246F" w:rsidP="0001246F">
            <w:pPr>
              <w:rPr>
                <w:rFonts w:asciiTheme="minorHAnsi" w:hAnsiTheme="minorHAnsi" w:cstheme="minorHAnsi"/>
                <w:sz w:val="20"/>
                <w:szCs w:val="20"/>
                <w:lang w:eastAsia="hr-HR"/>
              </w:rPr>
            </w:pPr>
          </w:p>
        </w:tc>
        <w:tc>
          <w:tcPr>
            <w:tcW w:w="1609" w:type="pct"/>
            <w:shd w:val="clear" w:color="auto" w:fill="auto"/>
            <w:vAlign w:val="center"/>
            <w:hideMark/>
          </w:tcPr>
          <w:p w14:paraId="0A4D7788" w14:textId="77777777"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Očuvati povoljnu građu i strukturu dna ušća</w:t>
            </w:r>
          </w:p>
        </w:tc>
        <w:tc>
          <w:tcPr>
            <w:tcW w:w="692" w:type="pct"/>
          </w:tcPr>
          <w:p w14:paraId="58EF519B" w14:textId="748B83B4" w:rsidR="0001246F" w:rsidRPr="00E3703C" w:rsidRDefault="00A50B0E"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 xml:space="preserve"> </w:t>
            </w:r>
            <w:r w:rsidR="00995000">
              <w:rPr>
                <w:rFonts w:asciiTheme="minorHAnsi" w:hAnsiTheme="minorHAnsi" w:cstheme="minorHAnsi"/>
                <w:sz w:val="20"/>
                <w:szCs w:val="20"/>
                <w:lang w:eastAsia="hr-HR"/>
              </w:rPr>
              <w:t>AB17**</w:t>
            </w:r>
          </w:p>
        </w:tc>
      </w:tr>
      <w:tr w:rsidR="0001246F" w:rsidRPr="00E3703C" w14:paraId="60A1022D" w14:textId="77777777" w:rsidTr="003A4DD7">
        <w:trPr>
          <w:trHeight w:val="350"/>
        </w:trPr>
        <w:tc>
          <w:tcPr>
            <w:tcW w:w="919" w:type="pct"/>
            <w:vMerge/>
            <w:shd w:val="clear" w:color="auto" w:fill="auto"/>
            <w:vAlign w:val="center"/>
            <w:hideMark/>
          </w:tcPr>
          <w:p w14:paraId="43A5A2CE" w14:textId="77777777" w:rsidR="0001246F" w:rsidRPr="00E3703C" w:rsidRDefault="0001246F" w:rsidP="0001246F">
            <w:pPr>
              <w:rPr>
                <w:rFonts w:asciiTheme="minorHAnsi" w:hAnsiTheme="minorHAnsi" w:cstheme="minorHAnsi"/>
                <w:sz w:val="20"/>
                <w:szCs w:val="20"/>
                <w:lang w:eastAsia="hr-HR"/>
              </w:rPr>
            </w:pPr>
          </w:p>
        </w:tc>
        <w:tc>
          <w:tcPr>
            <w:tcW w:w="578" w:type="pct"/>
            <w:vMerge/>
            <w:shd w:val="clear" w:color="auto" w:fill="auto"/>
            <w:vAlign w:val="center"/>
            <w:hideMark/>
          </w:tcPr>
          <w:p w14:paraId="44638FAE" w14:textId="77777777" w:rsidR="0001246F" w:rsidRPr="00E3703C" w:rsidRDefault="0001246F" w:rsidP="0001246F">
            <w:pPr>
              <w:jc w:val="center"/>
              <w:rPr>
                <w:rFonts w:asciiTheme="minorHAnsi" w:hAnsiTheme="minorHAnsi" w:cstheme="minorHAnsi"/>
                <w:i/>
                <w:iCs/>
                <w:sz w:val="20"/>
                <w:szCs w:val="20"/>
                <w:lang w:eastAsia="hr-HR"/>
              </w:rPr>
            </w:pPr>
          </w:p>
        </w:tc>
        <w:tc>
          <w:tcPr>
            <w:tcW w:w="1202" w:type="pct"/>
            <w:vMerge/>
            <w:shd w:val="clear" w:color="auto" w:fill="auto"/>
            <w:vAlign w:val="center"/>
            <w:hideMark/>
          </w:tcPr>
          <w:p w14:paraId="3A8BCDB1" w14:textId="77777777" w:rsidR="0001246F" w:rsidRPr="00E3703C" w:rsidRDefault="0001246F" w:rsidP="0001246F">
            <w:pPr>
              <w:rPr>
                <w:rFonts w:asciiTheme="minorHAnsi" w:hAnsiTheme="minorHAnsi" w:cstheme="minorHAnsi"/>
                <w:sz w:val="20"/>
                <w:szCs w:val="20"/>
                <w:lang w:eastAsia="hr-HR"/>
              </w:rPr>
            </w:pPr>
          </w:p>
        </w:tc>
        <w:tc>
          <w:tcPr>
            <w:tcW w:w="1609" w:type="pct"/>
            <w:shd w:val="clear" w:color="auto" w:fill="auto"/>
            <w:vAlign w:val="center"/>
            <w:hideMark/>
          </w:tcPr>
          <w:p w14:paraId="205EE415" w14:textId="77777777"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 xml:space="preserve">Sačuvati pojas </w:t>
            </w:r>
            <w:proofErr w:type="spellStart"/>
            <w:r w:rsidRPr="00E3703C">
              <w:rPr>
                <w:rFonts w:asciiTheme="minorHAnsi" w:hAnsiTheme="minorHAnsi" w:cstheme="minorHAnsi"/>
                <w:sz w:val="20"/>
                <w:szCs w:val="20"/>
                <w:lang w:eastAsia="hr-HR"/>
              </w:rPr>
              <w:t>riparijske</w:t>
            </w:r>
            <w:proofErr w:type="spellEnd"/>
            <w:r w:rsidRPr="00E3703C">
              <w:rPr>
                <w:rFonts w:asciiTheme="minorHAnsi" w:hAnsiTheme="minorHAnsi" w:cstheme="minorHAnsi"/>
                <w:sz w:val="20"/>
                <w:szCs w:val="20"/>
                <w:lang w:eastAsia="hr-HR"/>
              </w:rPr>
              <w:t xml:space="preserve"> vegetacije</w:t>
            </w:r>
          </w:p>
        </w:tc>
        <w:tc>
          <w:tcPr>
            <w:tcW w:w="692" w:type="pct"/>
          </w:tcPr>
          <w:p w14:paraId="7360B8DE" w14:textId="266702F7" w:rsidR="0001246F" w:rsidRPr="00E3703C" w:rsidRDefault="00A50B0E"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 xml:space="preserve">AA6, </w:t>
            </w:r>
            <w:r w:rsidR="00995000">
              <w:rPr>
                <w:rFonts w:asciiTheme="minorHAnsi" w:hAnsiTheme="minorHAnsi" w:cstheme="minorHAnsi"/>
                <w:sz w:val="20"/>
                <w:szCs w:val="20"/>
                <w:lang w:eastAsia="hr-HR"/>
              </w:rPr>
              <w:t>AB17**</w:t>
            </w:r>
          </w:p>
        </w:tc>
      </w:tr>
      <w:tr w:rsidR="0001246F" w:rsidRPr="00E3703C" w14:paraId="57CD0574" w14:textId="77777777" w:rsidTr="003A4DD7">
        <w:trPr>
          <w:trHeight w:val="728"/>
        </w:trPr>
        <w:tc>
          <w:tcPr>
            <w:tcW w:w="919" w:type="pct"/>
            <w:vMerge/>
            <w:shd w:val="clear" w:color="auto" w:fill="auto"/>
            <w:vAlign w:val="center"/>
            <w:hideMark/>
          </w:tcPr>
          <w:p w14:paraId="1BDD56FC" w14:textId="77777777" w:rsidR="0001246F" w:rsidRPr="00E3703C" w:rsidRDefault="0001246F" w:rsidP="0001246F">
            <w:pPr>
              <w:rPr>
                <w:rFonts w:asciiTheme="minorHAnsi" w:hAnsiTheme="minorHAnsi" w:cstheme="minorHAnsi"/>
                <w:sz w:val="20"/>
                <w:szCs w:val="20"/>
                <w:lang w:eastAsia="hr-HR"/>
              </w:rPr>
            </w:pPr>
          </w:p>
        </w:tc>
        <w:tc>
          <w:tcPr>
            <w:tcW w:w="578" w:type="pct"/>
            <w:vMerge/>
            <w:shd w:val="clear" w:color="auto" w:fill="auto"/>
            <w:vAlign w:val="center"/>
            <w:hideMark/>
          </w:tcPr>
          <w:p w14:paraId="155EC4D6" w14:textId="77777777" w:rsidR="0001246F" w:rsidRPr="00E3703C" w:rsidRDefault="0001246F" w:rsidP="0001246F">
            <w:pPr>
              <w:jc w:val="center"/>
              <w:rPr>
                <w:rFonts w:asciiTheme="minorHAnsi" w:hAnsiTheme="minorHAnsi" w:cstheme="minorHAnsi"/>
                <w:i/>
                <w:iCs/>
                <w:sz w:val="20"/>
                <w:szCs w:val="20"/>
                <w:lang w:eastAsia="hr-HR"/>
              </w:rPr>
            </w:pPr>
          </w:p>
        </w:tc>
        <w:tc>
          <w:tcPr>
            <w:tcW w:w="1202" w:type="pct"/>
            <w:vMerge/>
            <w:shd w:val="clear" w:color="auto" w:fill="auto"/>
            <w:vAlign w:val="center"/>
            <w:hideMark/>
          </w:tcPr>
          <w:p w14:paraId="6FB1FD90" w14:textId="77777777" w:rsidR="0001246F" w:rsidRPr="00E3703C" w:rsidRDefault="0001246F" w:rsidP="0001246F">
            <w:pPr>
              <w:rPr>
                <w:rFonts w:asciiTheme="minorHAnsi" w:hAnsiTheme="minorHAnsi" w:cstheme="minorHAnsi"/>
                <w:sz w:val="20"/>
                <w:szCs w:val="20"/>
                <w:lang w:eastAsia="hr-HR"/>
              </w:rPr>
            </w:pPr>
          </w:p>
        </w:tc>
        <w:tc>
          <w:tcPr>
            <w:tcW w:w="1609" w:type="pct"/>
            <w:shd w:val="clear" w:color="auto" w:fill="auto"/>
            <w:vAlign w:val="center"/>
            <w:hideMark/>
          </w:tcPr>
          <w:p w14:paraId="1A596384" w14:textId="77777777"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Očuvati mogućnost neometanih uzvodnih i nizvodnih migracija odraslih jedinki i ličinki</w:t>
            </w:r>
          </w:p>
        </w:tc>
        <w:tc>
          <w:tcPr>
            <w:tcW w:w="692" w:type="pct"/>
          </w:tcPr>
          <w:p w14:paraId="724B8F80" w14:textId="10665BE2" w:rsidR="0001246F" w:rsidRPr="00E3703C" w:rsidRDefault="00A50B0E"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 xml:space="preserve">AA7, AB1, </w:t>
            </w:r>
            <w:r w:rsidR="001677CA">
              <w:rPr>
                <w:rFonts w:asciiTheme="minorHAnsi" w:hAnsiTheme="minorHAnsi" w:cstheme="minorHAnsi"/>
                <w:sz w:val="20"/>
                <w:szCs w:val="20"/>
                <w:lang w:eastAsia="hr-HR"/>
              </w:rPr>
              <w:t>AB12</w:t>
            </w:r>
            <w:r w:rsidRPr="00E3703C">
              <w:rPr>
                <w:rFonts w:asciiTheme="minorHAnsi" w:hAnsiTheme="minorHAnsi" w:cstheme="minorHAnsi"/>
                <w:sz w:val="20"/>
                <w:szCs w:val="20"/>
                <w:lang w:eastAsia="hr-HR"/>
              </w:rPr>
              <w:t xml:space="preserve">, </w:t>
            </w:r>
            <w:r w:rsidR="00995000">
              <w:rPr>
                <w:rFonts w:asciiTheme="minorHAnsi" w:hAnsiTheme="minorHAnsi" w:cstheme="minorHAnsi"/>
                <w:sz w:val="20"/>
                <w:szCs w:val="20"/>
                <w:lang w:eastAsia="hr-HR"/>
              </w:rPr>
              <w:t>AB17**</w:t>
            </w:r>
          </w:p>
        </w:tc>
      </w:tr>
      <w:tr w:rsidR="0001246F" w:rsidRPr="00E3703C" w14:paraId="20DE28B4" w14:textId="77777777" w:rsidTr="003A4DD7">
        <w:trPr>
          <w:trHeight w:val="1610"/>
        </w:trPr>
        <w:tc>
          <w:tcPr>
            <w:tcW w:w="919" w:type="pct"/>
            <w:shd w:val="clear" w:color="auto" w:fill="auto"/>
            <w:vAlign w:val="center"/>
            <w:hideMark/>
          </w:tcPr>
          <w:p w14:paraId="6F5718F7" w14:textId="77777777" w:rsidR="0001246F" w:rsidRPr="00E3703C" w:rsidRDefault="0001246F" w:rsidP="0001246F">
            <w:pPr>
              <w:rPr>
                <w:rFonts w:asciiTheme="minorHAnsi" w:hAnsiTheme="minorHAnsi" w:cstheme="minorHAnsi"/>
                <w:sz w:val="20"/>
                <w:szCs w:val="20"/>
                <w:lang w:eastAsia="hr-HR"/>
              </w:rPr>
            </w:pPr>
            <w:proofErr w:type="spellStart"/>
            <w:r w:rsidRPr="00E3703C">
              <w:rPr>
                <w:rFonts w:asciiTheme="minorHAnsi" w:hAnsiTheme="minorHAnsi" w:cstheme="minorHAnsi"/>
                <w:sz w:val="20"/>
                <w:szCs w:val="20"/>
                <w:lang w:eastAsia="hr-HR"/>
              </w:rPr>
              <w:t>glavočić</w:t>
            </w:r>
            <w:proofErr w:type="spellEnd"/>
            <w:r w:rsidRPr="00E3703C">
              <w:rPr>
                <w:rFonts w:asciiTheme="minorHAnsi" w:hAnsiTheme="minorHAnsi" w:cstheme="minorHAnsi"/>
                <w:sz w:val="20"/>
                <w:szCs w:val="20"/>
                <w:lang w:eastAsia="hr-HR"/>
              </w:rPr>
              <w:t xml:space="preserve"> vodenjak</w:t>
            </w:r>
          </w:p>
        </w:tc>
        <w:tc>
          <w:tcPr>
            <w:tcW w:w="578" w:type="pct"/>
            <w:shd w:val="clear" w:color="auto" w:fill="auto"/>
            <w:vAlign w:val="center"/>
            <w:hideMark/>
          </w:tcPr>
          <w:p w14:paraId="7B65B629" w14:textId="77777777" w:rsidR="0001246F" w:rsidRPr="00E3703C" w:rsidRDefault="0001246F" w:rsidP="0001246F">
            <w:pPr>
              <w:jc w:val="center"/>
              <w:rPr>
                <w:rFonts w:asciiTheme="minorHAnsi" w:hAnsiTheme="minorHAnsi" w:cstheme="minorHAnsi"/>
                <w:i/>
                <w:iCs/>
                <w:sz w:val="20"/>
                <w:szCs w:val="20"/>
                <w:lang w:eastAsia="hr-HR"/>
              </w:rPr>
            </w:pPr>
            <w:proofErr w:type="spellStart"/>
            <w:r w:rsidRPr="00E3703C">
              <w:rPr>
                <w:rFonts w:asciiTheme="minorHAnsi" w:hAnsiTheme="minorHAnsi" w:cstheme="minorHAnsi"/>
                <w:i/>
                <w:iCs/>
                <w:sz w:val="20"/>
                <w:szCs w:val="20"/>
                <w:lang w:eastAsia="hr-HR"/>
              </w:rPr>
              <w:t>Knipowitschia</w:t>
            </w:r>
            <w:proofErr w:type="spellEnd"/>
            <w:r w:rsidRPr="00E3703C">
              <w:rPr>
                <w:rFonts w:asciiTheme="minorHAnsi" w:hAnsiTheme="minorHAnsi" w:cstheme="minorHAnsi"/>
                <w:i/>
                <w:iCs/>
                <w:sz w:val="20"/>
                <w:szCs w:val="20"/>
                <w:lang w:eastAsia="hr-HR"/>
              </w:rPr>
              <w:t xml:space="preserve"> </w:t>
            </w:r>
            <w:proofErr w:type="spellStart"/>
            <w:r w:rsidRPr="00E3703C">
              <w:rPr>
                <w:rFonts w:asciiTheme="minorHAnsi" w:hAnsiTheme="minorHAnsi" w:cstheme="minorHAnsi"/>
                <w:i/>
                <w:iCs/>
                <w:sz w:val="20"/>
                <w:szCs w:val="20"/>
                <w:lang w:eastAsia="hr-HR"/>
              </w:rPr>
              <w:t>panizzae</w:t>
            </w:r>
            <w:proofErr w:type="spellEnd"/>
          </w:p>
        </w:tc>
        <w:tc>
          <w:tcPr>
            <w:tcW w:w="1202" w:type="pct"/>
            <w:shd w:val="clear" w:color="auto" w:fill="auto"/>
            <w:vAlign w:val="center"/>
            <w:hideMark/>
          </w:tcPr>
          <w:p w14:paraId="080A3B9C" w14:textId="77777777"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 xml:space="preserve">Očuvana pogodna staništa za vrstu (bočate vode s muljevitim, pjeskovitim i šljunkovitim dnom, priobalni pojas s golim kamenim obalama, priobalnim šaševima i vodenom vegetacijom, od površine do dubine od 9m) unutar 8 km riječnog toka </w:t>
            </w:r>
          </w:p>
        </w:tc>
        <w:tc>
          <w:tcPr>
            <w:tcW w:w="1609" w:type="pct"/>
            <w:shd w:val="clear" w:color="auto" w:fill="auto"/>
            <w:vAlign w:val="center"/>
            <w:hideMark/>
          </w:tcPr>
          <w:p w14:paraId="0B9D74C4" w14:textId="32E09D01"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 xml:space="preserve">Očuvati povoljne stanišne uvjete vodotoka s obzirom na ekološke zahtjeve vrste (povoljni hidrološki režim i </w:t>
            </w:r>
            <w:r w:rsidR="00A50B0E" w:rsidRPr="00E3703C">
              <w:rPr>
                <w:rFonts w:asciiTheme="minorHAnsi" w:hAnsiTheme="minorHAnsi" w:cstheme="minorHAnsi"/>
                <w:sz w:val="20"/>
                <w:szCs w:val="20"/>
                <w:lang w:eastAsia="hr-HR"/>
              </w:rPr>
              <w:t>fizikalno-kemijska svojstva vode</w:t>
            </w:r>
            <w:r w:rsidRPr="00E3703C">
              <w:rPr>
                <w:rFonts w:asciiTheme="minorHAnsi" w:hAnsiTheme="minorHAnsi" w:cstheme="minorHAnsi"/>
                <w:sz w:val="20"/>
                <w:szCs w:val="20"/>
                <w:lang w:eastAsia="hr-HR"/>
              </w:rPr>
              <w:t>, bez onečišćenja i eutrofikacije)</w:t>
            </w:r>
          </w:p>
        </w:tc>
        <w:tc>
          <w:tcPr>
            <w:tcW w:w="692" w:type="pct"/>
          </w:tcPr>
          <w:p w14:paraId="3295334F" w14:textId="73D5DC43" w:rsidR="0001246F" w:rsidRPr="00E3703C" w:rsidRDefault="00D26CF1" w:rsidP="0001246F">
            <w:pPr>
              <w:rPr>
                <w:rFonts w:asciiTheme="minorHAnsi" w:hAnsiTheme="minorHAnsi" w:cstheme="minorHAnsi"/>
                <w:sz w:val="20"/>
                <w:szCs w:val="20"/>
                <w:lang w:eastAsia="hr-HR"/>
              </w:rPr>
            </w:pPr>
            <w:r>
              <w:rPr>
                <w:rFonts w:asciiTheme="minorHAnsi" w:hAnsiTheme="minorHAnsi" w:cstheme="minorHAnsi"/>
                <w:sz w:val="20"/>
                <w:szCs w:val="20"/>
                <w:lang w:eastAsia="hr-HR"/>
              </w:rPr>
              <w:t xml:space="preserve">AB8, </w:t>
            </w:r>
            <w:r w:rsidR="00D32BD1">
              <w:rPr>
                <w:rFonts w:asciiTheme="minorHAnsi" w:hAnsiTheme="minorHAnsi" w:cstheme="minorHAnsi"/>
                <w:sz w:val="20"/>
                <w:szCs w:val="20"/>
                <w:lang w:eastAsia="hr-HR"/>
              </w:rPr>
              <w:t>AB9, AB10,</w:t>
            </w:r>
            <w:r w:rsidR="00A50B0E" w:rsidRPr="00E3703C">
              <w:rPr>
                <w:rFonts w:asciiTheme="minorHAnsi" w:hAnsiTheme="minorHAnsi" w:cstheme="minorHAnsi"/>
                <w:sz w:val="20"/>
                <w:szCs w:val="20"/>
                <w:lang w:eastAsia="hr-HR"/>
              </w:rPr>
              <w:t xml:space="preserve"> </w:t>
            </w:r>
            <w:r w:rsidR="001677CA">
              <w:rPr>
                <w:rFonts w:asciiTheme="minorHAnsi" w:hAnsiTheme="minorHAnsi" w:cstheme="minorHAnsi"/>
                <w:sz w:val="20"/>
                <w:szCs w:val="20"/>
                <w:lang w:eastAsia="hr-HR"/>
              </w:rPr>
              <w:t>AB11</w:t>
            </w:r>
            <w:r w:rsidR="00A50B0E" w:rsidRPr="00E3703C">
              <w:rPr>
                <w:rFonts w:asciiTheme="minorHAnsi" w:hAnsiTheme="minorHAnsi" w:cstheme="minorHAnsi"/>
                <w:sz w:val="20"/>
                <w:szCs w:val="20"/>
                <w:lang w:eastAsia="hr-HR"/>
              </w:rPr>
              <w:t xml:space="preserve">, </w:t>
            </w:r>
            <w:r w:rsidR="001677CA">
              <w:rPr>
                <w:rFonts w:asciiTheme="minorHAnsi" w:hAnsiTheme="minorHAnsi" w:cstheme="minorHAnsi"/>
                <w:sz w:val="20"/>
                <w:szCs w:val="20"/>
                <w:lang w:eastAsia="hr-HR"/>
              </w:rPr>
              <w:t>AB12</w:t>
            </w:r>
            <w:r w:rsidR="00A50B0E" w:rsidRPr="00E3703C">
              <w:rPr>
                <w:rFonts w:asciiTheme="minorHAnsi" w:hAnsiTheme="minorHAnsi" w:cstheme="minorHAnsi"/>
                <w:sz w:val="20"/>
                <w:szCs w:val="20"/>
                <w:lang w:eastAsia="hr-HR"/>
              </w:rPr>
              <w:t>, BB4, BB5</w:t>
            </w:r>
          </w:p>
        </w:tc>
      </w:tr>
      <w:tr w:rsidR="0001246F" w:rsidRPr="00E3703C" w14:paraId="0F4BF625" w14:textId="77777777" w:rsidTr="003A4DD7">
        <w:trPr>
          <w:trHeight w:val="1007"/>
        </w:trPr>
        <w:tc>
          <w:tcPr>
            <w:tcW w:w="919" w:type="pct"/>
            <w:vMerge w:val="restart"/>
            <w:shd w:val="clear" w:color="auto" w:fill="auto"/>
            <w:vAlign w:val="center"/>
            <w:hideMark/>
          </w:tcPr>
          <w:p w14:paraId="05CC546A" w14:textId="77777777" w:rsidR="0001246F" w:rsidRPr="00E3703C" w:rsidRDefault="0001246F" w:rsidP="0001246F">
            <w:pPr>
              <w:rPr>
                <w:rFonts w:asciiTheme="minorHAnsi" w:hAnsiTheme="minorHAnsi" w:cstheme="minorHAnsi"/>
                <w:sz w:val="20"/>
                <w:szCs w:val="20"/>
                <w:lang w:eastAsia="hr-HR"/>
              </w:rPr>
            </w:pPr>
            <w:proofErr w:type="spellStart"/>
            <w:r w:rsidRPr="00E3703C">
              <w:rPr>
                <w:rFonts w:asciiTheme="minorHAnsi" w:hAnsiTheme="minorHAnsi" w:cstheme="minorHAnsi"/>
                <w:sz w:val="20"/>
                <w:szCs w:val="20"/>
                <w:lang w:eastAsia="hr-HR"/>
              </w:rPr>
              <w:t>glavočić</w:t>
            </w:r>
            <w:proofErr w:type="spellEnd"/>
            <w:r w:rsidRPr="00E3703C">
              <w:rPr>
                <w:rFonts w:asciiTheme="minorHAnsi" w:hAnsiTheme="minorHAnsi" w:cstheme="minorHAnsi"/>
                <w:sz w:val="20"/>
                <w:szCs w:val="20"/>
                <w:lang w:eastAsia="hr-HR"/>
              </w:rPr>
              <w:t xml:space="preserve"> </w:t>
            </w:r>
            <w:proofErr w:type="spellStart"/>
            <w:r w:rsidRPr="00E3703C">
              <w:rPr>
                <w:rFonts w:asciiTheme="minorHAnsi" w:hAnsiTheme="minorHAnsi" w:cstheme="minorHAnsi"/>
                <w:sz w:val="20"/>
                <w:szCs w:val="20"/>
                <w:lang w:eastAsia="hr-HR"/>
              </w:rPr>
              <w:t>crnotrus</w:t>
            </w:r>
            <w:proofErr w:type="spellEnd"/>
          </w:p>
        </w:tc>
        <w:tc>
          <w:tcPr>
            <w:tcW w:w="578" w:type="pct"/>
            <w:vMerge w:val="restart"/>
            <w:shd w:val="clear" w:color="auto" w:fill="auto"/>
            <w:vAlign w:val="center"/>
            <w:hideMark/>
          </w:tcPr>
          <w:p w14:paraId="0ACF23E1" w14:textId="77777777" w:rsidR="0001246F" w:rsidRPr="00E3703C" w:rsidRDefault="0001246F" w:rsidP="0001246F">
            <w:pPr>
              <w:jc w:val="center"/>
              <w:rPr>
                <w:rFonts w:asciiTheme="minorHAnsi" w:hAnsiTheme="minorHAnsi" w:cstheme="minorHAnsi"/>
                <w:i/>
                <w:iCs/>
                <w:sz w:val="20"/>
                <w:szCs w:val="20"/>
                <w:lang w:eastAsia="hr-HR"/>
              </w:rPr>
            </w:pPr>
            <w:proofErr w:type="spellStart"/>
            <w:r w:rsidRPr="00E3703C">
              <w:rPr>
                <w:rFonts w:asciiTheme="minorHAnsi" w:hAnsiTheme="minorHAnsi" w:cstheme="minorHAnsi"/>
                <w:i/>
                <w:iCs/>
                <w:sz w:val="20"/>
                <w:szCs w:val="20"/>
                <w:lang w:eastAsia="hr-HR"/>
              </w:rPr>
              <w:t>Pomatoschistus</w:t>
            </w:r>
            <w:proofErr w:type="spellEnd"/>
            <w:r w:rsidRPr="00E3703C">
              <w:rPr>
                <w:rFonts w:asciiTheme="minorHAnsi" w:hAnsiTheme="minorHAnsi" w:cstheme="minorHAnsi"/>
                <w:i/>
                <w:iCs/>
                <w:sz w:val="20"/>
                <w:szCs w:val="20"/>
                <w:lang w:eastAsia="hr-HR"/>
              </w:rPr>
              <w:t xml:space="preserve"> </w:t>
            </w:r>
            <w:proofErr w:type="spellStart"/>
            <w:r w:rsidRPr="00E3703C">
              <w:rPr>
                <w:rFonts w:asciiTheme="minorHAnsi" w:hAnsiTheme="minorHAnsi" w:cstheme="minorHAnsi"/>
                <w:i/>
                <w:iCs/>
                <w:sz w:val="20"/>
                <w:szCs w:val="20"/>
                <w:lang w:eastAsia="hr-HR"/>
              </w:rPr>
              <w:t>canestrinii</w:t>
            </w:r>
            <w:proofErr w:type="spellEnd"/>
          </w:p>
        </w:tc>
        <w:tc>
          <w:tcPr>
            <w:tcW w:w="1202" w:type="pct"/>
            <w:vMerge w:val="restart"/>
            <w:shd w:val="clear" w:color="auto" w:fill="auto"/>
            <w:vAlign w:val="center"/>
            <w:hideMark/>
          </w:tcPr>
          <w:p w14:paraId="47A01926" w14:textId="77777777"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 xml:space="preserve">Očuvana pogodna staništa za vrstu (more i slatke vode blizu ušća sa muljevitim i pjeskovitim dnom te oskudnom vegetacijom ili prekriveno algom </w:t>
            </w:r>
            <w:proofErr w:type="spellStart"/>
            <w:r w:rsidRPr="00E3703C">
              <w:rPr>
                <w:rFonts w:asciiTheme="minorHAnsi" w:hAnsiTheme="minorHAnsi" w:cstheme="minorHAnsi"/>
                <w:i/>
                <w:iCs/>
                <w:sz w:val="20"/>
                <w:szCs w:val="20"/>
                <w:lang w:eastAsia="hr-HR"/>
              </w:rPr>
              <w:t>Ulva</w:t>
            </w:r>
            <w:proofErr w:type="spellEnd"/>
            <w:r w:rsidRPr="00E3703C">
              <w:rPr>
                <w:rFonts w:asciiTheme="minorHAnsi" w:hAnsiTheme="minorHAnsi" w:cstheme="minorHAnsi"/>
                <w:sz w:val="20"/>
                <w:szCs w:val="20"/>
                <w:lang w:eastAsia="hr-HR"/>
              </w:rPr>
              <w:t xml:space="preserve"> </w:t>
            </w:r>
            <w:proofErr w:type="spellStart"/>
            <w:r w:rsidRPr="00E3703C">
              <w:rPr>
                <w:rFonts w:asciiTheme="minorHAnsi" w:hAnsiTheme="minorHAnsi" w:cstheme="minorHAnsi"/>
                <w:sz w:val="20"/>
                <w:szCs w:val="20"/>
                <w:lang w:eastAsia="hr-HR"/>
              </w:rPr>
              <w:t>sp</w:t>
            </w:r>
            <w:proofErr w:type="spellEnd"/>
            <w:r w:rsidRPr="00E3703C">
              <w:rPr>
                <w:rFonts w:asciiTheme="minorHAnsi" w:hAnsiTheme="minorHAnsi" w:cstheme="minorHAnsi"/>
                <w:sz w:val="20"/>
                <w:szCs w:val="20"/>
                <w:lang w:eastAsia="hr-HR"/>
              </w:rPr>
              <w:t xml:space="preserve">.) unutar 19,5 km riječnog toka </w:t>
            </w:r>
          </w:p>
        </w:tc>
        <w:tc>
          <w:tcPr>
            <w:tcW w:w="1609" w:type="pct"/>
            <w:shd w:val="clear" w:color="auto" w:fill="auto"/>
            <w:vAlign w:val="center"/>
            <w:hideMark/>
          </w:tcPr>
          <w:p w14:paraId="63F1994D" w14:textId="77777777"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Očuvati povoljne stanišne uvjete vodotoka s obzirom na ekološke zahtjeve vrste (povoljni hidrološki režim i fizikalno-kemijska svojstva vode, strukturu dna, obale, priobalnih područja i riječnog ušća, bez onečišćenja i eutrofikacije)</w:t>
            </w:r>
          </w:p>
        </w:tc>
        <w:tc>
          <w:tcPr>
            <w:tcW w:w="692" w:type="pct"/>
          </w:tcPr>
          <w:p w14:paraId="4692F849" w14:textId="58970123" w:rsidR="0001246F" w:rsidRPr="00E3703C" w:rsidRDefault="00D26CF1" w:rsidP="0001246F">
            <w:pPr>
              <w:rPr>
                <w:rFonts w:asciiTheme="minorHAnsi" w:hAnsiTheme="minorHAnsi" w:cstheme="minorHAnsi"/>
                <w:sz w:val="20"/>
                <w:szCs w:val="20"/>
                <w:lang w:eastAsia="hr-HR"/>
              </w:rPr>
            </w:pPr>
            <w:r>
              <w:rPr>
                <w:rFonts w:asciiTheme="minorHAnsi" w:hAnsiTheme="minorHAnsi" w:cstheme="minorHAnsi"/>
                <w:sz w:val="20"/>
                <w:szCs w:val="20"/>
                <w:lang w:eastAsia="hr-HR"/>
              </w:rPr>
              <w:t xml:space="preserve">AB8, </w:t>
            </w:r>
            <w:r w:rsidR="00D32BD1">
              <w:rPr>
                <w:rFonts w:asciiTheme="minorHAnsi" w:hAnsiTheme="minorHAnsi" w:cstheme="minorHAnsi"/>
                <w:sz w:val="20"/>
                <w:szCs w:val="20"/>
                <w:lang w:eastAsia="hr-HR"/>
              </w:rPr>
              <w:t>AB9, AB10,</w:t>
            </w:r>
            <w:r w:rsidR="00A50B0E" w:rsidRPr="00E3703C">
              <w:rPr>
                <w:rFonts w:asciiTheme="minorHAnsi" w:hAnsiTheme="minorHAnsi" w:cstheme="minorHAnsi"/>
                <w:sz w:val="20"/>
                <w:szCs w:val="20"/>
                <w:lang w:eastAsia="hr-HR"/>
              </w:rPr>
              <w:t xml:space="preserve"> </w:t>
            </w:r>
            <w:r w:rsidR="001677CA">
              <w:rPr>
                <w:rFonts w:asciiTheme="minorHAnsi" w:hAnsiTheme="minorHAnsi" w:cstheme="minorHAnsi"/>
                <w:sz w:val="20"/>
                <w:szCs w:val="20"/>
                <w:lang w:eastAsia="hr-HR"/>
              </w:rPr>
              <w:t>AB11</w:t>
            </w:r>
            <w:r w:rsidR="00A50B0E" w:rsidRPr="00E3703C">
              <w:rPr>
                <w:rFonts w:asciiTheme="minorHAnsi" w:hAnsiTheme="minorHAnsi" w:cstheme="minorHAnsi"/>
                <w:sz w:val="20"/>
                <w:szCs w:val="20"/>
                <w:lang w:eastAsia="hr-HR"/>
              </w:rPr>
              <w:t xml:space="preserve">, </w:t>
            </w:r>
            <w:r w:rsidR="001677CA">
              <w:rPr>
                <w:rFonts w:asciiTheme="minorHAnsi" w:hAnsiTheme="minorHAnsi" w:cstheme="minorHAnsi"/>
                <w:sz w:val="20"/>
                <w:szCs w:val="20"/>
                <w:lang w:eastAsia="hr-HR"/>
              </w:rPr>
              <w:t>AB12</w:t>
            </w:r>
            <w:r w:rsidR="00A50B0E" w:rsidRPr="00E3703C">
              <w:rPr>
                <w:rFonts w:asciiTheme="minorHAnsi" w:hAnsiTheme="minorHAnsi" w:cstheme="minorHAnsi"/>
                <w:sz w:val="20"/>
                <w:szCs w:val="20"/>
                <w:lang w:eastAsia="hr-HR"/>
              </w:rPr>
              <w:t>, BB4, BB5</w:t>
            </w:r>
          </w:p>
        </w:tc>
      </w:tr>
      <w:tr w:rsidR="0001246F" w:rsidRPr="00E3703C" w14:paraId="2CA55C36" w14:textId="77777777" w:rsidTr="003A4DD7">
        <w:trPr>
          <w:trHeight w:val="953"/>
        </w:trPr>
        <w:tc>
          <w:tcPr>
            <w:tcW w:w="919" w:type="pct"/>
            <w:vMerge/>
            <w:shd w:val="clear" w:color="auto" w:fill="auto"/>
            <w:vAlign w:val="center"/>
            <w:hideMark/>
          </w:tcPr>
          <w:p w14:paraId="702E92F3" w14:textId="77777777" w:rsidR="0001246F" w:rsidRPr="00E3703C" w:rsidRDefault="0001246F" w:rsidP="0001246F">
            <w:pPr>
              <w:rPr>
                <w:rFonts w:asciiTheme="minorHAnsi" w:hAnsiTheme="minorHAnsi" w:cstheme="minorHAnsi"/>
                <w:sz w:val="20"/>
                <w:szCs w:val="20"/>
                <w:lang w:eastAsia="hr-HR"/>
              </w:rPr>
            </w:pPr>
          </w:p>
        </w:tc>
        <w:tc>
          <w:tcPr>
            <w:tcW w:w="578" w:type="pct"/>
            <w:vMerge/>
            <w:shd w:val="clear" w:color="auto" w:fill="auto"/>
            <w:vAlign w:val="center"/>
            <w:hideMark/>
          </w:tcPr>
          <w:p w14:paraId="45C8663E" w14:textId="77777777" w:rsidR="0001246F" w:rsidRPr="00E3703C" w:rsidRDefault="0001246F" w:rsidP="0001246F">
            <w:pPr>
              <w:rPr>
                <w:rFonts w:asciiTheme="minorHAnsi" w:hAnsiTheme="minorHAnsi" w:cstheme="minorHAnsi"/>
                <w:i/>
                <w:iCs/>
                <w:sz w:val="20"/>
                <w:szCs w:val="20"/>
                <w:lang w:eastAsia="hr-HR"/>
              </w:rPr>
            </w:pPr>
          </w:p>
        </w:tc>
        <w:tc>
          <w:tcPr>
            <w:tcW w:w="1202" w:type="pct"/>
            <w:vMerge/>
            <w:shd w:val="clear" w:color="auto" w:fill="auto"/>
            <w:vAlign w:val="center"/>
            <w:hideMark/>
          </w:tcPr>
          <w:p w14:paraId="34073D01" w14:textId="77777777" w:rsidR="0001246F" w:rsidRPr="00E3703C" w:rsidRDefault="0001246F" w:rsidP="0001246F">
            <w:pPr>
              <w:rPr>
                <w:rFonts w:asciiTheme="minorHAnsi" w:hAnsiTheme="minorHAnsi" w:cstheme="minorHAnsi"/>
                <w:sz w:val="20"/>
                <w:szCs w:val="20"/>
                <w:lang w:eastAsia="hr-HR"/>
              </w:rPr>
            </w:pPr>
          </w:p>
        </w:tc>
        <w:tc>
          <w:tcPr>
            <w:tcW w:w="1609" w:type="pct"/>
            <w:shd w:val="clear" w:color="auto" w:fill="auto"/>
            <w:vAlign w:val="center"/>
            <w:hideMark/>
          </w:tcPr>
          <w:p w14:paraId="14BC1918" w14:textId="77777777" w:rsidR="0001246F" w:rsidRPr="00E3703C" w:rsidRDefault="0001246F"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Očuvati prirodna bočata staništa i smanjiti antropogeni utjecaj (uređenje, nasipavanje, vađenje supstrata, onečišćenje, betoniranje i sl.) priobalnih dijelova ušća</w:t>
            </w:r>
          </w:p>
        </w:tc>
        <w:tc>
          <w:tcPr>
            <w:tcW w:w="692" w:type="pct"/>
          </w:tcPr>
          <w:p w14:paraId="0F1B7D5F" w14:textId="3D116911" w:rsidR="0001246F" w:rsidRPr="00E3703C" w:rsidRDefault="00A50B0E" w:rsidP="0001246F">
            <w:pPr>
              <w:rPr>
                <w:rFonts w:asciiTheme="minorHAnsi" w:hAnsiTheme="minorHAnsi" w:cstheme="minorHAnsi"/>
                <w:sz w:val="20"/>
                <w:szCs w:val="20"/>
                <w:lang w:eastAsia="hr-HR"/>
              </w:rPr>
            </w:pPr>
            <w:r w:rsidRPr="00E3703C">
              <w:rPr>
                <w:rFonts w:asciiTheme="minorHAnsi" w:hAnsiTheme="minorHAnsi" w:cstheme="minorHAnsi"/>
                <w:sz w:val="20"/>
                <w:szCs w:val="20"/>
                <w:lang w:eastAsia="hr-HR"/>
              </w:rPr>
              <w:t>AA7</w:t>
            </w:r>
            <w:r w:rsidR="00D26CF1">
              <w:rPr>
                <w:rFonts w:asciiTheme="minorHAnsi" w:hAnsiTheme="minorHAnsi" w:cstheme="minorHAnsi"/>
                <w:sz w:val="20"/>
                <w:szCs w:val="20"/>
                <w:lang w:eastAsia="hr-HR"/>
              </w:rPr>
              <w:t xml:space="preserve">, </w:t>
            </w:r>
            <w:r w:rsidRPr="00E3703C">
              <w:rPr>
                <w:rFonts w:asciiTheme="minorHAnsi" w:hAnsiTheme="minorHAnsi" w:cstheme="minorHAnsi"/>
                <w:sz w:val="20"/>
                <w:szCs w:val="20"/>
                <w:lang w:eastAsia="hr-HR"/>
              </w:rPr>
              <w:t xml:space="preserve">AB8, </w:t>
            </w:r>
            <w:r w:rsidR="00D26CF1">
              <w:rPr>
                <w:rFonts w:asciiTheme="minorHAnsi" w:hAnsiTheme="minorHAnsi" w:cstheme="minorHAnsi"/>
                <w:sz w:val="20"/>
                <w:szCs w:val="20"/>
                <w:lang w:eastAsia="hr-HR"/>
              </w:rPr>
              <w:t xml:space="preserve">AB9, </w:t>
            </w:r>
            <w:r w:rsidRPr="00E3703C">
              <w:rPr>
                <w:rFonts w:asciiTheme="minorHAnsi" w:hAnsiTheme="minorHAnsi" w:cstheme="minorHAnsi"/>
                <w:sz w:val="20"/>
                <w:szCs w:val="20"/>
                <w:lang w:eastAsia="hr-HR"/>
              </w:rPr>
              <w:t>AB1</w:t>
            </w:r>
            <w:r w:rsidR="00D26CF1">
              <w:rPr>
                <w:rFonts w:asciiTheme="minorHAnsi" w:hAnsiTheme="minorHAnsi" w:cstheme="minorHAnsi"/>
                <w:sz w:val="20"/>
                <w:szCs w:val="20"/>
                <w:lang w:eastAsia="hr-HR"/>
              </w:rPr>
              <w:t>0</w:t>
            </w:r>
            <w:r w:rsidRPr="00E3703C">
              <w:rPr>
                <w:rFonts w:asciiTheme="minorHAnsi" w:hAnsiTheme="minorHAnsi" w:cstheme="minorHAnsi"/>
                <w:sz w:val="20"/>
                <w:szCs w:val="20"/>
                <w:lang w:eastAsia="hr-HR"/>
              </w:rPr>
              <w:t xml:space="preserve">, </w:t>
            </w:r>
            <w:r w:rsidR="001677CA">
              <w:rPr>
                <w:rFonts w:asciiTheme="minorHAnsi" w:hAnsiTheme="minorHAnsi" w:cstheme="minorHAnsi"/>
                <w:sz w:val="20"/>
                <w:szCs w:val="20"/>
                <w:lang w:eastAsia="hr-HR"/>
              </w:rPr>
              <w:t>AB11</w:t>
            </w:r>
            <w:r w:rsidRPr="00E3703C">
              <w:rPr>
                <w:rFonts w:asciiTheme="minorHAnsi" w:hAnsiTheme="minorHAnsi" w:cstheme="minorHAnsi"/>
                <w:sz w:val="20"/>
                <w:szCs w:val="20"/>
                <w:lang w:eastAsia="hr-HR"/>
              </w:rPr>
              <w:t xml:space="preserve">, </w:t>
            </w:r>
            <w:r w:rsidR="001677CA">
              <w:rPr>
                <w:rFonts w:asciiTheme="minorHAnsi" w:hAnsiTheme="minorHAnsi" w:cstheme="minorHAnsi"/>
                <w:sz w:val="20"/>
                <w:szCs w:val="20"/>
                <w:lang w:eastAsia="hr-HR"/>
              </w:rPr>
              <w:t>AB12</w:t>
            </w:r>
            <w:r w:rsidRPr="00E3703C">
              <w:rPr>
                <w:rFonts w:asciiTheme="minorHAnsi" w:hAnsiTheme="minorHAnsi" w:cstheme="minorHAnsi"/>
                <w:sz w:val="20"/>
                <w:szCs w:val="20"/>
                <w:lang w:eastAsia="hr-HR"/>
              </w:rPr>
              <w:t xml:space="preserve">, </w:t>
            </w:r>
            <w:r w:rsidR="00995000">
              <w:rPr>
                <w:rFonts w:asciiTheme="minorHAnsi" w:hAnsiTheme="minorHAnsi" w:cstheme="minorHAnsi"/>
                <w:sz w:val="20"/>
                <w:szCs w:val="20"/>
                <w:lang w:eastAsia="hr-HR"/>
              </w:rPr>
              <w:t>AB17**</w:t>
            </w:r>
            <w:r w:rsidRPr="00E3703C">
              <w:rPr>
                <w:rFonts w:asciiTheme="minorHAnsi" w:hAnsiTheme="minorHAnsi" w:cstheme="minorHAnsi"/>
                <w:sz w:val="20"/>
                <w:szCs w:val="20"/>
                <w:lang w:eastAsia="hr-HR"/>
              </w:rPr>
              <w:t>, BA2, BA4, BB4, BB5, DA2</w:t>
            </w:r>
          </w:p>
        </w:tc>
      </w:tr>
    </w:tbl>
    <w:p w14:paraId="51B1DE80" w14:textId="77777777" w:rsidR="008F2DF2" w:rsidRDefault="008F2DF2" w:rsidP="0061650E">
      <w:pPr>
        <w:pStyle w:val="SUEZtekst"/>
        <w:rPr>
          <w:rFonts w:asciiTheme="majorHAnsi" w:hAnsiTheme="majorHAnsi"/>
        </w:rPr>
      </w:pPr>
    </w:p>
    <w:p w14:paraId="4168FB00" w14:textId="5E52440A" w:rsidR="008F2DF2" w:rsidRDefault="00995000" w:rsidP="00995000">
      <w:pPr>
        <w:pStyle w:val="SUEZtekst"/>
        <w:rPr>
          <w:rFonts w:asciiTheme="majorHAnsi" w:hAnsiTheme="majorHAnsi" w:cstheme="minorHAnsi"/>
        </w:rPr>
      </w:pPr>
      <w:r w:rsidRPr="00995000">
        <w:rPr>
          <w:rFonts w:asciiTheme="majorHAnsi" w:hAnsiTheme="majorHAnsi"/>
          <w:sz w:val="20"/>
          <w:szCs w:val="20"/>
        </w:rPr>
        <w:t>** Ovisni o prijavi projekta</w:t>
      </w:r>
    </w:p>
    <w:p w14:paraId="4BD24BCD" w14:textId="33490AAC" w:rsidR="00995000" w:rsidRPr="00E3703C" w:rsidRDefault="00995000" w:rsidP="008F2DF2">
      <w:pPr>
        <w:pStyle w:val="SUEZnaslov1"/>
        <w:ind w:left="360" w:hanging="360"/>
        <w:rPr>
          <w:rFonts w:asciiTheme="majorHAnsi" w:hAnsiTheme="majorHAnsi" w:cstheme="minorHAnsi"/>
        </w:rPr>
        <w:sectPr w:rsidR="00995000" w:rsidRPr="00E3703C" w:rsidSect="00D32AF9">
          <w:pgSz w:w="16838" w:h="11906" w:orient="landscape"/>
          <w:pgMar w:top="1418" w:right="709" w:bottom="1106" w:left="1418" w:header="709" w:footer="709" w:gutter="0"/>
          <w:cols w:space="708"/>
          <w:titlePg/>
          <w:docGrid w:linePitch="360"/>
        </w:sectPr>
      </w:pPr>
    </w:p>
    <w:p w14:paraId="62A7BA7A" w14:textId="3BFA99E2" w:rsidR="00CD3D39" w:rsidRDefault="00D728BA" w:rsidP="00CD3D39">
      <w:pPr>
        <w:pStyle w:val="SUEZnaslov2"/>
        <w:numPr>
          <w:ilvl w:val="1"/>
          <w:numId w:val="1"/>
        </w:numPr>
        <w:spacing w:line="259" w:lineRule="auto"/>
        <w:ind w:left="689"/>
        <w:jc w:val="both"/>
        <w:rPr>
          <w:lang w:eastAsia="en-US"/>
        </w:rPr>
      </w:pPr>
      <w:bookmarkStart w:id="130" w:name="_Toc141399621"/>
      <w:r w:rsidRPr="00D728BA">
        <w:rPr>
          <w:lang w:eastAsia="en-US"/>
        </w:rPr>
        <w:lastRenderedPageBreak/>
        <w:t>Relacijska tablica između tema plana upravljanja i aktivnosti za područja ekološke mreže i zaštićeno područje</w:t>
      </w:r>
      <w:bookmarkEnd w:id="130"/>
    </w:p>
    <w:p w14:paraId="7D0EC3A6" w14:textId="26C3BAD8" w:rsidR="00D32AF9" w:rsidRPr="00E3703C" w:rsidRDefault="0061650E" w:rsidP="0061650E">
      <w:pPr>
        <w:pStyle w:val="Caption"/>
        <w:numPr>
          <w:ilvl w:val="0"/>
          <w:numId w:val="0"/>
        </w:numPr>
        <w:ind w:left="357" w:hanging="357"/>
        <w:rPr>
          <w:rFonts w:asciiTheme="majorHAnsi" w:hAnsiTheme="majorHAnsi"/>
          <w:sz w:val="22"/>
        </w:rPr>
      </w:pPr>
      <w:bookmarkStart w:id="131" w:name="_Toc141390195"/>
      <w:r w:rsidRPr="00E3703C">
        <w:rPr>
          <w:rFonts w:asciiTheme="majorHAnsi" w:hAnsiTheme="majorHAnsi"/>
          <w:b/>
          <w:sz w:val="22"/>
        </w:rPr>
        <w:t xml:space="preserve">Tablica </w:t>
      </w:r>
      <w:r w:rsidRPr="00E3703C">
        <w:rPr>
          <w:rFonts w:asciiTheme="majorHAnsi" w:hAnsiTheme="majorHAnsi"/>
          <w:b/>
          <w:sz w:val="22"/>
        </w:rPr>
        <w:fldChar w:fldCharType="begin"/>
      </w:r>
      <w:r w:rsidRPr="00E3703C">
        <w:rPr>
          <w:rFonts w:asciiTheme="majorHAnsi" w:hAnsiTheme="majorHAnsi"/>
          <w:b/>
          <w:sz w:val="22"/>
        </w:rPr>
        <w:instrText xml:space="preserve"> SEQ Tablica \* ARABIC </w:instrText>
      </w:r>
      <w:r w:rsidRPr="00E3703C">
        <w:rPr>
          <w:rFonts w:asciiTheme="majorHAnsi" w:hAnsiTheme="majorHAnsi"/>
          <w:b/>
          <w:sz w:val="22"/>
        </w:rPr>
        <w:fldChar w:fldCharType="separate"/>
      </w:r>
      <w:r w:rsidR="00621D15" w:rsidRPr="00E3703C">
        <w:rPr>
          <w:rFonts w:asciiTheme="majorHAnsi" w:hAnsiTheme="majorHAnsi"/>
          <w:b/>
          <w:sz w:val="22"/>
        </w:rPr>
        <w:t>15</w:t>
      </w:r>
      <w:r w:rsidRPr="00E3703C">
        <w:rPr>
          <w:rFonts w:asciiTheme="majorHAnsi" w:hAnsiTheme="majorHAnsi"/>
          <w:b/>
          <w:sz w:val="22"/>
        </w:rPr>
        <w:fldChar w:fldCharType="end"/>
      </w:r>
      <w:r w:rsidR="003A4DD7" w:rsidRPr="00E3703C">
        <w:rPr>
          <w:rFonts w:asciiTheme="majorHAnsi" w:hAnsiTheme="majorHAnsi"/>
          <w:b/>
          <w:sz w:val="22"/>
        </w:rPr>
        <w:t>.</w:t>
      </w:r>
      <w:r w:rsidRPr="00E3703C">
        <w:rPr>
          <w:rFonts w:asciiTheme="majorHAnsi" w:hAnsiTheme="majorHAnsi"/>
          <w:sz w:val="22"/>
        </w:rPr>
        <w:t xml:space="preserve"> Relacijska tablica između tema plana upravljanja i aktivnosti prema područjima</w:t>
      </w:r>
      <w:bookmarkEnd w:id="131"/>
    </w:p>
    <w:p w14:paraId="2B1E0310" w14:textId="77777777" w:rsidR="00717CBC" w:rsidRPr="00E3703C" w:rsidRDefault="00717CBC" w:rsidP="00717CBC"/>
    <w:tbl>
      <w:tblPr>
        <w:tblStyle w:val="TableGrid"/>
        <w:tblW w:w="0" w:type="auto"/>
        <w:tblLook w:val="04A0" w:firstRow="1" w:lastRow="0" w:firstColumn="1" w:lastColumn="0" w:noHBand="0" w:noVBand="1"/>
      </w:tblPr>
      <w:tblGrid>
        <w:gridCol w:w="4395"/>
        <w:gridCol w:w="6075"/>
      </w:tblGrid>
      <w:tr w:rsidR="00717CBC" w:rsidRPr="00E3703C" w14:paraId="6D92B2BC" w14:textId="77777777" w:rsidTr="003A4DD7">
        <w:trPr>
          <w:trHeight w:val="288"/>
        </w:trPr>
        <w:tc>
          <w:tcPr>
            <w:tcW w:w="0" w:type="auto"/>
            <w:gridSpan w:val="2"/>
            <w:tcBorders>
              <w:top w:val="single" w:sz="4" w:space="0" w:color="auto"/>
              <w:left w:val="single" w:sz="4" w:space="0" w:color="auto"/>
              <w:bottom w:val="single" w:sz="4" w:space="0" w:color="auto"/>
              <w:right w:val="single" w:sz="4" w:space="0" w:color="auto"/>
            </w:tcBorders>
            <w:shd w:val="clear" w:color="auto" w:fill="DAE8A5"/>
            <w:noWrap/>
            <w:hideMark/>
          </w:tcPr>
          <w:p w14:paraId="396833A9" w14:textId="6686374C" w:rsidR="00717CBC" w:rsidRPr="00E3703C" w:rsidRDefault="00717CBC" w:rsidP="000C742A">
            <w:pPr>
              <w:rPr>
                <w:rFonts w:asciiTheme="minorHAnsi" w:eastAsia="Calibri Light" w:hAnsiTheme="minorHAnsi" w:cstheme="minorHAnsi"/>
                <w:b/>
                <w:sz w:val="20"/>
                <w:szCs w:val="20"/>
              </w:rPr>
            </w:pPr>
            <w:r w:rsidRPr="00E3703C">
              <w:rPr>
                <w:rFonts w:asciiTheme="minorHAnsi" w:eastAsia="Calibri Light" w:hAnsiTheme="minorHAnsi" w:cstheme="minorHAnsi"/>
                <w:b/>
                <w:sz w:val="20"/>
                <w:szCs w:val="20"/>
              </w:rPr>
              <w:t xml:space="preserve">Područje ekološke mreže </w:t>
            </w:r>
            <w:r w:rsidR="006C7AF1" w:rsidRPr="00E3703C">
              <w:rPr>
                <w:rFonts w:asciiTheme="minorHAnsi" w:eastAsia="Calibri Light" w:hAnsiTheme="minorHAnsi" w:cstheme="minorHAnsi"/>
                <w:b/>
                <w:sz w:val="20"/>
                <w:szCs w:val="20"/>
              </w:rPr>
              <w:t>HR1000</w:t>
            </w:r>
            <w:r w:rsidR="00526EEC" w:rsidRPr="00E3703C">
              <w:rPr>
                <w:rFonts w:asciiTheme="minorHAnsi" w:eastAsia="Calibri Light" w:hAnsiTheme="minorHAnsi" w:cstheme="minorHAnsi"/>
                <w:b/>
                <w:sz w:val="20"/>
                <w:szCs w:val="20"/>
              </w:rPr>
              <w:t>0</w:t>
            </w:r>
            <w:r w:rsidR="006C7AF1" w:rsidRPr="00E3703C">
              <w:rPr>
                <w:rFonts w:asciiTheme="minorHAnsi" w:eastAsia="Calibri Light" w:hAnsiTheme="minorHAnsi" w:cstheme="minorHAnsi"/>
                <w:b/>
                <w:sz w:val="20"/>
                <w:szCs w:val="20"/>
              </w:rPr>
              <w:t>29 Cetina (dio koji se preklapa s POVS HR200029 Cetina-</w:t>
            </w:r>
            <w:proofErr w:type="spellStart"/>
            <w:r w:rsidR="006C7AF1" w:rsidRPr="00E3703C">
              <w:rPr>
                <w:rFonts w:asciiTheme="minorHAnsi" w:eastAsia="Calibri Light" w:hAnsiTheme="minorHAnsi" w:cstheme="minorHAnsi"/>
                <w:b/>
                <w:sz w:val="20"/>
                <w:szCs w:val="20"/>
              </w:rPr>
              <w:t>kanjonski</w:t>
            </w:r>
            <w:proofErr w:type="spellEnd"/>
            <w:r w:rsidR="006C7AF1" w:rsidRPr="00E3703C">
              <w:rPr>
                <w:rFonts w:asciiTheme="minorHAnsi" w:eastAsia="Calibri Light" w:hAnsiTheme="minorHAnsi" w:cstheme="minorHAnsi"/>
                <w:b/>
                <w:sz w:val="20"/>
                <w:szCs w:val="20"/>
              </w:rPr>
              <w:t xml:space="preserve"> dio)</w:t>
            </w:r>
          </w:p>
        </w:tc>
      </w:tr>
      <w:tr w:rsidR="00717CBC" w:rsidRPr="00E3703C" w14:paraId="325D1C76" w14:textId="77777777" w:rsidTr="003A4DD7">
        <w:trPr>
          <w:trHeight w:val="288"/>
        </w:trPr>
        <w:tc>
          <w:tcPr>
            <w:tcW w:w="0" w:type="auto"/>
            <w:tcBorders>
              <w:top w:val="single" w:sz="4" w:space="0" w:color="auto"/>
              <w:left w:val="single" w:sz="4" w:space="0" w:color="auto"/>
              <w:bottom w:val="single" w:sz="4" w:space="0" w:color="auto"/>
              <w:right w:val="single" w:sz="4" w:space="0" w:color="auto"/>
            </w:tcBorders>
            <w:shd w:val="clear" w:color="auto" w:fill="E1E0E0"/>
            <w:noWrap/>
            <w:hideMark/>
          </w:tcPr>
          <w:p w14:paraId="2FDFB60E" w14:textId="77777777" w:rsidR="00717CBC" w:rsidRPr="00E3703C" w:rsidRDefault="00717CBC" w:rsidP="000C742A">
            <w:pPr>
              <w:rPr>
                <w:rFonts w:asciiTheme="minorHAnsi" w:eastAsia="Calibri Light" w:hAnsiTheme="minorHAnsi" w:cstheme="minorHAnsi"/>
                <w:b/>
                <w:sz w:val="20"/>
                <w:szCs w:val="20"/>
              </w:rPr>
            </w:pPr>
            <w:r w:rsidRPr="00E3703C">
              <w:rPr>
                <w:rFonts w:asciiTheme="minorHAnsi" w:eastAsia="Calibri Light" w:hAnsiTheme="minorHAnsi" w:cstheme="minorHAnsi"/>
                <w:b/>
                <w:sz w:val="20"/>
                <w:szCs w:val="20"/>
              </w:rPr>
              <w:t>Tema</w:t>
            </w:r>
          </w:p>
        </w:tc>
        <w:tc>
          <w:tcPr>
            <w:tcW w:w="0" w:type="auto"/>
            <w:tcBorders>
              <w:top w:val="single" w:sz="4" w:space="0" w:color="auto"/>
              <w:left w:val="single" w:sz="4" w:space="0" w:color="auto"/>
              <w:bottom w:val="single" w:sz="4" w:space="0" w:color="auto"/>
              <w:right w:val="single" w:sz="4" w:space="0" w:color="auto"/>
            </w:tcBorders>
            <w:shd w:val="clear" w:color="auto" w:fill="E1E0E0"/>
            <w:noWrap/>
            <w:hideMark/>
          </w:tcPr>
          <w:p w14:paraId="34581652" w14:textId="77777777" w:rsidR="00717CBC" w:rsidRPr="00E3703C" w:rsidRDefault="00717CBC" w:rsidP="000C742A">
            <w:pPr>
              <w:rPr>
                <w:rFonts w:asciiTheme="minorHAnsi" w:eastAsia="Calibri Light" w:hAnsiTheme="minorHAnsi" w:cstheme="minorHAnsi"/>
                <w:b/>
                <w:sz w:val="20"/>
                <w:szCs w:val="20"/>
              </w:rPr>
            </w:pPr>
            <w:r w:rsidRPr="00E3703C">
              <w:rPr>
                <w:rFonts w:asciiTheme="minorHAnsi" w:eastAsia="Calibri Light" w:hAnsiTheme="minorHAnsi" w:cstheme="minorHAnsi"/>
                <w:b/>
                <w:sz w:val="20"/>
                <w:szCs w:val="20"/>
              </w:rPr>
              <w:t>Kod aktivnosti</w:t>
            </w:r>
          </w:p>
        </w:tc>
      </w:tr>
      <w:tr w:rsidR="00717CBC" w:rsidRPr="00E3703C" w14:paraId="74660DC0" w14:textId="77777777" w:rsidTr="003A4DD7">
        <w:trPr>
          <w:trHeight w:val="288"/>
        </w:trPr>
        <w:tc>
          <w:tcPr>
            <w:tcW w:w="0" w:type="auto"/>
            <w:tcBorders>
              <w:top w:val="single" w:sz="4" w:space="0" w:color="auto"/>
              <w:left w:val="single" w:sz="4" w:space="0" w:color="auto"/>
              <w:bottom w:val="single" w:sz="4" w:space="0" w:color="auto"/>
              <w:right w:val="single" w:sz="4" w:space="0" w:color="auto"/>
            </w:tcBorders>
            <w:noWrap/>
            <w:hideMark/>
          </w:tcPr>
          <w:p w14:paraId="39199816" w14:textId="77777777" w:rsidR="00717CBC" w:rsidRPr="00E3703C" w:rsidRDefault="00717CBC" w:rsidP="000C742A">
            <w:pPr>
              <w:rPr>
                <w:rFonts w:asciiTheme="minorHAnsi" w:hAnsiTheme="minorHAnsi" w:cstheme="minorHAnsi"/>
                <w:bCs/>
                <w:sz w:val="20"/>
                <w:szCs w:val="20"/>
                <w:lang w:eastAsia="hr-HR"/>
              </w:rPr>
            </w:pPr>
            <w:r w:rsidRPr="00E3703C">
              <w:rPr>
                <w:rFonts w:asciiTheme="minorHAnsi" w:hAnsiTheme="minorHAnsi" w:cstheme="minorHAnsi"/>
                <w:bCs/>
                <w:sz w:val="20"/>
                <w:szCs w:val="20"/>
                <w:lang w:eastAsia="hr-HR"/>
              </w:rPr>
              <w:t>Očuvanje prirodnih vrijednosti</w:t>
            </w:r>
          </w:p>
        </w:tc>
        <w:tc>
          <w:tcPr>
            <w:tcW w:w="0" w:type="auto"/>
            <w:tcBorders>
              <w:top w:val="single" w:sz="4" w:space="0" w:color="auto"/>
              <w:left w:val="single" w:sz="4" w:space="0" w:color="auto"/>
              <w:bottom w:val="single" w:sz="4" w:space="0" w:color="auto"/>
              <w:right w:val="single" w:sz="4" w:space="0" w:color="auto"/>
            </w:tcBorders>
            <w:noWrap/>
          </w:tcPr>
          <w:p w14:paraId="25EC46D5" w14:textId="720EF987" w:rsidR="00717CBC" w:rsidRPr="00E3703C" w:rsidRDefault="006C7AF1" w:rsidP="000C742A">
            <w:pPr>
              <w:rPr>
                <w:rFonts w:asciiTheme="minorHAnsi" w:hAnsiTheme="minorHAnsi" w:cstheme="minorHAnsi"/>
                <w:bCs/>
                <w:sz w:val="20"/>
                <w:szCs w:val="20"/>
                <w:lang w:eastAsia="hr-HR"/>
              </w:rPr>
            </w:pPr>
            <w:r w:rsidRPr="00E3703C">
              <w:rPr>
                <w:rFonts w:asciiTheme="minorHAnsi" w:hAnsiTheme="minorHAnsi" w:cstheme="minorHAnsi"/>
                <w:bCs/>
                <w:sz w:val="20"/>
                <w:szCs w:val="20"/>
                <w:lang w:eastAsia="hr-HR"/>
              </w:rPr>
              <w:t>AA1-AA7, AB8-</w:t>
            </w:r>
            <w:r w:rsidR="001677CA">
              <w:rPr>
                <w:rFonts w:asciiTheme="minorHAnsi" w:hAnsiTheme="minorHAnsi" w:cstheme="minorHAnsi"/>
                <w:bCs/>
                <w:sz w:val="20"/>
                <w:szCs w:val="20"/>
                <w:lang w:eastAsia="hr-HR"/>
              </w:rPr>
              <w:t>AB12</w:t>
            </w:r>
            <w:r w:rsidRPr="00E3703C">
              <w:rPr>
                <w:rFonts w:asciiTheme="minorHAnsi" w:hAnsiTheme="minorHAnsi" w:cstheme="minorHAnsi"/>
                <w:bCs/>
                <w:sz w:val="20"/>
                <w:szCs w:val="20"/>
                <w:lang w:eastAsia="hr-HR"/>
              </w:rPr>
              <w:t xml:space="preserve">, </w:t>
            </w:r>
            <w:r w:rsidR="00335E1F">
              <w:rPr>
                <w:rFonts w:asciiTheme="minorHAnsi" w:hAnsiTheme="minorHAnsi" w:cstheme="minorHAnsi"/>
                <w:bCs/>
                <w:sz w:val="20"/>
                <w:szCs w:val="20"/>
                <w:lang w:eastAsia="hr-HR"/>
              </w:rPr>
              <w:t>AB19</w:t>
            </w:r>
            <w:r w:rsidRPr="00E3703C">
              <w:rPr>
                <w:rFonts w:asciiTheme="minorHAnsi" w:hAnsiTheme="minorHAnsi" w:cstheme="minorHAnsi"/>
                <w:bCs/>
                <w:sz w:val="20"/>
                <w:szCs w:val="20"/>
                <w:lang w:eastAsia="hr-HR"/>
              </w:rPr>
              <w:t>, AC1-AC11, AD2, AD3</w:t>
            </w:r>
          </w:p>
        </w:tc>
      </w:tr>
      <w:tr w:rsidR="00717CBC" w:rsidRPr="00E3703C" w14:paraId="5A51160D" w14:textId="77777777" w:rsidTr="003A4DD7">
        <w:trPr>
          <w:trHeight w:val="288"/>
        </w:trPr>
        <w:tc>
          <w:tcPr>
            <w:tcW w:w="0" w:type="auto"/>
            <w:tcBorders>
              <w:top w:val="single" w:sz="4" w:space="0" w:color="auto"/>
              <w:left w:val="single" w:sz="4" w:space="0" w:color="auto"/>
              <w:bottom w:val="single" w:sz="4" w:space="0" w:color="auto"/>
              <w:right w:val="single" w:sz="4" w:space="0" w:color="auto"/>
            </w:tcBorders>
            <w:noWrap/>
            <w:hideMark/>
          </w:tcPr>
          <w:p w14:paraId="0A2A7DAF" w14:textId="5C453A5D" w:rsidR="00717CBC" w:rsidRPr="00E3703C" w:rsidRDefault="006C7AF1" w:rsidP="000C742A">
            <w:pPr>
              <w:rPr>
                <w:rFonts w:asciiTheme="minorHAnsi" w:hAnsiTheme="minorHAnsi" w:cstheme="minorHAnsi"/>
                <w:bCs/>
                <w:sz w:val="20"/>
                <w:szCs w:val="20"/>
                <w:lang w:eastAsia="hr-HR"/>
              </w:rPr>
            </w:pPr>
            <w:r w:rsidRPr="00E3703C">
              <w:rPr>
                <w:rFonts w:asciiTheme="minorHAnsi" w:hAnsiTheme="minorHAnsi" w:cstheme="minorHAnsi"/>
                <w:bCs/>
                <w:sz w:val="20"/>
                <w:szCs w:val="20"/>
                <w:lang w:eastAsia="hr-HR"/>
              </w:rPr>
              <w:t>Održivost korištenja prirodnih dobara</w:t>
            </w:r>
          </w:p>
        </w:tc>
        <w:tc>
          <w:tcPr>
            <w:tcW w:w="0" w:type="auto"/>
            <w:tcBorders>
              <w:top w:val="single" w:sz="4" w:space="0" w:color="auto"/>
              <w:left w:val="single" w:sz="4" w:space="0" w:color="auto"/>
              <w:bottom w:val="single" w:sz="4" w:space="0" w:color="auto"/>
              <w:right w:val="single" w:sz="4" w:space="0" w:color="auto"/>
            </w:tcBorders>
            <w:noWrap/>
          </w:tcPr>
          <w:p w14:paraId="1B244AAA" w14:textId="5E81D524" w:rsidR="00717CBC" w:rsidRPr="00E3703C" w:rsidRDefault="006C7AF1" w:rsidP="000C742A">
            <w:pPr>
              <w:rPr>
                <w:rFonts w:asciiTheme="minorHAnsi" w:hAnsiTheme="minorHAnsi" w:cstheme="minorHAnsi"/>
                <w:bCs/>
                <w:sz w:val="20"/>
                <w:szCs w:val="20"/>
                <w:lang w:eastAsia="hr-HR"/>
              </w:rPr>
            </w:pPr>
            <w:r w:rsidRPr="00E3703C">
              <w:rPr>
                <w:rFonts w:asciiTheme="minorHAnsi" w:hAnsiTheme="minorHAnsi" w:cstheme="minorHAnsi"/>
                <w:bCs/>
                <w:sz w:val="20"/>
                <w:szCs w:val="20"/>
                <w:lang w:eastAsia="hr-HR"/>
              </w:rPr>
              <w:t>BA1-BA5, BB1-BB5, BC</w:t>
            </w:r>
            <w:r w:rsidR="008B3A66">
              <w:rPr>
                <w:rFonts w:asciiTheme="minorHAnsi" w:hAnsiTheme="minorHAnsi" w:cstheme="minorHAnsi"/>
                <w:bCs/>
                <w:sz w:val="20"/>
                <w:szCs w:val="20"/>
                <w:lang w:eastAsia="hr-HR"/>
              </w:rPr>
              <w:t xml:space="preserve">3, </w:t>
            </w:r>
            <w:r w:rsidRPr="00E3703C">
              <w:rPr>
                <w:rFonts w:asciiTheme="minorHAnsi" w:hAnsiTheme="minorHAnsi" w:cstheme="minorHAnsi"/>
                <w:bCs/>
                <w:sz w:val="20"/>
                <w:szCs w:val="20"/>
                <w:lang w:eastAsia="hr-HR"/>
              </w:rPr>
              <w:t>BC4</w:t>
            </w:r>
            <w:r w:rsidR="00F7445A" w:rsidRPr="00E3703C">
              <w:rPr>
                <w:rFonts w:asciiTheme="minorHAnsi" w:hAnsiTheme="minorHAnsi" w:cstheme="minorHAnsi"/>
                <w:bCs/>
                <w:sz w:val="20"/>
                <w:szCs w:val="20"/>
                <w:lang w:eastAsia="hr-HR"/>
              </w:rPr>
              <w:t>, BC8, BC9,</w:t>
            </w:r>
            <w:r w:rsidR="008B3A66">
              <w:rPr>
                <w:rFonts w:asciiTheme="minorHAnsi" w:hAnsiTheme="minorHAnsi" w:cstheme="minorHAnsi"/>
                <w:bCs/>
                <w:sz w:val="20"/>
                <w:szCs w:val="20"/>
                <w:lang w:eastAsia="hr-HR"/>
              </w:rPr>
              <w:t xml:space="preserve"> </w:t>
            </w:r>
            <w:r w:rsidR="00F7445A" w:rsidRPr="00E3703C">
              <w:rPr>
                <w:rFonts w:asciiTheme="minorHAnsi" w:hAnsiTheme="minorHAnsi" w:cstheme="minorHAnsi"/>
                <w:bCs/>
                <w:sz w:val="20"/>
                <w:szCs w:val="20"/>
                <w:lang w:eastAsia="hr-HR"/>
              </w:rPr>
              <w:t>BC11</w:t>
            </w:r>
          </w:p>
        </w:tc>
      </w:tr>
      <w:tr w:rsidR="00717CBC" w:rsidRPr="00E3703C" w14:paraId="783DEA38" w14:textId="77777777" w:rsidTr="003A4DD7">
        <w:trPr>
          <w:trHeight w:val="288"/>
        </w:trPr>
        <w:tc>
          <w:tcPr>
            <w:tcW w:w="0" w:type="auto"/>
            <w:tcBorders>
              <w:top w:val="single" w:sz="4" w:space="0" w:color="auto"/>
              <w:left w:val="single" w:sz="4" w:space="0" w:color="auto"/>
              <w:bottom w:val="single" w:sz="4" w:space="0" w:color="auto"/>
              <w:right w:val="single" w:sz="4" w:space="0" w:color="auto"/>
            </w:tcBorders>
            <w:noWrap/>
          </w:tcPr>
          <w:p w14:paraId="73C7D6B2" w14:textId="65D2A148" w:rsidR="00717CBC" w:rsidRPr="00E3703C" w:rsidRDefault="006C7AF1" w:rsidP="000C742A">
            <w:pPr>
              <w:rPr>
                <w:rFonts w:asciiTheme="minorHAnsi" w:hAnsiTheme="minorHAnsi" w:cstheme="minorHAnsi"/>
                <w:bCs/>
                <w:sz w:val="20"/>
                <w:szCs w:val="20"/>
                <w:lang w:eastAsia="hr-HR"/>
              </w:rPr>
            </w:pPr>
            <w:r w:rsidRPr="00E3703C">
              <w:rPr>
                <w:rFonts w:asciiTheme="minorHAnsi" w:hAnsiTheme="minorHAnsi" w:cstheme="minorHAnsi"/>
                <w:bCs/>
                <w:sz w:val="20"/>
                <w:szCs w:val="20"/>
                <w:lang w:eastAsia="hr-HR"/>
              </w:rPr>
              <w:t>Upravljanje posjećivanjem, interpretacija i edukacija</w:t>
            </w:r>
          </w:p>
        </w:tc>
        <w:tc>
          <w:tcPr>
            <w:tcW w:w="0" w:type="auto"/>
            <w:tcBorders>
              <w:top w:val="single" w:sz="4" w:space="0" w:color="auto"/>
              <w:left w:val="single" w:sz="4" w:space="0" w:color="auto"/>
              <w:bottom w:val="single" w:sz="4" w:space="0" w:color="auto"/>
              <w:right w:val="single" w:sz="4" w:space="0" w:color="auto"/>
            </w:tcBorders>
            <w:noWrap/>
          </w:tcPr>
          <w:p w14:paraId="54847308" w14:textId="2D5F60D1" w:rsidR="00717CBC" w:rsidRPr="00E3703C" w:rsidRDefault="00F7445A" w:rsidP="000C742A">
            <w:pPr>
              <w:rPr>
                <w:rFonts w:asciiTheme="minorHAnsi" w:hAnsiTheme="minorHAnsi" w:cstheme="minorHAnsi"/>
                <w:bCs/>
                <w:sz w:val="20"/>
                <w:szCs w:val="20"/>
                <w:lang w:eastAsia="hr-HR"/>
              </w:rPr>
            </w:pPr>
            <w:r w:rsidRPr="00E3703C">
              <w:rPr>
                <w:rFonts w:asciiTheme="minorHAnsi" w:hAnsiTheme="minorHAnsi" w:cstheme="minorHAnsi"/>
                <w:bCs/>
                <w:sz w:val="20"/>
                <w:szCs w:val="20"/>
                <w:lang w:eastAsia="hr-HR"/>
              </w:rPr>
              <w:t xml:space="preserve">CA1-CA3, </w:t>
            </w:r>
            <w:r w:rsidR="001677CA">
              <w:rPr>
                <w:rFonts w:asciiTheme="minorHAnsi" w:hAnsiTheme="minorHAnsi" w:cstheme="minorHAnsi"/>
                <w:bCs/>
                <w:sz w:val="20"/>
                <w:szCs w:val="20"/>
                <w:lang w:eastAsia="hr-HR"/>
              </w:rPr>
              <w:t>CA</w:t>
            </w:r>
            <w:r w:rsidR="008B3A66">
              <w:rPr>
                <w:rFonts w:asciiTheme="minorHAnsi" w:hAnsiTheme="minorHAnsi" w:cstheme="minorHAnsi"/>
                <w:bCs/>
                <w:sz w:val="20"/>
                <w:szCs w:val="20"/>
                <w:lang w:eastAsia="hr-HR"/>
              </w:rPr>
              <w:t>8</w:t>
            </w:r>
            <w:r w:rsidRPr="00E3703C">
              <w:rPr>
                <w:rFonts w:asciiTheme="minorHAnsi" w:hAnsiTheme="minorHAnsi" w:cstheme="minorHAnsi"/>
                <w:bCs/>
                <w:sz w:val="20"/>
                <w:szCs w:val="20"/>
                <w:lang w:eastAsia="hr-HR"/>
              </w:rPr>
              <w:t xml:space="preserve">, </w:t>
            </w:r>
            <w:r w:rsidR="008B3A66">
              <w:rPr>
                <w:rFonts w:asciiTheme="minorHAnsi" w:hAnsiTheme="minorHAnsi" w:cstheme="minorHAnsi"/>
                <w:bCs/>
                <w:sz w:val="20"/>
                <w:szCs w:val="20"/>
                <w:lang w:eastAsia="hr-HR"/>
              </w:rPr>
              <w:t xml:space="preserve">CA9, </w:t>
            </w:r>
            <w:r w:rsidR="001677CA">
              <w:rPr>
                <w:rFonts w:asciiTheme="minorHAnsi" w:hAnsiTheme="minorHAnsi" w:cstheme="minorHAnsi"/>
                <w:bCs/>
                <w:sz w:val="20"/>
                <w:szCs w:val="20"/>
                <w:lang w:eastAsia="hr-HR"/>
              </w:rPr>
              <w:t>CA11</w:t>
            </w:r>
            <w:r w:rsidRPr="00E3703C">
              <w:rPr>
                <w:rFonts w:asciiTheme="minorHAnsi" w:hAnsiTheme="minorHAnsi" w:cstheme="minorHAnsi"/>
                <w:bCs/>
                <w:sz w:val="20"/>
                <w:szCs w:val="20"/>
                <w:lang w:eastAsia="hr-HR"/>
              </w:rPr>
              <w:t>, CB1, CB2, CB4, CB5</w:t>
            </w:r>
          </w:p>
        </w:tc>
      </w:tr>
      <w:tr w:rsidR="00717CBC" w:rsidRPr="00E3703C" w14:paraId="54B052FA" w14:textId="77777777" w:rsidTr="003A4DD7">
        <w:trPr>
          <w:trHeight w:val="288"/>
        </w:trPr>
        <w:tc>
          <w:tcPr>
            <w:tcW w:w="0" w:type="auto"/>
            <w:tcBorders>
              <w:top w:val="single" w:sz="4" w:space="0" w:color="auto"/>
              <w:left w:val="single" w:sz="4" w:space="0" w:color="auto"/>
              <w:bottom w:val="single" w:sz="6" w:space="0" w:color="auto"/>
              <w:right w:val="single" w:sz="4" w:space="0" w:color="auto"/>
            </w:tcBorders>
            <w:noWrap/>
            <w:hideMark/>
          </w:tcPr>
          <w:p w14:paraId="7A4F7142" w14:textId="77777777" w:rsidR="00717CBC" w:rsidRPr="00E3703C" w:rsidRDefault="00717CBC" w:rsidP="000C742A">
            <w:pPr>
              <w:rPr>
                <w:rFonts w:asciiTheme="minorHAnsi" w:hAnsiTheme="minorHAnsi" w:cstheme="minorHAnsi"/>
                <w:bCs/>
                <w:sz w:val="20"/>
                <w:szCs w:val="20"/>
                <w:lang w:eastAsia="hr-HR"/>
              </w:rPr>
            </w:pPr>
            <w:r w:rsidRPr="00E3703C">
              <w:rPr>
                <w:rFonts w:asciiTheme="minorHAnsi" w:hAnsiTheme="minorHAnsi" w:cstheme="minorHAnsi"/>
                <w:bCs/>
                <w:sz w:val="20"/>
                <w:szCs w:val="20"/>
                <w:lang w:eastAsia="hr-HR"/>
              </w:rPr>
              <w:t>Razvoj kapaciteta javne ustanove</w:t>
            </w:r>
          </w:p>
        </w:tc>
        <w:tc>
          <w:tcPr>
            <w:tcW w:w="0" w:type="auto"/>
            <w:tcBorders>
              <w:top w:val="single" w:sz="4" w:space="0" w:color="auto"/>
              <w:left w:val="single" w:sz="4" w:space="0" w:color="auto"/>
              <w:bottom w:val="single" w:sz="6" w:space="0" w:color="auto"/>
              <w:right w:val="single" w:sz="4" w:space="0" w:color="auto"/>
            </w:tcBorders>
            <w:noWrap/>
          </w:tcPr>
          <w:p w14:paraId="54B8E830" w14:textId="772328FA" w:rsidR="00717CBC" w:rsidRPr="00E3703C" w:rsidRDefault="00F7445A" w:rsidP="000C742A">
            <w:pPr>
              <w:rPr>
                <w:rFonts w:asciiTheme="minorHAnsi" w:hAnsiTheme="minorHAnsi" w:cstheme="minorHAnsi"/>
                <w:bCs/>
                <w:sz w:val="20"/>
                <w:szCs w:val="20"/>
                <w:lang w:eastAsia="hr-HR"/>
              </w:rPr>
            </w:pPr>
            <w:r w:rsidRPr="00E3703C">
              <w:rPr>
                <w:rFonts w:asciiTheme="minorHAnsi" w:hAnsiTheme="minorHAnsi" w:cstheme="minorHAnsi"/>
                <w:bCs/>
                <w:sz w:val="20"/>
                <w:szCs w:val="20"/>
                <w:lang w:eastAsia="hr-HR"/>
              </w:rPr>
              <w:t>DA2</w:t>
            </w:r>
            <w:r w:rsidR="008B3A66">
              <w:rPr>
                <w:rFonts w:asciiTheme="minorHAnsi" w:hAnsiTheme="minorHAnsi" w:cstheme="minorHAnsi"/>
                <w:bCs/>
                <w:sz w:val="20"/>
                <w:szCs w:val="20"/>
                <w:lang w:eastAsia="hr-HR"/>
              </w:rPr>
              <w:t xml:space="preserve">, </w:t>
            </w:r>
            <w:r w:rsidRPr="00E3703C">
              <w:rPr>
                <w:rFonts w:asciiTheme="minorHAnsi" w:hAnsiTheme="minorHAnsi" w:cstheme="minorHAnsi"/>
                <w:bCs/>
                <w:sz w:val="20"/>
                <w:szCs w:val="20"/>
                <w:lang w:eastAsia="hr-HR"/>
              </w:rPr>
              <w:t>DA</w:t>
            </w:r>
            <w:r w:rsidR="008B3A66">
              <w:rPr>
                <w:rFonts w:asciiTheme="minorHAnsi" w:hAnsiTheme="minorHAnsi" w:cstheme="minorHAnsi"/>
                <w:bCs/>
                <w:sz w:val="20"/>
                <w:szCs w:val="20"/>
                <w:lang w:eastAsia="hr-HR"/>
              </w:rPr>
              <w:t>3</w:t>
            </w:r>
            <w:r w:rsidRPr="00E3703C">
              <w:rPr>
                <w:rFonts w:asciiTheme="minorHAnsi" w:hAnsiTheme="minorHAnsi" w:cstheme="minorHAnsi"/>
                <w:bCs/>
                <w:sz w:val="20"/>
                <w:szCs w:val="20"/>
                <w:lang w:eastAsia="hr-HR"/>
              </w:rPr>
              <w:t>, DB</w:t>
            </w:r>
            <w:r w:rsidR="008B3A66">
              <w:rPr>
                <w:rFonts w:asciiTheme="minorHAnsi" w:hAnsiTheme="minorHAnsi" w:cstheme="minorHAnsi"/>
                <w:bCs/>
                <w:sz w:val="20"/>
                <w:szCs w:val="20"/>
                <w:lang w:eastAsia="hr-HR"/>
              </w:rPr>
              <w:t>1</w:t>
            </w:r>
            <w:r w:rsidRPr="00E3703C">
              <w:rPr>
                <w:rFonts w:asciiTheme="minorHAnsi" w:hAnsiTheme="minorHAnsi" w:cstheme="minorHAnsi"/>
                <w:bCs/>
                <w:sz w:val="20"/>
                <w:szCs w:val="20"/>
                <w:lang w:eastAsia="hr-HR"/>
              </w:rPr>
              <w:t>-DB6, DC1, DC2, DC7-DC10, DC12</w:t>
            </w:r>
          </w:p>
        </w:tc>
      </w:tr>
      <w:tr w:rsidR="00717CBC" w:rsidRPr="00E3703C" w14:paraId="4DA0B30F" w14:textId="77777777" w:rsidTr="003A4DD7">
        <w:trPr>
          <w:trHeight w:val="288"/>
        </w:trPr>
        <w:tc>
          <w:tcPr>
            <w:tcW w:w="0" w:type="auto"/>
            <w:gridSpan w:val="2"/>
            <w:tcBorders>
              <w:top w:val="single" w:sz="6" w:space="0" w:color="auto"/>
              <w:left w:val="single" w:sz="6" w:space="0" w:color="auto"/>
              <w:bottom w:val="single" w:sz="6" w:space="0" w:color="auto"/>
              <w:right w:val="single" w:sz="6" w:space="0" w:color="auto"/>
            </w:tcBorders>
            <w:shd w:val="clear" w:color="auto" w:fill="DAE8A5"/>
            <w:noWrap/>
            <w:hideMark/>
          </w:tcPr>
          <w:p w14:paraId="0B6C1CFC" w14:textId="2DD4BA42" w:rsidR="00717CBC" w:rsidRPr="00E3703C" w:rsidRDefault="00717CBC" w:rsidP="000C742A">
            <w:pPr>
              <w:rPr>
                <w:rFonts w:asciiTheme="minorHAnsi" w:hAnsiTheme="minorHAnsi" w:cstheme="minorHAnsi"/>
                <w:b/>
                <w:bCs/>
                <w:sz w:val="20"/>
                <w:szCs w:val="20"/>
                <w:lang w:eastAsia="hr-HR"/>
              </w:rPr>
            </w:pPr>
            <w:r w:rsidRPr="00E3703C">
              <w:rPr>
                <w:rFonts w:asciiTheme="minorHAnsi" w:hAnsiTheme="minorHAnsi" w:cstheme="minorHAnsi"/>
                <w:b/>
                <w:bCs/>
                <w:sz w:val="20"/>
                <w:szCs w:val="20"/>
                <w:lang w:eastAsia="hr-HR"/>
              </w:rPr>
              <w:t xml:space="preserve">Područje ekološke mreže </w:t>
            </w:r>
            <w:r w:rsidR="006C7AF1" w:rsidRPr="00E3703C">
              <w:rPr>
                <w:rFonts w:asciiTheme="minorHAnsi" w:hAnsiTheme="minorHAnsi" w:cstheme="minorHAnsi"/>
                <w:b/>
                <w:bCs/>
                <w:sz w:val="20"/>
                <w:szCs w:val="20"/>
                <w:lang w:eastAsia="hr-HR"/>
              </w:rPr>
              <w:t>HR2000</w:t>
            </w:r>
            <w:r w:rsidR="00526EEC" w:rsidRPr="00E3703C">
              <w:rPr>
                <w:rFonts w:asciiTheme="minorHAnsi" w:hAnsiTheme="minorHAnsi" w:cstheme="minorHAnsi"/>
                <w:b/>
                <w:bCs/>
                <w:sz w:val="20"/>
                <w:szCs w:val="20"/>
                <w:lang w:eastAsia="hr-HR"/>
              </w:rPr>
              <w:t>9</w:t>
            </w:r>
            <w:r w:rsidR="006C7AF1" w:rsidRPr="00E3703C">
              <w:rPr>
                <w:rFonts w:asciiTheme="minorHAnsi" w:hAnsiTheme="minorHAnsi" w:cstheme="minorHAnsi"/>
                <w:b/>
                <w:bCs/>
                <w:sz w:val="20"/>
                <w:szCs w:val="20"/>
                <w:lang w:eastAsia="hr-HR"/>
              </w:rPr>
              <w:t>29 Cetina-</w:t>
            </w:r>
            <w:proofErr w:type="spellStart"/>
            <w:r w:rsidR="006C7AF1" w:rsidRPr="00E3703C">
              <w:rPr>
                <w:rFonts w:asciiTheme="minorHAnsi" w:hAnsiTheme="minorHAnsi" w:cstheme="minorHAnsi"/>
                <w:b/>
                <w:bCs/>
                <w:sz w:val="20"/>
                <w:szCs w:val="20"/>
                <w:lang w:eastAsia="hr-HR"/>
              </w:rPr>
              <w:t>kanjonski</w:t>
            </w:r>
            <w:proofErr w:type="spellEnd"/>
            <w:r w:rsidR="006C7AF1" w:rsidRPr="00E3703C">
              <w:rPr>
                <w:rFonts w:asciiTheme="minorHAnsi" w:hAnsiTheme="minorHAnsi" w:cstheme="minorHAnsi"/>
                <w:b/>
                <w:bCs/>
                <w:sz w:val="20"/>
                <w:szCs w:val="20"/>
                <w:lang w:eastAsia="hr-HR"/>
              </w:rPr>
              <w:t xml:space="preserve"> dio</w:t>
            </w:r>
          </w:p>
        </w:tc>
      </w:tr>
      <w:tr w:rsidR="00717CBC" w:rsidRPr="00E3703C" w14:paraId="416A261C" w14:textId="77777777" w:rsidTr="003A4DD7">
        <w:trPr>
          <w:trHeight w:val="288"/>
        </w:trPr>
        <w:tc>
          <w:tcPr>
            <w:tcW w:w="0" w:type="auto"/>
            <w:tcBorders>
              <w:top w:val="single" w:sz="6" w:space="0" w:color="auto"/>
              <w:left w:val="single" w:sz="4" w:space="0" w:color="auto"/>
              <w:bottom w:val="single" w:sz="4" w:space="0" w:color="auto"/>
              <w:right w:val="single" w:sz="4" w:space="0" w:color="auto"/>
            </w:tcBorders>
            <w:shd w:val="clear" w:color="auto" w:fill="D9D9D9"/>
            <w:noWrap/>
            <w:hideMark/>
          </w:tcPr>
          <w:p w14:paraId="2902132D" w14:textId="77777777" w:rsidR="00717CBC" w:rsidRPr="00E3703C" w:rsidRDefault="00717CBC" w:rsidP="000C742A">
            <w:pPr>
              <w:rPr>
                <w:rFonts w:asciiTheme="minorHAnsi" w:hAnsiTheme="minorHAnsi" w:cstheme="minorHAnsi"/>
                <w:b/>
                <w:bCs/>
                <w:sz w:val="20"/>
                <w:szCs w:val="20"/>
                <w:lang w:eastAsia="hr-HR"/>
              </w:rPr>
            </w:pPr>
            <w:r w:rsidRPr="00E3703C">
              <w:rPr>
                <w:rFonts w:asciiTheme="minorHAnsi" w:hAnsiTheme="minorHAnsi" w:cstheme="minorHAnsi"/>
                <w:b/>
                <w:bCs/>
                <w:sz w:val="20"/>
                <w:szCs w:val="20"/>
                <w:lang w:eastAsia="hr-HR"/>
              </w:rPr>
              <w:t>Tema</w:t>
            </w:r>
          </w:p>
        </w:tc>
        <w:tc>
          <w:tcPr>
            <w:tcW w:w="0" w:type="auto"/>
            <w:tcBorders>
              <w:top w:val="single" w:sz="6" w:space="0" w:color="auto"/>
              <w:left w:val="single" w:sz="4" w:space="0" w:color="auto"/>
              <w:bottom w:val="single" w:sz="4" w:space="0" w:color="auto"/>
              <w:right w:val="single" w:sz="4" w:space="0" w:color="auto"/>
            </w:tcBorders>
            <w:shd w:val="clear" w:color="auto" w:fill="D9D9D9"/>
            <w:noWrap/>
            <w:hideMark/>
          </w:tcPr>
          <w:p w14:paraId="4FA67F30" w14:textId="77777777" w:rsidR="00717CBC" w:rsidRPr="00E3703C" w:rsidRDefault="00717CBC" w:rsidP="000C742A">
            <w:pPr>
              <w:rPr>
                <w:rFonts w:asciiTheme="minorHAnsi" w:hAnsiTheme="minorHAnsi" w:cstheme="minorHAnsi"/>
                <w:b/>
                <w:bCs/>
                <w:sz w:val="20"/>
                <w:szCs w:val="20"/>
                <w:lang w:eastAsia="hr-HR"/>
              </w:rPr>
            </w:pPr>
            <w:r w:rsidRPr="00E3703C">
              <w:rPr>
                <w:rFonts w:asciiTheme="minorHAnsi" w:hAnsiTheme="minorHAnsi" w:cstheme="minorHAnsi"/>
                <w:b/>
                <w:bCs/>
                <w:sz w:val="20"/>
                <w:szCs w:val="20"/>
                <w:lang w:eastAsia="hr-HR"/>
              </w:rPr>
              <w:t>Kod aktivnosti</w:t>
            </w:r>
          </w:p>
        </w:tc>
      </w:tr>
      <w:tr w:rsidR="00717CBC" w:rsidRPr="00E3703C" w14:paraId="226E74E3" w14:textId="77777777" w:rsidTr="003A4DD7">
        <w:trPr>
          <w:trHeight w:val="288"/>
        </w:trPr>
        <w:tc>
          <w:tcPr>
            <w:tcW w:w="0" w:type="auto"/>
            <w:tcBorders>
              <w:top w:val="single" w:sz="4" w:space="0" w:color="auto"/>
              <w:left w:val="single" w:sz="4" w:space="0" w:color="auto"/>
              <w:bottom w:val="single" w:sz="4" w:space="0" w:color="auto"/>
              <w:right w:val="single" w:sz="4" w:space="0" w:color="auto"/>
            </w:tcBorders>
            <w:noWrap/>
            <w:hideMark/>
          </w:tcPr>
          <w:p w14:paraId="2044D990" w14:textId="77777777" w:rsidR="00717CBC" w:rsidRPr="00E3703C" w:rsidRDefault="00717CBC" w:rsidP="000C742A">
            <w:pPr>
              <w:rPr>
                <w:rFonts w:asciiTheme="minorHAnsi" w:hAnsiTheme="minorHAnsi" w:cstheme="minorHAnsi"/>
                <w:bCs/>
                <w:sz w:val="20"/>
                <w:szCs w:val="20"/>
                <w:lang w:eastAsia="hr-HR"/>
              </w:rPr>
            </w:pPr>
            <w:r w:rsidRPr="00E3703C">
              <w:rPr>
                <w:rFonts w:asciiTheme="minorHAnsi" w:hAnsiTheme="minorHAnsi" w:cstheme="minorHAnsi"/>
                <w:bCs/>
                <w:sz w:val="20"/>
                <w:szCs w:val="20"/>
                <w:lang w:eastAsia="hr-HR"/>
              </w:rPr>
              <w:t>Očuvanje prirodnih vrijednosti</w:t>
            </w:r>
          </w:p>
        </w:tc>
        <w:tc>
          <w:tcPr>
            <w:tcW w:w="0" w:type="auto"/>
            <w:tcBorders>
              <w:top w:val="single" w:sz="4" w:space="0" w:color="auto"/>
              <w:left w:val="single" w:sz="4" w:space="0" w:color="auto"/>
              <w:bottom w:val="single" w:sz="4" w:space="0" w:color="auto"/>
              <w:right w:val="single" w:sz="4" w:space="0" w:color="auto"/>
            </w:tcBorders>
            <w:noWrap/>
          </w:tcPr>
          <w:p w14:paraId="0C5B378B" w14:textId="36E2CAC1" w:rsidR="00717CBC" w:rsidRPr="00E3703C" w:rsidRDefault="006C7AF1" w:rsidP="000C742A">
            <w:pPr>
              <w:rPr>
                <w:rFonts w:asciiTheme="minorHAnsi" w:hAnsiTheme="minorHAnsi" w:cstheme="minorHAnsi"/>
                <w:bCs/>
                <w:sz w:val="20"/>
                <w:szCs w:val="20"/>
                <w:lang w:eastAsia="hr-HR"/>
              </w:rPr>
            </w:pPr>
            <w:r w:rsidRPr="00E3703C">
              <w:rPr>
                <w:rFonts w:asciiTheme="minorHAnsi" w:hAnsiTheme="minorHAnsi" w:cstheme="minorHAnsi"/>
                <w:bCs/>
                <w:sz w:val="20"/>
                <w:szCs w:val="20"/>
                <w:lang w:eastAsia="hr-HR"/>
              </w:rPr>
              <w:t>AA6, AA7,</w:t>
            </w:r>
            <w:r w:rsidR="008B3A66">
              <w:rPr>
                <w:rFonts w:asciiTheme="minorHAnsi" w:hAnsiTheme="minorHAnsi" w:cstheme="minorHAnsi"/>
                <w:bCs/>
                <w:sz w:val="20"/>
                <w:szCs w:val="20"/>
                <w:lang w:eastAsia="hr-HR"/>
              </w:rPr>
              <w:t xml:space="preserve"> </w:t>
            </w:r>
            <w:r w:rsidRPr="00E3703C">
              <w:rPr>
                <w:rFonts w:asciiTheme="minorHAnsi" w:hAnsiTheme="minorHAnsi" w:cstheme="minorHAnsi"/>
                <w:bCs/>
                <w:sz w:val="20"/>
                <w:szCs w:val="20"/>
                <w:lang w:eastAsia="hr-HR"/>
              </w:rPr>
              <w:t>AB1-AB3, AB8-</w:t>
            </w:r>
            <w:r w:rsidR="00335E1F">
              <w:rPr>
                <w:rFonts w:asciiTheme="minorHAnsi" w:hAnsiTheme="minorHAnsi" w:cstheme="minorHAnsi"/>
                <w:bCs/>
                <w:sz w:val="20"/>
                <w:szCs w:val="20"/>
                <w:lang w:eastAsia="hr-HR"/>
              </w:rPr>
              <w:t xml:space="preserve">AB23, </w:t>
            </w:r>
            <w:r w:rsidRPr="00E3703C">
              <w:rPr>
                <w:rFonts w:asciiTheme="minorHAnsi" w:hAnsiTheme="minorHAnsi" w:cstheme="minorHAnsi"/>
                <w:bCs/>
                <w:sz w:val="20"/>
                <w:szCs w:val="20"/>
                <w:lang w:eastAsia="hr-HR"/>
              </w:rPr>
              <w:t>AC3, AC7, AC9, AC10, AD1-AD3, AD5-AD7</w:t>
            </w:r>
          </w:p>
        </w:tc>
      </w:tr>
      <w:tr w:rsidR="006C7AF1" w:rsidRPr="00E3703C" w14:paraId="2A514C6D" w14:textId="77777777" w:rsidTr="003A4DD7">
        <w:trPr>
          <w:trHeight w:val="288"/>
        </w:trPr>
        <w:tc>
          <w:tcPr>
            <w:tcW w:w="0" w:type="auto"/>
            <w:tcBorders>
              <w:top w:val="single" w:sz="4" w:space="0" w:color="auto"/>
              <w:left w:val="single" w:sz="4" w:space="0" w:color="auto"/>
              <w:bottom w:val="single" w:sz="4" w:space="0" w:color="auto"/>
              <w:right w:val="single" w:sz="4" w:space="0" w:color="auto"/>
            </w:tcBorders>
            <w:noWrap/>
          </w:tcPr>
          <w:p w14:paraId="4D426539" w14:textId="45B67798" w:rsidR="006C7AF1" w:rsidRPr="00E3703C" w:rsidRDefault="006C7AF1" w:rsidP="006C7AF1">
            <w:pPr>
              <w:rPr>
                <w:rFonts w:asciiTheme="minorHAnsi" w:hAnsiTheme="minorHAnsi" w:cstheme="minorHAnsi"/>
                <w:bCs/>
                <w:sz w:val="20"/>
                <w:szCs w:val="20"/>
                <w:lang w:eastAsia="hr-HR"/>
              </w:rPr>
            </w:pPr>
            <w:r w:rsidRPr="00E3703C">
              <w:rPr>
                <w:rFonts w:asciiTheme="minorHAnsi" w:hAnsiTheme="minorHAnsi" w:cstheme="minorHAnsi"/>
                <w:bCs/>
                <w:sz w:val="20"/>
                <w:szCs w:val="20"/>
                <w:lang w:eastAsia="hr-HR"/>
              </w:rPr>
              <w:t>Održivost korištenja prirodnih dobara</w:t>
            </w:r>
          </w:p>
        </w:tc>
        <w:tc>
          <w:tcPr>
            <w:tcW w:w="0" w:type="auto"/>
            <w:tcBorders>
              <w:top w:val="single" w:sz="4" w:space="0" w:color="auto"/>
              <w:left w:val="single" w:sz="4" w:space="0" w:color="auto"/>
              <w:bottom w:val="single" w:sz="4" w:space="0" w:color="auto"/>
              <w:right w:val="single" w:sz="4" w:space="0" w:color="auto"/>
            </w:tcBorders>
            <w:noWrap/>
          </w:tcPr>
          <w:p w14:paraId="073228BB" w14:textId="7E9273A2" w:rsidR="006C7AF1" w:rsidRPr="00E3703C" w:rsidRDefault="006C7AF1" w:rsidP="006C7AF1">
            <w:pPr>
              <w:rPr>
                <w:rFonts w:asciiTheme="minorHAnsi" w:hAnsiTheme="minorHAnsi" w:cstheme="minorHAnsi"/>
                <w:bCs/>
                <w:sz w:val="20"/>
                <w:szCs w:val="20"/>
                <w:lang w:eastAsia="hr-HR"/>
              </w:rPr>
            </w:pPr>
            <w:r w:rsidRPr="00E3703C">
              <w:rPr>
                <w:rFonts w:asciiTheme="minorHAnsi" w:hAnsiTheme="minorHAnsi" w:cstheme="minorHAnsi"/>
                <w:bCs/>
                <w:sz w:val="20"/>
                <w:szCs w:val="20"/>
                <w:lang w:eastAsia="hr-HR"/>
              </w:rPr>
              <w:t>BA1-BA5, BB1-BB5, BC1-BC4</w:t>
            </w:r>
            <w:r w:rsidR="00F7445A" w:rsidRPr="00E3703C">
              <w:rPr>
                <w:rFonts w:asciiTheme="minorHAnsi" w:hAnsiTheme="minorHAnsi" w:cstheme="minorHAnsi"/>
                <w:bCs/>
                <w:sz w:val="20"/>
                <w:szCs w:val="20"/>
                <w:lang w:eastAsia="hr-HR"/>
              </w:rPr>
              <w:t>, BC8, BC9, BC11</w:t>
            </w:r>
          </w:p>
        </w:tc>
      </w:tr>
      <w:tr w:rsidR="006C7AF1" w:rsidRPr="00E3703C" w14:paraId="2E3018FD" w14:textId="77777777" w:rsidTr="003A4DD7">
        <w:trPr>
          <w:trHeight w:val="288"/>
        </w:trPr>
        <w:tc>
          <w:tcPr>
            <w:tcW w:w="0" w:type="auto"/>
            <w:tcBorders>
              <w:top w:val="single" w:sz="4" w:space="0" w:color="auto"/>
              <w:left w:val="single" w:sz="4" w:space="0" w:color="auto"/>
              <w:bottom w:val="single" w:sz="4" w:space="0" w:color="auto"/>
              <w:right w:val="single" w:sz="4" w:space="0" w:color="auto"/>
            </w:tcBorders>
            <w:noWrap/>
          </w:tcPr>
          <w:p w14:paraId="43294760" w14:textId="0416ED12" w:rsidR="006C7AF1" w:rsidRPr="00E3703C" w:rsidRDefault="006C7AF1" w:rsidP="006C7AF1">
            <w:pPr>
              <w:rPr>
                <w:rFonts w:asciiTheme="minorHAnsi" w:hAnsiTheme="minorHAnsi" w:cstheme="minorHAnsi"/>
                <w:bCs/>
                <w:sz w:val="20"/>
                <w:szCs w:val="20"/>
                <w:lang w:eastAsia="hr-HR"/>
              </w:rPr>
            </w:pPr>
            <w:r w:rsidRPr="00E3703C">
              <w:rPr>
                <w:rFonts w:asciiTheme="minorHAnsi" w:hAnsiTheme="minorHAnsi" w:cstheme="minorHAnsi"/>
                <w:bCs/>
                <w:sz w:val="20"/>
                <w:szCs w:val="20"/>
                <w:lang w:eastAsia="hr-HR"/>
              </w:rPr>
              <w:t>Upravljanje posjećivanjem, interpretacija i edukacija</w:t>
            </w:r>
          </w:p>
        </w:tc>
        <w:tc>
          <w:tcPr>
            <w:tcW w:w="0" w:type="auto"/>
            <w:tcBorders>
              <w:top w:val="single" w:sz="4" w:space="0" w:color="auto"/>
              <w:left w:val="single" w:sz="4" w:space="0" w:color="auto"/>
              <w:bottom w:val="single" w:sz="4" w:space="0" w:color="auto"/>
              <w:right w:val="single" w:sz="4" w:space="0" w:color="auto"/>
            </w:tcBorders>
            <w:noWrap/>
          </w:tcPr>
          <w:p w14:paraId="21A41115" w14:textId="09BFA68A" w:rsidR="006C7AF1" w:rsidRPr="00E3703C" w:rsidRDefault="00F7445A" w:rsidP="006C7AF1">
            <w:pPr>
              <w:rPr>
                <w:rFonts w:asciiTheme="minorHAnsi" w:hAnsiTheme="minorHAnsi" w:cstheme="minorHAnsi"/>
                <w:bCs/>
                <w:sz w:val="20"/>
                <w:szCs w:val="20"/>
                <w:lang w:eastAsia="hr-HR"/>
              </w:rPr>
            </w:pPr>
            <w:r w:rsidRPr="00E3703C">
              <w:rPr>
                <w:rFonts w:asciiTheme="minorHAnsi" w:hAnsiTheme="minorHAnsi" w:cstheme="minorHAnsi"/>
                <w:bCs/>
                <w:sz w:val="20"/>
                <w:szCs w:val="20"/>
                <w:lang w:eastAsia="hr-HR"/>
              </w:rPr>
              <w:t>CA1-CA3, CA</w:t>
            </w:r>
            <w:r w:rsidR="008B3A66">
              <w:rPr>
                <w:rFonts w:asciiTheme="minorHAnsi" w:hAnsiTheme="minorHAnsi" w:cstheme="minorHAnsi"/>
                <w:bCs/>
                <w:sz w:val="20"/>
                <w:szCs w:val="20"/>
                <w:lang w:eastAsia="hr-HR"/>
              </w:rPr>
              <w:t>8</w:t>
            </w:r>
            <w:r w:rsidRPr="00E3703C">
              <w:rPr>
                <w:rFonts w:asciiTheme="minorHAnsi" w:hAnsiTheme="minorHAnsi" w:cstheme="minorHAnsi"/>
                <w:bCs/>
                <w:sz w:val="20"/>
                <w:szCs w:val="20"/>
                <w:lang w:eastAsia="hr-HR"/>
              </w:rPr>
              <w:t xml:space="preserve">, </w:t>
            </w:r>
            <w:r w:rsidR="001677CA">
              <w:rPr>
                <w:rFonts w:asciiTheme="minorHAnsi" w:hAnsiTheme="minorHAnsi" w:cstheme="minorHAnsi"/>
                <w:bCs/>
                <w:sz w:val="20"/>
                <w:szCs w:val="20"/>
                <w:lang w:eastAsia="hr-HR"/>
              </w:rPr>
              <w:t>CA</w:t>
            </w:r>
            <w:r w:rsidR="008B3A66">
              <w:rPr>
                <w:rFonts w:asciiTheme="minorHAnsi" w:hAnsiTheme="minorHAnsi" w:cstheme="minorHAnsi"/>
                <w:bCs/>
                <w:sz w:val="20"/>
                <w:szCs w:val="20"/>
                <w:lang w:eastAsia="hr-HR"/>
              </w:rPr>
              <w:t>9</w:t>
            </w:r>
            <w:r w:rsidRPr="00E3703C">
              <w:rPr>
                <w:rFonts w:asciiTheme="minorHAnsi" w:hAnsiTheme="minorHAnsi" w:cstheme="minorHAnsi"/>
                <w:bCs/>
                <w:sz w:val="20"/>
                <w:szCs w:val="20"/>
                <w:lang w:eastAsia="hr-HR"/>
              </w:rPr>
              <w:t xml:space="preserve">, </w:t>
            </w:r>
            <w:r w:rsidR="001677CA">
              <w:rPr>
                <w:rFonts w:asciiTheme="minorHAnsi" w:hAnsiTheme="minorHAnsi" w:cstheme="minorHAnsi"/>
                <w:bCs/>
                <w:sz w:val="20"/>
                <w:szCs w:val="20"/>
                <w:lang w:eastAsia="hr-HR"/>
              </w:rPr>
              <w:t>CA11</w:t>
            </w:r>
            <w:r w:rsidRPr="00E3703C">
              <w:rPr>
                <w:rFonts w:asciiTheme="minorHAnsi" w:hAnsiTheme="minorHAnsi" w:cstheme="minorHAnsi"/>
                <w:bCs/>
                <w:sz w:val="20"/>
                <w:szCs w:val="20"/>
                <w:lang w:eastAsia="hr-HR"/>
              </w:rPr>
              <w:t>, CB1, CB2, CB4, CB5</w:t>
            </w:r>
          </w:p>
        </w:tc>
      </w:tr>
      <w:tr w:rsidR="006C7AF1" w:rsidRPr="00E3703C" w14:paraId="0BD86C59" w14:textId="77777777" w:rsidTr="003A4DD7">
        <w:trPr>
          <w:trHeight w:val="288"/>
        </w:trPr>
        <w:tc>
          <w:tcPr>
            <w:tcW w:w="0" w:type="auto"/>
            <w:tcBorders>
              <w:top w:val="single" w:sz="4" w:space="0" w:color="auto"/>
              <w:left w:val="single" w:sz="4" w:space="0" w:color="auto"/>
              <w:bottom w:val="single" w:sz="4" w:space="0" w:color="auto"/>
              <w:right w:val="single" w:sz="4" w:space="0" w:color="auto"/>
            </w:tcBorders>
            <w:noWrap/>
            <w:hideMark/>
          </w:tcPr>
          <w:p w14:paraId="0286F472" w14:textId="2EDF4CD5" w:rsidR="006C7AF1" w:rsidRPr="00E3703C" w:rsidRDefault="006C7AF1" w:rsidP="006C7AF1">
            <w:pPr>
              <w:rPr>
                <w:rFonts w:asciiTheme="minorHAnsi" w:hAnsiTheme="minorHAnsi" w:cstheme="minorHAnsi"/>
                <w:bCs/>
                <w:sz w:val="20"/>
                <w:szCs w:val="20"/>
                <w:lang w:eastAsia="hr-HR"/>
              </w:rPr>
            </w:pPr>
            <w:r w:rsidRPr="00E3703C">
              <w:rPr>
                <w:rFonts w:asciiTheme="minorHAnsi" w:hAnsiTheme="minorHAnsi" w:cstheme="minorHAnsi"/>
                <w:bCs/>
                <w:sz w:val="20"/>
                <w:szCs w:val="20"/>
                <w:lang w:eastAsia="hr-HR"/>
              </w:rPr>
              <w:t>Razvoj kapaciteta javne ustanove</w:t>
            </w:r>
          </w:p>
        </w:tc>
        <w:tc>
          <w:tcPr>
            <w:tcW w:w="0" w:type="auto"/>
            <w:tcBorders>
              <w:top w:val="single" w:sz="4" w:space="0" w:color="auto"/>
              <w:left w:val="single" w:sz="4" w:space="0" w:color="auto"/>
              <w:bottom w:val="single" w:sz="4" w:space="0" w:color="auto"/>
              <w:right w:val="single" w:sz="4" w:space="0" w:color="auto"/>
            </w:tcBorders>
            <w:noWrap/>
          </w:tcPr>
          <w:p w14:paraId="0E5C73F0" w14:textId="30FD2586" w:rsidR="006C7AF1" w:rsidRPr="00E3703C" w:rsidRDefault="00F7445A" w:rsidP="006C7AF1">
            <w:pPr>
              <w:rPr>
                <w:rFonts w:asciiTheme="minorHAnsi" w:hAnsiTheme="minorHAnsi" w:cstheme="minorHAnsi"/>
                <w:bCs/>
                <w:sz w:val="20"/>
                <w:szCs w:val="20"/>
                <w:lang w:eastAsia="hr-HR"/>
              </w:rPr>
            </w:pPr>
            <w:r w:rsidRPr="00E3703C">
              <w:rPr>
                <w:rFonts w:asciiTheme="minorHAnsi" w:hAnsiTheme="minorHAnsi" w:cstheme="minorHAnsi"/>
                <w:bCs/>
                <w:sz w:val="20"/>
                <w:szCs w:val="20"/>
                <w:lang w:eastAsia="hr-HR"/>
              </w:rPr>
              <w:t>DA2</w:t>
            </w:r>
            <w:r w:rsidR="005F26D4">
              <w:rPr>
                <w:rFonts w:asciiTheme="minorHAnsi" w:hAnsiTheme="minorHAnsi" w:cstheme="minorHAnsi"/>
                <w:bCs/>
                <w:sz w:val="20"/>
                <w:szCs w:val="20"/>
                <w:lang w:eastAsia="hr-HR"/>
              </w:rPr>
              <w:t xml:space="preserve">, </w:t>
            </w:r>
            <w:r w:rsidRPr="00E3703C">
              <w:rPr>
                <w:rFonts w:asciiTheme="minorHAnsi" w:hAnsiTheme="minorHAnsi" w:cstheme="minorHAnsi"/>
                <w:bCs/>
                <w:sz w:val="20"/>
                <w:szCs w:val="20"/>
                <w:lang w:eastAsia="hr-HR"/>
              </w:rPr>
              <w:t>DA</w:t>
            </w:r>
            <w:r w:rsidR="005F26D4">
              <w:rPr>
                <w:rFonts w:asciiTheme="minorHAnsi" w:hAnsiTheme="minorHAnsi" w:cstheme="minorHAnsi"/>
                <w:bCs/>
                <w:sz w:val="20"/>
                <w:szCs w:val="20"/>
                <w:lang w:eastAsia="hr-HR"/>
              </w:rPr>
              <w:t>3</w:t>
            </w:r>
            <w:r w:rsidRPr="00E3703C">
              <w:rPr>
                <w:rFonts w:asciiTheme="minorHAnsi" w:hAnsiTheme="minorHAnsi" w:cstheme="minorHAnsi"/>
                <w:bCs/>
                <w:sz w:val="20"/>
                <w:szCs w:val="20"/>
                <w:lang w:eastAsia="hr-HR"/>
              </w:rPr>
              <w:t>, DB</w:t>
            </w:r>
            <w:r w:rsidR="005F26D4">
              <w:rPr>
                <w:rFonts w:asciiTheme="minorHAnsi" w:hAnsiTheme="minorHAnsi" w:cstheme="minorHAnsi"/>
                <w:bCs/>
                <w:sz w:val="20"/>
                <w:szCs w:val="20"/>
                <w:lang w:eastAsia="hr-HR"/>
              </w:rPr>
              <w:t>1</w:t>
            </w:r>
            <w:r w:rsidRPr="00E3703C">
              <w:rPr>
                <w:rFonts w:asciiTheme="minorHAnsi" w:hAnsiTheme="minorHAnsi" w:cstheme="minorHAnsi"/>
                <w:bCs/>
                <w:sz w:val="20"/>
                <w:szCs w:val="20"/>
                <w:lang w:eastAsia="hr-HR"/>
              </w:rPr>
              <w:t>-DB6, DC7-DC12</w:t>
            </w:r>
          </w:p>
        </w:tc>
      </w:tr>
      <w:tr w:rsidR="006C7AF1" w:rsidRPr="00E3703C" w14:paraId="7C716768" w14:textId="77777777" w:rsidTr="003A4DD7">
        <w:trPr>
          <w:trHeight w:val="288"/>
        </w:trPr>
        <w:tc>
          <w:tcPr>
            <w:tcW w:w="0" w:type="auto"/>
            <w:gridSpan w:val="2"/>
            <w:tcBorders>
              <w:top w:val="single" w:sz="4" w:space="0" w:color="auto"/>
              <w:left w:val="single" w:sz="4" w:space="0" w:color="auto"/>
              <w:bottom w:val="single" w:sz="4" w:space="0" w:color="auto"/>
              <w:right w:val="single" w:sz="4" w:space="0" w:color="auto"/>
            </w:tcBorders>
            <w:shd w:val="clear" w:color="auto" w:fill="DAE8A5"/>
            <w:noWrap/>
            <w:hideMark/>
          </w:tcPr>
          <w:p w14:paraId="08C1589E" w14:textId="5A6F59F4" w:rsidR="006C7AF1" w:rsidRPr="00E3703C" w:rsidRDefault="006C7AF1" w:rsidP="006C7AF1">
            <w:pPr>
              <w:rPr>
                <w:rFonts w:asciiTheme="minorHAnsi" w:hAnsiTheme="minorHAnsi" w:cstheme="minorHAnsi"/>
                <w:b/>
                <w:bCs/>
                <w:sz w:val="20"/>
                <w:szCs w:val="20"/>
                <w:lang w:eastAsia="hr-HR"/>
              </w:rPr>
            </w:pPr>
            <w:r w:rsidRPr="00E3703C">
              <w:rPr>
                <w:rFonts w:asciiTheme="minorHAnsi" w:hAnsiTheme="minorHAnsi" w:cstheme="minorHAnsi"/>
                <w:b/>
                <w:bCs/>
                <w:sz w:val="20"/>
                <w:szCs w:val="20"/>
                <w:lang w:eastAsia="hr-HR"/>
              </w:rPr>
              <w:t>Značajni krajobraz Kanjon Cetine</w:t>
            </w:r>
          </w:p>
        </w:tc>
      </w:tr>
      <w:tr w:rsidR="006C7AF1" w:rsidRPr="00E3703C" w14:paraId="1247BF51" w14:textId="77777777" w:rsidTr="003A4DD7">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9D9D9"/>
            <w:noWrap/>
            <w:hideMark/>
          </w:tcPr>
          <w:p w14:paraId="259901F6" w14:textId="77777777" w:rsidR="006C7AF1" w:rsidRPr="00E3703C" w:rsidRDefault="006C7AF1" w:rsidP="006C7AF1">
            <w:pPr>
              <w:rPr>
                <w:rFonts w:asciiTheme="minorHAnsi" w:hAnsiTheme="minorHAnsi" w:cstheme="minorHAnsi"/>
                <w:b/>
                <w:bCs/>
                <w:sz w:val="20"/>
                <w:szCs w:val="20"/>
                <w:lang w:eastAsia="hr-HR"/>
              </w:rPr>
            </w:pPr>
            <w:r w:rsidRPr="00E3703C">
              <w:rPr>
                <w:rFonts w:asciiTheme="minorHAnsi" w:hAnsiTheme="minorHAnsi" w:cstheme="minorHAnsi"/>
                <w:b/>
                <w:bCs/>
                <w:sz w:val="20"/>
                <w:szCs w:val="20"/>
                <w:lang w:eastAsia="hr-HR"/>
              </w:rPr>
              <w:t>Tema</w:t>
            </w:r>
          </w:p>
        </w:tc>
        <w:tc>
          <w:tcPr>
            <w:tcW w:w="0" w:type="auto"/>
            <w:tcBorders>
              <w:top w:val="single" w:sz="4" w:space="0" w:color="auto"/>
              <w:left w:val="single" w:sz="4" w:space="0" w:color="auto"/>
              <w:bottom w:val="single" w:sz="4" w:space="0" w:color="auto"/>
              <w:right w:val="single" w:sz="4" w:space="0" w:color="auto"/>
            </w:tcBorders>
            <w:shd w:val="clear" w:color="auto" w:fill="D9D9D9"/>
            <w:noWrap/>
            <w:hideMark/>
          </w:tcPr>
          <w:p w14:paraId="79ECF389" w14:textId="77777777" w:rsidR="006C7AF1" w:rsidRPr="00E3703C" w:rsidRDefault="006C7AF1" w:rsidP="006C7AF1">
            <w:pPr>
              <w:rPr>
                <w:rFonts w:asciiTheme="minorHAnsi" w:hAnsiTheme="minorHAnsi" w:cstheme="minorHAnsi"/>
                <w:b/>
                <w:bCs/>
                <w:sz w:val="20"/>
                <w:szCs w:val="20"/>
                <w:lang w:eastAsia="hr-HR"/>
              </w:rPr>
            </w:pPr>
            <w:r w:rsidRPr="00E3703C">
              <w:rPr>
                <w:rFonts w:asciiTheme="minorHAnsi" w:hAnsiTheme="minorHAnsi" w:cstheme="minorHAnsi"/>
                <w:b/>
                <w:bCs/>
                <w:sz w:val="20"/>
                <w:szCs w:val="20"/>
                <w:lang w:eastAsia="hr-HR"/>
              </w:rPr>
              <w:t>Kod aktivnosti</w:t>
            </w:r>
          </w:p>
        </w:tc>
      </w:tr>
      <w:tr w:rsidR="006C7AF1" w:rsidRPr="00E3703C" w14:paraId="39C127DE" w14:textId="77777777" w:rsidTr="003A4DD7">
        <w:trPr>
          <w:trHeight w:val="288"/>
        </w:trPr>
        <w:tc>
          <w:tcPr>
            <w:tcW w:w="0" w:type="auto"/>
            <w:tcBorders>
              <w:top w:val="single" w:sz="4" w:space="0" w:color="auto"/>
              <w:left w:val="single" w:sz="4" w:space="0" w:color="auto"/>
              <w:bottom w:val="single" w:sz="4" w:space="0" w:color="auto"/>
              <w:right w:val="single" w:sz="4" w:space="0" w:color="auto"/>
            </w:tcBorders>
            <w:noWrap/>
            <w:hideMark/>
          </w:tcPr>
          <w:p w14:paraId="6583334E" w14:textId="77777777" w:rsidR="006C7AF1" w:rsidRPr="00E3703C" w:rsidRDefault="006C7AF1" w:rsidP="006C7AF1">
            <w:pPr>
              <w:rPr>
                <w:rFonts w:asciiTheme="minorHAnsi" w:hAnsiTheme="minorHAnsi" w:cstheme="minorHAnsi"/>
                <w:bCs/>
                <w:sz w:val="20"/>
                <w:szCs w:val="20"/>
                <w:lang w:eastAsia="hr-HR"/>
              </w:rPr>
            </w:pPr>
            <w:r w:rsidRPr="00E3703C">
              <w:rPr>
                <w:rFonts w:asciiTheme="minorHAnsi" w:hAnsiTheme="minorHAnsi" w:cstheme="minorHAnsi"/>
                <w:bCs/>
                <w:sz w:val="20"/>
                <w:szCs w:val="20"/>
                <w:lang w:eastAsia="hr-HR"/>
              </w:rPr>
              <w:t>Očuvanje prirodnih vrijednosti</w:t>
            </w:r>
          </w:p>
        </w:tc>
        <w:tc>
          <w:tcPr>
            <w:tcW w:w="0" w:type="auto"/>
            <w:tcBorders>
              <w:top w:val="single" w:sz="4" w:space="0" w:color="auto"/>
              <w:left w:val="single" w:sz="4" w:space="0" w:color="auto"/>
              <w:bottom w:val="single" w:sz="4" w:space="0" w:color="auto"/>
              <w:right w:val="single" w:sz="4" w:space="0" w:color="auto"/>
            </w:tcBorders>
            <w:noWrap/>
          </w:tcPr>
          <w:p w14:paraId="75542FF8" w14:textId="3D62F529" w:rsidR="006C7AF1" w:rsidRPr="00E3703C" w:rsidRDefault="006C7AF1" w:rsidP="006C7AF1">
            <w:pPr>
              <w:rPr>
                <w:rFonts w:asciiTheme="minorHAnsi" w:hAnsiTheme="minorHAnsi" w:cstheme="minorHAnsi"/>
                <w:bCs/>
                <w:sz w:val="20"/>
                <w:szCs w:val="20"/>
                <w:lang w:eastAsia="hr-HR"/>
              </w:rPr>
            </w:pPr>
            <w:r w:rsidRPr="00E3703C">
              <w:rPr>
                <w:rFonts w:asciiTheme="minorHAnsi" w:hAnsiTheme="minorHAnsi" w:cstheme="minorHAnsi"/>
                <w:bCs/>
                <w:sz w:val="20"/>
                <w:szCs w:val="20"/>
                <w:lang w:eastAsia="hr-HR"/>
              </w:rPr>
              <w:t>AA1-AA7, AB1-</w:t>
            </w:r>
            <w:r w:rsidR="00335E1F">
              <w:rPr>
                <w:rFonts w:asciiTheme="minorHAnsi" w:hAnsiTheme="minorHAnsi" w:cstheme="minorHAnsi"/>
                <w:bCs/>
                <w:sz w:val="20"/>
                <w:szCs w:val="20"/>
                <w:lang w:eastAsia="hr-HR"/>
              </w:rPr>
              <w:t>AB23</w:t>
            </w:r>
            <w:r w:rsidRPr="00E3703C">
              <w:rPr>
                <w:rFonts w:asciiTheme="minorHAnsi" w:hAnsiTheme="minorHAnsi" w:cstheme="minorHAnsi"/>
                <w:bCs/>
                <w:sz w:val="20"/>
                <w:szCs w:val="20"/>
                <w:lang w:eastAsia="hr-HR"/>
              </w:rPr>
              <w:t>, AC1-AC11, AD1-AD7, AE1-</w:t>
            </w:r>
            <w:r w:rsidR="001677CA">
              <w:rPr>
                <w:rFonts w:asciiTheme="minorHAnsi" w:hAnsiTheme="minorHAnsi" w:cstheme="minorHAnsi"/>
                <w:bCs/>
                <w:sz w:val="20"/>
                <w:szCs w:val="20"/>
                <w:lang w:eastAsia="hr-HR"/>
              </w:rPr>
              <w:t>AE6</w:t>
            </w:r>
            <w:r w:rsidRPr="00E3703C">
              <w:rPr>
                <w:rFonts w:asciiTheme="minorHAnsi" w:hAnsiTheme="minorHAnsi" w:cstheme="minorHAnsi"/>
                <w:bCs/>
                <w:sz w:val="20"/>
                <w:szCs w:val="20"/>
                <w:lang w:eastAsia="hr-HR"/>
              </w:rPr>
              <w:t>, AF1-AF</w:t>
            </w:r>
            <w:r w:rsidR="001677CA">
              <w:rPr>
                <w:rFonts w:asciiTheme="minorHAnsi" w:hAnsiTheme="minorHAnsi" w:cstheme="minorHAnsi"/>
                <w:bCs/>
                <w:sz w:val="20"/>
                <w:szCs w:val="20"/>
                <w:lang w:eastAsia="hr-HR"/>
              </w:rPr>
              <w:t>9</w:t>
            </w:r>
          </w:p>
        </w:tc>
      </w:tr>
      <w:tr w:rsidR="006C7AF1" w:rsidRPr="00E3703C" w14:paraId="437F9DFC" w14:textId="77777777" w:rsidTr="003A4DD7">
        <w:trPr>
          <w:trHeight w:val="288"/>
        </w:trPr>
        <w:tc>
          <w:tcPr>
            <w:tcW w:w="0" w:type="auto"/>
            <w:tcBorders>
              <w:top w:val="single" w:sz="4" w:space="0" w:color="auto"/>
              <w:left w:val="single" w:sz="4" w:space="0" w:color="auto"/>
              <w:bottom w:val="single" w:sz="4" w:space="0" w:color="auto"/>
              <w:right w:val="single" w:sz="4" w:space="0" w:color="auto"/>
            </w:tcBorders>
            <w:noWrap/>
            <w:hideMark/>
          </w:tcPr>
          <w:p w14:paraId="42234358" w14:textId="6EBC6317" w:rsidR="006C7AF1" w:rsidRPr="00E3703C" w:rsidRDefault="006C7AF1" w:rsidP="006C7AF1">
            <w:pPr>
              <w:rPr>
                <w:rFonts w:asciiTheme="minorHAnsi" w:hAnsiTheme="minorHAnsi" w:cstheme="minorHAnsi"/>
                <w:bCs/>
                <w:sz w:val="20"/>
                <w:szCs w:val="20"/>
                <w:lang w:eastAsia="hr-HR"/>
              </w:rPr>
            </w:pPr>
            <w:r w:rsidRPr="00E3703C">
              <w:rPr>
                <w:rFonts w:asciiTheme="minorHAnsi" w:hAnsiTheme="minorHAnsi" w:cstheme="minorHAnsi"/>
                <w:bCs/>
                <w:sz w:val="20"/>
                <w:szCs w:val="20"/>
                <w:lang w:eastAsia="hr-HR"/>
              </w:rPr>
              <w:t>Održivost korištenja prirodnih dobara</w:t>
            </w:r>
          </w:p>
        </w:tc>
        <w:tc>
          <w:tcPr>
            <w:tcW w:w="0" w:type="auto"/>
            <w:tcBorders>
              <w:top w:val="single" w:sz="4" w:space="0" w:color="auto"/>
              <w:left w:val="single" w:sz="4" w:space="0" w:color="auto"/>
              <w:bottom w:val="single" w:sz="4" w:space="0" w:color="auto"/>
              <w:right w:val="single" w:sz="4" w:space="0" w:color="auto"/>
            </w:tcBorders>
            <w:noWrap/>
          </w:tcPr>
          <w:p w14:paraId="5DDB5CAF" w14:textId="2ED95432" w:rsidR="006C7AF1" w:rsidRPr="00E3703C" w:rsidRDefault="006C7AF1" w:rsidP="006C7AF1">
            <w:pPr>
              <w:rPr>
                <w:rFonts w:asciiTheme="minorHAnsi" w:hAnsiTheme="minorHAnsi" w:cstheme="minorHAnsi"/>
                <w:bCs/>
                <w:sz w:val="20"/>
                <w:szCs w:val="20"/>
                <w:lang w:eastAsia="hr-HR"/>
              </w:rPr>
            </w:pPr>
            <w:r w:rsidRPr="00E3703C">
              <w:rPr>
                <w:rFonts w:asciiTheme="minorHAnsi" w:hAnsiTheme="minorHAnsi" w:cstheme="minorHAnsi"/>
                <w:bCs/>
                <w:sz w:val="20"/>
                <w:szCs w:val="20"/>
                <w:lang w:eastAsia="hr-HR"/>
              </w:rPr>
              <w:t>BA1-BA5, BB1-BB5</w:t>
            </w:r>
            <w:r w:rsidR="00F7445A" w:rsidRPr="00E3703C">
              <w:rPr>
                <w:rFonts w:asciiTheme="minorHAnsi" w:hAnsiTheme="minorHAnsi" w:cstheme="minorHAnsi"/>
                <w:bCs/>
                <w:sz w:val="20"/>
                <w:szCs w:val="20"/>
                <w:lang w:eastAsia="hr-HR"/>
              </w:rPr>
              <w:t>, BC1-BC11</w:t>
            </w:r>
          </w:p>
        </w:tc>
      </w:tr>
      <w:tr w:rsidR="006C7AF1" w:rsidRPr="00E3703C" w14:paraId="01335B67" w14:textId="77777777" w:rsidTr="003A4DD7">
        <w:trPr>
          <w:trHeight w:val="288"/>
        </w:trPr>
        <w:tc>
          <w:tcPr>
            <w:tcW w:w="0" w:type="auto"/>
            <w:tcBorders>
              <w:top w:val="single" w:sz="4" w:space="0" w:color="auto"/>
              <w:left w:val="single" w:sz="4" w:space="0" w:color="auto"/>
              <w:bottom w:val="single" w:sz="4" w:space="0" w:color="auto"/>
              <w:right w:val="single" w:sz="4" w:space="0" w:color="auto"/>
            </w:tcBorders>
            <w:noWrap/>
          </w:tcPr>
          <w:p w14:paraId="11DCA26B" w14:textId="4502A4F4" w:rsidR="006C7AF1" w:rsidRPr="00E3703C" w:rsidRDefault="006C7AF1" w:rsidP="006C7AF1">
            <w:pPr>
              <w:rPr>
                <w:rFonts w:asciiTheme="minorHAnsi" w:hAnsiTheme="minorHAnsi" w:cstheme="minorHAnsi"/>
                <w:bCs/>
                <w:sz w:val="20"/>
                <w:szCs w:val="20"/>
                <w:lang w:eastAsia="hr-HR"/>
              </w:rPr>
            </w:pPr>
            <w:r w:rsidRPr="00E3703C">
              <w:rPr>
                <w:rFonts w:asciiTheme="minorHAnsi" w:hAnsiTheme="minorHAnsi" w:cstheme="minorHAnsi"/>
                <w:bCs/>
                <w:sz w:val="20"/>
                <w:szCs w:val="20"/>
                <w:lang w:eastAsia="hr-HR"/>
              </w:rPr>
              <w:t>Upravljanje posjećivanjem, interpretacija i edukacija</w:t>
            </w:r>
          </w:p>
        </w:tc>
        <w:tc>
          <w:tcPr>
            <w:tcW w:w="0" w:type="auto"/>
            <w:tcBorders>
              <w:top w:val="single" w:sz="4" w:space="0" w:color="auto"/>
              <w:left w:val="single" w:sz="4" w:space="0" w:color="auto"/>
              <w:bottom w:val="single" w:sz="4" w:space="0" w:color="auto"/>
              <w:right w:val="single" w:sz="4" w:space="0" w:color="auto"/>
            </w:tcBorders>
            <w:noWrap/>
          </w:tcPr>
          <w:p w14:paraId="584F9C7D" w14:textId="7C2CCE27" w:rsidR="006C7AF1" w:rsidRPr="00E3703C" w:rsidRDefault="00F7445A" w:rsidP="006C7AF1">
            <w:pPr>
              <w:rPr>
                <w:rFonts w:asciiTheme="minorHAnsi" w:hAnsiTheme="minorHAnsi" w:cstheme="minorHAnsi"/>
                <w:bCs/>
                <w:sz w:val="20"/>
                <w:szCs w:val="20"/>
                <w:lang w:eastAsia="hr-HR"/>
              </w:rPr>
            </w:pPr>
            <w:r w:rsidRPr="00E3703C">
              <w:rPr>
                <w:rFonts w:asciiTheme="minorHAnsi" w:hAnsiTheme="minorHAnsi" w:cstheme="minorHAnsi"/>
                <w:bCs/>
                <w:sz w:val="20"/>
                <w:szCs w:val="20"/>
                <w:lang w:eastAsia="hr-HR"/>
              </w:rPr>
              <w:t>CA1-CA1</w:t>
            </w:r>
            <w:r w:rsidR="005F26D4">
              <w:rPr>
                <w:rFonts w:asciiTheme="minorHAnsi" w:hAnsiTheme="minorHAnsi" w:cstheme="minorHAnsi"/>
                <w:bCs/>
                <w:sz w:val="20"/>
                <w:szCs w:val="20"/>
                <w:lang w:eastAsia="hr-HR"/>
              </w:rPr>
              <w:t>1</w:t>
            </w:r>
            <w:r w:rsidRPr="00E3703C">
              <w:rPr>
                <w:rFonts w:asciiTheme="minorHAnsi" w:hAnsiTheme="minorHAnsi" w:cstheme="minorHAnsi"/>
                <w:bCs/>
                <w:sz w:val="20"/>
                <w:szCs w:val="20"/>
                <w:lang w:eastAsia="hr-HR"/>
              </w:rPr>
              <w:t>, CB1-CB</w:t>
            </w:r>
            <w:r w:rsidR="005F26D4">
              <w:rPr>
                <w:rFonts w:asciiTheme="minorHAnsi" w:hAnsiTheme="minorHAnsi" w:cstheme="minorHAnsi"/>
                <w:bCs/>
                <w:sz w:val="20"/>
                <w:szCs w:val="20"/>
                <w:lang w:eastAsia="hr-HR"/>
              </w:rPr>
              <w:t>9</w:t>
            </w:r>
            <w:r w:rsidRPr="00E3703C">
              <w:rPr>
                <w:rFonts w:asciiTheme="minorHAnsi" w:hAnsiTheme="minorHAnsi" w:cstheme="minorHAnsi"/>
                <w:bCs/>
                <w:sz w:val="20"/>
                <w:szCs w:val="20"/>
                <w:lang w:eastAsia="hr-HR"/>
              </w:rPr>
              <w:t>, CC1, CC2</w:t>
            </w:r>
          </w:p>
        </w:tc>
      </w:tr>
      <w:tr w:rsidR="006C7AF1" w:rsidRPr="00E3703C" w14:paraId="2DF0E41E" w14:textId="77777777" w:rsidTr="003A4DD7">
        <w:trPr>
          <w:trHeight w:val="288"/>
        </w:trPr>
        <w:tc>
          <w:tcPr>
            <w:tcW w:w="0" w:type="auto"/>
            <w:tcBorders>
              <w:top w:val="single" w:sz="4" w:space="0" w:color="auto"/>
              <w:left w:val="single" w:sz="4" w:space="0" w:color="auto"/>
              <w:bottom w:val="single" w:sz="4" w:space="0" w:color="auto"/>
              <w:right w:val="single" w:sz="4" w:space="0" w:color="auto"/>
            </w:tcBorders>
            <w:noWrap/>
          </w:tcPr>
          <w:p w14:paraId="2A4638CA" w14:textId="117F0D3E" w:rsidR="006C7AF1" w:rsidRPr="00E3703C" w:rsidRDefault="006C7AF1" w:rsidP="006C7AF1">
            <w:pPr>
              <w:rPr>
                <w:rFonts w:asciiTheme="minorHAnsi" w:hAnsiTheme="minorHAnsi" w:cstheme="minorHAnsi"/>
                <w:bCs/>
                <w:sz w:val="20"/>
                <w:szCs w:val="20"/>
                <w:lang w:eastAsia="hr-HR"/>
              </w:rPr>
            </w:pPr>
            <w:r w:rsidRPr="00E3703C">
              <w:rPr>
                <w:rFonts w:asciiTheme="minorHAnsi" w:hAnsiTheme="minorHAnsi" w:cstheme="minorHAnsi"/>
                <w:bCs/>
                <w:sz w:val="20"/>
                <w:szCs w:val="20"/>
                <w:lang w:eastAsia="hr-HR"/>
              </w:rPr>
              <w:t>Razvoj kapaciteta javne ustanove</w:t>
            </w:r>
          </w:p>
        </w:tc>
        <w:tc>
          <w:tcPr>
            <w:tcW w:w="0" w:type="auto"/>
            <w:tcBorders>
              <w:top w:val="single" w:sz="4" w:space="0" w:color="auto"/>
              <w:left w:val="single" w:sz="4" w:space="0" w:color="auto"/>
              <w:bottom w:val="single" w:sz="4" w:space="0" w:color="auto"/>
              <w:right w:val="single" w:sz="4" w:space="0" w:color="auto"/>
            </w:tcBorders>
            <w:noWrap/>
          </w:tcPr>
          <w:p w14:paraId="62FD63F7" w14:textId="15463D92" w:rsidR="006C7AF1" w:rsidRPr="00E3703C" w:rsidRDefault="00F7445A" w:rsidP="006C7AF1">
            <w:pPr>
              <w:rPr>
                <w:rFonts w:asciiTheme="minorHAnsi" w:hAnsiTheme="minorHAnsi" w:cstheme="minorHAnsi"/>
                <w:bCs/>
                <w:sz w:val="20"/>
                <w:szCs w:val="20"/>
                <w:lang w:eastAsia="hr-HR"/>
              </w:rPr>
            </w:pPr>
            <w:r w:rsidRPr="00E3703C">
              <w:rPr>
                <w:rFonts w:asciiTheme="minorHAnsi" w:hAnsiTheme="minorHAnsi" w:cstheme="minorHAnsi"/>
                <w:bCs/>
                <w:sz w:val="20"/>
                <w:szCs w:val="20"/>
                <w:lang w:eastAsia="hr-HR"/>
              </w:rPr>
              <w:t>DA1-DA4, DB1-DB6, DC1-DC12</w:t>
            </w:r>
          </w:p>
        </w:tc>
      </w:tr>
    </w:tbl>
    <w:p w14:paraId="26C34848" w14:textId="3A74BA5B" w:rsidR="00717CBC" w:rsidRPr="00E3703C" w:rsidRDefault="00717CBC" w:rsidP="00717CBC">
      <w:pPr>
        <w:sectPr w:rsidR="00717CBC" w:rsidRPr="00E3703C" w:rsidSect="00D32AF9">
          <w:pgSz w:w="16838" w:h="11906" w:orient="landscape"/>
          <w:pgMar w:top="1418" w:right="709" w:bottom="1106" w:left="1418" w:header="709" w:footer="709" w:gutter="0"/>
          <w:cols w:space="708"/>
          <w:titlePg/>
          <w:docGrid w:linePitch="360"/>
        </w:sectPr>
      </w:pPr>
    </w:p>
    <w:p w14:paraId="19A65F28" w14:textId="2A24C115" w:rsidR="00D32AF9" w:rsidRPr="008C209F" w:rsidRDefault="00D728BA" w:rsidP="008C209F">
      <w:pPr>
        <w:pStyle w:val="SUEZnaslov2"/>
        <w:numPr>
          <w:ilvl w:val="1"/>
          <w:numId w:val="1"/>
        </w:numPr>
        <w:spacing w:line="259" w:lineRule="auto"/>
        <w:ind w:left="689"/>
        <w:jc w:val="both"/>
        <w:rPr>
          <w:lang w:eastAsia="en-US"/>
        </w:rPr>
      </w:pPr>
      <w:bookmarkStart w:id="132" w:name="_Toc138421316"/>
      <w:bookmarkStart w:id="133" w:name="_Toc141399622"/>
      <w:r w:rsidRPr="00D728BA">
        <w:rPr>
          <w:lang w:eastAsia="en-US"/>
        </w:rPr>
        <w:lastRenderedPageBreak/>
        <w:t>Upravljačka zonacija</w:t>
      </w:r>
      <w:bookmarkEnd w:id="132"/>
      <w:bookmarkEnd w:id="133"/>
    </w:p>
    <w:p w14:paraId="2C2927E9" w14:textId="768E531B" w:rsidR="00CD3D39" w:rsidRDefault="00CD3D39" w:rsidP="00AC6581">
      <w:pPr>
        <w:jc w:val="both"/>
        <w:rPr>
          <w:rFonts w:asciiTheme="minorHAnsi" w:hAnsiTheme="minorHAnsi" w:cstheme="minorHAnsi"/>
          <w:sz w:val="22"/>
          <w:szCs w:val="22"/>
        </w:rPr>
      </w:pPr>
    </w:p>
    <w:p w14:paraId="2F1599B4" w14:textId="756F8C07" w:rsidR="003A4DD7" w:rsidRPr="00E3703C" w:rsidRDefault="00AC6581"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Zoniranje zaštićenog područja je jedan od osnovnih alata u planiranju korištenja i upravljanja prostorom. Upravljačka </w:t>
      </w:r>
      <w:proofErr w:type="spellStart"/>
      <w:r w:rsidRPr="00E3703C">
        <w:rPr>
          <w:rFonts w:asciiTheme="minorHAnsi" w:hAnsiTheme="minorHAnsi" w:cstheme="minorHAnsi"/>
          <w:sz w:val="22"/>
          <w:szCs w:val="22"/>
        </w:rPr>
        <w:t>zonacija</w:t>
      </w:r>
      <w:proofErr w:type="spellEnd"/>
      <w:r w:rsidRPr="00E3703C">
        <w:rPr>
          <w:rFonts w:asciiTheme="minorHAnsi" w:hAnsiTheme="minorHAnsi" w:cstheme="minorHAnsi"/>
          <w:sz w:val="22"/>
          <w:szCs w:val="22"/>
        </w:rPr>
        <w:t xml:space="preserve"> rezultat je postupka zoniranja kojim se zaštićeno područje dijeli na zone - ograničene prostorne cjeline, odnosno, izdvajaju se područja očuvanja pojedinih vrijednosti uz razmatranje stupnja njihove očuvanosti i potrebe za upravljanjem. Zoniranje je jedan od osnovnih alata u planiranju upravljanja područjem radi osiguranja dugoročnog očuvanja vrijednosti. Postupkom zoniranja konstatiraju se postojeće i planiraju buduće upravljačke potrebe u cilju očuvanja prirode. Upravljačke zone definirane su u rasponu od zone gdje nije prisutan gotovo nikakav ljudski utjecaj pa do zone u kojoj prirodni prostor može biti znatno izmijenjen ljudskim utjecajem. Redoslijed zona ne implicira vrijednost područja, već odražava potrebe za upravljanjem zaštićenim područjem u svrhu očuvanja specifične bioraznolikosti. Zone se određuju u skladu s potrebama očuvanja pojedinih vrijednosti, vodeći računa o dozvoljenim i/ili primjerenim ljudskim aktivnostima</w:t>
      </w:r>
      <w:r w:rsidR="00FC7FC6">
        <w:rPr>
          <w:rFonts w:asciiTheme="minorHAnsi" w:hAnsiTheme="minorHAnsi" w:cstheme="minorHAnsi"/>
          <w:sz w:val="22"/>
          <w:szCs w:val="22"/>
        </w:rPr>
        <w:t xml:space="preserve"> (MINGOR, 2020.)</w:t>
      </w:r>
      <w:r w:rsidRPr="00E3703C">
        <w:rPr>
          <w:rFonts w:asciiTheme="minorHAnsi" w:hAnsiTheme="minorHAnsi" w:cstheme="minorHAnsi"/>
          <w:sz w:val="22"/>
          <w:szCs w:val="22"/>
        </w:rPr>
        <w:t xml:space="preserve">. </w:t>
      </w:r>
    </w:p>
    <w:p w14:paraId="7F9FC355" w14:textId="7FA0AAF6" w:rsidR="003A4DD7" w:rsidRPr="00E3703C" w:rsidRDefault="00AC6581"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Prilikom izrade upravljačke </w:t>
      </w:r>
      <w:proofErr w:type="spellStart"/>
      <w:r w:rsidRPr="00E3703C">
        <w:rPr>
          <w:rFonts w:asciiTheme="minorHAnsi" w:hAnsiTheme="minorHAnsi" w:cstheme="minorHAnsi"/>
          <w:sz w:val="22"/>
          <w:szCs w:val="22"/>
        </w:rPr>
        <w:t>zonacije</w:t>
      </w:r>
      <w:proofErr w:type="spellEnd"/>
      <w:r w:rsidRPr="00E3703C">
        <w:rPr>
          <w:rFonts w:asciiTheme="minorHAnsi" w:hAnsiTheme="minorHAnsi" w:cstheme="minorHAnsi"/>
          <w:sz w:val="22"/>
          <w:szCs w:val="22"/>
        </w:rPr>
        <w:t xml:space="preserve"> uzeti su u obzir svi dostupni prostorni podaci i podloge, prvenstveno zone rasprostranjenosti ciljnih stanišnih tipova EM, rezultati istraživanja te važeći prostorni planovi. </w:t>
      </w:r>
      <w:proofErr w:type="spellStart"/>
      <w:r w:rsidRPr="00E3703C">
        <w:rPr>
          <w:rFonts w:asciiTheme="minorHAnsi" w:hAnsiTheme="minorHAnsi" w:cstheme="minorHAnsi"/>
          <w:sz w:val="22"/>
          <w:szCs w:val="22"/>
        </w:rPr>
        <w:t>Zonacija</w:t>
      </w:r>
      <w:proofErr w:type="spellEnd"/>
      <w:r w:rsidRPr="00E3703C">
        <w:rPr>
          <w:rFonts w:asciiTheme="minorHAnsi" w:hAnsiTheme="minorHAnsi" w:cstheme="minorHAnsi"/>
          <w:sz w:val="22"/>
          <w:szCs w:val="22"/>
        </w:rPr>
        <w:t xml:space="preserve"> je izrađena sukladno Smjernicama za planiranje upravljanja zaštićenim područjima i/ili područjima ekološke mreže, odnosno nacionalnom standardu upravljačkih zona zaštićenih područja. Smjernice utvrđuju tri tipa mogućih zona s </w:t>
      </w:r>
      <w:proofErr w:type="spellStart"/>
      <w:r w:rsidRPr="00E3703C">
        <w:rPr>
          <w:rFonts w:asciiTheme="minorHAnsi" w:hAnsiTheme="minorHAnsi" w:cstheme="minorHAnsi"/>
          <w:sz w:val="22"/>
          <w:szCs w:val="22"/>
        </w:rPr>
        <w:t>podzonama</w:t>
      </w:r>
      <w:proofErr w:type="spellEnd"/>
      <w:r w:rsidRPr="00E3703C">
        <w:rPr>
          <w:rFonts w:asciiTheme="minorHAnsi" w:hAnsiTheme="minorHAnsi" w:cstheme="minorHAnsi"/>
          <w:sz w:val="22"/>
          <w:szCs w:val="22"/>
        </w:rPr>
        <w:t xml:space="preserve"> te minimalne standarde svake od zona: I Zona stroge zaštite, II Zona usmjerene zaštite, III Zona korištenja. Provedba upravljačke </w:t>
      </w:r>
      <w:proofErr w:type="spellStart"/>
      <w:r w:rsidRPr="00E3703C">
        <w:rPr>
          <w:rFonts w:asciiTheme="minorHAnsi" w:hAnsiTheme="minorHAnsi" w:cstheme="minorHAnsi"/>
          <w:sz w:val="22"/>
          <w:szCs w:val="22"/>
        </w:rPr>
        <w:t>zonacije</w:t>
      </w:r>
      <w:proofErr w:type="spellEnd"/>
      <w:r w:rsidRPr="00E3703C">
        <w:rPr>
          <w:rFonts w:asciiTheme="minorHAnsi" w:hAnsiTheme="minorHAnsi" w:cstheme="minorHAnsi"/>
          <w:sz w:val="22"/>
          <w:szCs w:val="22"/>
        </w:rPr>
        <w:t xml:space="preserve"> osigurava se kroz njenu integraciju u ostale strateške, planske i regulatorne dokumente, prvenstveno kroz Pravilnik o zaštiti i očuvanju čija je izrada planirana ovim Planom upravljanja.</w:t>
      </w:r>
    </w:p>
    <w:p w14:paraId="782A8A0C" w14:textId="2E4BD598" w:rsidR="00AC6581" w:rsidRPr="00E3703C" w:rsidRDefault="00AC6581" w:rsidP="00B068E2">
      <w:pPr>
        <w:spacing w:before="120" w:after="240" w:line="259" w:lineRule="auto"/>
        <w:jc w:val="both"/>
        <w:rPr>
          <w:rFonts w:asciiTheme="minorHAnsi" w:hAnsiTheme="minorHAnsi" w:cstheme="minorHAnsi"/>
          <w:sz w:val="22"/>
          <w:szCs w:val="22"/>
        </w:rPr>
      </w:pPr>
      <w:proofErr w:type="spellStart"/>
      <w:r w:rsidRPr="00E3703C">
        <w:rPr>
          <w:rFonts w:asciiTheme="minorHAnsi" w:hAnsiTheme="minorHAnsi" w:cstheme="minorHAnsi"/>
          <w:sz w:val="22"/>
          <w:szCs w:val="22"/>
        </w:rPr>
        <w:t>Zonacija</w:t>
      </w:r>
      <w:proofErr w:type="spellEnd"/>
      <w:r w:rsidRPr="00E3703C">
        <w:rPr>
          <w:rFonts w:asciiTheme="minorHAnsi" w:hAnsiTheme="minorHAnsi" w:cstheme="minorHAnsi"/>
          <w:sz w:val="22"/>
          <w:szCs w:val="22"/>
        </w:rPr>
        <w:t xml:space="preserve"> je napravljena za zaštićeno područje Značajni krajobraz Kanjon Cetine.</w:t>
      </w:r>
    </w:p>
    <w:p w14:paraId="31A2CB76" w14:textId="77777777" w:rsidR="00906E3B" w:rsidRPr="00E3703C" w:rsidRDefault="00906E3B" w:rsidP="00B068E2">
      <w:pPr>
        <w:spacing w:before="120" w:after="240" w:line="259" w:lineRule="auto"/>
        <w:rPr>
          <w:rFonts w:asciiTheme="minorHAnsi" w:hAnsiTheme="minorHAnsi" w:cstheme="minorHAnsi"/>
          <w:b/>
          <w:sz w:val="22"/>
          <w:szCs w:val="22"/>
        </w:rPr>
      </w:pPr>
      <w:r w:rsidRPr="00E3703C">
        <w:rPr>
          <w:rFonts w:asciiTheme="minorHAnsi" w:hAnsiTheme="minorHAnsi" w:cstheme="minorHAnsi"/>
          <w:b/>
          <w:sz w:val="22"/>
          <w:szCs w:val="22"/>
        </w:rPr>
        <w:t>Zona stroge zaštite</w:t>
      </w:r>
    </w:p>
    <w:p w14:paraId="14A456B9" w14:textId="51CB8E43" w:rsidR="003A4DD7" w:rsidRPr="00E3703C" w:rsidRDefault="00906E3B"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Zona stroge zaštite obuhvaća područja prirodnih ekosustava koja nisu pod ljudskim utjecajem ili je u budućnosti planirano njihovo izuzimanje od ljudskog utjecaja. Kako se radi o cjelovitim ekosustavima oni ne zahtijevaju provedbu aktivnih mjera održavanja ili revitalizacije. Samo iznimno, dopuštene su intervencije u hitnim situacijama (npr. lokaliziranje požara, uklanjanje invazivnih stranih vrsta, saniranje šteta nastalih zbog ekstremnih događaja poput onečišćenja, havarija i sl.).</w:t>
      </w:r>
    </w:p>
    <w:p w14:paraId="57C56B0F" w14:textId="49E813C3" w:rsidR="00AC6581" w:rsidRPr="00B068E2" w:rsidRDefault="00906E3B" w:rsidP="00B068E2">
      <w:pPr>
        <w:spacing w:before="120" w:after="240" w:line="259" w:lineRule="auto"/>
        <w:jc w:val="both"/>
        <w:rPr>
          <w:rFonts w:asciiTheme="minorHAnsi" w:hAnsiTheme="minorHAnsi" w:cstheme="minorHAnsi"/>
          <w:sz w:val="22"/>
          <w:szCs w:val="22"/>
          <w:u w:val="single"/>
        </w:rPr>
      </w:pPr>
      <w:r w:rsidRPr="00E3703C">
        <w:rPr>
          <w:rFonts w:asciiTheme="minorHAnsi" w:hAnsiTheme="minorHAnsi" w:cstheme="minorHAnsi"/>
          <w:sz w:val="22"/>
          <w:szCs w:val="22"/>
          <w:u w:val="single"/>
        </w:rPr>
        <w:t>Cilj upravljanja u ovoj zoni je očuvanje prirodnih procesa i prirodnosti ekosustava.</w:t>
      </w:r>
    </w:p>
    <w:p w14:paraId="35E8BB0E" w14:textId="77777777" w:rsidR="00906E3B" w:rsidRPr="00115162" w:rsidRDefault="00906E3B" w:rsidP="00B068E2">
      <w:pPr>
        <w:spacing w:before="120" w:after="240" w:line="259" w:lineRule="auto"/>
        <w:rPr>
          <w:rFonts w:asciiTheme="minorHAnsi" w:hAnsiTheme="minorHAnsi" w:cstheme="minorHAnsi"/>
          <w:bCs/>
          <w:i/>
          <w:iCs/>
          <w:sz w:val="22"/>
          <w:szCs w:val="22"/>
          <w:u w:val="single"/>
        </w:rPr>
      </w:pPr>
      <w:r w:rsidRPr="00115162">
        <w:rPr>
          <w:rFonts w:asciiTheme="minorHAnsi" w:hAnsiTheme="minorHAnsi" w:cstheme="minorHAnsi"/>
          <w:bCs/>
          <w:i/>
          <w:iCs/>
          <w:sz w:val="22"/>
          <w:szCs w:val="22"/>
          <w:u w:val="single"/>
        </w:rPr>
        <w:t>IA Zona stroge zaštite</w:t>
      </w:r>
    </w:p>
    <w:p w14:paraId="24000E73" w14:textId="189756A3" w:rsidR="00115162" w:rsidRPr="00115162" w:rsidRDefault="00115162" w:rsidP="00B068E2">
      <w:pPr>
        <w:spacing w:before="120" w:after="240" w:line="259" w:lineRule="auto"/>
        <w:jc w:val="both"/>
        <w:rPr>
          <w:rFonts w:asciiTheme="minorHAnsi" w:hAnsiTheme="minorHAnsi" w:cstheme="minorHAnsi"/>
          <w:sz w:val="22"/>
          <w:szCs w:val="22"/>
          <w:u w:val="single"/>
        </w:rPr>
      </w:pPr>
      <w:r w:rsidRPr="00115162">
        <w:rPr>
          <w:rFonts w:asciiTheme="minorHAnsi" w:hAnsiTheme="minorHAnsi" w:cstheme="minorHAnsi"/>
          <w:sz w:val="22"/>
          <w:szCs w:val="22"/>
          <w:u w:val="single"/>
        </w:rPr>
        <w:t xml:space="preserve">Cilj upravljanja u ovoj zoni je očuvanje </w:t>
      </w:r>
      <w:proofErr w:type="spellStart"/>
      <w:r w:rsidRPr="00115162">
        <w:rPr>
          <w:rFonts w:asciiTheme="minorHAnsi" w:hAnsiTheme="minorHAnsi" w:cstheme="minorHAnsi"/>
          <w:sz w:val="22"/>
          <w:szCs w:val="22"/>
          <w:u w:val="single"/>
        </w:rPr>
        <w:t>prirodih</w:t>
      </w:r>
      <w:proofErr w:type="spellEnd"/>
      <w:r w:rsidRPr="00115162">
        <w:rPr>
          <w:rFonts w:asciiTheme="minorHAnsi" w:hAnsiTheme="minorHAnsi" w:cstheme="minorHAnsi"/>
          <w:sz w:val="22"/>
          <w:szCs w:val="22"/>
          <w:u w:val="single"/>
        </w:rPr>
        <w:t xml:space="preserve"> procesa i prirodnosti ekosustava slapa </w:t>
      </w:r>
      <w:proofErr w:type="spellStart"/>
      <w:r w:rsidRPr="00115162">
        <w:rPr>
          <w:rFonts w:asciiTheme="minorHAnsi" w:hAnsiTheme="minorHAnsi" w:cstheme="minorHAnsi"/>
          <w:sz w:val="22"/>
          <w:szCs w:val="22"/>
          <w:u w:val="single"/>
        </w:rPr>
        <w:t>Ilinac</w:t>
      </w:r>
      <w:proofErr w:type="spellEnd"/>
      <w:r w:rsidRPr="00115162">
        <w:rPr>
          <w:rFonts w:asciiTheme="minorHAnsi" w:hAnsiTheme="minorHAnsi" w:cstheme="minorHAnsi"/>
          <w:sz w:val="22"/>
          <w:szCs w:val="22"/>
          <w:u w:val="single"/>
        </w:rPr>
        <w:t>.</w:t>
      </w:r>
    </w:p>
    <w:p w14:paraId="4270FAA2" w14:textId="5311D4F1" w:rsidR="003A4DD7" w:rsidRPr="00E3703C" w:rsidRDefault="00906E3B" w:rsidP="00B068E2">
      <w:pPr>
        <w:spacing w:before="120" w:after="240" w:line="259" w:lineRule="auto"/>
        <w:jc w:val="both"/>
        <w:rPr>
          <w:rFonts w:asciiTheme="minorHAnsi" w:hAnsiTheme="minorHAnsi" w:cstheme="minorHAnsi"/>
          <w:sz w:val="22"/>
          <w:szCs w:val="22"/>
        </w:rPr>
      </w:pPr>
      <w:r w:rsidRPr="000F1161">
        <w:rPr>
          <w:rFonts w:asciiTheme="minorHAnsi" w:hAnsiTheme="minorHAnsi" w:cstheme="minorHAnsi"/>
          <w:b/>
          <w:bCs/>
          <w:sz w:val="22"/>
          <w:szCs w:val="22"/>
        </w:rPr>
        <w:t xml:space="preserve">U </w:t>
      </w:r>
      <w:r w:rsidR="00115162" w:rsidRPr="000F1161">
        <w:rPr>
          <w:rFonts w:asciiTheme="minorHAnsi" w:hAnsiTheme="minorHAnsi" w:cstheme="minorHAnsi"/>
          <w:b/>
          <w:bCs/>
          <w:sz w:val="22"/>
          <w:szCs w:val="22"/>
        </w:rPr>
        <w:t>zoni stroge zaštite</w:t>
      </w:r>
      <w:r w:rsidRPr="000F1161">
        <w:rPr>
          <w:rFonts w:asciiTheme="minorHAnsi" w:hAnsiTheme="minorHAnsi" w:cstheme="minorHAnsi"/>
          <w:b/>
          <w:bCs/>
          <w:sz w:val="22"/>
          <w:szCs w:val="22"/>
        </w:rPr>
        <w:t xml:space="preserve"> su</w:t>
      </w:r>
      <w:r w:rsidRPr="00E3703C">
        <w:rPr>
          <w:rFonts w:asciiTheme="minorHAnsi" w:hAnsiTheme="minorHAnsi" w:cstheme="minorHAnsi"/>
          <w:sz w:val="22"/>
          <w:szCs w:val="22"/>
        </w:rPr>
        <w:t xml:space="preserve"> </w:t>
      </w:r>
      <w:r w:rsidRPr="00115162">
        <w:rPr>
          <w:rFonts w:asciiTheme="minorHAnsi" w:hAnsiTheme="minorHAnsi" w:cstheme="minorHAnsi"/>
          <w:b/>
          <w:bCs/>
          <w:sz w:val="22"/>
          <w:szCs w:val="22"/>
        </w:rPr>
        <w:t xml:space="preserve">dopuštena </w:t>
      </w:r>
      <w:r w:rsidR="000F1161">
        <w:rPr>
          <w:rFonts w:asciiTheme="minorHAnsi" w:hAnsiTheme="minorHAnsi" w:cstheme="minorHAnsi"/>
          <w:b/>
          <w:bCs/>
          <w:sz w:val="22"/>
          <w:szCs w:val="22"/>
        </w:rPr>
        <w:t xml:space="preserve">isključivo </w:t>
      </w:r>
      <w:r w:rsidRPr="00115162">
        <w:rPr>
          <w:rFonts w:asciiTheme="minorHAnsi" w:hAnsiTheme="minorHAnsi" w:cstheme="minorHAnsi"/>
          <w:b/>
          <w:bCs/>
          <w:sz w:val="22"/>
          <w:szCs w:val="22"/>
        </w:rPr>
        <w:t>znanstvena istraživanja</w:t>
      </w:r>
      <w:r w:rsidR="000F1161">
        <w:rPr>
          <w:rFonts w:asciiTheme="minorHAnsi" w:hAnsiTheme="minorHAnsi" w:cstheme="minorHAnsi"/>
          <w:b/>
          <w:bCs/>
          <w:sz w:val="22"/>
          <w:szCs w:val="22"/>
        </w:rPr>
        <w:t xml:space="preserve"> i</w:t>
      </w:r>
      <w:r w:rsidRPr="00115162">
        <w:rPr>
          <w:rFonts w:asciiTheme="minorHAnsi" w:hAnsiTheme="minorHAnsi" w:cstheme="minorHAnsi"/>
          <w:b/>
          <w:bCs/>
          <w:sz w:val="22"/>
          <w:szCs w:val="22"/>
        </w:rPr>
        <w:t xml:space="preserve"> praćenje stanja prirodnih vrijednosti uz primjeren nadzor od strane javne ustanove.</w:t>
      </w:r>
      <w:r w:rsidRPr="00E3703C">
        <w:rPr>
          <w:rFonts w:asciiTheme="minorHAnsi" w:hAnsiTheme="minorHAnsi" w:cstheme="minorHAnsi"/>
          <w:sz w:val="22"/>
          <w:szCs w:val="22"/>
        </w:rPr>
        <w:t xml:space="preserve"> </w:t>
      </w:r>
    </w:p>
    <w:p w14:paraId="034BF937" w14:textId="20D45ED4" w:rsidR="003A4DD7" w:rsidRPr="00E3703C" w:rsidRDefault="00115162" w:rsidP="00B068E2">
      <w:pPr>
        <w:spacing w:before="120" w:after="240" w:line="259" w:lineRule="auto"/>
        <w:jc w:val="both"/>
        <w:rPr>
          <w:rFonts w:asciiTheme="minorHAnsi" w:hAnsiTheme="minorHAnsi" w:cstheme="minorHAnsi"/>
          <w:sz w:val="22"/>
          <w:szCs w:val="22"/>
        </w:rPr>
      </w:pPr>
      <w:r>
        <w:rPr>
          <w:rFonts w:asciiTheme="minorHAnsi" w:hAnsiTheme="minorHAnsi" w:cstheme="minorHAnsi"/>
          <w:sz w:val="22"/>
          <w:szCs w:val="22"/>
        </w:rPr>
        <w:t xml:space="preserve">IA </w:t>
      </w:r>
      <w:r w:rsidR="00906E3B" w:rsidRPr="00E3703C">
        <w:rPr>
          <w:rFonts w:asciiTheme="minorHAnsi" w:hAnsiTheme="minorHAnsi" w:cstheme="minorHAnsi"/>
          <w:sz w:val="22"/>
          <w:szCs w:val="22"/>
        </w:rPr>
        <w:t xml:space="preserve">Zona stroge zaštite na području Kanjona Cetine obuhvaća </w:t>
      </w:r>
      <w:r w:rsidR="003123BF" w:rsidRPr="00115162">
        <w:rPr>
          <w:rFonts w:asciiTheme="minorHAnsi" w:hAnsiTheme="minorHAnsi" w:cstheme="minorHAnsi"/>
          <w:b/>
          <w:bCs/>
          <w:sz w:val="22"/>
          <w:szCs w:val="22"/>
        </w:rPr>
        <w:t xml:space="preserve">slap </w:t>
      </w:r>
      <w:proofErr w:type="spellStart"/>
      <w:r w:rsidR="003123BF" w:rsidRPr="00115162">
        <w:rPr>
          <w:rFonts w:asciiTheme="minorHAnsi" w:hAnsiTheme="minorHAnsi" w:cstheme="minorHAnsi"/>
          <w:b/>
          <w:bCs/>
          <w:sz w:val="22"/>
          <w:szCs w:val="22"/>
        </w:rPr>
        <w:t>Ilinac</w:t>
      </w:r>
      <w:proofErr w:type="spellEnd"/>
      <w:r w:rsidR="004F769B" w:rsidRPr="00E3703C">
        <w:rPr>
          <w:rFonts w:asciiTheme="minorHAnsi" w:hAnsiTheme="minorHAnsi" w:cstheme="minorHAnsi"/>
          <w:sz w:val="22"/>
          <w:szCs w:val="22"/>
        </w:rPr>
        <w:t xml:space="preserve"> koji je</w:t>
      </w:r>
      <w:r w:rsidR="003123BF" w:rsidRPr="00E3703C">
        <w:rPr>
          <w:rFonts w:asciiTheme="minorHAnsi" w:hAnsiTheme="minorHAnsi" w:cstheme="minorHAnsi"/>
          <w:sz w:val="22"/>
          <w:szCs w:val="22"/>
        </w:rPr>
        <w:t xml:space="preserve"> </w:t>
      </w:r>
      <w:r w:rsidR="004F769B" w:rsidRPr="00E3703C">
        <w:rPr>
          <w:rFonts w:asciiTheme="minorHAnsi" w:hAnsiTheme="minorHAnsi" w:cstheme="minorHAnsi"/>
          <w:sz w:val="22"/>
          <w:szCs w:val="22"/>
        </w:rPr>
        <w:t xml:space="preserve">povremeni slap smješten u donjem dijelu riječnog kanjona u </w:t>
      </w:r>
      <w:proofErr w:type="spellStart"/>
      <w:r w:rsidR="004F769B" w:rsidRPr="00E3703C">
        <w:rPr>
          <w:rFonts w:asciiTheme="minorHAnsi" w:hAnsiTheme="minorHAnsi" w:cstheme="minorHAnsi"/>
          <w:sz w:val="22"/>
          <w:szCs w:val="22"/>
        </w:rPr>
        <w:t>Zakučcu</w:t>
      </w:r>
      <w:proofErr w:type="spellEnd"/>
      <w:r w:rsidR="004F769B" w:rsidRPr="00E3703C">
        <w:rPr>
          <w:rFonts w:asciiTheme="minorHAnsi" w:hAnsiTheme="minorHAnsi" w:cstheme="minorHAnsi"/>
          <w:sz w:val="22"/>
          <w:szCs w:val="22"/>
        </w:rPr>
        <w:t>, visine je 130 metara, što ga čini najvišim povremenim slapom u Hrvatskoj.</w:t>
      </w:r>
    </w:p>
    <w:p w14:paraId="1407644E" w14:textId="26D53F95" w:rsidR="00906E3B" w:rsidRPr="00E3703C" w:rsidRDefault="00906E3B"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Zona stroge zaštite obuhvaća </w:t>
      </w:r>
      <w:r w:rsidR="008775EB" w:rsidRPr="00E3703C">
        <w:rPr>
          <w:rFonts w:asciiTheme="minorHAnsi" w:hAnsiTheme="minorHAnsi" w:cstheme="minorHAnsi"/>
          <w:sz w:val="22"/>
          <w:szCs w:val="22"/>
        </w:rPr>
        <w:t>0.002</w:t>
      </w:r>
      <w:r w:rsidRPr="00E3703C">
        <w:rPr>
          <w:rFonts w:asciiTheme="minorHAnsi" w:hAnsiTheme="minorHAnsi" w:cstheme="minorHAnsi"/>
          <w:sz w:val="22"/>
          <w:szCs w:val="22"/>
        </w:rPr>
        <w:t xml:space="preserve"> % značajnog krajobraza, odnosno </w:t>
      </w:r>
      <w:r w:rsidR="008775EB" w:rsidRPr="00E3703C">
        <w:rPr>
          <w:rFonts w:asciiTheme="minorHAnsi" w:hAnsiTheme="minorHAnsi" w:cstheme="minorHAnsi"/>
          <w:sz w:val="22"/>
          <w:szCs w:val="22"/>
        </w:rPr>
        <w:t>0.16</w:t>
      </w:r>
      <w:r w:rsidRPr="00E3703C">
        <w:rPr>
          <w:rFonts w:asciiTheme="minorHAnsi" w:hAnsiTheme="minorHAnsi" w:cstheme="minorHAnsi"/>
          <w:sz w:val="22"/>
          <w:szCs w:val="22"/>
        </w:rPr>
        <w:t xml:space="preserve"> ha. </w:t>
      </w:r>
    </w:p>
    <w:p w14:paraId="7A9FAE71" w14:textId="77777777" w:rsidR="00906E3B" w:rsidRPr="00E3703C" w:rsidRDefault="00906E3B" w:rsidP="00B068E2">
      <w:pPr>
        <w:spacing w:before="120" w:after="240" w:line="259" w:lineRule="auto"/>
        <w:rPr>
          <w:rFonts w:asciiTheme="minorHAnsi" w:hAnsiTheme="minorHAnsi" w:cstheme="minorHAnsi"/>
          <w:sz w:val="22"/>
          <w:szCs w:val="22"/>
        </w:rPr>
      </w:pPr>
    </w:p>
    <w:p w14:paraId="5AF42866" w14:textId="77777777" w:rsidR="00906E3B" w:rsidRPr="00E3703C" w:rsidRDefault="00906E3B" w:rsidP="00B068E2">
      <w:pPr>
        <w:spacing w:before="120" w:after="240" w:line="259" w:lineRule="auto"/>
        <w:rPr>
          <w:rFonts w:asciiTheme="minorHAnsi" w:hAnsiTheme="minorHAnsi" w:cstheme="minorHAnsi"/>
          <w:b/>
          <w:sz w:val="22"/>
          <w:szCs w:val="22"/>
        </w:rPr>
      </w:pPr>
      <w:r w:rsidRPr="00E3703C">
        <w:rPr>
          <w:rFonts w:asciiTheme="minorHAnsi" w:hAnsiTheme="minorHAnsi" w:cstheme="minorHAnsi"/>
          <w:b/>
          <w:sz w:val="22"/>
          <w:szCs w:val="22"/>
        </w:rPr>
        <w:lastRenderedPageBreak/>
        <w:t>Zona usmjerene zaštite</w:t>
      </w:r>
    </w:p>
    <w:p w14:paraId="553A4AE1" w14:textId="2E4DF911" w:rsidR="003A4DD7" w:rsidRPr="00E3703C" w:rsidRDefault="00906E3B"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Zona usmjerene zaštite obuhvaća </w:t>
      </w:r>
      <w:proofErr w:type="spellStart"/>
      <w:r w:rsidRPr="00E3703C">
        <w:rPr>
          <w:rFonts w:asciiTheme="minorHAnsi" w:hAnsiTheme="minorHAnsi" w:cstheme="minorHAnsi"/>
          <w:sz w:val="22"/>
          <w:szCs w:val="22"/>
        </w:rPr>
        <w:t>doprirodne</w:t>
      </w:r>
      <w:proofErr w:type="spellEnd"/>
      <w:r w:rsidRPr="00E3703C">
        <w:rPr>
          <w:rFonts w:asciiTheme="minorHAnsi" w:hAnsiTheme="minorHAnsi" w:cstheme="minorHAnsi"/>
          <w:sz w:val="22"/>
          <w:szCs w:val="22"/>
        </w:rPr>
        <w:t xml:space="preserve"> ekosustave, </w:t>
      </w:r>
      <w:proofErr w:type="spellStart"/>
      <w:r w:rsidRPr="00E3703C">
        <w:rPr>
          <w:rFonts w:asciiTheme="minorHAnsi" w:hAnsiTheme="minorHAnsi" w:cstheme="minorHAnsi"/>
          <w:sz w:val="22"/>
          <w:szCs w:val="22"/>
        </w:rPr>
        <w:t>geolokalitete</w:t>
      </w:r>
      <w:proofErr w:type="spellEnd"/>
      <w:r w:rsidRPr="00E3703C">
        <w:rPr>
          <w:rFonts w:asciiTheme="minorHAnsi" w:hAnsiTheme="minorHAnsi" w:cstheme="minorHAnsi"/>
          <w:sz w:val="22"/>
          <w:szCs w:val="22"/>
        </w:rPr>
        <w:t xml:space="preserve"> i izdvojene lokalitete kulturne baštine koji u svrhu dugoročnog očuvanja zahtijevaju provedbu aktivnih upravljačkih mjera održavanja ili obnove. U ovu zonu uključeni su i prirodni ekosustavi u kojima je kategorijom zaštite dozvoljeno korištenje prirodnih dobara, te zahtijevaju primjenu mjera osiguravanja održivosti korištenja. U ovoj zoni očekuje se značajniji angažman javne ustanove.</w:t>
      </w:r>
    </w:p>
    <w:p w14:paraId="38576C9C" w14:textId="0058DAA5" w:rsidR="003A4DD7" w:rsidRPr="00B068E2" w:rsidRDefault="00906E3B" w:rsidP="00B068E2">
      <w:pPr>
        <w:spacing w:before="120" w:after="240" w:line="259" w:lineRule="auto"/>
        <w:jc w:val="both"/>
        <w:rPr>
          <w:rFonts w:asciiTheme="minorHAnsi" w:hAnsiTheme="minorHAnsi" w:cstheme="minorHAnsi"/>
          <w:sz w:val="22"/>
          <w:szCs w:val="22"/>
          <w:u w:val="single"/>
        </w:rPr>
      </w:pPr>
      <w:r w:rsidRPr="00E3703C">
        <w:rPr>
          <w:rFonts w:asciiTheme="minorHAnsi" w:hAnsiTheme="minorHAnsi" w:cstheme="minorHAnsi"/>
          <w:sz w:val="22"/>
          <w:szCs w:val="22"/>
          <w:u w:val="single"/>
        </w:rPr>
        <w:t xml:space="preserve">Cilj upravljanja u ovoj zoni je očuvati i/ili unaprijediti stanje bioraznolikosti, </w:t>
      </w:r>
      <w:proofErr w:type="spellStart"/>
      <w:r w:rsidRPr="00E3703C">
        <w:rPr>
          <w:rFonts w:asciiTheme="minorHAnsi" w:hAnsiTheme="minorHAnsi" w:cstheme="minorHAnsi"/>
          <w:sz w:val="22"/>
          <w:szCs w:val="22"/>
          <w:u w:val="single"/>
        </w:rPr>
        <w:t>georaznolikosti</w:t>
      </w:r>
      <w:proofErr w:type="spellEnd"/>
      <w:r w:rsidRPr="00E3703C">
        <w:rPr>
          <w:rFonts w:asciiTheme="minorHAnsi" w:hAnsiTheme="minorHAnsi" w:cstheme="minorHAnsi"/>
          <w:sz w:val="22"/>
          <w:szCs w:val="22"/>
          <w:u w:val="single"/>
        </w:rPr>
        <w:t xml:space="preserve"> i kulturne baštine.</w:t>
      </w:r>
    </w:p>
    <w:p w14:paraId="0CEE7278" w14:textId="6BC89AC5" w:rsidR="003A4DD7" w:rsidRPr="00E3703C" w:rsidRDefault="00906E3B"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Dopuštena su znanstvena istraživanja i praćenje stanja prirodnih vrijednosti te nadzor područja od strane javne ustanove, provođenje aktivnih mjera usmjerenih na očuvanje i poboljšanje stanja ekosustava, </w:t>
      </w:r>
      <w:proofErr w:type="spellStart"/>
      <w:r w:rsidRPr="00E3703C">
        <w:rPr>
          <w:rFonts w:asciiTheme="minorHAnsi" w:hAnsiTheme="minorHAnsi" w:cstheme="minorHAnsi"/>
          <w:sz w:val="22"/>
          <w:szCs w:val="22"/>
        </w:rPr>
        <w:t>geolokaliteta</w:t>
      </w:r>
      <w:proofErr w:type="spellEnd"/>
      <w:r w:rsidRPr="00E3703C">
        <w:rPr>
          <w:rFonts w:asciiTheme="minorHAnsi" w:hAnsiTheme="minorHAnsi" w:cstheme="minorHAnsi"/>
          <w:sz w:val="22"/>
          <w:szCs w:val="22"/>
        </w:rPr>
        <w:t xml:space="preserve"> i kulturne baštine. U ovoj zoni mogu biti dopuštene poljoprivredne, lovne i ribolovne te šumsko-gospodarske aktivnosti, koje se odvijaju u skladu s ciljevima upravljanja prirodnih i kulturnih vrijednosti zaštićenog područja uz poštivanje propisanih uvjeta zaštite prirode i mjera očuvanja.</w:t>
      </w:r>
    </w:p>
    <w:p w14:paraId="32AA183F" w14:textId="09E66591" w:rsidR="003A4DD7" w:rsidRPr="00E3703C" w:rsidRDefault="00906E3B"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Dopušteno je ograničeno posjećivanje uz poštivanje odgovarajućih uvjeta ovisno o ciljevima zaštite na određenom području. U skladu s time, postoji i mogućnost uspostavljanja minimalnih interpretativnih i edukativnih sadržaja te staza koje ne zahtijevaju uređivanje, osim aktivnosti u svrhu održavanja sigurnosti posjetitelja (ograda, sječa opasnih stabala uz stazu i sl.)</w:t>
      </w:r>
      <w:r w:rsidR="00FC7FC6">
        <w:rPr>
          <w:rFonts w:asciiTheme="minorHAnsi" w:hAnsiTheme="minorHAnsi" w:cstheme="minorHAnsi"/>
          <w:sz w:val="22"/>
          <w:szCs w:val="22"/>
        </w:rPr>
        <w:t xml:space="preserve"> (MINGOR, 2020.)</w:t>
      </w:r>
      <w:r w:rsidRPr="00E3703C">
        <w:rPr>
          <w:rFonts w:asciiTheme="minorHAnsi" w:hAnsiTheme="minorHAnsi" w:cstheme="minorHAnsi"/>
          <w:sz w:val="22"/>
          <w:szCs w:val="22"/>
        </w:rPr>
        <w:t>.</w:t>
      </w:r>
    </w:p>
    <w:p w14:paraId="5055C58C" w14:textId="66D3200C" w:rsidR="003A4DD7" w:rsidRPr="00E3703C" w:rsidRDefault="00906E3B"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Zona usmjerene zaštite obuhvaća</w:t>
      </w:r>
      <w:r w:rsidR="008775EB" w:rsidRPr="00E3703C">
        <w:rPr>
          <w:rFonts w:asciiTheme="minorHAnsi" w:hAnsiTheme="minorHAnsi" w:cstheme="minorHAnsi"/>
          <w:sz w:val="22"/>
          <w:szCs w:val="22"/>
        </w:rPr>
        <w:t xml:space="preserve"> 95.48</w:t>
      </w:r>
      <w:r w:rsidRPr="00E3703C">
        <w:rPr>
          <w:rFonts w:asciiTheme="minorHAnsi" w:hAnsiTheme="minorHAnsi" w:cstheme="minorHAnsi"/>
          <w:sz w:val="22"/>
          <w:szCs w:val="22"/>
        </w:rPr>
        <w:t xml:space="preserve"> % </w:t>
      </w:r>
      <w:r w:rsidR="00FC7FC6">
        <w:rPr>
          <w:rFonts w:asciiTheme="minorHAnsi" w:hAnsiTheme="minorHAnsi" w:cstheme="minorHAnsi"/>
          <w:sz w:val="22"/>
          <w:szCs w:val="22"/>
        </w:rPr>
        <w:t>Z</w:t>
      </w:r>
      <w:r w:rsidRPr="00E3703C">
        <w:rPr>
          <w:rFonts w:asciiTheme="minorHAnsi" w:hAnsiTheme="minorHAnsi" w:cstheme="minorHAnsi"/>
          <w:sz w:val="22"/>
          <w:szCs w:val="22"/>
        </w:rPr>
        <w:t>načajnog krajobraza, odnosno</w:t>
      </w:r>
      <w:r w:rsidR="008775EB" w:rsidRPr="00E3703C">
        <w:rPr>
          <w:rFonts w:asciiTheme="minorHAnsi" w:hAnsiTheme="minorHAnsi" w:cstheme="minorHAnsi"/>
          <w:sz w:val="22"/>
          <w:szCs w:val="22"/>
        </w:rPr>
        <w:t xml:space="preserve"> 6,200.41</w:t>
      </w:r>
      <w:r w:rsidRPr="00E3703C">
        <w:rPr>
          <w:rFonts w:asciiTheme="minorHAnsi" w:hAnsiTheme="minorHAnsi" w:cstheme="minorHAnsi"/>
          <w:sz w:val="22"/>
          <w:szCs w:val="22"/>
        </w:rPr>
        <w:t xml:space="preserve"> ha. </w:t>
      </w:r>
    </w:p>
    <w:p w14:paraId="0C8244FE" w14:textId="765970B1" w:rsidR="00906E3B" w:rsidRPr="00E3703C" w:rsidRDefault="00906E3B" w:rsidP="00B068E2">
      <w:pPr>
        <w:spacing w:before="120" w:after="240" w:line="259" w:lineRule="auto"/>
        <w:rPr>
          <w:rFonts w:asciiTheme="minorHAnsi" w:hAnsiTheme="minorHAnsi" w:cstheme="minorHAnsi"/>
          <w:sz w:val="22"/>
          <w:szCs w:val="22"/>
        </w:rPr>
      </w:pPr>
      <w:r w:rsidRPr="00E3703C">
        <w:rPr>
          <w:rFonts w:asciiTheme="minorHAnsi" w:hAnsiTheme="minorHAnsi" w:cstheme="minorHAnsi"/>
          <w:sz w:val="22"/>
          <w:szCs w:val="22"/>
        </w:rPr>
        <w:t xml:space="preserve">Zona usmjerene zaštite je podijeljena na </w:t>
      </w:r>
      <w:r w:rsidR="00FD4CBC">
        <w:rPr>
          <w:rFonts w:asciiTheme="minorHAnsi" w:hAnsiTheme="minorHAnsi" w:cstheme="minorHAnsi"/>
          <w:sz w:val="22"/>
          <w:szCs w:val="22"/>
        </w:rPr>
        <w:t>8</w:t>
      </w:r>
      <w:r w:rsidRPr="00E3703C">
        <w:rPr>
          <w:rFonts w:asciiTheme="minorHAnsi" w:hAnsiTheme="minorHAnsi" w:cstheme="minorHAnsi"/>
          <w:sz w:val="22"/>
          <w:szCs w:val="22"/>
        </w:rPr>
        <w:t xml:space="preserve"> </w:t>
      </w:r>
      <w:proofErr w:type="spellStart"/>
      <w:r w:rsidRPr="00E3703C">
        <w:rPr>
          <w:rFonts w:asciiTheme="minorHAnsi" w:hAnsiTheme="minorHAnsi" w:cstheme="minorHAnsi"/>
          <w:sz w:val="22"/>
          <w:szCs w:val="22"/>
        </w:rPr>
        <w:t>podzona</w:t>
      </w:r>
      <w:proofErr w:type="spellEnd"/>
      <w:r w:rsidRPr="00E3703C">
        <w:rPr>
          <w:rFonts w:asciiTheme="minorHAnsi" w:hAnsiTheme="minorHAnsi" w:cstheme="minorHAnsi"/>
          <w:sz w:val="22"/>
          <w:szCs w:val="22"/>
        </w:rPr>
        <w:t xml:space="preserve">: </w:t>
      </w:r>
    </w:p>
    <w:p w14:paraId="7C9D69A9" w14:textId="77777777" w:rsidR="00906E3B" w:rsidRPr="00E3703C" w:rsidRDefault="00906E3B" w:rsidP="00B068E2">
      <w:pPr>
        <w:spacing w:before="120" w:after="240" w:line="259" w:lineRule="auto"/>
        <w:rPr>
          <w:rFonts w:asciiTheme="minorHAnsi" w:hAnsiTheme="minorHAnsi" w:cstheme="minorHAnsi"/>
          <w:sz w:val="22"/>
          <w:szCs w:val="22"/>
        </w:rPr>
      </w:pPr>
      <w:r w:rsidRPr="00E3703C">
        <w:rPr>
          <w:rFonts w:asciiTheme="minorHAnsi" w:hAnsiTheme="minorHAnsi" w:cstheme="minorHAnsi"/>
          <w:sz w:val="22"/>
          <w:szCs w:val="22"/>
        </w:rPr>
        <w:t>•</w:t>
      </w:r>
      <w:r w:rsidRPr="00E3703C">
        <w:rPr>
          <w:rFonts w:asciiTheme="minorHAnsi" w:hAnsiTheme="minorHAnsi" w:cstheme="minorHAnsi"/>
          <w:sz w:val="22"/>
          <w:szCs w:val="22"/>
        </w:rPr>
        <w:tab/>
        <w:t xml:space="preserve">IIA  </w:t>
      </w:r>
      <w:proofErr w:type="spellStart"/>
      <w:r w:rsidRPr="00E3703C">
        <w:rPr>
          <w:rFonts w:asciiTheme="minorHAnsi" w:hAnsiTheme="minorHAnsi" w:cstheme="minorHAnsi"/>
          <w:sz w:val="22"/>
          <w:szCs w:val="22"/>
        </w:rPr>
        <w:t>Podzona</w:t>
      </w:r>
      <w:proofErr w:type="spellEnd"/>
      <w:r w:rsidRPr="00E3703C">
        <w:rPr>
          <w:rFonts w:asciiTheme="minorHAnsi" w:hAnsiTheme="minorHAnsi" w:cstheme="minorHAnsi"/>
          <w:sz w:val="22"/>
          <w:szCs w:val="22"/>
        </w:rPr>
        <w:t xml:space="preserve"> očuvanja krajobraza </w:t>
      </w:r>
    </w:p>
    <w:p w14:paraId="0B6A8F55" w14:textId="078D2FA5" w:rsidR="00906E3B" w:rsidRPr="00E3703C" w:rsidRDefault="00906E3B" w:rsidP="00B068E2">
      <w:pPr>
        <w:spacing w:before="120" w:after="240" w:line="259" w:lineRule="auto"/>
        <w:rPr>
          <w:rFonts w:asciiTheme="minorHAnsi" w:hAnsiTheme="minorHAnsi" w:cstheme="minorHAnsi"/>
          <w:sz w:val="22"/>
          <w:szCs w:val="22"/>
        </w:rPr>
      </w:pPr>
      <w:r w:rsidRPr="00E3703C">
        <w:rPr>
          <w:rFonts w:asciiTheme="minorHAnsi" w:hAnsiTheme="minorHAnsi" w:cstheme="minorHAnsi"/>
          <w:sz w:val="22"/>
          <w:szCs w:val="22"/>
        </w:rPr>
        <w:t>•</w:t>
      </w:r>
      <w:r w:rsidRPr="00E3703C">
        <w:rPr>
          <w:rFonts w:asciiTheme="minorHAnsi" w:hAnsiTheme="minorHAnsi" w:cstheme="minorHAnsi"/>
          <w:sz w:val="22"/>
          <w:szCs w:val="22"/>
        </w:rPr>
        <w:tab/>
        <w:t xml:space="preserve">IIB </w:t>
      </w:r>
      <w:proofErr w:type="spellStart"/>
      <w:r w:rsidRPr="00E3703C">
        <w:rPr>
          <w:rFonts w:asciiTheme="minorHAnsi" w:hAnsiTheme="minorHAnsi" w:cstheme="minorHAnsi"/>
          <w:sz w:val="22"/>
          <w:szCs w:val="22"/>
        </w:rPr>
        <w:t>Podzona</w:t>
      </w:r>
      <w:proofErr w:type="spellEnd"/>
      <w:r w:rsidRPr="00E3703C">
        <w:rPr>
          <w:rFonts w:asciiTheme="minorHAnsi" w:hAnsiTheme="minorHAnsi" w:cstheme="minorHAnsi"/>
          <w:sz w:val="22"/>
          <w:szCs w:val="22"/>
        </w:rPr>
        <w:t xml:space="preserve"> očuvanja </w:t>
      </w:r>
      <w:r w:rsidR="00F65CD7" w:rsidRPr="00E3703C">
        <w:rPr>
          <w:rFonts w:asciiTheme="minorHAnsi" w:hAnsiTheme="minorHAnsi" w:cstheme="minorHAnsi"/>
          <w:sz w:val="22"/>
          <w:szCs w:val="22"/>
        </w:rPr>
        <w:t>toka rijeke Cetine</w:t>
      </w:r>
      <w:r w:rsidR="00115162">
        <w:rPr>
          <w:rFonts w:asciiTheme="minorHAnsi" w:hAnsiTheme="minorHAnsi" w:cstheme="minorHAnsi"/>
          <w:sz w:val="22"/>
          <w:szCs w:val="22"/>
        </w:rPr>
        <w:t xml:space="preserve"> i sedre</w:t>
      </w:r>
    </w:p>
    <w:p w14:paraId="12096BF9" w14:textId="780F6C29" w:rsidR="00906E3B" w:rsidRPr="00E3703C" w:rsidRDefault="00906E3B" w:rsidP="00B068E2">
      <w:pPr>
        <w:spacing w:before="120" w:after="240" w:line="259" w:lineRule="auto"/>
        <w:rPr>
          <w:rFonts w:asciiTheme="minorHAnsi" w:hAnsiTheme="minorHAnsi" w:cstheme="minorHAnsi"/>
          <w:sz w:val="22"/>
          <w:szCs w:val="22"/>
        </w:rPr>
      </w:pPr>
      <w:r w:rsidRPr="00E3703C">
        <w:rPr>
          <w:rFonts w:asciiTheme="minorHAnsi" w:hAnsiTheme="minorHAnsi" w:cstheme="minorHAnsi"/>
          <w:sz w:val="22"/>
          <w:szCs w:val="22"/>
        </w:rPr>
        <w:t>•</w:t>
      </w:r>
      <w:r w:rsidRPr="00E3703C">
        <w:rPr>
          <w:rFonts w:asciiTheme="minorHAnsi" w:hAnsiTheme="minorHAnsi" w:cstheme="minorHAnsi"/>
          <w:sz w:val="22"/>
          <w:szCs w:val="22"/>
        </w:rPr>
        <w:tab/>
        <w:t>II</w:t>
      </w:r>
      <w:r w:rsidR="00FC0BFA">
        <w:rPr>
          <w:rFonts w:asciiTheme="minorHAnsi" w:hAnsiTheme="minorHAnsi" w:cstheme="minorHAnsi"/>
          <w:sz w:val="22"/>
          <w:szCs w:val="22"/>
        </w:rPr>
        <w:t>C</w:t>
      </w:r>
      <w:r w:rsidRPr="00E3703C">
        <w:rPr>
          <w:rFonts w:asciiTheme="minorHAnsi" w:hAnsiTheme="minorHAnsi" w:cstheme="minorHAnsi"/>
          <w:sz w:val="22"/>
          <w:szCs w:val="22"/>
        </w:rPr>
        <w:t xml:space="preserve"> </w:t>
      </w:r>
      <w:proofErr w:type="spellStart"/>
      <w:r w:rsidRPr="00E3703C">
        <w:rPr>
          <w:rFonts w:asciiTheme="minorHAnsi" w:hAnsiTheme="minorHAnsi" w:cstheme="minorHAnsi"/>
          <w:sz w:val="22"/>
          <w:szCs w:val="22"/>
        </w:rPr>
        <w:t>Podzona</w:t>
      </w:r>
      <w:proofErr w:type="spellEnd"/>
      <w:r w:rsidRPr="00E3703C">
        <w:rPr>
          <w:rFonts w:asciiTheme="minorHAnsi" w:hAnsiTheme="minorHAnsi" w:cstheme="minorHAnsi"/>
          <w:sz w:val="22"/>
          <w:szCs w:val="22"/>
        </w:rPr>
        <w:t xml:space="preserve"> očuvanja </w:t>
      </w:r>
      <w:proofErr w:type="spellStart"/>
      <w:r w:rsidRPr="00E3703C">
        <w:rPr>
          <w:rFonts w:asciiTheme="minorHAnsi" w:hAnsiTheme="minorHAnsi" w:cstheme="minorHAnsi"/>
          <w:sz w:val="22"/>
          <w:szCs w:val="22"/>
        </w:rPr>
        <w:t>tršćaka</w:t>
      </w:r>
      <w:proofErr w:type="spellEnd"/>
    </w:p>
    <w:p w14:paraId="0E7FFCDC" w14:textId="0482E096" w:rsidR="00906E3B" w:rsidRPr="00E3703C" w:rsidRDefault="00906E3B" w:rsidP="00B068E2">
      <w:pPr>
        <w:spacing w:before="120" w:after="240" w:line="259" w:lineRule="auto"/>
        <w:rPr>
          <w:rFonts w:asciiTheme="minorHAnsi" w:hAnsiTheme="minorHAnsi" w:cstheme="minorHAnsi"/>
          <w:sz w:val="22"/>
          <w:szCs w:val="22"/>
        </w:rPr>
      </w:pPr>
      <w:r w:rsidRPr="00E3703C">
        <w:rPr>
          <w:rFonts w:asciiTheme="minorHAnsi" w:hAnsiTheme="minorHAnsi" w:cstheme="minorHAnsi"/>
          <w:sz w:val="22"/>
          <w:szCs w:val="22"/>
        </w:rPr>
        <w:t>•</w:t>
      </w:r>
      <w:r w:rsidRPr="00E3703C">
        <w:rPr>
          <w:rFonts w:asciiTheme="minorHAnsi" w:hAnsiTheme="minorHAnsi" w:cstheme="minorHAnsi"/>
          <w:sz w:val="22"/>
          <w:szCs w:val="22"/>
        </w:rPr>
        <w:tab/>
        <w:t>II</w:t>
      </w:r>
      <w:r w:rsidR="00FC0BFA">
        <w:rPr>
          <w:rFonts w:asciiTheme="minorHAnsi" w:hAnsiTheme="minorHAnsi" w:cstheme="minorHAnsi"/>
          <w:sz w:val="22"/>
          <w:szCs w:val="22"/>
        </w:rPr>
        <w:t>D</w:t>
      </w:r>
      <w:r w:rsidRPr="00E3703C">
        <w:rPr>
          <w:rFonts w:asciiTheme="minorHAnsi" w:hAnsiTheme="minorHAnsi" w:cstheme="minorHAnsi"/>
          <w:sz w:val="22"/>
          <w:szCs w:val="22"/>
        </w:rPr>
        <w:t xml:space="preserve"> </w:t>
      </w:r>
      <w:proofErr w:type="spellStart"/>
      <w:r w:rsidRPr="00E3703C">
        <w:rPr>
          <w:rFonts w:asciiTheme="minorHAnsi" w:hAnsiTheme="minorHAnsi" w:cstheme="minorHAnsi"/>
          <w:sz w:val="22"/>
          <w:szCs w:val="22"/>
        </w:rPr>
        <w:t>Podzona</w:t>
      </w:r>
      <w:proofErr w:type="spellEnd"/>
      <w:r w:rsidRPr="00E3703C">
        <w:rPr>
          <w:rFonts w:asciiTheme="minorHAnsi" w:hAnsiTheme="minorHAnsi" w:cstheme="minorHAnsi"/>
          <w:sz w:val="22"/>
          <w:szCs w:val="22"/>
        </w:rPr>
        <w:t xml:space="preserve"> očuvanja vodene vegetacije</w:t>
      </w:r>
    </w:p>
    <w:p w14:paraId="5F144FBF" w14:textId="7B6FD8BF" w:rsidR="00906E3B" w:rsidRPr="00E3703C" w:rsidRDefault="00906E3B" w:rsidP="00B068E2">
      <w:pPr>
        <w:spacing w:before="120" w:after="240" w:line="259" w:lineRule="auto"/>
        <w:rPr>
          <w:rFonts w:asciiTheme="minorHAnsi" w:hAnsiTheme="minorHAnsi" w:cstheme="minorHAnsi"/>
          <w:sz w:val="22"/>
          <w:szCs w:val="22"/>
        </w:rPr>
      </w:pPr>
      <w:r w:rsidRPr="00E3703C">
        <w:rPr>
          <w:rFonts w:asciiTheme="minorHAnsi" w:hAnsiTheme="minorHAnsi" w:cstheme="minorHAnsi"/>
          <w:sz w:val="22"/>
          <w:szCs w:val="22"/>
        </w:rPr>
        <w:t>•</w:t>
      </w:r>
      <w:r w:rsidRPr="00E3703C">
        <w:rPr>
          <w:rFonts w:asciiTheme="minorHAnsi" w:hAnsiTheme="minorHAnsi" w:cstheme="minorHAnsi"/>
          <w:sz w:val="22"/>
          <w:szCs w:val="22"/>
        </w:rPr>
        <w:tab/>
        <w:t>II</w:t>
      </w:r>
      <w:r w:rsidR="00FC0BFA">
        <w:rPr>
          <w:rFonts w:asciiTheme="minorHAnsi" w:hAnsiTheme="minorHAnsi" w:cstheme="minorHAnsi"/>
          <w:sz w:val="22"/>
          <w:szCs w:val="22"/>
        </w:rPr>
        <w:t>E</w:t>
      </w:r>
      <w:r w:rsidRPr="00E3703C">
        <w:rPr>
          <w:rFonts w:asciiTheme="minorHAnsi" w:hAnsiTheme="minorHAnsi" w:cstheme="minorHAnsi"/>
          <w:sz w:val="22"/>
          <w:szCs w:val="22"/>
        </w:rPr>
        <w:t xml:space="preserve"> </w:t>
      </w:r>
      <w:proofErr w:type="spellStart"/>
      <w:r w:rsidRPr="00E3703C">
        <w:rPr>
          <w:rFonts w:asciiTheme="minorHAnsi" w:hAnsiTheme="minorHAnsi" w:cstheme="minorHAnsi"/>
          <w:sz w:val="22"/>
          <w:szCs w:val="22"/>
        </w:rPr>
        <w:t>Podzona</w:t>
      </w:r>
      <w:proofErr w:type="spellEnd"/>
      <w:r w:rsidRPr="00E3703C">
        <w:rPr>
          <w:rFonts w:asciiTheme="minorHAnsi" w:hAnsiTheme="minorHAnsi" w:cstheme="minorHAnsi"/>
          <w:sz w:val="22"/>
          <w:szCs w:val="22"/>
        </w:rPr>
        <w:t xml:space="preserve"> očuvanja šumskih ekosustava</w:t>
      </w:r>
    </w:p>
    <w:p w14:paraId="29444BB3" w14:textId="49A25A78" w:rsidR="00906E3B" w:rsidRPr="00E3703C" w:rsidRDefault="00906E3B" w:rsidP="00B068E2">
      <w:pPr>
        <w:spacing w:before="120" w:after="240" w:line="259" w:lineRule="auto"/>
        <w:rPr>
          <w:rFonts w:asciiTheme="minorHAnsi" w:hAnsiTheme="minorHAnsi" w:cstheme="minorHAnsi"/>
          <w:sz w:val="22"/>
          <w:szCs w:val="22"/>
        </w:rPr>
      </w:pPr>
      <w:r w:rsidRPr="00E3703C">
        <w:rPr>
          <w:rFonts w:asciiTheme="minorHAnsi" w:hAnsiTheme="minorHAnsi" w:cstheme="minorHAnsi"/>
          <w:sz w:val="22"/>
          <w:szCs w:val="22"/>
        </w:rPr>
        <w:t>•</w:t>
      </w:r>
      <w:r w:rsidRPr="00E3703C">
        <w:rPr>
          <w:rFonts w:asciiTheme="minorHAnsi" w:hAnsiTheme="minorHAnsi" w:cstheme="minorHAnsi"/>
          <w:sz w:val="22"/>
          <w:szCs w:val="22"/>
        </w:rPr>
        <w:tab/>
        <w:t>II</w:t>
      </w:r>
      <w:r w:rsidR="00FC0BFA">
        <w:rPr>
          <w:rFonts w:asciiTheme="minorHAnsi" w:hAnsiTheme="minorHAnsi" w:cstheme="minorHAnsi"/>
          <w:sz w:val="22"/>
          <w:szCs w:val="22"/>
        </w:rPr>
        <w:t>F</w:t>
      </w:r>
      <w:r w:rsidRPr="00E3703C">
        <w:rPr>
          <w:rFonts w:asciiTheme="minorHAnsi" w:hAnsiTheme="minorHAnsi" w:cstheme="minorHAnsi"/>
          <w:sz w:val="22"/>
          <w:szCs w:val="22"/>
        </w:rPr>
        <w:t xml:space="preserve"> </w:t>
      </w:r>
      <w:proofErr w:type="spellStart"/>
      <w:r w:rsidRPr="00E3703C">
        <w:rPr>
          <w:rFonts w:asciiTheme="minorHAnsi" w:hAnsiTheme="minorHAnsi" w:cstheme="minorHAnsi"/>
          <w:sz w:val="22"/>
          <w:szCs w:val="22"/>
        </w:rPr>
        <w:t>Podzona</w:t>
      </w:r>
      <w:proofErr w:type="spellEnd"/>
      <w:r w:rsidRPr="00E3703C">
        <w:rPr>
          <w:rFonts w:asciiTheme="minorHAnsi" w:hAnsiTheme="minorHAnsi" w:cstheme="minorHAnsi"/>
          <w:sz w:val="22"/>
          <w:szCs w:val="22"/>
        </w:rPr>
        <w:t xml:space="preserve"> očuvanja </w:t>
      </w:r>
      <w:r w:rsidR="00F65CD7" w:rsidRPr="00E3703C">
        <w:rPr>
          <w:rFonts w:asciiTheme="minorHAnsi" w:hAnsiTheme="minorHAnsi" w:cstheme="minorHAnsi"/>
          <w:sz w:val="22"/>
          <w:szCs w:val="22"/>
        </w:rPr>
        <w:t>suhih travnjaka</w:t>
      </w:r>
      <w:r w:rsidRPr="00E3703C">
        <w:rPr>
          <w:rFonts w:asciiTheme="minorHAnsi" w:hAnsiTheme="minorHAnsi" w:cstheme="minorHAnsi"/>
          <w:sz w:val="22"/>
          <w:szCs w:val="22"/>
        </w:rPr>
        <w:t xml:space="preserve"> i </w:t>
      </w:r>
      <w:proofErr w:type="spellStart"/>
      <w:r w:rsidRPr="00E3703C">
        <w:rPr>
          <w:rFonts w:asciiTheme="minorHAnsi" w:hAnsiTheme="minorHAnsi" w:cstheme="minorHAnsi"/>
          <w:sz w:val="22"/>
          <w:szCs w:val="22"/>
        </w:rPr>
        <w:t>mozaičnih</w:t>
      </w:r>
      <w:proofErr w:type="spellEnd"/>
      <w:r w:rsidRPr="00E3703C">
        <w:rPr>
          <w:rFonts w:asciiTheme="minorHAnsi" w:hAnsiTheme="minorHAnsi" w:cstheme="minorHAnsi"/>
          <w:sz w:val="22"/>
          <w:szCs w:val="22"/>
        </w:rPr>
        <w:t xml:space="preserve"> </w:t>
      </w:r>
      <w:r w:rsidR="00F65CD7" w:rsidRPr="00E3703C">
        <w:rPr>
          <w:rFonts w:asciiTheme="minorHAnsi" w:hAnsiTheme="minorHAnsi" w:cstheme="minorHAnsi"/>
          <w:sz w:val="22"/>
          <w:szCs w:val="22"/>
        </w:rPr>
        <w:t xml:space="preserve">ruralnih </w:t>
      </w:r>
      <w:r w:rsidRPr="00E3703C">
        <w:rPr>
          <w:rFonts w:asciiTheme="minorHAnsi" w:hAnsiTheme="minorHAnsi" w:cstheme="minorHAnsi"/>
          <w:sz w:val="22"/>
          <w:szCs w:val="22"/>
        </w:rPr>
        <w:t>staništa</w:t>
      </w:r>
    </w:p>
    <w:p w14:paraId="3C18C86D" w14:textId="5C5AD92D" w:rsidR="00906E3B" w:rsidRPr="00E3703C" w:rsidRDefault="00906E3B" w:rsidP="00B068E2">
      <w:pPr>
        <w:spacing w:before="120" w:after="240" w:line="259" w:lineRule="auto"/>
        <w:rPr>
          <w:rFonts w:asciiTheme="minorHAnsi" w:hAnsiTheme="minorHAnsi" w:cstheme="minorHAnsi"/>
          <w:sz w:val="22"/>
          <w:szCs w:val="22"/>
        </w:rPr>
      </w:pPr>
      <w:r w:rsidRPr="00E3703C">
        <w:rPr>
          <w:rFonts w:asciiTheme="minorHAnsi" w:hAnsiTheme="minorHAnsi" w:cstheme="minorHAnsi"/>
          <w:sz w:val="22"/>
          <w:szCs w:val="22"/>
        </w:rPr>
        <w:t>•</w:t>
      </w:r>
      <w:r w:rsidRPr="00E3703C">
        <w:rPr>
          <w:rFonts w:asciiTheme="minorHAnsi" w:hAnsiTheme="minorHAnsi" w:cstheme="minorHAnsi"/>
          <w:sz w:val="22"/>
          <w:szCs w:val="22"/>
        </w:rPr>
        <w:tab/>
        <w:t>II</w:t>
      </w:r>
      <w:r w:rsidR="00FC0BFA">
        <w:rPr>
          <w:rFonts w:asciiTheme="minorHAnsi" w:hAnsiTheme="minorHAnsi" w:cstheme="minorHAnsi"/>
          <w:sz w:val="22"/>
          <w:szCs w:val="22"/>
        </w:rPr>
        <w:t>G</w:t>
      </w:r>
      <w:r w:rsidRPr="00E3703C">
        <w:rPr>
          <w:rFonts w:asciiTheme="minorHAnsi" w:hAnsiTheme="minorHAnsi" w:cstheme="minorHAnsi"/>
          <w:sz w:val="22"/>
          <w:szCs w:val="22"/>
        </w:rPr>
        <w:t xml:space="preserve"> </w:t>
      </w:r>
      <w:proofErr w:type="spellStart"/>
      <w:r w:rsidRPr="00E3703C">
        <w:rPr>
          <w:rFonts w:asciiTheme="minorHAnsi" w:hAnsiTheme="minorHAnsi" w:cstheme="minorHAnsi"/>
          <w:sz w:val="22"/>
          <w:szCs w:val="22"/>
        </w:rPr>
        <w:t>Podzona</w:t>
      </w:r>
      <w:proofErr w:type="spellEnd"/>
      <w:r w:rsidRPr="00E3703C">
        <w:rPr>
          <w:rFonts w:asciiTheme="minorHAnsi" w:hAnsiTheme="minorHAnsi" w:cstheme="minorHAnsi"/>
          <w:sz w:val="22"/>
          <w:szCs w:val="22"/>
        </w:rPr>
        <w:t xml:space="preserve"> očuvanja stjenovitih staništa</w:t>
      </w:r>
    </w:p>
    <w:p w14:paraId="3325437B" w14:textId="573191C3" w:rsidR="00906E3B" w:rsidRPr="00E3703C" w:rsidRDefault="00906E3B" w:rsidP="00B068E2">
      <w:pPr>
        <w:spacing w:before="120" w:after="240" w:line="259" w:lineRule="auto"/>
        <w:rPr>
          <w:rFonts w:asciiTheme="minorHAnsi" w:hAnsiTheme="minorHAnsi" w:cstheme="minorHAnsi"/>
          <w:sz w:val="22"/>
          <w:szCs w:val="22"/>
        </w:rPr>
      </w:pPr>
      <w:r w:rsidRPr="00E3703C">
        <w:rPr>
          <w:rFonts w:asciiTheme="minorHAnsi" w:hAnsiTheme="minorHAnsi" w:cstheme="minorHAnsi"/>
          <w:sz w:val="22"/>
          <w:szCs w:val="22"/>
        </w:rPr>
        <w:t>•</w:t>
      </w:r>
      <w:r w:rsidRPr="00E3703C">
        <w:rPr>
          <w:rFonts w:asciiTheme="minorHAnsi" w:hAnsiTheme="minorHAnsi" w:cstheme="minorHAnsi"/>
          <w:sz w:val="22"/>
          <w:szCs w:val="22"/>
        </w:rPr>
        <w:tab/>
        <w:t>II</w:t>
      </w:r>
      <w:r w:rsidR="00FC0BFA">
        <w:rPr>
          <w:rFonts w:asciiTheme="minorHAnsi" w:hAnsiTheme="minorHAnsi" w:cstheme="minorHAnsi"/>
          <w:sz w:val="22"/>
          <w:szCs w:val="22"/>
        </w:rPr>
        <w:t>H</w:t>
      </w:r>
      <w:r w:rsidRPr="00E3703C">
        <w:rPr>
          <w:rFonts w:asciiTheme="minorHAnsi" w:hAnsiTheme="minorHAnsi" w:cstheme="minorHAnsi"/>
          <w:sz w:val="22"/>
          <w:szCs w:val="22"/>
        </w:rPr>
        <w:t xml:space="preserve"> </w:t>
      </w:r>
      <w:proofErr w:type="spellStart"/>
      <w:r w:rsidRPr="00E3703C">
        <w:rPr>
          <w:rFonts w:asciiTheme="minorHAnsi" w:hAnsiTheme="minorHAnsi" w:cstheme="minorHAnsi"/>
          <w:sz w:val="22"/>
          <w:szCs w:val="22"/>
        </w:rPr>
        <w:t>Podzona</w:t>
      </w:r>
      <w:proofErr w:type="spellEnd"/>
      <w:r w:rsidRPr="00E3703C">
        <w:rPr>
          <w:rFonts w:asciiTheme="minorHAnsi" w:hAnsiTheme="minorHAnsi" w:cstheme="minorHAnsi"/>
          <w:sz w:val="22"/>
          <w:szCs w:val="22"/>
        </w:rPr>
        <w:t xml:space="preserve"> očuvanja speleoloških objekat</w:t>
      </w:r>
      <w:r w:rsidR="00FC0BFA">
        <w:rPr>
          <w:rFonts w:asciiTheme="minorHAnsi" w:hAnsiTheme="minorHAnsi" w:cstheme="minorHAnsi"/>
          <w:sz w:val="22"/>
          <w:szCs w:val="22"/>
        </w:rPr>
        <w:t>a</w:t>
      </w:r>
    </w:p>
    <w:p w14:paraId="379A9AA7" w14:textId="77777777" w:rsidR="00906E3B" w:rsidRPr="00FC0BFA" w:rsidRDefault="00906E3B" w:rsidP="00B068E2">
      <w:pPr>
        <w:spacing w:before="120" w:after="240" w:line="259" w:lineRule="auto"/>
        <w:rPr>
          <w:rFonts w:asciiTheme="minorHAnsi" w:hAnsiTheme="minorHAnsi" w:cstheme="minorHAnsi"/>
          <w:bCs/>
          <w:i/>
          <w:iCs/>
          <w:sz w:val="22"/>
          <w:szCs w:val="22"/>
          <w:u w:val="single"/>
        </w:rPr>
      </w:pPr>
      <w:r w:rsidRPr="00FC0BFA">
        <w:rPr>
          <w:rFonts w:asciiTheme="minorHAnsi" w:hAnsiTheme="minorHAnsi" w:cstheme="minorHAnsi"/>
          <w:bCs/>
          <w:i/>
          <w:iCs/>
          <w:sz w:val="22"/>
          <w:szCs w:val="22"/>
          <w:u w:val="single"/>
        </w:rPr>
        <w:t xml:space="preserve">IIA </w:t>
      </w:r>
      <w:proofErr w:type="spellStart"/>
      <w:r w:rsidRPr="00FC0BFA">
        <w:rPr>
          <w:rFonts w:asciiTheme="minorHAnsi" w:hAnsiTheme="minorHAnsi" w:cstheme="minorHAnsi"/>
          <w:bCs/>
          <w:i/>
          <w:iCs/>
          <w:sz w:val="22"/>
          <w:szCs w:val="22"/>
          <w:u w:val="single"/>
        </w:rPr>
        <w:t>Podzona</w:t>
      </w:r>
      <w:proofErr w:type="spellEnd"/>
      <w:r w:rsidRPr="00FC0BFA">
        <w:rPr>
          <w:rFonts w:asciiTheme="minorHAnsi" w:hAnsiTheme="minorHAnsi" w:cstheme="minorHAnsi"/>
          <w:bCs/>
          <w:i/>
          <w:iCs/>
          <w:sz w:val="22"/>
          <w:szCs w:val="22"/>
          <w:u w:val="single"/>
        </w:rPr>
        <w:t xml:space="preserve"> očuvanja krajobraza </w:t>
      </w:r>
    </w:p>
    <w:p w14:paraId="412BD1C2" w14:textId="77777777" w:rsidR="00906E3B" w:rsidRPr="00E3703C" w:rsidRDefault="00906E3B"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Ovo je područje velike vrijednosti za očuvanje krajobrazne raznolikosti u kojem je potrebno provoditi regulaciju ljudskih aktivnosti kako bi se očuvale krajobrazne vrijednosti i očuvala vizura samog kanjona i obilježja zbog kojih je proglašen. </w:t>
      </w:r>
    </w:p>
    <w:p w14:paraId="491AD831" w14:textId="7C7D272B" w:rsidR="00906E3B" w:rsidRPr="00E3703C" w:rsidRDefault="00906E3B"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Ova </w:t>
      </w:r>
      <w:proofErr w:type="spellStart"/>
      <w:r w:rsidRPr="00E3703C">
        <w:rPr>
          <w:rFonts w:asciiTheme="minorHAnsi" w:hAnsiTheme="minorHAnsi" w:cstheme="minorHAnsi"/>
          <w:sz w:val="22"/>
          <w:szCs w:val="22"/>
        </w:rPr>
        <w:t>podzona</w:t>
      </w:r>
      <w:proofErr w:type="spellEnd"/>
      <w:r w:rsidRPr="00E3703C">
        <w:rPr>
          <w:rFonts w:asciiTheme="minorHAnsi" w:hAnsiTheme="minorHAnsi" w:cstheme="minorHAnsi"/>
          <w:sz w:val="22"/>
          <w:szCs w:val="22"/>
        </w:rPr>
        <w:t xml:space="preserve"> obuhvaća </w:t>
      </w:r>
      <w:r w:rsidR="003A10D1" w:rsidRPr="00E3703C">
        <w:rPr>
          <w:rFonts w:asciiTheme="minorHAnsi" w:hAnsiTheme="minorHAnsi" w:cstheme="minorHAnsi"/>
          <w:sz w:val="22"/>
          <w:szCs w:val="22"/>
        </w:rPr>
        <w:t>područj</w:t>
      </w:r>
      <w:r w:rsidR="00FC7FC6">
        <w:rPr>
          <w:rFonts w:asciiTheme="minorHAnsi" w:hAnsiTheme="minorHAnsi" w:cstheme="minorHAnsi"/>
          <w:sz w:val="22"/>
          <w:szCs w:val="22"/>
        </w:rPr>
        <w:t>a</w:t>
      </w:r>
      <w:r w:rsidR="003A10D1" w:rsidRPr="00E3703C">
        <w:rPr>
          <w:rFonts w:asciiTheme="minorHAnsi" w:hAnsiTheme="minorHAnsi" w:cstheme="minorHAnsi"/>
          <w:sz w:val="22"/>
          <w:szCs w:val="22"/>
        </w:rPr>
        <w:t xml:space="preserve"> unutar granica </w:t>
      </w:r>
      <w:r w:rsidR="00FC7FC6">
        <w:rPr>
          <w:rFonts w:asciiTheme="minorHAnsi" w:hAnsiTheme="minorHAnsi" w:cstheme="minorHAnsi"/>
          <w:sz w:val="22"/>
          <w:szCs w:val="22"/>
        </w:rPr>
        <w:t>Z</w:t>
      </w:r>
      <w:r w:rsidR="003A10D1" w:rsidRPr="00E3703C">
        <w:rPr>
          <w:rFonts w:asciiTheme="minorHAnsi" w:hAnsiTheme="minorHAnsi" w:cstheme="minorHAnsi"/>
          <w:sz w:val="22"/>
          <w:szCs w:val="22"/>
        </w:rPr>
        <w:t>načajnog krajobraza</w:t>
      </w:r>
      <w:r w:rsidR="00FC7FC6">
        <w:rPr>
          <w:rFonts w:asciiTheme="minorHAnsi" w:hAnsiTheme="minorHAnsi" w:cstheme="minorHAnsi"/>
          <w:sz w:val="22"/>
          <w:szCs w:val="22"/>
        </w:rPr>
        <w:t>,</w:t>
      </w:r>
      <w:r w:rsidR="003A10D1" w:rsidRPr="00E3703C">
        <w:rPr>
          <w:rFonts w:asciiTheme="minorHAnsi" w:hAnsiTheme="minorHAnsi" w:cstheme="minorHAnsi"/>
          <w:sz w:val="22"/>
          <w:szCs w:val="22"/>
        </w:rPr>
        <w:t xml:space="preserve"> koj</w:t>
      </w:r>
      <w:r w:rsidR="00FC7FC6">
        <w:rPr>
          <w:rFonts w:asciiTheme="minorHAnsi" w:hAnsiTheme="minorHAnsi" w:cstheme="minorHAnsi"/>
          <w:sz w:val="22"/>
          <w:szCs w:val="22"/>
        </w:rPr>
        <w:t>a</w:t>
      </w:r>
      <w:r w:rsidR="003A10D1" w:rsidRPr="00E3703C">
        <w:rPr>
          <w:rFonts w:asciiTheme="minorHAnsi" w:hAnsiTheme="minorHAnsi" w:cstheme="minorHAnsi"/>
          <w:sz w:val="22"/>
          <w:szCs w:val="22"/>
        </w:rPr>
        <w:t xml:space="preserve"> nisu obuhvaćen</w:t>
      </w:r>
      <w:r w:rsidR="00FC7FC6">
        <w:rPr>
          <w:rFonts w:asciiTheme="minorHAnsi" w:hAnsiTheme="minorHAnsi" w:cstheme="minorHAnsi"/>
          <w:sz w:val="22"/>
          <w:szCs w:val="22"/>
        </w:rPr>
        <w:t>a</w:t>
      </w:r>
      <w:r w:rsidR="003A10D1" w:rsidRPr="00E3703C">
        <w:rPr>
          <w:rFonts w:asciiTheme="minorHAnsi" w:hAnsiTheme="minorHAnsi" w:cstheme="minorHAnsi"/>
          <w:sz w:val="22"/>
          <w:szCs w:val="22"/>
        </w:rPr>
        <w:t xml:space="preserve"> drugim </w:t>
      </w:r>
      <w:proofErr w:type="spellStart"/>
      <w:r w:rsidR="003A10D1" w:rsidRPr="00E3703C">
        <w:rPr>
          <w:rFonts w:asciiTheme="minorHAnsi" w:hAnsiTheme="minorHAnsi" w:cstheme="minorHAnsi"/>
          <w:sz w:val="22"/>
          <w:szCs w:val="22"/>
        </w:rPr>
        <w:t>podzonama</w:t>
      </w:r>
      <w:proofErr w:type="spellEnd"/>
      <w:r w:rsidR="003A10D1" w:rsidRPr="00E3703C">
        <w:rPr>
          <w:rFonts w:asciiTheme="minorHAnsi" w:hAnsiTheme="minorHAnsi" w:cstheme="minorHAnsi"/>
          <w:sz w:val="22"/>
          <w:szCs w:val="22"/>
        </w:rPr>
        <w:t xml:space="preserve"> </w:t>
      </w:r>
      <w:r w:rsidR="00B7698C">
        <w:rPr>
          <w:rFonts w:asciiTheme="minorHAnsi" w:hAnsiTheme="minorHAnsi" w:cstheme="minorHAnsi"/>
          <w:sz w:val="22"/>
          <w:szCs w:val="22"/>
        </w:rPr>
        <w:t>usmjerene zaštite</w:t>
      </w:r>
      <w:r w:rsidR="00FC7FC6">
        <w:rPr>
          <w:rFonts w:asciiTheme="minorHAnsi" w:hAnsiTheme="minorHAnsi" w:cstheme="minorHAnsi"/>
          <w:sz w:val="22"/>
          <w:szCs w:val="22"/>
        </w:rPr>
        <w:t>,</w:t>
      </w:r>
      <w:r w:rsidR="00B7698C">
        <w:rPr>
          <w:rFonts w:asciiTheme="minorHAnsi" w:hAnsiTheme="minorHAnsi" w:cstheme="minorHAnsi"/>
          <w:sz w:val="22"/>
          <w:szCs w:val="22"/>
        </w:rPr>
        <w:t xml:space="preserve"> </w:t>
      </w:r>
      <w:r w:rsidR="00B77C0B">
        <w:rPr>
          <w:rFonts w:asciiTheme="minorHAnsi" w:hAnsiTheme="minorHAnsi" w:cstheme="minorHAnsi"/>
          <w:sz w:val="22"/>
          <w:szCs w:val="22"/>
        </w:rPr>
        <w:t>a značaj</w:t>
      </w:r>
      <w:r w:rsidR="00883E7D">
        <w:rPr>
          <w:rFonts w:asciiTheme="minorHAnsi" w:hAnsiTheme="minorHAnsi" w:cstheme="minorHAnsi"/>
          <w:sz w:val="22"/>
          <w:szCs w:val="22"/>
        </w:rPr>
        <w:t>na</w:t>
      </w:r>
      <w:r w:rsidR="00B77C0B">
        <w:rPr>
          <w:rFonts w:asciiTheme="minorHAnsi" w:hAnsiTheme="minorHAnsi" w:cstheme="minorHAnsi"/>
          <w:sz w:val="22"/>
          <w:szCs w:val="22"/>
        </w:rPr>
        <w:t xml:space="preserve"> </w:t>
      </w:r>
      <w:r w:rsidR="00883E7D">
        <w:rPr>
          <w:rFonts w:asciiTheme="minorHAnsi" w:hAnsiTheme="minorHAnsi" w:cstheme="minorHAnsi"/>
          <w:sz w:val="22"/>
          <w:szCs w:val="22"/>
        </w:rPr>
        <w:t>su</w:t>
      </w:r>
      <w:r w:rsidR="00B77C0B">
        <w:rPr>
          <w:rFonts w:asciiTheme="minorHAnsi" w:hAnsiTheme="minorHAnsi" w:cstheme="minorHAnsi"/>
          <w:sz w:val="22"/>
          <w:szCs w:val="22"/>
        </w:rPr>
        <w:t xml:space="preserve"> za očuvanje krajobraza područja. </w:t>
      </w:r>
    </w:p>
    <w:p w14:paraId="25E4AC0A" w14:textId="0DDB41D4" w:rsidR="00906E3B" w:rsidRPr="00B23016" w:rsidRDefault="00906E3B" w:rsidP="00B068E2">
      <w:pPr>
        <w:spacing w:before="120" w:after="240" w:line="259" w:lineRule="auto"/>
        <w:jc w:val="both"/>
        <w:rPr>
          <w:rFonts w:asciiTheme="minorHAnsi" w:hAnsiTheme="minorHAnsi" w:cstheme="minorHAnsi"/>
          <w:b/>
          <w:bCs/>
          <w:sz w:val="22"/>
          <w:szCs w:val="22"/>
        </w:rPr>
      </w:pPr>
      <w:r w:rsidRPr="00B23016">
        <w:rPr>
          <w:rFonts w:asciiTheme="minorHAnsi" w:hAnsiTheme="minorHAnsi" w:cstheme="minorHAnsi"/>
          <w:b/>
          <w:bCs/>
          <w:sz w:val="22"/>
          <w:szCs w:val="22"/>
        </w:rPr>
        <w:lastRenderedPageBreak/>
        <w:t>Osim geomorfološkog značaja</w:t>
      </w:r>
      <w:r w:rsidR="003A10D1" w:rsidRPr="00B23016">
        <w:rPr>
          <w:rFonts w:asciiTheme="minorHAnsi" w:hAnsiTheme="minorHAnsi" w:cstheme="minorHAnsi"/>
          <w:b/>
          <w:bCs/>
          <w:sz w:val="22"/>
          <w:szCs w:val="22"/>
        </w:rPr>
        <w:t xml:space="preserve"> kao cjeline</w:t>
      </w:r>
      <w:r w:rsidRPr="00B23016">
        <w:rPr>
          <w:rFonts w:asciiTheme="minorHAnsi" w:hAnsiTheme="minorHAnsi" w:cstheme="minorHAnsi"/>
          <w:b/>
          <w:bCs/>
          <w:sz w:val="22"/>
          <w:szCs w:val="22"/>
        </w:rPr>
        <w:t xml:space="preserve">, unutar ove </w:t>
      </w:r>
      <w:proofErr w:type="spellStart"/>
      <w:r w:rsidRPr="00B23016">
        <w:rPr>
          <w:rFonts w:asciiTheme="minorHAnsi" w:hAnsiTheme="minorHAnsi" w:cstheme="minorHAnsi"/>
          <w:b/>
          <w:bCs/>
          <w:sz w:val="22"/>
          <w:szCs w:val="22"/>
        </w:rPr>
        <w:t>podzone</w:t>
      </w:r>
      <w:proofErr w:type="spellEnd"/>
      <w:r w:rsidRPr="00B23016">
        <w:rPr>
          <w:rFonts w:asciiTheme="minorHAnsi" w:hAnsiTheme="minorHAnsi" w:cstheme="minorHAnsi"/>
          <w:b/>
          <w:bCs/>
          <w:sz w:val="22"/>
          <w:szCs w:val="22"/>
        </w:rPr>
        <w:t xml:space="preserve"> ključno je očuvati značajna kamenjarska staništa koja osiguravaju opstanak </w:t>
      </w:r>
      <w:r w:rsidR="00B77C0B" w:rsidRPr="00B23016">
        <w:rPr>
          <w:rFonts w:asciiTheme="minorHAnsi" w:hAnsiTheme="minorHAnsi" w:cstheme="minorHAnsi"/>
          <w:b/>
          <w:bCs/>
          <w:sz w:val="22"/>
          <w:szCs w:val="22"/>
        </w:rPr>
        <w:t>z</w:t>
      </w:r>
      <w:r w:rsidR="00547F6A" w:rsidRPr="00B23016">
        <w:rPr>
          <w:rFonts w:asciiTheme="minorHAnsi" w:hAnsiTheme="minorHAnsi" w:cstheme="minorHAnsi"/>
          <w:b/>
          <w:bCs/>
          <w:sz w:val="22"/>
          <w:szCs w:val="22"/>
        </w:rPr>
        <w:t>na</w:t>
      </w:r>
      <w:r w:rsidR="00B77C0B" w:rsidRPr="00B23016">
        <w:rPr>
          <w:rFonts w:asciiTheme="minorHAnsi" w:hAnsiTheme="minorHAnsi" w:cstheme="minorHAnsi"/>
          <w:b/>
          <w:bCs/>
          <w:sz w:val="22"/>
          <w:szCs w:val="22"/>
        </w:rPr>
        <w:t xml:space="preserve">čajnih </w:t>
      </w:r>
      <w:r w:rsidRPr="00B23016">
        <w:rPr>
          <w:rFonts w:asciiTheme="minorHAnsi" w:hAnsiTheme="minorHAnsi" w:cstheme="minorHAnsi"/>
          <w:b/>
          <w:bCs/>
          <w:sz w:val="22"/>
          <w:szCs w:val="22"/>
        </w:rPr>
        <w:t>vrsta od kojih su brojni endemi.</w:t>
      </w:r>
    </w:p>
    <w:p w14:paraId="7FC37A1A" w14:textId="1145F154" w:rsidR="003A10D1" w:rsidRPr="00B23016" w:rsidRDefault="00906E3B" w:rsidP="00B068E2">
      <w:pPr>
        <w:spacing w:before="120" w:after="240" w:line="259" w:lineRule="auto"/>
        <w:jc w:val="both"/>
        <w:rPr>
          <w:rFonts w:asciiTheme="minorHAnsi" w:hAnsiTheme="minorHAnsi" w:cstheme="minorHAnsi"/>
          <w:b/>
          <w:bCs/>
          <w:sz w:val="22"/>
          <w:szCs w:val="22"/>
        </w:rPr>
      </w:pPr>
      <w:r w:rsidRPr="000F1161">
        <w:rPr>
          <w:rFonts w:asciiTheme="minorHAnsi" w:hAnsiTheme="minorHAnsi" w:cstheme="minorHAnsi"/>
          <w:b/>
          <w:bCs/>
          <w:sz w:val="22"/>
          <w:szCs w:val="22"/>
        </w:rPr>
        <w:t xml:space="preserve">U </w:t>
      </w:r>
      <w:proofErr w:type="spellStart"/>
      <w:r w:rsidRPr="000F1161">
        <w:rPr>
          <w:rFonts w:asciiTheme="minorHAnsi" w:hAnsiTheme="minorHAnsi" w:cstheme="minorHAnsi"/>
          <w:b/>
          <w:bCs/>
          <w:sz w:val="22"/>
          <w:szCs w:val="22"/>
        </w:rPr>
        <w:t>podzoni</w:t>
      </w:r>
      <w:proofErr w:type="spellEnd"/>
      <w:r w:rsidRPr="000F1161">
        <w:rPr>
          <w:rFonts w:asciiTheme="minorHAnsi" w:hAnsiTheme="minorHAnsi" w:cstheme="minorHAnsi"/>
          <w:b/>
          <w:bCs/>
          <w:sz w:val="22"/>
          <w:szCs w:val="22"/>
        </w:rPr>
        <w:t xml:space="preserve"> očuvanja krajobraza potrebno je</w:t>
      </w:r>
      <w:r w:rsidRPr="00E3703C">
        <w:rPr>
          <w:rFonts w:asciiTheme="minorHAnsi" w:hAnsiTheme="minorHAnsi" w:cstheme="minorHAnsi"/>
          <w:sz w:val="22"/>
          <w:szCs w:val="22"/>
        </w:rPr>
        <w:t xml:space="preserve"> </w:t>
      </w:r>
      <w:r w:rsidRPr="00B23016">
        <w:rPr>
          <w:rFonts w:asciiTheme="minorHAnsi" w:hAnsiTheme="minorHAnsi" w:cstheme="minorHAnsi"/>
          <w:b/>
          <w:bCs/>
          <w:sz w:val="22"/>
          <w:szCs w:val="22"/>
        </w:rPr>
        <w:t xml:space="preserve">poticati revitalizaciju poljoprivrednih i ruralnih krajobraza te zadržavati tradicijska obilježja agrikulturnih krajobraza (terase). </w:t>
      </w:r>
    </w:p>
    <w:p w14:paraId="4748DC12" w14:textId="77D1613B" w:rsidR="00FC0BFA" w:rsidRPr="00E3703C" w:rsidRDefault="00FC0BFA" w:rsidP="00B068E2">
      <w:pPr>
        <w:spacing w:before="120" w:after="240" w:line="259" w:lineRule="auto"/>
        <w:jc w:val="both"/>
        <w:rPr>
          <w:rFonts w:asciiTheme="minorHAnsi" w:hAnsiTheme="minorHAnsi" w:cstheme="minorHAnsi"/>
          <w:sz w:val="22"/>
          <w:szCs w:val="22"/>
        </w:rPr>
      </w:pPr>
      <w:proofErr w:type="spellStart"/>
      <w:r>
        <w:rPr>
          <w:rFonts w:asciiTheme="minorHAnsi" w:hAnsiTheme="minorHAnsi" w:cstheme="minorHAnsi"/>
          <w:sz w:val="22"/>
          <w:szCs w:val="22"/>
        </w:rPr>
        <w:t>Podz</w:t>
      </w:r>
      <w:r w:rsidRPr="00E3703C">
        <w:rPr>
          <w:rFonts w:asciiTheme="minorHAnsi" w:hAnsiTheme="minorHAnsi" w:cstheme="minorHAnsi"/>
          <w:sz w:val="22"/>
          <w:szCs w:val="22"/>
        </w:rPr>
        <w:t>ona</w:t>
      </w:r>
      <w:proofErr w:type="spellEnd"/>
      <w:r w:rsidRPr="00E3703C">
        <w:rPr>
          <w:rFonts w:asciiTheme="minorHAnsi" w:hAnsiTheme="minorHAnsi" w:cstheme="minorHAnsi"/>
          <w:sz w:val="22"/>
          <w:szCs w:val="22"/>
        </w:rPr>
        <w:t xml:space="preserve"> </w:t>
      </w:r>
      <w:r>
        <w:rPr>
          <w:rFonts w:asciiTheme="minorHAnsi" w:hAnsiTheme="minorHAnsi" w:cstheme="minorHAnsi"/>
          <w:sz w:val="22"/>
          <w:szCs w:val="22"/>
        </w:rPr>
        <w:t xml:space="preserve">očuvanja krajobraza </w:t>
      </w:r>
      <w:r w:rsidRPr="00E3703C">
        <w:rPr>
          <w:rFonts w:asciiTheme="minorHAnsi" w:hAnsiTheme="minorHAnsi" w:cstheme="minorHAnsi"/>
          <w:sz w:val="22"/>
          <w:szCs w:val="22"/>
        </w:rPr>
        <w:t xml:space="preserve">obuhvaća </w:t>
      </w:r>
      <w:r>
        <w:rPr>
          <w:rFonts w:asciiTheme="minorHAnsi" w:hAnsiTheme="minorHAnsi" w:cstheme="minorHAnsi"/>
          <w:sz w:val="22"/>
          <w:szCs w:val="22"/>
        </w:rPr>
        <w:t>25.09</w:t>
      </w:r>
      <w:r w:rsidRPr="00E3703C">
        <w:rPr>
          <w:rFonts w:asciiTheme="minorHAnsi" w:hAnsiTheme="minorHAnsi" w:cstheme="minorHAnsi"/>
          <w:sz w:val="22"/>
          <w:szCs w:val="22"/>
        </w:rPr>
        <w:t xml:space="preserve"> % </w:t>
      </w:r>
      <w:r>
        <w:rPr>
          <w:rFonts w:asciiTheme="minorHAnsi" w:hAnsiTheme="minorHAnsi" w:cstheme="minorHAnsi"/>
          <w:sz w:val="22"/>
          <w:szCs w:val="22"/>
        </w:rPr>
        <w:t>Z</w:t>
      </w:r>
      <w:r w:rsidRPr="00E3703C">
        <w:rPr>
          <w:rFonts w:asciiTheme="minorHAnsi" w:hAnsiTheme="minorHAnsi" w:cstheme="minorHAnsi"/>
          <w:sz w:val="22"/>
          <w:szCs w:val="22"/>
        </w:rPr>
        <w:t xml:space="preserve">načajnog krajobraza, odnosno </w:t>
      </w:r>
      <w:r>
        <w:rPr>
          <w:rFonts w:asciiTheme="minorHAnsi" w:hAnsiTheme="minorHAnsi" w:cstheme="minorHAnsi"/>
          <w:sz w:val="22"/>
          <w:szCs w:val="22"/>
        </w:rPr>
        <w:t>1,629.22</w:t>
      </w:r>
      <w:r w:rsidRPr="00E3703C">
        <w:rPr>
          <w:rFonts w:asciiTheme="minorHAnsi" w:hAnsiTheme="minorHAnsi" w:cstheme="minorHAnsi"/>
          <w:sz w:val="22"/>
          <w:szCs w:val="22"/>
        </w:rPr>
        <w:t xml:space="preserve"> ha. </w:t>
      </w:r>
    </w:p>
    <w:p w14:paraId="75C50F23" w14:textId="6D6DEC06" w:rsidR="00906E3B" w:rsidRPr="00FC0BFA" w:rsidRDefault="00906E3B" w:rsidP="00B068E2">
      <w:pPr>
        <w:spacing w:before="120" w:after="240" w:line="259" w:lineRule="auto"/>
        <w:jc w:val="both"/>
        <w:rPr>
          <w:rFonts w:asciiTheme="minorHAnsi" w:hAnsiTheme="minorHAnsi" w:cstheme="minorHAnsi"/>
          <w:bCs/>
          <w:i/>
          <w:iCs/>
          <w:sz w:val="22"/>
          <w:szCs w:val="22"/>
          <w:u w:val="single"/>
        </w:rPr>
      </w:pPr>
      <w:r w:rsidRPr="00FC0BFA">
        <w:rPr>
          <w:rFonts w:asciiTheme="minorHAnsi" w:hAnsiTheme="minorHAnsi" w:cstheme="minorHAnsi"/>
          <w:bCs/>
          <w:i/>
          <w:iCs/>
          <w:sz w:val="22"/>
          <w:szCs w:val="22"/>
          <w:u w:val="single"/>
        </w:rPr>
        <w:t xml:space="preserve">IIB </w:t>
      </w:r>
      <w:proofErr w:type="spellStart"/>
      <w:r w:rsidRPr="00FC0BFA">
        <w:rPr>
          <w:rFonts w:asciiTheme="minorHAnsi" w:hAnsiTheme="minorHAnsi" w:cstheme="minorHAnsi"/>
          <w:bCs/>
          <w:i/>
          <w:iCs/>
          <w:sz w:val="22"/>
          <w:szCs w:val="22"/>
          <w:u w:val="single"/>
        </w:rPr>
        <w:t>Podzona</w:t>
      </w:r>
      <w:proofErr w:type="spellEnd"/>
      <w:r w:rsidRPr="00FC0BFA">
        <w:rPr>
          <w:rFonts w:asciiTheme="minorHAnsi" w:hAnsiTheme="minorHAnsi" w:cstheme="minorHAnsi"/>
          <w:bCs/>
          <w:i/>
          <w:iCs/>
          <w:sz w:val="22"/>
          <w:szCs w:val="22"/>
          <w:u w:val="single"/>
        </w:rPr>
        <w:t xml:space="preserve"> očuvanja </w:t>
      </w:r>
      <w:r w:rsidR="00F65CD7" w:rsidRPr="00FC0BFA">
        <w:rPr>
          <w:rFonts w:asciiTheme="minorHAnsi" w:hAnsiTheme="minorHAnsi" w:cstheme="minorHAnsi"/>
          <w:bCs/>
          <w:i/>
          <w:iCs/>
          <w:sz w:val="22"/>
          <w:szCs w:val="22"/>
          <w:u w:val="single"/>
        </w:rPr>
        <w:t>toka rijeke Cetine</w:t>
      </w:r>
      <w:r w:rsidR="00115162" w:rsidRPr="00FC0BFA">
        <w:rPr>
          <w:rFonts w:asciiTheme="minorHAnsi" w:hAnsiTheme="minorHAnsi" w:cstheme="minorHAnsi"/>
          <w:bCs/>
          <w:i/>
          <w:iCs/>
          <w:sz w:val="22"/>
          <w:szCs w:val="22"/>
          <w:u w:val="single"/>
        </w:rPr>
        <w:t xml:space="preserve"> i sedre</w:t>
      </w:r>
    </w:p>
    <w:p w14:paraId="707C6BC6" w14:textId="4C7858E4" w:rsidR="00115162" w:rsidRPr="00115162" w:rsidRDefault="00115162" w:rsidP="00B068E2">
      <w:pPr>
        <w:spacing w:before="120" w:after="240" w:line="259" w:lineRule="auto"/>
        <w:jc w:val="both"/>
        <w:rPr>
          <w:rFonts w:asciiTheme="minorHAnsi" w:hAnsiTheme="minorHAnsi" w:cstheme="minorHAnsi"/>
          <w:sz w:val="22"/>
          <w:szCs w:val="22"/>
          <w:u w:val="single"/>
        </w:rPr>
      </w:pPr>
      <w:r w:rsidRPr="00115162">
        <w:rPr>
          <w:rFonts w:asciiTheme="minorHAnsi" w:hAnsiTheme="minorHAnsi" w:cstheme="minorHAnsi"/>
          <w:sz w:val="22"/>
          <w:szCs w:val="22"/>
          <w:u w:val="single"/>
        </w:rPr>
        <w:t xml:space="preserve">Cilj upravljanja u ovoj zoni je očuvanje toka rijeke Cetine i sedre. </w:t>
      </w:r>
    </w:p>
    <w:p w14:paraId="23E2B24B" w14:textId="43F20723" w:rsidR="00906E3B" w:rsidRPr="00E3703C" w:rsidRDefault="00906E3B"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Ova </w:t>
      </w:r>
      <w:proofErr w:type="spellStart"/>
      <w:r w:rsidRPr="00E3703C">
        <w:rPr>
          <w:rFonts w:asciiTheme="minorHAnsi" w:hAnsiTheme="minorHAnsi" w:cstheme="minorHAnsi"/>
          <w:sz w:val="22"/>
          <w:szCs w:val="22"/>
        </w:rPr>
        <w:t>podzona</w:t>
      </w:r>
      <w:proofErr w:type="spellEnd"/>
      <w:r w:rsidRPr="00E3703C">
        <w:rPr>
          <w:rFonts w:asciiTheme="minorHAnsi" w:hAnsiTheme="minorHAnsi" w:cstheme="minorHAnsi"/>
          <w:sz w:val="22"/>
          <w:szCs w:val="22"/>
        </w:rPr>
        <w:t xml:space="preserve"> obuhvaća </w:t>
      </w:r>
      <w:r w:rsidR="00D87A10" w:rsidRPr="00E3703C">
        <w:rPr>
          <w:rFonts w:asciiTheme="minorHAnsi" w:hAnsiTheme="minorHAnsi" w:cstheme="minorHAnsi"/>
          <w:sz w:val="22"/>
          <w:szCs w:val="22"/>
        </w:rPr>
        <w:t xml:space="preserve">uski pojas </w:t>
      </w:r>
      <w:r w:rsidRPr="00E3703C">
        <w:rPr>
          <w:rFonts w:asciiTheme="minorHAnsi" w:hAnsiTheme="minorHAnsi" w:cstheme="minorHAnsi"/>
          <w:sz w:val="22"/>
          <w:szCs w:val="22"/>
        </w:rPr>
        <w:t>tok</w:t>
      </w:r>
      <w:r w:rsidR="00D87A10" w:rsidRPr="00E3703C">
        <w:rPr>
          <w:rFonts w:asciiTheme="minorHAnsi" w:hAnsiTheme="minorHAnsi" w:cstheme="minorHAnsi"/>
          <w:sz w:val="22"/>
          <w:szCs w:val="22"/>
        </w:rPr>
        <w:t>a</w:t>
      </w:r>
      <w:r w:rsidRPr="00E3703C">
        <w:rPr>
          <w:rFonts w:asciiTheme="minorHAnsi" w:hAnsiTheme="minorHAnsi" w:cstheme="minorHAnsi"/>
          <w:sz w:val="22"/>
          <w:szCs w:val="22"/>
        </w:rPr>
        <w:t xml:space="preserve"> rijeke Cetine</w:t>
      </w:r>
      <w:r w:rsidR="00D87A10" w:rsidRPr="00E3703C">
        <w:rPr>
          <w:rFonts w:asciiTheme="minorHAnsi" w:hAnsiTheme="minorHAnsi" w:cstheme="minorHAnsi"/>
          <w:sz w:val="22"/>
          <w:szCs w:val="22"/>
        </w:rPr>
        <w:t xml:space="preserve"> od brane </w:t>
      </w:r>
      <w:proofErr w:type="spellStart"/>
      <w:r w:rsidR="00D87A10" w:rsidRPr="00E3703C">
        <w:rPr>
          <w:rFonts w:asciiTheme="minorHAnsi" w:hAnsiTheme="minorHAnsi" w:cstheme="minorHAnsi"/>
          <w:sz w:val="22"/>
          <w:szCs w:val="22"/>
        </w:rPr>
        <w:t>Prančevići</w:t>
      </w:r>
      <w:proofErr w:type="spellEnd"/>
      <w:r w:rsidR="00D87A10" w:rsidRPr="00E3703C">
        <w:rPr>
          <w:rFonts w:asciiTheme="minorHAnsi" w:hAnsiTheme="minorHAnsi" w:cstheme="minorHAnsi"/>
          <w:sz w:val="22"/>
          <w:szCs w:val="22"/>
        </w:rPr>
        <w:t xml:space="preserve"> pa sve do grada Omiša</w:t>
      </w:r>
      <w:r w:rsidR="00115162">
        <w:rPr>
          <w:rFonts w:asciiTheme="minorHAnsi" w:hAnsiTheme="minorHAnsi" w:cstheme="minorHAnsi"/>
          <w:sz w:val="22"/>
          <w:szCs w:val="22"/>
        </w:rPr>
        <w:t xml:space="preserve">, uključujući </w:t>
      </w:r>
      <w:r w:rsidR="00115162" w:rsidRPr="00E3703C">
        <w:rPr>
          <w:rFonts w:asciiTheme="minorHAnsi" w:hAnsiTheme="minorHAnsi" w:cstheme="minorHAnsi"/>
          <w:sz w:val="22"/>
          <w:szCs w:val="22"/>
        </w:rPr>
        <w:t xml:space="preserve">sedrene barijere </w:t>
      </w:r>
      <w:r w:rsidR="00115162">
        <w:rPr>
          <w:rFonts w:asciiTheme="minorHAnsi" w:hAnsiTheme="minorHAnsi" w:cstheme="minorHAnsi"/>
          <w:sz w:val="22"/>
          <w:szCs w:val="22"/>
        </w:rPr>
        <w:t xml:space="preserve">uz </w:t>
      </w:r>
      <w:r w:rsidR="00115162" w:rsidRPr="00E3703C">
        <w:rPr>
          <w:rFonts w:asciiTheme="minorHAnsi" w:hAnsiTheme="minorHAnsi" w:cstheme="minorHAnsi"/>
          <w:sz w:val="22"/>
          <w:szCs w:val="22"/>
        </w:rPr>
        <w:t xml:space="preserve">otočić na području iznad lokaliteta </w:t>
      </w:r>
      <w:proofErr w:type="spellStart"/>
      <w:r w:rsidR="00115162" w:rsidRPr="00E3703C">
        <w:rPr>
          <w:rFonts w:asciiTheme="minorHAnsi" w:hAnsiTheme="minorHAnsi" w:cstheme="minorHAnsi"/>
          <w:sz w:val="22"/>
          <w:szCs w:val="22"/>
        </w:rPr>
        <w:t>Radmanove</w:t>
      </w:r>
      <w:proofErr w:type="spellEnd"/>
      <w:r w:rsidR="00115162" w:rsidRPr="00E3703C">
        <w:rPr>
          <w:rFonts w:asciiTheme="minorHAnsi" w:hAnsiTheme="minorHAnsi" w:cstheme="minorHAnsi"/>
          <w:sz w:val="22"/>
          <w:szCs w:val="22"/>
        </w:rPr>
        <w:t xml:space="preserve"> mlinice</w:t>
      </w:r>
      <w:r w:rsidR="00115162">
        <w:rPr>
          <w:rFonts w:asciiTheme="minorHAnsi" w:hAnsiTheme="minorHAnsi" w:cstheme="minorHAnsi"/>
          <w:sz w:val="22"/>
          <w:szCs w:val="22"/>
        </w:rPr>
        <w:t>.</w:t>
      </w:r>
    </w:p>
    <w:p w14:paraId="4ADEB565" w14:textId="77777777" w:rsidR="00906E3B" w:rsidRPr="00E3703C" w:rsidRDefault="00906E3B"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U ovoj </w:t>
      </w:r>
      <w:proofErr w:type="spellStart"/>
      <w:r w:rsidRPr="00E3703C">
        <w:rPr>
          <w:rFonts w:asciiTheme="minorHAnsi" w:hAnsiTheme="minorHAnsi" w:cstheme="minorHAnsi"/>
          <w:sz w:val="22"/>
          <w:szCs w:val="22"/>
        </w:rPr>
        <w:t>podzoni</w:t>
      </w:r>
      <w:proofErr w:type="spellEnd"/>
      <w:r w:rsidRPr="00E3703C">
        <w:rPr>
          <w:rFonts w:asciiTheme="minorHAnsi" w:hAnsiTheme="minorHAnsi" w:cstheme="minorHAnsi"/>
          <w:sz w:val="22"/>
          <w:szCs w:val="22"/>
        </w:rPr>
        <w:t xml:space="preserve"> se ljudske aktivnosti reguliraju na sljedeći način: </w:t>
      </w:r>
    </w:p>
    <w:p w14:paraId="5CE1CED6" w14:textId="6EB4321A" w:rsidR="00906E3B" w:rsidRPr="00B23016" w:rsidRDefault="00906E3B" w:rsidP="00B23016">
      <w:pPr>
        <w:pStyle w:val="ListParagraph"/>
        <w:numPr>
          <w:ilvl w:val="0"/>
          <w:numId w:val="15"/>
        </w:numPr>
        <w:spacing w:before="120" w:after="240" w:line="259" w:lineRule="auto"/>
        <w:jc w:val="both"/>
        <w:rPr>
          <w:rFonts w:asciiTheme="minorHAnsi" w:hAnsiTheme="minorHAnsi" w:cstheme="minorHAnsi"/>
          <w:sz w:val="22"/>
          <w:szCs w:val="22"/>
        </w:rPr>
      </w:pPr>
      <w:r w:rsidRPr="00B23016">
        <w:rPr>
          <w:rFonts w:asciiTheme="minorHAnsi" w:hAnsiTheme="minorHAnsi" w:cstheme="minorHAnsi"/>
          <w:sz w:val="22"/>
          <w:szCs w:val="22"/>
        </w:rPr>
        <w:t xml:space="preserve">osigurati prirodan, neprekinut i slobodan tok rijeke, uključujući zabranu pregrađivanja korita rijeke Cetine, izgradnje novih akumulacija i mijenjanja vodnog režima </w:t>
      </w:r>
    </w:p>
    <w:p w14:paraId="5DC8DE34" w14:textId="11C6FCF5" w:rsidR="00906E3B" w:rsidRPr="00B23016" w:rsidRDefault="00906E3B" w:rsidP="00B23016">
      <w:pPr>
        <w:pStyle w:val="ListParagraph"/>
        <w:numPr>
          <w:ilvl w:val="0"/>
          <w:numId w:val="15"/>
        </w:numPr>
        <w:spacing w:before="120" w:after="240" w:line="259" w:lineRule="auto"/>
        <w:jc w:val="both"/>
        <w:rPr>
          <w:rFonts w:asciiTheme="minorHAnsi" w:hAnsiTheme="minorHAnsi" w:cstheme="minorHAnsi"/>
          <w:sz w:val="22"/>
          <w:szCs w:val="22"/>
        </w:rPr>
      </w:pPr>
      <w:r w:rsidRPr="00B23016">
        <w:rPr>
          <w:rFonts w:asciiTheme="minorHAnsi" w:hAnsiTheme="minorHAnsi" w:cstheme="minorHAnsi"/>
          <w:sz w:val="22"/>
          <w:szCs w:val="22"/>
        </w:rPr>
        <w:t>ne dopustiti promjenu prirodne dinamike plavljenja, odnosno treba zadržati prirodnu dinamiku plavljenja okolnog područja</w:t>
      </w:r>
    </w:p>
    <w:p w14:paraId="7E015165" w14:textId="06CFE1CC" w:rsidR="00906E3B" w:rsidRPr="00B23016" w:rsidRDefault="00906E3B" w:rsidP="00B23016">
      <w:pPr>
        <w:pStyle w:val="ListParagraph"/>
        <w:numPr>
          <w:ilvl w:val="0"/>
          <w:numId w:val="15"/>
        </w:numPr>
        <w:spacing w:before="120" w:after="240" w:line="259" w:lineRule="auto"/>
        <w:jc w:val="both"/>
        <w:rPr>
          <w:rFonts w:asciiTheme="minorHAnsi" w:hAnsiTheme="minorHAnsi" w:cstheme="minorHAnsi"/>
          <w:sz w:val="22"/>
          <w:szCs w:val="22"/>
        </w:rPr>
      </w:pPr>
      <w:r w:rsidRPr="00B23016">
        <w:rPr>
          <w:rFonts w:asciiTheme="minorHAnsi" w:hAnsiTheme="minorHAnsi" w:cstheme="minorHAnsi"/>
          <w:sz w:val="22"/>
          <w:szCs w:val="22"/>
        </w:rPr>
        <w:t>korisnici voda i javnog dobra koji upravljaju hidroelektranama u Značajnom krajobrazu i u njegovoj blizini dužni su osigurati ekološki prihvatljiv protok</w:t>
      </w:r>
    </w:p>
    <w:p w14:paraId="139C8E19" w14:textId="7DBCC3FC" w:rsidR="00906E3B" w:rsidRPr="00B23016" w:rsidRDefault="00906E3B" w:rsidP="00B23016">
      <w:pPr>
        <w:pStyle w:val="ListParagraph"/>
        <w:numPr>
          <w:ilvl w:val="0"/>
          <w:numId w:val="15"/>
        </w:numPr>
        <w:spacing w:before="120" w:after="240" w:line="259" w:lineRule="auto"/>
        <w:jc w:val="both"/>
        <w:rPr>
          <w:rFonts w:asciiTheme="minorHAnsi" w:hAnsiTheme="minorHAnsi" w:cstheme="minorHAnsi"/>
          <w:sz w:val="22"/>
          <w:szCs w:val="22"/>
        </w:rPr>
      </w:pPr>
      <w:r w:rsidRPr="00B23016">
        <w:rPr>
          <w:rFonts w:asciiTheme="minorHAnsi" w:hAnsiTheme="minorHAnsi" w:cstheme="minorHAnsi"/>
          <w:sz w:val="22"/>
          <w:szCs w:val="22"/>
        </w:rPr>
        <w:t>spriječiti pretjeranu eutrofikaciju</w:t>
      </w:r>
    </w:p>
    <w:p w14:paraId="7804190A" w14:textId="27EFF376" w:rsidR="00906E3B" w:rsidRPr="00B23016" w:rsidRDefault="00906E3B" w:rsidP="00B23016">
      <w:pPr>
        <w:pStyle w:val="ListParagraph"/>
        <w:numPr>
          <w:ilvl w:val="0"/>
          <w:numId w:val="15"/>
        </w:numPr>
        <w:spacing w:before="120" w:after="240" w:line="259" w:lineRule="auto"/>
        <w:jc w:val="both"/>
        <w:rPr>
          <w:rFonts w:asciiTheme="minorHAnsi" w:hAnsiTheme="minorHAnsi" w:cstheme="minorHAnsi"/>
          <w:sz w:val="22"/>
          <w:szCs w:val="22"/>
        </w:rPr>
      </w:pPr>
      <w:r w:rsidRPr="00B23016">
        <w:rPr>
          <w:rFonts w:asciiTheme="minorHAnsi" w:hAnsiTheme="minorHAnsi" w:cstheme="minorHAnsi"/>
          <w:sz w:val="22"/>
          <w:szCs w:val="22"/>
        </w:rPr>
        <w:t>omogućiti prirodan razvoj (tipične) priobalne i vodene vegetacije</w:t>
      </w:r>
    </w:p>
    <w:p w14:paraId="50418B2B" w14:textId="089E26B7" w:rsidR="00906E3B" w:rsidRPr="00B23016" w:rsidRDefault="00906E3B" w:rsidP="00B23016">
      <w:pPr>
        <w:pStyle w:val="ListParagraph"/>
        <w:numPr>
          <w:ilvl w:val="0"/>
          <w:numId w:val="15"/>
        </w:numPr>
        <w:spacing w:before="120" w:after="240" w:line="259" w:lineRule="auto"/>
        <w:jc w:val="both"/>
        <w:rPr>
          <w:rFonts w:asciiTheme="minorHAnsi" w:hAnsiTheme="minorHAnsi" w:cstheme="minorHAnsi"/>
          <w:sz w:val="22"/>
          <w:szCs w:val="22"/>
        </w:rPr>
      </w:pPr>
      <w:r w:rsidRPr="00B23016">
        <w:rPr>
          <w:rFonts w:asciiTheme="minorHAnsi" w:hAnsiTheme="minorHAnsi" w:cstheme="minorHAnsi"/>
          <w:sz w:val="22"/>
          <w:szCs w:val="22"/>
        </w:rPr>
        <w:t>uklanjati invazivne vrste riba</w:t>
      </w:r>
    </w:p>
    <w:p w14:paraId="4E12C508" w14:textId="61810191" w:rsidR="00906E3B" w:rsidRPr="00B23016" w:rsidRDefault="00906E3B" w:rsidP="00B23016">
      <w:pPr>
        <w:pStyle w:val="ListParagraph"/>
        <w:numPr>
          <w:ilvl w:val="0"/>
          <w:numId w:val="15"/>
        </w:numPr>
        <w:spacing w:before="120" w:after="240" w:line="259" w:lineRule="auto"/>
        <w:jc w:val="both"/>
        <w:rPr>
          <w:rFonts w:asciiTheme="minorHAnsi" w:hAnsiTheme="minorHAnsi" w:cstheme="minorHAnsi"/>
          <w:sz w:val="22"/>
          <w:szCs w:val="22"/>
        </w:rPr>
      </w:pPr>
      <w:r w:rsidRPr="00B23016">
        <w:rPr>
          <w:rFonts w:asciiTheme="minorHAnsi" w:hAnsiTheme="minorHAnsi" w:cstheme="minorHAnsi"/>
          <w:sz w:val="22"/>
          <w:szCs w:val="22"/>
        </w:rPr>
        <w:t xml:space="preserve">sedrene barijere održavati u optimalnom stanju s obzirom na prisutnost </w:t>
      </w:r>
      <w:proofErr w:type="spellStart"/>
      <w:r w:rsidRPr="00B23016">
        <w:rPr>
          <w:rFonts w:asciiTheme="minorHAnsi" w:hAnsiTheme="minorHAnsi" w:cstheme="minorHAnsi"/>
          <w:sz w:val="22"/>
          <w:szCs w:val="22"/>
        </w:rPr>
        <w:t>sedrotvorne</w:t>
      </w:r>
      <w:proofErr w:type="spellEnd"/>
      <w:r w:rsidRPr="00B23016">
        <w:rPr>
          <w:rFonts w:asciiTheme="minorHAnsi" w:hAnsiTheme="minorHAnsi" w:cstheme="minorHAnsi"/>
          <w:sz w:val="22"/>
          <w:szCs w:val="22"/>
        </w:rPr>
        <w:t xml:space="preserve"> vegetacije, ali i one više koja usporava tok vode</w:t>
      </w:r>
    </w:p>
    <w:p w14:paraId="411D9295" w14:textId="58EDC801" w:rsidR="00906E3B" w:rsidRPr="00B23016" w:rsidRDefault="00906E3B" w:rsidP="00B23016">
      <w:pPr>
        <w:pStyle w:val="ListParagraph"/>
        <w:numPr>
          <w:ilvl w:val="0"/>
          <w:numId w:val="15"/>
        </w:numPr>
        <w:spacing w:before="120" w:after="240" w:line="259" w:lineRule="auto"/>
        <w:jc w:val="both"/>
        <w:rPr>
          <w:rFonts w:asciiTheme="minorHAnsi" w:hAnsiTheme="minorHAnsi" w:cstheme="minorHAnsi"/>
          <w:sz w:val="22"/>
          <w:szCs w:val="22"/>
        </w:rPr>
      </w:pPr>
      <w:r w:rsidRPr="00B23016">
        <w:rPr>
          <w:rFonts w:asciiTheme="minorHAnsi" w:hAnsiTheme="minorHAnsi" w:cstheme="minorHAnsi"/>
          <w:sz w:val="22"/>
          <w:szCs w:val="22"/>
        </w:rPr>
        <w:t>spriječiti prekomjernu eutrofikaciju sedrenih barijera</w:t>
      </w:r>
    </w:p>
    <w:p w14:paraId="268D2D54" w14:textId="7395046E" w:rsidR="00906E3B" w:rsidRPr="00B23016" w:rsidRDefault="00906E3B" w:rsidP="00B23016">
      <w:pPr>
        <w:pStyle w:val="ListParagraph"/>
        <w:numPr>
          <w:ilvl w:val="0"/>
          <w:numId w:val="15"/>
        </w:numPr>
        <w:spacing w:before="120" w:after="240" w:line="259" w:lineRule="auto"/>
        <w:jc w:val="both"/>
        <w:rPr>
          <w:rFonts w:asciiTheme="minorHAnsi" w:hAnsiTheme="minorHAnsi" w:cstheme="minorHAnsi"/>
          <w:sz w:val="22"/>
          <w:szCs w:val="22"/>
        </w:rPr>
      </w:pPr>
      <w:r w:rsidRPr="00B23016">
        <w:rPr>
          <w:rFonts w:asciiTheme="minorHAnsi" w:hAnsiTheme="minorHAnsi" w:cstheme="minorHAnsi"/>
          <w:sz w:val="22"/>
          <w:szCs w:val="22"/>
        </w:rPr>
        <w:t xml:space="preserve">odrediti utjecaj HE na prirodnu dinamiku toka i procesa </w:t>
      </w:r>
      <w:proofErr w:type="spellStart"/>
      <w:r w:rsidRPr="00B23016">
        <w:rPr>
          <w:rFonts w:asciiTheme="minorHAnsi" w:hAnsiTheme="minorHAnsi" w:cstheme="minorHAnsi"/>
          <w:sz w:val="22"/>
          <w:szCs w:val="22"/>
        </w:rPr>
        <w:t>sedrenje</w:t>
      </w:r>
      <w:proofErr w:type="spellEnd"/>
      <w:r w:rsidRPr="00B23016">
        <w:rPr>
          <w:rFonts w:asciiTheme="minorHAnsi" w:hAnsiTheme="minorHAnsi" w:cstheme="minorHAnsi"/>
          <w:sz w:val="22"/>
          <w:szCs w:val="22"/>
        </w:rPr>
        <w:t xml:space="preserve"> odnosno ekološko prihvatljiv protok i pratiti promjene </w:t>
      </w:r>
    </w:p>
    <w:p w14:paraId="1110C922" w14:textId="583BD5C6" w:rsidR="00906E3B" w:rsidRPr="00B23016" w:rsidRDefault="00906E3B" w:rsidP="00B23016">
      <w:pPr>
        <w:pStyle w:val="ListParagraph"/>
        <w:numPr>
          <w:ilvl w:val="0"/>
          <w:numId w:val="15"/>
        </w:numPr>
        <w:spacing w:before="120" w:after="240" w:line="259" w:lineRule="auto"/>
        <w:jc w:val="both"/>
        <w:rPr>
          <w:rFonts w:asciiTheme="minorHAnsi" w:hAnsiTheme="minorHAnsi" w:cstheme="minorHAnsi"/>
          <w:sz w:val="22"/>
          <w:szCs w:val="22"/>
        </w:rPr>
      </w:pPr>
      <w:r w:rsidRPr="00B23016">
        <w:rPr>
          <w:rFonts w:asciiTheme="minorHAnsi" w:hAnsiTheme="minorHAnsi" w:cstheme="minorHAnsi"/>
          <w:sz w:val="22"/>
          <w:szCs w:val="22"/>
        </w:rPr>
        <w:t xml:space="preserve">osigurati uvjete za prirodno odvijanje procesa </w:t>
      </w:r>
      <w:proofErr w:type="spellStart"/>
      <w:r w:rsidRPr="00B23016">
        <w:rPr>
          <w:rFonts w:asciiTheme="minorHAnsi" w:hAnsiTheme="minorHAnsi" w:cstheme="minorHAnsi"/>
          <w:sz w:val="22"/>
          <w:szCs w:val="22"/>
        </w:rPr>
        <w:t>sedrenja</w:t>
      </w:r>
      <w:proofErr w:type="spellEnd"/>
      <w:r w:rsidRPr="00B23016">
        <w:rPr>
          <w:rFonts w:asciiTheme="minorHAnsi" w:hAnsiTheme="minorHAnsi" w:cstheme="minorHAnsi"/>
          <w:sz w:val="22"/>
          <w:szCs w:val="22"/>
        </w:rPr>
        <w:t xml:space="preserve"> i pratiti  promjene </w:t>
      </w:r>
    </w:p>
    <w:p w14:paraId="0BCC0E95" w14:textId="34FD82B8" w:rsidR="00ED5961" w:rsidRPr="00B23016" w:rsidRDefault="00906E3B" w:rsidP="00B23016">
      <w:pPr>
        <w:pStyle w:val="ListParagraph"/>
        <w:numPr>
          <w:ilvl w:val="0"/>
          <w:numId w:val="15"/>
        </w:numPr>
        <w:spacing w:before="120" w:after="240" w:line="259" w:lineRule="auto"/>
        <w:jc w:val="both"/>
        <w:rPr>
          <w:rFonts w:asciiTheme="minorHAnsi" w:hAnsiTheme="minorHAnsi" w:cstheme="minorHAnsi"/>
          <w:sz w:val="22"/>
          <w:szCs w:val="22"/>
        </w:rPr>
      </w:pPr>
      <w:r w:rsidRPr="00B23016">
        <w:rPr>
          <w:rFonts w:asciiTheme="minorHAnsi" w:hAnsiTheme="minorHAnsi" w:cstheme="minorHAnsi"/>
          <w:sz w:val="22"/>
          <w:szCs w:val="22"/>
        </w:rPr>
        <w:t>osigurati prirodan, neprekinut i slobodan tok</w:t>
      </w:r>
      <w:r w:rsidR="00ED5961" w:rsidRPr="00B23016">
        <w:rPr>
          <w:rFonts w:asciiTheme="minorHAnsi" w:hAnsiTheme="minorHAnsi" w:cstheme="minorHAnsi"/>
          <w:sz w:val="22"/>
          <w:szCs w:val="22"/>
        </w:rPr>
        <w:t xml:space="preserve"> rijeke</w:t>
      </w:r>
      <w:r w:rsidRPr="00B23016">
        <w:rPr>
          <w:rFonts w:asciiTheme="minorHAnsi" w:hAnsiTheme="minorHAnsi" w:cstheme="minorHAnsi"/>
          <w:sz w:val="22"/>
          <w:szCs w:val="22"/>
        </w:rPr>
        <w:t xml:space="preserve"> </w:t>
      </w:r>
    </w:p>
    <w:p w14:paraId="76FB83CB" w14:textId="4BE74911" w:rsidR="00517FFA" w:rsidRPr="00B23016" w:rsidRDefault="00906E3B" w:rsidP="00B23016">
      <w:pPr>
        <w:pStyle w:val="ListParagraph"/>
        <w:numPr>
          <w:ilvl w:val="0"/>
          <w:numId w:val="15"/>
        </w:numPr>
        <w:spacing w:before="120" w:after="240" w:line="259" w:lineRule="auto"/>
        <w:jc w:val="both"/>
        <w:rPr>
          <w:rFonts w:asciiTheme="minorHAnsi" w:hAnsiTheme="minorHAnsi" w:cstheme="minorHAnsi"/>
          <w:sz w:val="22"/>
          <w:szCs w:val="22"/>
        </w:rPr>
      </w:pPr>
      <w:r w:rsidRPr="00B23016">
        <w:rPr>
          <w:rFonts w:asciiTheme="minorHAnsi" w:hAnsiTheme="minorHAnsi" w:cstheme="minorHAnsi"/>
          <w:sz w:val="22"/>
          <w:szCs w:val="22"/>
        </w:rPr>
        <w:t>sprječavati sukcesiju i poticati usmjereno i kontrolirano uklanjanje drvenaste vegetacije sedrenim barijerama</w:t>
      </w:r>
    </w:p>
    <w:p w14:paraId="1130E48D" w14:textId="5E606901" w:rsidR="00FC0BFA" w:rsidRPr="00E3703C" w:rsidRDefault="00FC0BFA" w:rsidP="00B068E2">
      <w:pPr>
        <w:spacing w:before="120" w:after="240" w:line="259" w:lineRule="auto"/>
        <w:jc w:val="both"/>
        <w:rPr>
          <w:rFonts w:asciiTheme="minorHAnsi" w:hAnsiTheme="minorHAnsi" w:cstheme="minorHAnsi"/>
          <w:sz w:val="22"/>
          <w:szCs w:val="22"/>
        </w:rPr>
      </w:pPr>
      <w:proofErr w:type="spellStart"/>
      <w:r>
        <w:rPr>
          <w:rFonts w:asciiTheme="minorHAnsi" w:hAnsiTheme="minorHAnsi" w:cstheme="minorHAnsi"/>
          <w:sz w:val="22"/>
          <w:szCs w:val="22"/>
        </w:rPr>
        <w:t>Podz</w:t>
      </w:r>
      <w:r w:rsidRPr="00E3703C">
        <w:rPr>
          <w:rFonts w:asciiTheme="minorHAnsi" w:hAnsiTheme="minorHAnsi" w:cstheme="minorHAnsi"/>
          <w:sz w:val="22"/>
          <w:szCs w:val="22"/>
        </w:rPr>
        <w:t>ona</w:t>
      </w:r>
      <w:proofErr w:type="spellEnd"/>
      <w:r w:rsidRPr="00E3703C">
        <w:rPr>
          <w:rFonts w:asciiTheme="minorHAnsi" w:hAnsiTheme="minorHAnsi" w:cstheme="minorHAnsi"/>
          <w:sz w:val="22"/>
          <w:szCs w:val="22"/>
        </w:rPr>
        <w:t xml:space="preserve"> </w:t>
      </w:r>
      <w:r>
        <w:rPr>
          <w:rFonts w:asciiTheme="minorHAnsi" w:hAnsiTheme="minorHAnsi" w:cstheme="minorHAnsi"/>
          <w:sz w:val="22"/>
          <w:szCs w:val="22"/>
        </w:rPr>
        <w:t xml:space="preserve">očuvanja toka rijeke Cetine i sedre </w:t>
      </w:r>
      <w:r w:rsidRPr="00E3703C">
        <w:rPr>
          <w:rFonts w:asciiTheme="minorHAnsi" w:hAnsiTheme="minorHAnsi" w:cstheme="minorHAnsi"/>
          <w:sz w:val="22"/>
          <w:szCs w:val="22"/>
        </w:rPr>
        <w:t xml:space="preserve">obuhvaća </w:t>
      </w:r>
      <w:r>
        <w:rPr>
          <w:rFonts w:asciiTheme="minorHAnsi" w:hAnsiTheme="minorHAnsi" w:cstheme="minorHAnsi"/>
          <w:sz w:val="22"/>
          <w:szCs w:val="22"/>
        </w:rPr>
        <w:t>1.74</w:t>
      </w:r>
      <w:r w:rsidRPr="00E3703C">
        <w:rPr>
          <w:rFonts w:asciiTheme="minorHAnsi" w:hAnsiTheme="minorHAnsi" w:cstheme="minorHAnsi"/>
          <w:sz w:val="22"/>
          <w:szCs w:val="22"/>
        </w:rPr>
        <w:t xml:space="preserve"> % </w:t>
      </w:r>
      <w:r>
        <w:rPr>
          <w:rFonts w:asciiTheme="minorHAnsi" w:hAnsiTheme="minorHAnsi" w:cstheme="minorHAnsi"/>
          <w:sz w:val="22"/>
          <w:szCs w:val="22"/>
        </w:rPr>
        <w:t>Z</w:t>
      </w:r>
      <w:r w:rsidRPr="00E3703C">
        <w:rPr>
          <w:rFonts w:asciiTheme="minorHAnsi" w:hAnsiTheme="minorHAnsi" w:cstheme="minorHAnsi"/>
          <w:sz w:val="22"/>
          <w:szCs w:val="22"/>
        </w:rPr>
        <w:t xml:space="preserve">načajnog krajobraza, odnosno </w:t>
      </w:r>
      <w:r>
        <w:rPr>
          <w:rFonts w:asciiTheme="minorHAnsi" w:hAnsiTheme="minorHAnsi" w:cstheme="minorHAnsi"/>
          <w:sz w:val="22"/>
          <w:szCs w:val="22"/>
        </w:rPr>
        <w:t>113.14</w:t>
      </w:r>
      <w:r w:rsidRPr="00E3703C">
        <w:rPr>
          <w:rFonts w:asciiTheme="minorHAnsi" w:hAnsiTheme="minorHAnsi" w:cstheme="minorHAnsi"/>
          <w:sz w:val="22"/>
          <w:szCs w:val="22"/>
        </w:rPr>
        <w:t xml:space="preserve"> ha. </w:t>
      </w:r>
    </w:p>
    <w:p w14:paraId="78EC51C4" w14:textId="333924C9" w:rsidR="00906E3B" w:rsidRPr="00FC0BFA" w:rsidRDefault="00906E3B" w:rsidP="00B068E2">
      <w:pPr>
        <w:spacing w:before="120" w:after="240" w:line="259" w:lineRule="auto"/>
        <w:jc w:val="both"/>
        <w:rPr>
          <w:rFonts w:asciiTheme="minorHAnsi" w:hAnsiTheme="minorHAnsi" w:cstheme="minorHAnsi"/>
          <w:bCs/>
          <w:i/>
          <w:iCs/>
          <w:sz w:val="22"/>
          <w:szCs w:val="22"/>
          <w:u w:val="single"/>
        </w:rPr>
      </w:pPr>
      <w:r w:rsidRPr="00FC0BFA">
        <w:rPr>
          <w:rFonts w:asciiTheme="minorHAnsi" w:hAnsiTheme="minorHAnsi" w:cstheme="minorHAnsi"/>
          <w:bCs/>
          <w:i/>
          <w:iCs/>
          <w:sz w:val="22"/>
          <w:szCs w:val="22"/>
          <w:u w:val="single"/>
        </w:rPr>
        <w:t>II</w:t>
      </w:r>
      <w:r w:rsidR="00FC0BFA">
        <w:rPr>
          <w:rFonts w:asciiTheme="minorHAnsi" w:hAnsiTheme="minorHAnsi" w:cstheme="minorHAnsi"/>
          <w:bCs/>
          <w:i/>
          <w:iCs/>
          <w:sz w:val="22"/>
          <w:szCs w:val="22"/>
          <w:u w:val="single"/>
        </w:rPr>
        <w:t>C</w:t>
      </w:r>
      <w:r w:rsidRPr="00FC0BFA">
        <w:rPr>
          <w:rFonts w:asciiTheme="minorHAnsi" w:hAnsiTheme="minorHAnsi" w:cstheme="minorHAnsi"/>
          <w:bCs/>
          <w:i/>
          <w:iCs/>
          <w:sz w:val="22"/>
          <w:szCs w:val="22"/>
          <w:u w:val="single"/>
        </w:rPr>
        <w:t xml:space="preserve"> </w:t>
      </w:r>
      <w:proofErr w:type="spellStart"/>
      <w:r w:rsidRPr="00FC0BFA">
        <w:rPr>
          <w:rFonts w:asciiTheme="minorHAnsi" w:hAnsiTheme="minorHAnsi" w:cstheme="minorHAnsi"/>
          <w:bCs/>
          <w:i/>
          <w:iCs/>
          <w:sz w:val="22"/>
          <w:szCs w:val="22"/>
          <w:u w:val="single"/>
        </w:rPr>
        <w:t>Podzona</w:t>
      </w:r>
      <w:proofErr w:type="spellEnd"/>
      <w:r w:rsidRPr="00FC0BFA">
        <w:rPr>
          <w:rFonts w:asciiTheme="minorHAnsi" w:hAnsiTheme="minorHAnsi" w:cstheme="minorHAnsi"/>
          <w:bCs/>
          <w:i/>
          <w:iCs/>
          <w:sz w:val="22"/>
          <w:szCs w:val="22"/>
          <w:u w:val="single"/>
        </w:rPr>
        <w:t xml:space="preserve"> očuvanja </w:t>
      </w:r>
      <w:proofErr w:type="spellStart"/>
      <w:r w:rsidRPr="00FC0BFA">
        <w:rPr>
          <w:rFonts w:asciiTheme="minorHAnsi" w:hAnsiTheme="minorHAnsi" w:cstheme="minorHAnsi"/>
          <w:bCs/>
          <w:i/>
          <w:iCs/>
          <w:sz w:val="22"/>
          <w:szCs w:val="22"/>
          <w:u w:val="single"/>
        </w:rPr>
        <w:t>tršćaka</w:t>
      </w:r>
      <w:proofErr w:type="spellEnd"/>
    </w:p>
    <w:p w14:paraId="45883AD3" w14:textId="7CCDDC50" w:rsidR="00115162" w:rsidRPr="00115162" w:rsidRDefault="00115162" w:rsidP="00B068E2">
      <w:pPr>
        <w:spacing w:before="120" w:after="240" w:line="259" w:lineRule="auto"/>
        <w:jc w:val="both"/>
        <w:rPr>
          <w:rFonts w:asciiTheme="minorHAnsi" w:hAnsiTheme="minorHAnsi" w:cstheme="minorHAnsi"/>
          <w:bCs/>
          <w:sz w:val="22"/>
          <w:szCs w:val="22"/>
          <w:u w:val="single"/>
        </w:rPr>
      </w:pPr>
      <w:r>
        <w:rPr>
          <w:rFonts w:asciiTheme="minorHAnsi" w:hAnsiTheme="minorHAnsi" w:cstheme="minorHAnsi"/>
          <w:bCs/>
          <w:sz w:val="22"/>
          <w:szCs w:val="22"/>
          <w:u w:val="single"/>
        </w:rPr>
        <w:t xml:space="preserve">Cilj upravljanja ovom </w:t>
      </w:r>
      <w:proofErr w:type="spellStart"/>
      <w:r>
        <w:rPr>
          <w:rFonts w:asciiTheme="minorHAnsi" w:hAnsiTheme="minorHAnsi" w:cstheme="minorHAnsi"/>
          <w:bCs/>
          <w:sz w:val="22"/>
          <w:szCs w:val="22"/>
          <w:u w:val="single"/>
        </w:rPr>
        <w:t>podzonom</w:t>
      </w:r>
      <w:proofErr w:type="spellEnd"/>
      <w:r>
        <w:rPr>
          <w:rFonts w:asciiTheme="minorHAnsi" w:hAnsiTheme="minorHAnsi" w:cstheme="minorHAnsi"/>
          <w:bCs/>
          <w:sz w:val="22"/>
          <w:szCs w:val="22"/>
          <w:u w:val="single"/>
        </w:rPr>
        <w:t xml:space="preserve"> je očuvanje </w:t>
      </w:r>
      <w:proofErr w:type="spellStart"/>
      <w:r>
        <w:rPr>
          <w:rFonts w:asciiTheme="minorHAnsi" w:hAnsiTheme="minorHAnsi" w:cstheme="minorHAnsi"/>
          <w:bCs/>
          <w:sz w:val="22"/>
          <w:szCs w:val="22"/>
          <w:u w:val="single"/>
        </w:rPr>
        <w:t>tršćaka</w:t>
      </w:r>
      <w:proofErr w:type="spellEnd"/>
      <w:r>
        <w:rPr>
          <w:rFonts w:asciiTheme="minorHAnsi" w:hAnsiTheme="minorHAnsi" w:cstheme="minorHAnsi"/>
          <w:bCs/>
          <w:sz w:val="22"/>
          <w:szCs w:val="22"/>
          <w:u w:val="single"/>
        </w:rPr>
        <w:t xml:space="preserve"> uz rijeku Cetinu</w:t>
      </w:r>
      <w:r w:rsidR="00FC0BFA">
        <w:rPr>
          <w:rFonts w:asciiTheme="minorHAnsi" w:hAnsiTheme="minorHAnsi" w:cstheme="minorHAnsi"/>
          <w:bCs/>
          <w:sz w:val="22"/>
          <w:szCs w:val="22"/>
          <w:u w:val="single"/>
        </w:rPr>
        <w:t xml:space="preserve"> i osiguranje mira u </w:t>
      </w:r>
      <w:proofErr w:type="spellStart"/>
      <w:r w:rsidR="00FC0BFA">
        <w:rPr>
          <w:rFonts w:asciiTheme="minorHAnsi" w:hAnsiTheme="minorHAnsi" w:cstheme="minorHAnsi"/>
          <w:bCs/>
          <w:sz w:val="22"/>
          <w:szCs w:val="22"/>
          <w:u w:val="single"/>
        </w:rPr>
        <w:t>tršćacima</w:t>
      </w:r>
      <w:proofErr w:type="spellEnd"/>
      <w:r w:rsidR="00FC0BFA">
        <w:rPr>
          <w:rFonts w:asciiTheme="minorHAnsi" w:hAnsiTheme="minorHAnsi" w:cstheme="minorHAnsi"/>
          <w:bCs/>
          <w:sz w:val="22"/>
          <w:szCs w:val="22"/>
          <w:u w:val="single"/>
        </w:rPr>
        <w:t xml:space="preserve">, osobito u vrijeme </w:t>
      </w:r>
      <w:proofErr w:type="spellStart"/>
      <w:r w:rsidR="00FC0BFA">
        <w:rPr>
          <w:rFonts w:asciiTheme="minorHAnsi" w:hAnsiTheme="minorHAnsi" w:cstheme="minorHAnsi"/>
          <w:bCs/>
          <w:sz w:val="22"/>
          <w:szCs w:val="22"/>
          <w:u w:val="single"/>
        </w:rPr>
        <w:t>gniežđenja</w:t>
      </w:r>
      <w:proofErr w:type="spellEnd"/>
      <w:r w:rsidR="00FC0BFA">
        <w:rPr>
          <w:rFonts w:asciiTheme="minorHAnsi" w:hAnsiTheme="minorHAnsi" w:cstheme="minorHAnsi"/>
          <w:bCs/>
          <w:sz w:val="22"/>
          <w:szCs w:val="22"/>
          <w:u w:val="single"/>
        </w:rPr>
        <w:t xml:space="preserve"> ptica</w:t>
      </w:r>
      <w:r>
        <w:rPr>
          <w:rFonts w:asciiTheme="minorHAnsi" w:hAnsiTheme="minorHAnsi" w:cstheme="minorHAnsi"/>
          <w:bCs/>
          <w:sz w:val="22"/>
          <w:szCs w:val="22"/>
          <w:u w:val="single"/>
        </w:rPr>
        <w:t>.</w:t>
      </w:r>
    </w:p>
    <w:p w14:paraId="1D09C8E3" w14:textId="7FA1909B" w:rsidR="00906E3B" w:rsidRDefault="00906E3B"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Ova </w:t>
      </w:r>
      <w:proofErr w:type="spellStart"/>
      <w:r w:rsidRPr="00E3703C">
        <w:rPr>
          <w:rFonts w:asciiTheme="minorHAnsi" w:hAnsiTheme="minorHAnsi" w:cstheme="minorHAnsi"/>
          <w:sz w:val="22"/>
          <w:szCs w:val="22"/>
        </w:rPr>
        <w:t>podzona</w:t>
      </w:r>
      <w:proofErr w:type="spellEnd"/>
      <w:r w:rsidRPr="00E3703C">
        <w:rPr>
          <w:rFonts w:asciiTheme="minorHAnsi" w:hAnsiTheme="minorHAnsi" w:cstheme="minorHAnsi"/>
          <w:sz w:val="22"/>
          <w:szCs w:val="22"/>
        </w:rPr>
        <w:t xml:space="preserve"> obuhvaća </w:t>
      </w:r>
      <w:proofErr w:type="spellStart"/>
      <w:r w:rsidRPr="00E3703C">
        <w:rPr>
          <w:rFonts w:asciiTheme="minorHAnsi" w:hAnsiTheme="minorHAnsi" w:cstheme="minorHAnsi"/>
          <w:sz w:val="22"/>
          <w:szCs w:val="22"/>
        </w:rPr>
        <w:t>tršćake</w:t>
      </w:r>
      <w:proofErr w:type="spellEnd"/>
      <w:r w:rsidR="00A065C5" w:rsidRPr="00E3703C">
        <w:rPr>
          <w:rFonts w:asciiTheme="minorHAnsi" w:hAnsiTheme="minorHAnsi" w:cstheme="minorHAnsi"/>
          <w:sz w:val="22"/>
          <w:szCs w:val="22"/>
        </w:rPr>
        <w:t xml:space="preserve"> uz rijeku Cetinu na području naselja Blato na Cetini (podno zaseoka </w:t>
      </w:r>
      <w:proofErr w:type="spellStart"/>
      <w:r w:rsidR="00A065C5" w:rsidRPr="00E3703C">
        <w:rPr>
          <w:rFonts w:asciiTheme="minorHAnsi" w:hAnsiTheme="minorHAnsi" w:cstheme="minorHAnsi"/>
          <w:sz w:val="22"/>
          <w:szCs w:val="22"/>
        </w:rPr>
        <w:t>Strižići</w:t>
      </w:r>
      <w:proofErr w:type="spellEnd"/>
      <w:r w:rsidR="00A065C5" w:rsidRPr="00E3703C">
        <w:rPr>
          <w:rFonts w:asciiTheme="minorHAnsi" w:hAnsiTheme="minorHAnsi" w:cstheme="minorHAnsi"/>
          <w:sz w:val="22"/>
          <w:szCs w:val="22"/>
        </w:rPr>
        <w:t xml:space="preserve">) i od </w:t>
      </w:r>
      <w:proofErr w:type="spellStart"/>
      <w:r w:rsidR="00A065C5" w:rsidRPr="00E3703C">
        <w:rPr>
          <w:rFonts w:asciiTheme="minorHAnsi" w:hAnsiTheme="minorHAnsi" w:cstheme="minorHAnsi"/>
          <w:sz w:val="22"/>
          <w:szCs w:val="22"/>
        </w:rPr>
        <w:t>Visečkog</w:t>
      </w:r>
      <w:proofErr w:type="spellEnd"/>
      <w:r w:rsidR="00A065C5" w:rsidRPr="00E3703C">
        <w:rPr>
          <w:rFonts w:asciiTheme="minorHAnsi" w:hAnsiTheme="minorHAnsi" w:cstheme="minorHAnsi"/>
          <w:sz w:val="22"/>
          <w:szCs w:val="22"/>
        </w:rPr>
        <w:t xml:space="preserve"> kuka (kod restorana </w:t>
      </w:r>
      <w:proofErr w:type="spellStart"/>
      <w:r w:rsidR="00A065C5" w:rsidRPr="00E3703C">
        <w:rPr>
          <w:rFonts w:asciiTheme="minorHAnsi" w:hAnsiTheme="minorHAnsi" w:cstheme="minorHAnsi"/>
          <w:sz w:val="22"/>
          <w:szCs w:val="22"/>
        </w:rPr>
        <w:t>Kaštil</w:t>
      </w:r>
      <w:proofErr w:type="spellEnd"/>
      <w:r w:rsidR="00A065C5" w:rsidRPr="00E3703C">
        <w:rPr>
          <w:rFonts w:asciiTheme="minorHAnsi" w:hAnsiTheme="minorHAnsi" w:cstheme="minorHAnsi"/>
          <w:sz w:val="22"/>
          <w:szCs w:val="22"/>
        </w:rPr>
        <w:t xml:space="preserve"> Slanica)</w:t>
      </w:r>
      <w:r w:rsidR="00E579CC" w:rsidRPr="00E3703C">
        <w:rPr>
          <w:rFonts w:asciiTheme="minorHAnsi" w:hAnsiTheme="minorHAnsi" w:cstheme="minorHAnsi"/>
          <w:sz w:val="22"/>
          <w:szCs w:val="22"/>
        </w:rPr>
        <w:t xml:space="preserve"> pa nizvodno sve do grada Omiša</w:t>
      </w:r>
      <w:r w:rsidR="00A065C5" w:rsidRPr="00E3703C">
        <w:rPr>
          <w:rFonts w:asciiTheme="minorHAnsi" w:hAnsiTheme="minorHAnsi" w:cstheme="minorHAnsi"/>
          <w:sz w:val="22"/>
          <w:szCs w:val="22"/>
        </w:rPr>
        <w:t>.</w:t>
      </w:r>
    </w:p>
    <w:p w14:paraId="3F965386" w14:textId="77777777" w:rsidR="00795B3E" w:rsidRPr="00E3703C" w:rsidRDefault="00795B3E" w:rsidP="00795B3E">
      <w:pPr>
        <w:spacing w:before="120" w:after="240" w:line="259" w:lineRule="auto"/>
        <w:jc w:val="both"/>
        <w:rPr>
          <w:rFonts w:asciiTheme="minorHAnsi" w:hAnsiTheme="minorHAnsi" w:cstheme="minorHAnsi"/>
          <w:sz w:val="22"/>
          <w:szCs w:val="22"/>
        </w:rPr>
      </w:pPr>
      <w:r>
        <w:rPr>
          <w:rFonts w:asciiTheme="minorHAnsi" w:hAnsiTheme="minorHAnsi" w:cstheme="minorHAnsi"/>
          <w:sz w:val="22"/>
          <w:szCs w:val="22"/>
        </w:rPr>
        <w:t xml:space="preserve">U ovoj </w:t>
      </w:r>
      <w:proofErr w:type="spellStart"/>
      <w:r>
        <w:rPr>
          <w:rFonts w:asciiTheme="minorHAnsi" w:hAnsiTheme="minorHAnsi" w:cstheme="minorHAnsi"/>
          <w:sz w:val="22"/>
          <w:szCs w:val="22"/>
        </w:rPr>
        <w:t>podzoni</w:t>
      </w:r>
      <w:proofErr w:type="spellEnd"/>
      <w:r>
        <w:rPr>
          <w:rFonts w:asciiTheme="minorHAnsi" w:hAnsiTheme="minorHAnsi" w:cstheme="minorHAnsi"/>
          <w:sz w:val="22"/>
          <w:szCs w:val="22"/>
        </w:rPr>
        <w:t xml:space="preserve"> se </w:t>
      </w:r>
      <w:proofErr w:type="spellStart"/>
      <w:r>
        <w:rPr>
          <w:rFonts w:asciiTheme="minorHAnsi" w:hAnsiTheme="minorHAnsi" w:cstheme="minorHAnsi"/>
          <w:sz w:val="22"/>
          <w:szCs w:val="22"/>
        </w:rPr>
        <w:t>ludske</w:t>
      </w:r>
      <w:proofErr w:type="spellEnd"/>
      <w:r>
        <w:rPr>
          <w:rFonts w:asciiTheme="minorHAnsi" w:hAnsiTheme="minorHAnsi" w:cstheme="minorHAnsi"/>
          <w:sz w:val="22"/>
          <w:szCs w:val="22"/>
        </w:rPr>
        <w:t xml:space="preserve"> </w:t>
      </w:r>
      <w:r w:rsidRPr="00E3703C">
        <w:rPr>
          <w:rFonts w:asciiTheme="minorHAnsi" w:hAnsiTheme="minorHAnsi" w:cstheme="minorHAnsi"/>
          <w:sz w:val="22"/>
          <w:szCs w:val="22"/>
        </w:rPr>
        <w:t>aktivnosti reguliraju na sljedeći način:</w:t>
      </w:r>
    </w:p>
    <w:p w14:paraId="63E7740F" w14:textId="371C076C" w:rsidR="00795B3E" w:rsidRDefault="00795B3E" w:rsidP="00795B3E">
      <w:pPr>
        <w:pStyle w:val="ListParagraph"/>
        <w:numPr>
          <w:ilvl w:val="0"/>
          <w:numId w:val="15"/>
        </w:numPr>
        <w:spacing w:before="120" w:after="240" w:line="259" w:lineRule="auto"/>
        <w:jc w:val="both"/>
        <w:rPr>
          <w:rFonts w:asciiTheme="minorHAnsi" w:hAnsiTheme="minorHAnsi" w:cstheme="minorHAnsi"/>
          <w:sz w:val="22"/>
          <w:szCs w:val="22"/>
        </w:rPr>
      </w:pPr>
      <w:r>
        <w:rPr>
          <w:rFonts w:asciiTheme="minorHAnsi" w:hAnsiTheme="minorHAnsi" w:cstheme="minorHAnsi"/>
          <w:sz w:val="22"/>
          <w:szCs w:val="22"/>
        </w:rPr>
        <w:t xml:space="preserve">izbjegavati bilo kakve aktivnosti i uznemiravanja u </w:t>
      </w:r>
      <w:proofErr w:type="spellStart"/>
      <w:r>
        <w:rPr>
          <w:rFonts w:asciiTheme="minorHAnsi" w:hAnsiTheme="minorHAnsi" w:cstheme="minorHAnsi"/>
          <w:sz w:val="22"/>
          <w:szCs w:val="22"/>
        </w:rPr>
        <w:t>tršćacima</w:t>
      </w:r>
      <w:proofErr w:type="spellEnd"/>
      <w:r>
        <w:rPr>
          <w:rFonts w:asciiTheme="minorHAnsi" w:hAnsiTheme="minorHAnsi" w:cstheme="minorHAnsi"/>
          <w:sz w:val="22"/>
          <w:szCs w:val="22"/>
        </w:rPr>
        <w:t xml:space="preserve">, osobito u vrijeme </w:t>
      </w:r>
      <w:proofErr w:type="spellStart"/>
      <w:r>
        <w:rPr>
          <w:rFonts w:asciiTheme="minorHAnsi" w:hAnsiTheme="minorHAnsi" w:cstheme="minorHAnsi"/>
          <w:sz w:val="22"/>
          <w:szCs w:val="22"/>
        </w:rPr>
        <w:t>gniežđenja</w:t>
      </w:r>
      <w:proofErr w:type="spellEnd"/>
      <w:r>
        <w:rPr>
          <w:rFonts w:asciiTheme="minorHAnsi" w:hAnsiTheme="minorHAnsi" w:cstheme="minorHAnsi"/>
          <w:sz w:val="22"/>
          <w:szCs w:val="22"/>
        </w:rPr>
        <w:t xml:space="preserve"> ptica</w:t>
      </w:r>
    </w:p>
    <w:p w14:paraId="01CAA9E5" w14:textId="304D5EC1" w:rsidR="00795B3E" w:rsidRDefault="00795B3E" w:rsidP="00795B3E">
      <w:pPr>
        <w:pStyle w:val="ListParagraph"/>
        <w:numPr>
          <w:ilvl w:val="0"/>
          <w:numId w:val="15"/>
        </w:numPr>
        <w:spacing w:before="120" w:after="240" w:line="259" w:lineRule="auto"/>
        <w:jc w:val="both"/>
        <w:rPr>
          <w:rFonts w:asciiTheme="minorHAnsi" w:hAnsiTheme="minorHAnsi" w:cstheme="minorHAnsi"/>
          <w:sz w:val="22"/>
          <w:szCs w:val="22"/>
        </w:rPr>
      </w:pPr>
      <w:r>
        <w:rPr>
          <w:rFonts w:asciiTheme="minorHAnsi" w:hAnsiTheme="minorHAnsi" w:cstheme="minorHAnsi"/>
          <w:sz w:val="22"/>
          <w:szCs w:val="22"/>
        </w:rPr>
        <w:t xml:space="preserve">očuvati </w:t>
      </w:r>
      <w:proofErr w:type="spellStart"/>
      <w:r>
        <w:rPr>
          <w:rFonts w:asciiTheme="minorHAnsi" w:hAnsiTheme="minorHAnsi" w:cstheme="minorHAnsi"/>
          <w:sz w:val="22"/>
          <w:szCs w:val="22"/>
        </w:rPr>
        <w:t>tršćake</w:t>
      </w:r>
      <w:proofErr w:type="spellEnd"/>
      <w:r>
        <w:rPr>
          <w:rFonts w:asciiTheme="minorHAnsi" w:hAnsiTheme="minorHAnsi" w:cstheme="minorHAnsi"/>
          <w:sz w:val="22"/>
          <w:szCs w:val="22"/>
        </w:rPr>
        <w:t xml:space="preserve"> na način da se ne krče (zbog turizma, poljoprivrednih površina, naselja i dr.)</w:t>
      </w:r>
    </w:p>
    <w:p w14:paraId="2C7FA3D2" w14:textId="68B2C91C" w:rsidR="00795B3E" w:rsidRPr="00795B3E" w:rsidRDefault="00795B3E" w:rsidP="00795B3E">
      <w:pPr>
        <w:pStyle w:val="ListParagraph"/>
        <w:numPr>
          <w:ilvl w:val="0"/>
          <w:numId w:val="15"/>
        </w:numPr>
        <w:spacing w:before="120" w:after="240" w:line="259" w:lineRule="auto"/>
        <w:jc w:val="both"/>
        <w:rPr>
          <w:rFonts w:asciiTheme="minorHAnsi" w:hAnsiTheme="minorHAnsi" w:cstheme="minorHAnsi"/>
          <w:sz w:val="22"/>
          <w:szCs w:val="22"/>
        </w:rPr>
      </w:pPr>
      <w:r>
        <w:rPr>
          <w:rFonts w:asciiTheme="minorHAnsi" w:hAnsiTheme="minorHAnsi" w:cstheme="minorHAnsi"/>
          <w:sz w:val="22"/>
          <w:szCs w:val="22"/>
        </w:rPr>
        <w:t>zabranjena je</w:t>
      </w:r>
      <w:r w:rsidRPr="00795B3E">
        <w:rPr>
          <w:rFonts w:asciiTheme="minorHAnsi" w:hAnsiTheme="minorHAnsi" w:cstheme="minorHAnsi"/>
          <w:sz w:val="22"/>
          <w:szCs w:val="22"/>
        </w:rPr>
        <w:t xml:space="preserve"> izgradnj</w:t>
      </w:r>
      <w:r>
        <w:rPr>
          <w:rFonts w:asciiTheme="minorHAnsi" w:hAnsiTheme="minorHAnsi" w:cstheme="minorHAnsi"/>
          <w:sz w:val="22"/>
          <w:szCs w:val="22"/>
        </w:rPr>
        <w:t>a</w:t>
      </w:r>
      <w:r w:rsidRPr="00795B3E">
        <w:rPr>
          <w:rFonts w:asciiTheme="minorHAnsi" w:hAnsiTheme="minorHAnsi" w:cstheme="minorHAnsi"/>
          <w:sz w:val="22"/>
          <w:szCs w:val="22"/>
        </w:rPr>
        <w:t xml:space="preserve"> turističkih staza kroz </w:t>
      </w:r>
      <w:proofErr w:type="spellStart"/>
      <w:r w:rsidRPr="00795B3E">
        <w:rPr>
          <w:rFonts w:asciiTheme="minorHAnsi" w:hAnsiTheme="minorHAnsi" w:cstheme="minorHAnsi"/>
          <w:sz w:val="22"/>
          <w:szCs w:val="22"/>
        </w:rPr>
        <w:t>tršćake</w:t>
      </w:r>
      <w:proofErr w:type="spellEnd"/>
      <w:r w:rsidRPr="00795B3E">
        <w:rPr>
          <w:rFonts w:asciiTheme="minorHAnsi" w:hAnsiTheme="minorHAnsi" w:cstheme="minorHAnsi"/>
          <w:sz w:val="22"/>
          <w:szCs w:val="22"/>
        </w:rPr>
        <w:t xml:space="preserve"> i krčenje obalnog područja</w:t>
      </w:r>
    </w:p>
    <w:p w14:paraId="7F6E29A8" w14:textId="77777777" w:rsidR="00795B3E" w:rsidRPr="00E3703C" w:rsidRDefault="00795B3E" w:rsidP="00795B3E">
      <w:pPr>
        <w:pStyle w:val="ListParagraph"/>
        <w:numPr>
          <w:ilvl w:val="0"/>
          <w:numId w:val="15"/>
        </w:numPr>
        <w:spacing w:before="120" w:after="240" w:line="259" w:lineRule="auto"/>
        <w:jc w:val="both"/>
        <w:rPr>
          <w:rFonts w:asciiTheme="minorHAnsi" w:hAnsiTheme="minorHAnsi" w:cstheme="minorHAnsi"/>
          <w:sz w:val="22"/>
          <w:szCs w:val="22"/>
        </w:rPr>
      </w:pPr>
      <w:r>
        <w:rPr>
          <w:rFonts w:asciiTheme="minorHAnsi" w:hAnsiTheme="minorHAnsi" w:cstheme="minorHAnsi"/>
          <w:sz w:val="22"/>
          <w:szCs w:val="22"/>
        </w:rPr>
        <w:lastRenderedPageBreak/>
        <w:t>o</w:t>
      </w:r>
      <w:r w:rsidRPr="00E3703C">
        <w:rPr>
          <w:rFonts w:asciiTheme="minorHAnsi" w:hAnsiTheme="minorHAnsi" w:cstheme="minorHAnsi"/>
          <w:sz w:val="22"/>
          <w:szCs w:val="22"/>
        </w:rPr>
        <w:t>sigurati povoljni hidrološki režim i fizikalno-kemijska svojstva vode, strukturu dna, obale, bez onečišćenja i eutrofikacije</w:t>
      </w:r>
    </w:p>
    <w:p w14:paraId="3E5935B5" w14:textId="0EFD777A" w:rsidR="00795B3E" w:rsidRPr="00795B3E" w:rsidRDefault="00795B3E" w:rsidP="00795B3E">
      <w:pPr>
        <w:pStyle w:val="ListParagraph"/>
        <w:numPr>
          <w:ilvl w:val="0"/>
          <w:numId w:val="15"/>
        </w:numPr>
        <w:spacing w:before="120" w:after="240" w:line="259" w:lineRule="auto"/>
        <w:jc w:val="both"/>
        <w:rPr>
          <w:rFonts w:asciiTheme="minorHAnsi" w:hAnsiTheme="minorHAnsi" w:cstheme="minorHAnsi"/>
          <w:sz w:val="22"/>
          <w:szCs w:val="22"/>
        </w:rPr>
      </w:pPr>
      <w:r>
        <w:rPr>
          <w:rFonts w:asciiTheme="minorHAnsi" w:hAnsiTheme="minorHAnsi" w:cstheme="minorHAnsi"/>
          <w:sz w:val="22"/>
          <w:szCs w:val="22"/>
        </w:rPr>
        <w:t>o</w:t>
      </w:r>
      <w:r w:rsidRPr="00E3703C">
        <w:rPr>
          <w:rFonts w:asciiTheme="minorHAnsi" w:hAnsiTheme="minorHAnsi" w:cstheme="minorHAnsi"/>
          <w:sz w:val="22"/>
          <w:szCs w:val="22"/>
        </w:rPr>
        <w:t>graničiti uređenje vodotoka i kanaliziranje, degradaciju obala i rubnih staništa popločavanjem i betoniranjem, spriječiti daljnju pregradnju i regulaciju</w:t>
      </w:r>
    </w:p>
    <w:p w14:paraId="5015D5CF" w14:textId="5647680C" w:rsidR="00A065C5" w:rsidRPr="00E3703C" w:rsidRDefault="00FC0BFA" w:rsidP="00B068E2">
      <w:pPr>
        <w:spacing w:before="120" w:after="240" w:line="259" w:lineRule="auto"/>
        <w:jc w:val="both"/>
        <w:rPr>
          <w:rFonts w:asciiTheme="minorHAnsi" w:hAnsiTheme="minorHAnsi" w:cstheme="minorHAnsi"/>
          <w:sz w:val="22"/>
          <w:szCs w:val="22"/>
        </w:rPr>
      </w:pPr>
      <w:proofErr w:type="spellStart"/>
      <w:r>
        <w:rPr>
          <w:rFonts w:asciiTheme="minorHAnsi" w:hAnsiTheme="minorHAnsi" w:cstheme="minorHAnsi"/>
          <w:sz w:val="22"/>
          <w:szCs w:val="22"/>
        </w:rPr>
        <w:t>P</w:t>
      </w:r>
      <w:r w:rsidR="00115162">
        <w:rPr>
          <w:rFonts w:asciiTheme="minorHAnsi" w:hAnsiTheme="minorHAnsi" w:cstheme="minorHAnsi"/>
          <w:sz w:val="22"/>
          <w:szCs w:val="22"/>
        </w:rPr>
        <w:t>odzona</w:t>
      </w:r>
      <w:proofErr w:type="spellEnd"/>
      <w:r w:rsidR="00115162">
        <w:rPr>
          <w:rFonts w:asciiTheme="minorHAnsi" w:hAnsiTheme="minorHAnsi" w:cstheme="minorHAnsi"/>
          <w:sz w:val="22"/>
          <w:szCs w:val="22"/>
        </w:rPr>
        <w:t xml:space="preserve"> </w:t>
      </w:r>
      <w:r>
        <w:rPr>
          <w:rFonts w:asciiTheme="minorHAnsi" w:hAnsiTheme="minorHAnsi" w:cstheme="minorHAnsi"/>
          <w:sz w:val="22"/>
          <w:szCs w:val="22"/>
        </w:rPr>
        <w:t xml:space="preserve">očuvanja </w:t>
      </w:r>
      <w:proofErr w:type="spellStart"/>
      <w:r>
        <w:rPr>
          <w:rFonts w:asciiTheme="minorHAnsi" w:hAnsiTheme="minorHAnsi" w:cstheme="minorHAnsi"/>
          <w:sz w:val="22"/>
          <w:szCs w:val="22"/>
        </w:rPr>
        <w:t>tršćaka</w:t>
      </w:r>
      <w:proofErr w:type="spellEnd"/>
      <w:r>
        <w:rPr>
          <w:rFonts w:asciiTheme="minorHAnsi" w:hAnsiTheme="minorHAnsi" w:cstheme="minorHAnsi"/>
          <w:sz w:val="22"/>
          <w:szCs w:val="22"/>
        </w:rPr>
        <w:t xml:space="preserve"> </w:t>
      </w:r>
      <w:r w:rsidR="00115162">
        <w:rPr>
          <w:rFonts w:asciiTheme="minorHAnsi" w:hAnsiTheme="minorHAnsi" w:cstheme="minorHAnsi"/>
          <w:sz w:val="22"/>
          <w:szCs w:val="22"/>
        </w:rPr>
        <w:t xml:space="preserve">obuhvaća </w:t>
      </w:r>
      <w:r>
        <w:rPr>
          <w:rFonts w:asciiTheme="minorHAnsi" w:hAnsiTheme="minorHAnsi" w:cstheme="minorHAnsi"/>
          <w:sz w:val="22"/>
          <w:szCs w:val="22"/>
        </w:rPr>
        <w:t>0.34 % Značajnog krajobraza, odnosno 21.93 ha.</w:t>
      </w:r>
    </w:p>
    <w:p w14:paraId="291961AC" w14:textId="1E3C1A67" w:rsidR="00906E3B" w:rsidRPr="00FC0BFA" w:rsidRDefault="00906E3B" w:rsidP="00B068E2">
      <w:pPr>
        <w:spacing w:before="120" w:after="240" w:line="259" w:lineRule="auto"/>
        <w:jc w:val="both"/>
        <w:rPr>
          <w:rFonts w:asciiTheme="minorHAnsi" w:hAnsiTheme="minorHAnsi" w:cstheme="minorHAnsi"/>
          <w:bCs/>
          <w:i/>
          <w:iCs/>
          <w:sz w:val="22"/>
          <w:szCs w:val="22"/>
          <w:u w:val="single"/>
        </w:rPr>
      </w:pPr>
      <w:r w:rsidRPr="00FC0BFA">
        <w:rPr>
          <w:rFonts w:asciiTheme="minorHAnsi" w:hAnsiTheme="minorHAnsi" w:cstheme="minorHAnsi"/>
          <w:bCs/>
          <w:i/>
          <w:iCs/>
          <w:sz w:val="22"/>
          <w:szCs w:val="22"/>
          <w:u w:val="single"/>
        </w:rPr>
        <w:t>II</w:t>
      </w:r>
      <w:r w:rsidR="00FC0BFA">
        <w:rPr>
          <w:rFonts w:asciiTheme="minorHAnsi" w:hAnsiTheme="minorHAnsi" w:cstheme="minorHAnsi"/>
          <w:bCs/>
          <w:i/>
          <w:iCs/>
          <w:sz w:val="22"/>
          <w:szCs w:val="22"/>
          <w:u w:val="single"/>
        </w:rPr>
        <w:t>D</w:t>
      </w:r>
      <w:r w:rsidRPr="00FC0BFA">
        <w:rPr>
          <w:rFonts w:asciiTheme="minorHAnsi" w:hAnsiTheme="minorHAnsi" w:cstheme="minorHAnsi"/>
          <w:bCs/>
          <w:i/>
          <w:iCs/>
          <w:sz w:val="22"/>
          <w:szCs w:val="22"/>
          <w:u w:val="single"/>
        </w:rPr>
        <w:t xml:space="preserve"> </w:t>
      </w:r>
      <w:proofErr w:type="spellStart"/>
      <w:r w:rsidRPr="00FC0BFA">
        <w:rPr>
          <w:rFonts w:asciiTheme="minorHAnsi" w:hAnsiTheme="minorHAnsi" w:cstheme="minorHAnsi"/>
          <w:bCs/>
          <w:i/>
          <w:iCs/>
          <w:sz w:val="22"/>
          <w:szCs w:val="22"/>
          <w:u w:val="single"/>
        </w:rPr>
        <w:t>Podzona</w:t>
      </w:r>
      <w:proofErr w:type="spellEnd"/>
      <w:r w:rsidRPr="00FC0BFA">
        <w:rPr>
          <w:rFonts w:asciiTheme="minorHAnsi" w:hAnsiTheme="minorHAnsi" w:cstheme="minorHAnsi"/>
          <w:bCs/>
          <w:i/>
          <w:iCs/>
          <w:sz w:val="22"/>
          <w:szCs w:val="22"/>
          <w:u w:val="single"/>
        </w:rPr>
        <w:t xml:space="preserve"> očuvanja vodene vegetacije</w:t>
      </w:r>
    </w:p>
    <w:p w14:paraId="13B24250" w14:textId="7247DC0E" w:rsidR="00FC0BFA" w:rsidRPr="00FC0BFA" w:rsidRDefault="00FC0BFA" w:rsidP="00B068E2">
      <w:pPr>
        <w:spacing w:before="120" w:after="240" w:line="259" w:lineRule="auto"/>
        <w:jc w:val="both"/>
        <w:rPr>
          <w:rFonts w:asciiTheme="minorHAnsi" w:hAnsiTheme="minorHAnsi" w:cstheme="minorHAnsi"/>
          <w:sz w:val="22"/>
          <w:szCs w:val="22"/>
          <w:u w:val="single"/>
        </w:rPr>
      </w:pPr>
      <w:r>
        <w:rPr>
          <w:rFonts w:asciiTheme="minorHAnsi" w:hAnsiTheme="minorHAnsi" w:cstheme="minorHAnsi"/>
          <w:sz w:val="22"/>
          <w:szCs w:val="22"/>
          <w:u w:val="single"/>
        </w:rPr>
        <w:t xml:space="preserve">Cilj upravljanja ovom </w:t>
      </w:r>
      <w:proofErr w:type="spellStart"/>
      <w:r>
        <w:rPr>
          <w:rFonts w:asciiTheme="minorHAnsi" w:hAnsiTheme="minorHAnsi" w:cstheme="minorHAnsi"/>
          <w:sz w:val="22"/>
          <w:szCs w:val="22"/>
          <w:u w:val="single"/>
        </w:rPr>
        <w:t>podzonom</w:t>
      </w:r>
      <w:proofErr w:type="spellEnd"/>
      <w:r>
        <w:rPr>
          <w:rFonts w:asciiTheme="minorHAnsi" w:hAnsiTheme="minorHAnsi" w:cstheme="minorHAnsi"/>
          <w:sz w:val="22"/>
          <w:szCs w:val="22"/>
          <w:u w:val="single"/>
        </w:rPr>
        <w:t xml:space="preserve"> je očuvanje vodene vegetacije i osiguranje mrijesti riba i hranjenja ptica. </w:t>
      </w:r>
    </w:p>
    <w:p w14:paraId="4DC4C01A" w14:textId="27B2DC18" w:rsidR="00906E3B" w:rsidRPr="00E3703C" w:rsidRDefault="00906E3B"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Ova </w:t>
      </w:r>
      <w:proofErr w:type="spellStart"/>
      <w:r w:rsidRPr="00E3703C">
        <w:rPr>
          <w:rFonts w:asciiTheme="minorHAnsi" w:hAnsiTheme="minorHAnsi" w:cstheme="minorHAnsi"/>
          <w:sz w:val="22"/>
          <w:szCs w:val="22"/>
        </w:rPr>
        <w:t>podzona</w:t>
      </w:r>
      <w:proofErr w:type="spellEnd"/>
      <w:r w:rsidRPr="00E3703C">
        <w:rPr>
          <w:rFonts w:asciiTheme="minorHAnsi" w:hAnsiTheme="minorHAnsi" w:cstheme="minorHAnsi"/>
          <w:sz w:val="22"/>
          <w:szCs w:val="22"/>
        </w:rPr>
        <w:t xml:space="preserve"> obuhvaća </w:t>
      </w:r>
      <w:r w:rsidR="00A065C5" w:rsidRPr="00E3703C">
        <w:rPr>
          <w:rFonts w:asciiTheme="minorHAnsi" w:hAnsiTheme="minorHAnsi" w:cstheme="minorHAnsi"/>
          <w:sz w:val="22"/>
          <w:szCs w:val="22"/>
        </w:rPr>
        <w:t>dio toka rijeke Cetine uz naselje Blato na Cetini gdje voda postaje mirnija i omogućava razvoj vodene vegetacije. Ovo područje izuzetno je bitno za mrijest riba i hranjenje ptica.</w:t>
      </w:r>
    </w:p>
    <w:p w14:paraId="52B08567" w14:textId="1A073E49" w:rsidR="00784EC1" w:rsidRPr="00E3703C" w:rsidRDefault="00B23016" w:rsidP="00B068E2">
      <w:pPr>
        <w:spacing w:before="120" w:after="240" w:line="259" w:lineRule="auto"/>
        <w:jc w:val="both"/>
        <w:rPr>
          <w:rFonts w:asciiTheme="minorHAnsi" w:hAnsiTheme="minorHAnsi" w:cstheme="minorHAnsi"/>
          <w:sz w:val="22"/>
          <w:szCs w:val="22"/>
        </w:rPr>
      </w:pPr>
      <w:r>
        <w:rPr>
          <w:rFonts w:asciiTheme="minorHAnsi" w:hAnsiTheme="minorHAnsi" w:cstheme="minorHAnsi"/>
          <w:sz w:val="22"/>
          <w:szCs w:val="22"/>
        </w:rPr>
        <w:t xml:space="preserve">U ovoj </w:t>
      </w:r>
      <w:proofErr w:type="spellStart"/>
      <w:r>
        <w:rPr>
          <w:rFonts w:asciiTheme="minorHAnsi" w:hAnsiTheme="minorHAnsi" w:cstheme="minorHAnsi"/>
          <w:sz w:val="22"/>
          <w:szCs w:val="22"/>
        </w:rPr>
        <w:t>podzoni</w:t>
      </w:r>
      <w:proofErr w:type="spellEnd"/>
      <w:r>
        <w:rPr>
          <w:rFonts w:asciiTheme="minorHAnsi" w:hAnsiTheme="minorHAnsi" w:cstheme="minorHAnsi"/>
          <w:sz w:val="22"/>
          <w:szCs w:val="22"/>
        </w:rPr>
        <w:t xml:space="preserve"> se </w:t>
      </w:r>
      <w:proofErr w:type="spellStart"/>
      <w:r>
        <w:rPr>
          <w:rFonts w:asciiTheme="minorHAnsi" w:hAnsiTheme="minorHAnsi" w:cstheme="minorHAnsi"/>
          <w:sz w:val="22"/>
          <w:szCs w:val="22"/>
        </w:rPr>
        <w:t>ludske</w:t>
      </w:r>
      <w:proofErr w:type="spellEnd"/>
      <w:r>
        <w:rPr>
          <w:rFonts w:asciiTheme="minorHAnsi" w:hAnsiTheme="minorHAnsi" w:cstheme="minorHAnsi"/>
          <w:sz w:val="22"/>
          <w:szCs w:val="22"/>
        </w:rPr>
        <w:t xml:space="preserve"> </w:t>
      </w:r>
      <w:r w:rsidR="00784EC1" w:rsidRPr="00E3703C">
        <w:rPr>
          <w:rFonts w:asciiTheme="minorHAnsi" w:hAnsiTheme="minorHAnsi" w:cstheme="minorHAnsi"/>
          <w:sz w:val="22"/>
          <w:szCs w:val="22"/>
        </w:rPr>
        <w:t>aktivnosti reguliraju na sljedeći način:</w:t>
      </w:r>
    </w:p>
    <w:p w14:paraId="01343902" w14:textId="26B81D93" w:rsidR="00B23016" w:rsidRDefault="00B23016" w:rsidP="00795B3E">
      <w:pPr>
        <w:pStyle w:val="ListParagraph"/>
        <w:numPr>
          <w:ilvl w:val="0"/>
          <w:numId w:val="15"/>
        </w:numPr>
        <w:spacing w:before="120" w:after="240" w:line="259" w:lineRule="auto"/>
        <w:jc w:val="both"/>
        <w:rPr>
          <w:rFonts w:asciiTheme="minorHAnsi" w:hAnsiTheme="minorHAnsi" w:cstheme="minorHAnsi"/>
          <w:sz w:val="22"/>
          <w:szCs w:val="22"/>
        </w:rPr>
      </w:pPr>
      <w:r>
        <w:rPr>
          <w:rFonts w:asciiTheme="minorHAnsi" w:hAnsiTheme="minorHAnsi" w:cstheme="minorHAnsi"/>
          <w:sz w:val="22"/>
          <w:szCs w:val="22"/>
        </w:rPr>
        <w:t>izbjegavati bilo kakve aktivnosti i uznemiravanja na samom toku rijeke Cetine</w:t>
      </w:r>
    </w:p>
    <w:p w14:paraId="1AF76002" w14:textId="16E0FA22" w:rsidR="00B23016" w:rsidRDefault="00B23016" w:rsidP="00795B3E">
      <w:pPr>
        <w:pStyle w:val="ListParagraph"/>
        <w:numPr>
          <w:ilvl w:val="0"/>
          <w:numId w:val="15"/>
        </w:numPr>
        <w:spacing w:before="120" w:after="240" w:line="259" w:lineRule="auto"/>
        <w:jc w:val="both"/>
        <w:rPr>
          <w:rFonts w:asciiTheme="minorHAnsi" w:hAnsiTheme="minorHAnsi" w:cstheme="minorHAnsi"/>
          <w:sz w:val="22"/>
          <w:szCs w:val="22"/>
        </w:rPr>
      </w:pPr>
      <w:r>
        <w:rPr>
          <w:rFonts w:asciiTheme="minorHAnsi" w:hAnsiTheme="minorHAnsi" w:cstheme="minorHAnsi"/>
          <w:sz w:val="22"/>
          <w:szCs w:val="22"/>
        </w:rPr>
        <w:t xml:space="preserve">ne provoditi ribolovne aktivnosti u vrijeme mrijesta riba </w:t>
      </w:r>
      <w:r w:rsidRPr="00B23016">
        <w:rPr>
          <w:rFonts w:asciiTheme="minorHAnsi" w:hAnsiTheme="minorHAnsi" w:cstheme="minorHAnsi"/>
          <w:sz w:val="22"/>
          <w:szCs w:val="22"/>
        </w:rPr>
        <w:t>(od 20. prosinca do 20. siječnja) i gniježđenja vodenih ptica (od 1. ožujka do 1. srpnja)</w:t>
      </w:r>
    </w:p>
    <w:p w14:paraId="046F9075" w14:textId="5FFED126" w:rsidR="00B23016" w:rsidRDefault="00B23016" w:rsidP="00795B3E">
      <w:pPr>
        <w:pStyle w:val="ListParagraph"/>
        <w:numPr>
          <w:ilvl w:val="0"/>
          <w:numId w:val="15"/>
        </w:numPr>
        <w:spacing w:before="120" w:after="240" w:line="259" w:lineRule="auto"/>
        <w:jc w:val="both"/>
        <w:rPr>
          <w:rFonts w:asciiTheme="minorHAnsi" w:hAnsiTheme="minorHAnsi" w:cstheme="minorHAnsi"/>
          <w:sz w:val="22"/>
          <w:szCs w:val="22"/>
        </w:rPr>
      </w:pPr>
      <w:r>
        <w:rPr>
          <w:rFonts w:asciiTheme="minorHAnsi" w:hAnsiTheme="minorHAnsi" w:cstheme="minorHAnsi"/>
          <w:sz w:val="22"/>
          <w:szCs w:val="22"/>
        </w:rPr>
        <w:t>p</w:t>
      </w:r>
      <w:r w:rsidRPr="00B23016">
        <w:rPr>
          <w:rFonts w:asciiTheme="minorHAnsi" w:hAnsiTheme="minorHAnsi" w:cstheme="minorHAnsi"/>
          <w:sz w:val="22"/>
          <w:szCs w:val="22"/>
        </w:rPr>
        <w:t>oželjno je provoditi i aktivnosti restauracije staništa i poticanja ribljeg fonda na mrijest</w:t>
      </w:r>
    </w:p>
    <w:p w14:paraId="4138624A" w14:textId="22ED35C3" w:rsidR="00784EC1" w:rsidRPr="00E3703C" w:rsidRDefault="00B23016" w:rsidP="00795B3E">
      <w:pPr>
        <w:pStyle w:val="ListParagraph"/>
        <w:numPr>
          <w:ilvl w:val="0"/>
          <w:numId w:val="15"/>
        </w:numPr>
        <w:spacing w:before="120" w:after="240" w:line="259" w:lineRule="auto"/>
        <w:jc w:val="both"/>
        <w:rPr>
          <w:rFonts w:asciiTheme="minorHAnsi" w:hAnsiTheme="minorHAnsi" w:cstheme="minorHAnsi"/>
          <w:sz w:val="22"/>
          <w:szCs w:val="22"/>
        </w:rPr>
      </w:pPr>
      <w:r>
        <w:rPr>
          <w:rFonts w:asciiTheme="minorHAnsi" w:hAnsiTheme="minorHAnsi" w:cstheme="minorHAnsi"/>
          <w:sz w:val="22"/>
          <w:szCs w:val="22"/>
        </w:rPr>
        <w:t>o</w:t>
      </w:r>
      <w:r w:rsidR="00784EC1" w:rsidRPr="00E3703C">
        <w:rPr>
          <w:rFonts w:asciiTheme="minorHAnsi" w:hAnsiTheme="minorHAnsi" w:cstheme="minorHAnsi"/>
          <w:sz w:val="22"/>
          <w:szCs w:val="22"/>
        </w:rPr>
        <w:t>sigurati povoljni hidrološki režim i fizikalno-kemijska svojstva vode, strukturu dna, obale, bez onečišćenja i eutrofikacije</w:t>
      </w:r>
    </w:p>
    <w:p w14:paraId="35A7C486" w14:textId="0DC64797" w:rsidR="00784EC1" w:rsidRPr="00E3703C" w:rsidRDefault="00B23016" w:rsidP="00795B3E">
      <w:pPr>
        <w:pStyle w:val="ListParagraph"/>
        <w:numPr>
          <w:ilvl w:val="0"/>
          <w:numId w:val="15"/>
        </w:numPr>
        <w:spacing w:before="120" w:after="240" w:line="259" w:lineRule="auto"/>
        <w:jc w:val="both"/>
        <w:rPr>
          <w:rFonts w:asciiTheme="minorHAnsi" w:hAnsiTheme="minorHAnsi" w:cstheme="minorHAnsi"/>
          <w:sz w:val="22"/>
          <w:szCs w:val="22"/>
        </w:rPr>
      </w:pPr>
      <w:r>
        <w:rPr>
          <w:rFonts w:asciiTheme="minorHAnsi" w:hAnsiTheme="minorHAnsi" w:cstheme="minorHAnsi"/>
          <w:sz w:val="22"/>
          <w:szCs w:val="22"/>
        </w:rPr>
        <w:t>o</w:t>
      </w:r>
      <w:r w:rsidR="00784EC1" w:rsidRPr="00E3703C">
        <w:rPr>
          <w:rFonts w:asciiTheme="minorHAnsi" w:hAnsiTheme="minorHAnsi" w:cstheme="minorHAnsi"/>
          <w:sz w:val="22"/>
          <w:szCs w:val="22"/>
        </w:rPr>
        <w:t>graničiti uređenje vodotoka i kanaliziranje, degradaciju obala i rubnih staništa popločavanjem i betoniranjem, spriječiti daljnju pregradnju i regulaciju</w:t>
      </w:r>
    </w:p>
    <w:p w14:paraId="0D02B6E8" w14:textId="31EEDAE8" w:rsidR="00784EC1" w:rsidRPr="00E3703C" w:rsidRDefault="00FC0BFA" w:rsidP="00B068E2">
      <w:pPr>
        <w:spacing w:before="120" w:after="240" w:line="259" w:lineRule="auto"/>
        <w:jc w:val="both"/>
        <w:rPr>
          <w:rFonts w:asciiTheme="minorHAnsi" w:hAnsiTheme="minorHAnsi" w:cstheme="minorHAnsi"/>
          <w:sz w:val="22"/>
          <w:szCs w:val="22"/>
        </w:rPr>
      </w:pPr>
      <w:proofErr w:type="spellStart"/>
      <w:r>
        <w:rPr>
          <w:rFonts w:asciiTheme="minorHAnsi" w:hAnsiTheme="minorHAnsi" w:cstheme="minorHAnsi"/>
          <w:sz w:val="22"/>
          <w:szCs w:val="22"/>
        </w:rPr>
        <w:t>Podzona</w:t>
      </w:r>
      <w:proofErr w:type="spellEnd"/>
      <w:r>
        <w:rPr>
          <w:rFonts w:asciiTheme="minorHAnsi" w:hAnsiTheme="minorHAnsi" w:cstheme="minorHAnsi"/>
          <w:sz w:val="22"/>
          <w:szCs w:val="22"/>
        </w:rPr>
        <w:t xml:space="preserve"> očuvanja vodene vegetacije obuhvaća 0.12 % Značajnog krajobraza, odnosno 7.96 ha.</w:t>
      </w:r>
    </w:p>
    <w:p w14:paraId="7D7448AE" w14:textId="4E657BA6" w:rsidR="00906E3B" w:rsidRPr="00FC0BFA" w:rsidRDefault="00906E3B" w:rsidP="00B068E2">
      <w:pPr>
        <w:spacing w:before="120" w:after="240" w:line="259" w:lineRule="auto"/>
        <w:jc w:val="both"/>
        <w:rPr>
          <w:rFonts w:asciiTheme="minorHAnsi" w:hAnsiTheme="minorHAnsi" w:cstheme="minorHAnsi"/>
          <w:bCs/>
          <w:i/>
          <w:iCs/>
          <w:sz w:val="22"/>
          <w:szCs w:val="22"/>
          <w:u w:val="single"/>
        </w:rPr>
      </w:pPr>
      <w:r w:rsidRPr="00FC0BFA">
        <w:rPr>
          <w:rFonts w:asciiTheme="minorHAnsi" w:hAnsiTheme="minorHAnsi" w:cstheme="minorHAnsi"/>
          <w:bCs/>
          <w:i/>
          <w:iCs/>
          <w:sz w:val="22"/>
          <w:szCs w:val="22"/>
          <w:u w:val="single"/>
        </w:rPr>
        <w:t>II</w:t>
      </w:r>
      <w:r w:rsidR="00483249">
        <w:rPr>
          <w:rFonts w:asciiTheme="minorHAnsi" w:hAnsiTheme="minorHAnsi" w:cstheme="minorHAnsi"/>
          <w:bCs/>
          <w:i/>
          <w:iCs/>
          <w:sz w:val="22"/>
          <w:szCs w:val="22"/>
          <w:u w:val="single"/>
        </w:rPr>
        <w:t>E</w:t>
      </w:r>
      <w:r w:rsidRPr="00FC0BFA">
        <w:rPr>
          <w:rFonts w:asciiTheme="minorHAnsi" w:hAnsiTheme="minorHAnsi" w:cstheme="minorHAnsi"/>
          <w:bCs/>
          <w:i/>
          <w:iCs/>
          <w:sz w:val="22"/>
          <w:szCs w:val="22"/>
          <w:u w:val="single"/>
        </w:rPr>
        <w:t xml:space="preserve"> </w:t>
      </w:r>
      <w:proofErr w:type="spellStart"/>
      <w:r w:rsidRPr="00FC0BFA">
        <w:rPr>
          <w:rFonts w:asciiTheme="minorHAnsi" w:hAnsiTheme="minorHAnsi" w:cstheme="minorHAnsi"/>
          <w:bCs/>
          <w:i/>
          <w:iCs/>
          <w:sz w:val="22"/>
          <w:szCs w:val="22"/>
          <w:u w:val="single"/>
        </w:rPr>
        <w:t>Podzona</w:t>
      </w:r>
      <w:proofErr w:type="spellEnd"/>
      <w:r w:rsidRPr="00FC0BFA">
        <w:rPr>
          <w:rFonts w:asciiTheme="minorHAnsi" w:hAnsiTheme="minorHAnsi" w:cstheme="minorHAnsi"/>
          <w:bCs/>
          <w:i/>
          <w:iCs/>
          <w:sz w:val="22"/>
          <w:szCs w:val="22"/>
          <w:u w:val="single"/>
        </w:rPr>
        <w:t xml:space="preserve"> očuvanja šumskih ekosustava</w:t>
      </w:r>
    </w:p>
    <w:p w14:paraId="3EF0DF90" w14:textId="48634360" w:rsidR="00FC0BFA" w:rsidRPr="00FC0BFA" w:rsidRDefault="00FC0BFA" w:rsidP="00B068E2">
      <w:pPr>
        <w:spacing w:before="120" w:after="240" w:line="259" w:lineRule="auto"/>
        <w:jc w:val="both"/>
        <w:rPr>
          <w:rFonts w:asciiTheme="minorHAnsi" w:hAnsiTheme="minorHAnsi" w:cstheme="minorHAnsi"/>
          <w:sz w:val="22"/>
          <w:szCs w:val="22"/>
          <w:u w:val="single"/>
        </w:rPr>
      </w:pPr>
      <w:r>
        <w:rPr>
          <w:rFonts w:asciiTheme="minorHAnsi" w:hAnsiTheme="minorHAnsi" w:cstheme="minorHAnsi"/>
          <w:sz w:val="22"/>
          <w:szCs w:val="22"/>
          <w:u w:val="single"/>
        </w:rPr>
        <w:t xml:space="preserve">Cilj upravljanja ovom </w:t>
      </w:r>
      <w:proofErr w:type="spellStart"/>
      <w:r>
        <w:rPr>
          <w:rFonts w:asciiTheme="minorHAnsi" w:hAnsiTheme="minorHAnsi" w:cstheme="minorHAnsi"/>
          <w:sz w:val="22"/>
          <w:szCs w:val="22"/>
          <w:u w:val="single"/>
        </w:rPr>
        <w:t>podzonom</w:t>
      </w:r>
      <w:proofErr w:type="spellEnd"/>
      <w:r>
        <w:rPr>
          <w:rFonts w:asciiTheme="minorHAnsi" w:hAnsiTheme="minorHAnsi" w:cstheme="minorHAnsi"/>
          <w:sz w:val="22"/>
          <w:szCs w:val="22"/>
          <w:u w:val="single"/>
        </w:rPr>
        <w:t xml:space="preserve"> je očuvanje šumskih ekosustava. </w:t>
      </w:r>
    </w:p>
    <w:p w14:paraId="489923F5" w14:textId="3350D464" w:rsidR="00D33DB6" w:rsidRPr="00E3703C" w:rsidRDefault="00906E3B"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Ova </w:t>
      </w:r>
      <w:proofErr w:type="spellStart"/>
      <w:r w:rsidRPr="00E3703C">
        <w:rPr>
          <w:rFonts w:asciiTheme="minorHAnsi" w:hAnsiTheme="minorHAnsi" w:cstheme="minorHAnsi"/>
          <w:sz w:val="22"/>
          <w:szCs w:val="22"/>
        </w:rPr>
        <w:t>podzona</w:t>
      </w:r>
      <w:proofErr w:type="spellEnd"/>
      <w:r w:rsidRPr="00E3703C">
        <w:rPr>
          <w:rFonts w:asciiTheme="minorHAnsi" w:hAnsiTheme="minorHAnsi" w:cstheme="minorHAnsi"/>
          <w:sz w:val="22"/>
          <w:szCs w:val="22"/>
        </w:rPr>
        <w:t xml:space="preserve"> obuhvaća </w:t>
      </w:r>
      <w:r w:rsidR="00D33DB6" w:rsidRPr="00E3703C">
        <w:rPr>
          <w:rFonts w:asciiTheme="minorHAnsi" w:hAnsiTheme="minorHAnsi" w:cstheme="minorHAnsi"/>
          <w:sz w:val="22"/>
          <w:szCs w:val="22"/>
        </w:rPr>
        <w:t xml:space="preserve">područja </w:t>
      </w:r>
      <w:r w:rsidRPr="00E3703C">
        <w:rPr>
          <w:rFonts w:asciiTheme="minorHAnsi" w:hAnsiTheme="minorHAnsi" w:cstheme="minorHAnsi"/>
          <w:sz w:val="22"/>
          <w:szCs w:val="22"/>
        </w:rPr>
        <w:t>šum</w:t>
      </w:r>
      <w:r w:rsidR="00D33DB6" w:rsidRPr="00E3703C">
        <w:rPr>
          <w:rFonts w:asciiTheme="minorHAnsi" w:hAnsiTheme="minorHAnsi" w:cstheme="minorHAnsi"/>
          <w:sz w:val="22"/>
          <w:szCs w:val="22"/>
        </w:rPr>
        <w:t xml:space="preserve">e i šumskih staništa </w:t>
      </w:r>
      <w:r w:rsidR="006B0A13">
        <w:rPr>
          <w:rFonts w:asciiTheme="minorHAnsi" w:hAnsiTheme="minorHAnsi" w:cstheme="minorHAnsi"/>
          <w:sz w:val="22"/>
          <w:szCs w:val="22"/>
        </w:rPr>
        <w:t>(</w:t>
      </w:r>
      <w:r w:rsidR="006B0A13" w:rsidRPr="00E3703C">
        <w:rPr>
          <w:rFonts w:asciiTheme="minorHAnsi" w:hAnsiTheme="minorHAnsi" w:cstheme="minorHAnsi"/>
          <w:sz w:val="22"/>
          <w:szCs w:val="22"/>
        </w:rPr>
        <w:t>definiran</w:t>
      </w:r>
      <w:r w:rsidR="006B0A13">
        <w:rPr>
          <w:rFonts w:asciiTheme="minorHAnsi" w:hAnsiTheme="minorHAnsi" w:cstheme="minorHAnsi"/>
          <w:sz w:val="22"/>
          <w:szCs w:val="22"/>
        </w:rPr>
        <w:t>ih</w:t>
      </w:r>
      <w:r w:rsidR="006B0A13" w:rsidRPr="00E3703C">
        <w:rPr>
          <w:rFonts w:asciiTheme="minorHAnsi" w:hAnsiTheme="minorHAnsi" w:cstheme="minorHAnsi"/>
          <w:sz w:val="22"/>
          <w:szCs w:val="22"/>
        </w:rPr>
        <w:t xml:space="preserve"> </w:t>
      </w:r>
      <w:r w:rsidR="00D33DB6" w:rsidRPr="00E3703C">
        <w:rPr>
          <w:rFonts w:asciiTheme="minorHAnsi" w:hAnsiTheme="minorHAnsi" w:cstheme="minorHAnsi"/>
          <w:sz w:val="22"/>
          <w:szCs w:val="22"/>
        </w:rPr>
        <w:t xml:space="preserve">nacionalnom klasifikacijom staništa, a koja nisu obuhvaćena drugom zonom ili </w:t>
      </w:r>
      <w:proofErr w:type="spellStart"/>
      <w:r w:rsidR="00D33DB6" w:rsidRPr="00E3703C">
        <w:rPr>
          <w:rFonts w:asciiTheme="minorHAnsi" w:hAnsiTheme="minorHAnsi" w:cstheme="minorHAnsi"/>
          <w:sz w:val="22"/>
          <w:szCs w:val="22"/>
        </w:rPr>
        <w:t>podzonom</w:t>
      </w:r>
      <w:proofErr w:type="spellEnd"/>
      <w:r w:rsidR="006B0A13">
        <w:rPr>
          <w:rFonts w:asciiTheme="minorHAnsi" w:hAnsiTheme="minorHAnsi" w:cstheme="minorHAnsi"/>
          <w:sz w:val="22"/>
          <w:szCs w:val="22"/>
        </w:rPr>
        <w:t>)</w:t>
      </w:r>
      <w:r w:rsidR="00D33DB6" w:rsidRPr="00E3703C">
        <w:rPr>
          <w:rFonts w:asciiTheme="minorHAnsi" w:hAnsiTheme="minorHAnsi" w:cstheme="minorHAnsi"/>
          <w:sz w:val="22"/>
          <w:szCs w:val="22"/>
        </w:rPr>
        <w:t xml:space="preserve">. Lokaliteti su raspoređeni duž cijelog </w:t>
      </w:r>
      <w:r w:rsidR="00C400E5">
        <w:rPr>
          <w:rFonts w:asciiTheme="minorHAnsi" w:hAnsiTheme="minorHAnsi" w:cstheme="minorHAnsi"/>
          <w:sz w:val="22"/>
          <w:szCs w:val="22"/>
        </w:rPr>
        <w:t>Z</w:t>
      </w:r>
      <w:r w:rsidR="00D33DB6" w:rsidRPr="00E3703C">
        <w:rPr>
          <w:rFonts w:asciiTheme="minorHAnsi" w:hAnsiTheme="minorHAnsi" w:cstheme="minorHAnsi"/>
          <w:sz w:val="22"/>
          <w:szCs w:val="22"/>
        </w:rPr>
        <w:t>načajnog krajobraza</w:t>
      </w:r>
      <w:r w:rsidR="00C400E5">
        <w:rPr>
          <w:rFonts w:asciiTheme="minorHAnsi" w:hAnsiTheme="minorHAnsi" w:cstheme="minorHAnsi"/>
          <w:sz w:val="22"/>
          <w:szCs w:val="22"/>
        </w:rPr>
        <w:t>,</w:t>
      </w:r>
      <w:r w:rsidR="00D33DB6" w:rsidRPr="00E3703C">
        <w:rPr>
          <w:rFonts w:asciiTheme="minorHAnsi" w:hAnsiTheme="minorHAnsi" w:cstheme="minorHAnsi"/>
          <w:sz w:val="22"/>
          <w:szCs w:val="22"/>
        </w:rPr>
        <w:t xml:space="preserve"> a najveći kompleks šume čini šuma </w:t>
      </w:r>
      <w:proofErr w:type="spellStart"/>
      <w:r w:rsidR="00D33DB6" w:rsidRPr="00E3703C">
        <w:rPr>
          <w:rFonts w:asciiTheme="minorHAnsi" w:hAnsiTheme="minorHAnsi" w:cstheme="minorHAnsi"/>
          <w:sz w:val="22"/>
          <w:szCs w:val="22"/>
        </w:rPr>
        <w:t>Šćadin</w:t>
      </w:r>
      <w:proofErr w:type="spellEnd"/>
      <w:r w:rsidR="00D33DB6" w:rsidRPr="00E3703C">
        <w:rPr>
          <w:rFonts w:asciiTheme="minorHAnsi" w:hAnsiTheme="minorHAnsi" w:cstheme="minorHAnsi"/>
          <w:sz w:val="22"/>
          <w:szCs w:val="22"/>
        </w:rPr>
        <w:t>.</w:t>
      </w:r>
    </w:p>
    <w:p w14:paraId="55F14AB3" w14:textId="77777777" w:rsidR="00906E3B" w:rsidRPr="00E3703C" w:rsidRDefault="00906E3B"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U ovoj </w:t>
      </w:r>
      <w:proofErr w:type="spellStart"/>
      <w:r w:rsidRPr="00E3703C">
        <w:rPr>
          <w:rFonts w:asciiTheme="minorHAnsi" w:hAnsiTheme="minorHAnsi" w:cstheme="minorHAnsi"/>
          <w:sz w:val="22"/>
          <w:szCs w:val="22"/>
        </w:rPr>
        <w:t>podzoni</w:t>
      </w:r>
      <w:proofErr w:type="spellEnd"/>
      <w:r w:rsidRPr="00E3703C">
        <w:rPr>
          <w:rFonts w:asciiTheme="minorHAnsi" w:hAnsiTheme="minorHAnsi" w:cstheme="minorHAnsi"/>
          <w:sz w:val="22"/>
          <w:szCs w:val="22"/>
        </w:rPr>
        <w:t xml:space="preserve"> se ljudske aktivnosti reguliraju na sljedeći način: </w:t>
      </w:r>
    </w:p>
    <w:p w14:paraId="24CBA127" w14:textId="6D7150C1" w:rsidR="00906E3B" w:rsidRPr="00B23016" w:rsidRDefault="00906E3B" w:rsidP="000F1161">
      <w:pPr>
        <w:pStyle w:val="ListParagraph"/>
        <w:numPr>
          <w:ilvl w:val="0"/>
          <w:numId w:val="15"/>
        </w:numPr>
        <w:spacing w:before="120" w:after="240" w:line="259" w:lineRule="auto"/>
        <w:jc w:val="both"/>
        <w:rPr>
          <w:rFonts w:asciiTheme="minorHAnsi" w:hAnsiTheme="minorHAnsi" w:cstheme="minorHAnsi"/>
          <w:sz w:val="22"/>
          <w:szCs w:val="22"/>
        </w:rPr>
      </w:pPr>
      <w:r w:rsidRPr="00B23016">
        <w:rPr>
          <w:rFonts w:asciiTheme="minorHAnsi" w:hAnsiTheme="minorHAnsi" w:cstheme="minorHAnsi"/>
          <w:sz w:val="22"/>
          <w:szCs w:val="22"/>
        </w:rPr>
        <w:t>poticati uklanjanje invazivnih vrsta šumskog ekosustava u suradnji s HŠ</w:t>
      </w:r>
    </w:p>
    <w:p w14:paraId="32F20CC4" w14:textId="637AF0D7" w:rsidR="00906E3B" w:rsidRDefault="00906E3B" w:rsidP="000F1161">
      <w:pPr>
        <w:pStyle w:val="ListParagraph"/>
        <w:numPr>
          <w:ilvl w:val="0"/>
          <w:numId w:val="15"/>
        </w:num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osigurati mir pticama, osobito u vrijeme gniježđenja</w:t>
      </w:r>
    </w:p>
    <w:p w14:paraId="21F15089" w14:textId="1AA16905" w:rsidR="006B0A13" w:rsidRPr="00E3703C" w:rsidRDefault="006B0A13" w:rsidP="000F1161">
      <w:pPr>
        <w:pStyle w:val="ListParagraph"/>
        <w:numPr>
          <w:ilvl w:val="0"/>
          <w:numId w:val="15"/>
        </w:numPr>
        <w:spacing w:before="120" w:after="240" w:line="259" w:lineRule="auto"/>
        <w:jc w:val="both"/>
        <w:rPr>
          <w:rFonts w:asciiTheme="minorHAnsi" w:hAnsiTheme="minorHAnsi" w:cstheme="minorHAnsi"/>
          <w:sz w:val="22"/>
          <w:szCs w:val="22"/>
        </w:rPr>
      </w:pPr>
      <w:r>
        <w:rPr>
          <w:rFonts w:asciiTheme="minorHAnsi" w:hAnsiTheme="minorHAnsi" w:cstheme="minorHAnsi"/>
          <w:sz w:val="22"/>
          <w:szCs w:val="22"/>
        </w:rPr>
        <w:t>provoditi mjere očuvanja propisane programima gospodarenja šumama</w:t>
      </w:r>
    </w:p>
    <w:p w14:paraId="02B09179" w14:textId="5D2EDDCC" w:rsidR="00D33DB6" w:rsidRPr="00E3703C" w:rsidRDefault="00483249" w:rsidP="00B068E2">
      <w:pPr>
        <w:spacing w:before="120" w:after="240" w:line="259" w:lineRule="auto"/>
        <w:jc w:val="both"/>
        <w:rPr>
          <w:rFonts w:asciiTheme="minorHAnsi" w:hAnsiTheme="minorHAnsi" w:cstheme="minorHAnsi"/>
          <w:sz w:val="22"/>
          <w:szCs w:val="22"/>
        </w:rPr>
      </w:pPr>
      <w:proofErr w:type="spellStart"/>
      <w:r>
        <w:rPr>
          <w:rFonts w:asciiTheme="minorHAnsi" w:hAnsiTheme="minorHAnsi" w:cstheme="minorHAnsi"/>
          <w:sz w:val="22"/>
          <w:szCs w:val="22"/>
        </w:rPr>
        <w:t>Podzona</w:t>
      </w:r>
      <w:proofErr w:type="spellEnd"/>
      <w:r>
        <w:rPr>
          <w:rFonts w:asciiTheme="minorHAnsi" w:hAnsiTheme="minorHAnsi" w:cstheme="minorHAnsi"/>
          <w:sz w:val="22"/>
          <w:szCs w:val="22"/>
        </w:rPr>
        <w:t xml:space="preserve"> očuvanja šumskih ekosustava obuhvaća 50.11 % Značajnog krajobraza, odnosno 3,254.44 ha.</w:t>
      </w:r>
    </w:p>
    <w:p w14:paraId="0AE08C81" w14:textId="4DDA1964" w:rsidR="00906E3B" w:rsidRPr="00483249" w:rsidRDefault="00906E3B" w:rsidP="00B068E2">
      <w:pPr>
        <w:spacing w:before="120" w:after="240" w:line="259" w:lineRule="auto"/>
        <w:jc w:val="both"/>
        <w:rPr>
          <w:rFonts w:asciiTheme="minorHAnsi" w:hAnsiTheme="minorHAnsi" w:cstheme="minorHAnsi"/>
          <w:bCs/>
          <w:i/>
          <w:iCs/>
          <w:sz w:val="22"/>
          <w:szCs w:val="22"/>
          <w:u w:val="single"/>
        </w:rPr>
      </w:pPr>
      <w:r w:rsidRPr="00483249">
        <w:rPr>
          <w:rFonts w:asciiTheme="minorHAnsi" w:hAnsiTheme="minorHAnsi" w:cstheme="minorHAnsi"/>
          <w:bCs/>
          <w:i/>
          <w:iCs/>
          <w:sz w:val="22"/>
          <w:szCs w:val="22"/>
          <w:u w:val="single"/>
        </w:rPr>
        <w:t>II</w:t>
      </w:r>
      <w:r w:rsidR="00483249">
        <w:rPr>
          <w:rFonts w:asciiTheme="minorHAnsi" w:hAnsiTheme="minorHAnsi" w:cstheme="minorHAnsi"/>
          <w:bCs/>
          <w:i/>
          <w:iCs/>
          <w:sz w:val="22"/>
          <w:szCs w:val="22"/>
          <w:u w:val="single"/>
        </w:rPr>
        <w:t>F</w:t>
      </w:r>
      <w:r w:rsidRPr="00483249">
        <w:rPr>
          <w:rFonts w:asciiTheme="minorHAnsi" w:hAnsiTheme="minorHAnsi" w:cstheme="minorHAnsi"/>
          <w:bCs/>
          <w:i/>
          <w:iCs/>
          <w:sz w:val="22"/>
          <w:szCs w:val="22"/>
          <w:u w:val="single"/>
        </w:rPr>
        <w:t xml:space="preserve"> </w:t>
      </w:r>
      <w:proofErr w:type="spellStart"/>
      <w:r w:rsidRPr="00483249">
        <w:rPr>
          <w:rFonts w:asciiTheme="minorHAnsi" w:hAnsiTheme="minorHAnsi" w:cstheme="minorHAnsi"/>
          <w:bCs/>
          <w:i/>
          <w:iCs/>
          <w:sz w:val="22"/>
          <w:szCs w:val="22"/>
          <w:u w:val="single"/>
        </w:rPr>
        <w:t>Podzona</w:t>
      </w:r>
      <w:proofErr w:type="spellEnd"/>
      <w:r w:rsidRPr="00483249">
        <w:rPr>
          <w:rFonts w:asciiTheme="minorHAnsi" w:hAnsiTheme="minorHAnsi" w:cstheme="minorHAnsi"/>
          <w:bCs/>
          <w:i/>
          <w:iCs/>
          <w:sz w:val="22"/>
          <w:szCs w:val="22"/>
          <w:u w:val="single"/>
        </w:rPr>
        <w:t xml:space="preserve"> očuvanja </w:t>
      </w:r>
      <w:r w:rsidR="00F65CD7" w:rsidRPr="00483249">
        <w:rPr>
          <w:rFonts w:asciiTheme="minorHAnsi" w:hAnsiTheme="minorHAnsi" w:cstheme="minorHAnsi"/>
          <w:bCs/>
          <w:i/>
          <w:iCs/>
          <w:sz w:val="22"/>
          <w:szCs w:val="22"/>
          <w:u w:val="single"/>
        </w:rPr>
        <w:t>suhih travnjaka</w:t>
      </w:r>
      <w:r w:rsidRPr="00483249">
        <w:rPr>
          <w:rFonts w:asciiTheme="minorHAnsi" w:hAnsiTheme="minorHAnsi" w:cstheme="minorHAnsi"/>
          <w:bCs/>
          <w:i/>
          <w:iCs/>
          <w:sz w:val="22"/>
          <w:szCs w:val="22"/>
          <w:u w:val="single"/>
        </w:rPr>
        <w:t xml:space="preserve"> i </w:t>
      </w:r>
      <w:proofErr w:type="spellStart"/>
      <w:r w:rsidRPr="00483249">
        <w:rPr>
          <w:rFonts w:asciiTheme="minorHAnsi" w:hAnsiTheme="minorHAnsi" w:cstheme="minorHAnsi"/>
          <w:bCs/>
          <w:i/>
          <w:iCs/>
          <w:sz w:val="22"/>
          <w:szCs w:val="22"/>
          <w:u w:val="single"/>
        </w:rPr>
        <w:t>mozaičnih</w:t>
      </w:r>
      <w:proofErr w:type="spellEnd"/>
      <w:r w:rsidRPr="00483249">
        <w:rPr>
          <w:rFonts w:asciiTheme="minorHAnsi" w:hAnsiTheme="minorHAnsi" w:cstheme="minorHAnsi"/>
          <w:bCs/>
          <w:i/>
          <w:iCs/>
          <w:sz w:val="22"/>
          <w:szCs w:val="22"/>
          <w:u w:val="single"/>
        </w:rPr>
        <w:t xml:space="preserve"> </w:t>
      </w:r>
      <w:r w:rsidR="00F65CD7" w:rsidRPr="00483249">
        <w:rPr>
          <w:rFonts w:asciiTheme="minorHAnsi" w:hAnsiTheme="minorHAnsi" w:cstheme="minorHAnsi"/>
          <w:bCs/>
          <w:i/>
          <w:iCs/>
          <w:sz w:val="22"/>
          <w:szCs w:val="22"/>
          <w:u w:val="single"/>
        </w:rPr>
        <w:t xml:space="preserve">ruralnih </w:t>
      </w:r>
      <w:r w:rsidRPr="00483249">
        <w:rPr>
          <w:rFonts w:asciiTheme="minorHAnsi" w:hAnsiTheme="minorHAnsi" w:cstheme="minorHAnsi"/>
          <w:bCs/>
          <w:i/>
          <w:iCs/>
          <w:sz w:val="22"/>
          <w:szCs w:val="22"/>
          <w:u w:val="single"/>
        </w:rPr>
        <w:t>staništa</w:t>
      </w:r>
    </w:p>
    <w:p w14:paraId="42415B28" w14:textId="4CEFC03A" w:rsidR="00483249" w:rsidRPr="00483249" w:rsidRDefault="00483249" w:rsidP="00B068E2">
      <w:pPr>
        <w:spacing w:before="120" w:after="240" w:line="259" w:lineRule="auto"/>
        <w:jc w:val="both"/>
        <w:rPr>
          <w:rFonts w:asciiTheme="minorHAnsi" w:hAnsiTheme="minorHAnsi" w:cstheme="minorHAnsi"/>
          <w:sz w:val="22"/>
          <w:szCs w:val="22"/>
          <w:u w:val="single"/>
        </w:rPr>
      </w:pPr>
      <w:r>
        <w:rPr>
          <w:rFonts w:asciiTheme="minorHAnsi" w:hAnsiTheme="minorHAnsi" w:cstheme="minorHAnsi"/>
          <w:sz w:val="22"/>
          <w:szCs w:val="22"/>
          <w:u w:val="single"/>
        </w:rPr>
        <w:t xml:space="preserve">Cilj upravljanja ovom </w:t>
      </w:r>
      <w:proofErr w:type="spellStart"/>
      <w:r>
        <w:rPr>
          <w:rFonts w:asciiTheme="minorHAnsi" w:hAnsiTheme="minorHAnsi" w:cstheme="minorHAnsi"/>
          <w:sz w:val="22"/>
          <w:szCs w:val="22"/>
          <w:u w:val="single"/>
        </w:rPr>
        <w:t>podzonom</w:t>
      </w:r>
      <w:proofErr w:type="spellEnd"/>
      <w:r>
        <w:rPr>
          <w:rFonts w:asciiTheme="minorHAnsi" w:hAnsiTheme="minorHAnsi" w:cstheme="minorHAnsi"/>
          <w:sz w:val="22"/>
          <w:szCs w:val="22"/>
          <w:u w:val="single"/>
        </w:rPr>
        <w:t xml:space="preserve"> je očuvanje suhih travnjaka i </w:t>
      </w:r>
      <w:proofErr w:type="spellStart"/>
      <w:r>
        <w:rPr>
          <w:rFonts w:asciiTheme="minorHAnsi" w:hAnsiTheme="minorHAnsi" w:cstheme="minorHAnsi"/>
          <w:sz w:val="22"/>
          <w:szCs w:val="22"/>
          <w:u w:val="single"/>
        </w:rPr>
        <w:t>mozaičnih</w:t>
      </w:r>
      <w:proofErr w:type="spellEnd"/>
      <w:r>
        <w:rPr>
          <w:rFonts w:asciiTheme="minorHAnsi" w:hAnsiTheme="minorHAnsi" w:cstheme="minorHAnsi"/>
          <w:sz w:val="22"/>
          <w:szCs w:val="22"/>
          <w:u w:val="single"/>
        </w:rPr>
        <w:t xml:space="preserve"> ruralnih staništa.</w:t>
      </w:r>
    </w:p>
    <w:p w14:paraId="50678433" w14:textId="24AE5C98" w:rsidR="00F65CD7" w:rsidRPr="00E3703C" w:rsidRDefault="00906E3B"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Ova </w:t>
      </w:r>
      <w:proofErr w:type="spellStart"/>
      <w:r w:rsidRPr="00E3703C">
        <w:rPr>
          <w:rFonts w:asciiTheme="minorHAnsi" w:hAnsiTheme="minorHAnsi" w:cstheme="minorHAnsi"/>
          <w:sz w:val="22"/>
          <w:szCs w:val="22"/>
        </w:rPr>
        <w:t>podzona</w:t>
      </w:r>
      <w:proofErr w:type="spellEnd"/>
      <w:r w:rsidRPr="00E3703C">
        <w:rPr>
          <w:rFonts w:asciiTheme="minorHAnsi" w:hAnsiTheme="minorHAnsi" w:cstheme="minorHAnsi"/>
          <w:sz w:val="22"/>
          <w:szCs w:val="22"/>
        </w:rPr>
        <w:t xml:space="preserve"> obuhvaća suhe travnjake</w:t>
      </w:r>
      <w:r w:rsidR="00A56C1A" w:rsidRPr="00E3703C">
        <w:rPr>
          <w:rFonts w:asciiTheme="minorHAnsi" w:hAnsiTheme="minorHAnsi" w:cstheme="minorHAnsi"/>
          <w:sz w:val="22"/>
          <w:szCs w:val="22"/>
        </w:rPr>
        <w:t xml:space="preserve"> </w:t>
      </w:r>
      <w:r w:rsidRPr="00E3703C">
        <w:rPr>
          <w:rFonts w:asciiTheme="minorHAnsi" w:hAnsiTheme="minorHAnsi" w:cstheme="minorHAnsi"/>
          <w:sz w:val="22"/>
          <w:szCs w:val="22"/>
        </w:rPr>
        <w:t>i mozaike</w:t>
      </w:r>
      <w:r w:rsidR="00A56C1A" w:rsidRPr="00E3703C">
        <w:rPr>
          <w:rFonts w:asciiTheme="minorHAnsi" w:hAnsiTheme="minorHAnsi" w:cstheme="minorHAnsi"/>
          <w:sz w:val="22"/>
          <w:szCs w:val="22"/>
        </w:rPr>
        <w:t xml:space="preserve"> staništa ruralnih područja koji uključuju isključivo </w:t>
      </w:r>
      <w:r w:rsidRPr="00E3703C">
        <w:rPr>
          <w:rFonts w:asciiTheme="minorHAnsi" w:hAnsiTheme="minorHAnsi" w:cstheme="minorHAnsi"/>
          <w:sz w:val="22"/>
          <w:szCs w:val="22"/>
        </w:rPr>
        <w:t xml:space="preserve"> neintenzivnu poljoprivredu. </w:t>
      </w:r>
      <w:r w:rsidR="00F65CD7" w:rsidRPr="00E3703C">
        <w:rPr>
          <w:rFonts w:asciiTheme="minorHAnsi" w:hAnsiTheme="minorHAnsi" w:cstheme="minorHAnsi"/>
          <w:sz w:val="22"/>
          <w:szCs w:val="22"/>
        </w:rPr>
        <w:t xml:space="preserve">Ova </w:t>
      </w:r>
      <w:proofErr w:type="spellStart"/>
      <w:r w:rsidR="00F65CD7" w:rsidRPr="00E3703C">
        <w:rPr>
          <w:rFonts w:asciiTheme="minorHAnsi" w:hAnsiTheme="minorHAnsi" w:cstheme="minorHAnsi"/>
          <w:sz w:val="22"/>
          <w:szCs w:val="22"/>
        </w:rPr>
        <w:t>podzona</w:t>
      </w:r>
      <w:proofErr w:type="spellEnd"/>
      <w:r w:rsidR="00F65CD7" w:rsidRPr="00E3703C">
        <w:rPr>
          <w:rFonts w:asciiTheme="minorHAnsi" w:hAnsiTheme="minorHAnsi" w:cstheme="minorHAnsi"/>
          <w:sz w:val="22"/>
          <w:szCs w:val="22"/>
        </w:rPr>
        <w:t xml:space="preserve"> obuhvaća i područja na kojima se odvija poljoprivreda</w:t>
      </w:r>
      <w:r w:rsidR="00C400E5">
        <w:rPr>
          <w:rFonts w:asciiTheme="minorHAnsi" w:hAnsiTheme="minorHAnsi" w:cstheme="minorHAnsi"/>
          <w:sz w:val="22"/>
          <w:szCs w:val="22"/>
        </w:rPr>
        <w:t>,</w:t>
      </w:r>
      <w:r w:rsidR="00F65CD7" w:rsidRPr="00E3703C">
        <w:rPr>
          <w:rFonts w:asciiTheme="minorHAnsi" w:hAnsiTheme="minorHAnsi" w:cstheme="minorHAnsi"/>
          <w:sz w:val="22"/>
          <w:szCs w:val="22"/>
        </w:rPr>
        <w:t xml:space="preserve"> definirana nacionalnom </w:t>
      </w:r>
      <w:r w:rsidR="00E3703C" w:rsidRPr="00E3703C">
        <w:rPr>
          <w:rFonts w:asciiTheme="minorHAnsi" w:hAnsiTheme="minorHAnsi" w:cstheme="minorHAnsi"/>
          <w:sz w:val="22"/>
          <w:szCs w:val="22"/>
        </w:rPr>
        <w:t>klasifikacijom</w:t>
      </w:r>
      <w:r w:rsidR="00F65CD7" w:rsidRPr="00E3703C">
        <w:rPr>
          <w:rFonts w:asciiTheme="minorHAnsi" w:hAnsiTheme="minorHAnsi" w:cstheme="minorHAnsi"/>
          <w:sz w:val="22"/>
          <w:szCs w:val="22"/>
        </w:rPr>
        <w:t xml:space="preserve"> staništa kao tipovi staništa </w:t>
      </w:r>
      <w:r w:rsidR="00F65CD7" w:rsidRPr="00E3703C">
        <w:rPr>
          <w:rFonts w:asciiTheme="minorHAnsi" w:hAnsiTheme="minorHAnsi" w:cstheme="minorHAnsi"/>
          <w:i/>
          <w:sz w:val="22"/>
          <w:szCs w:val="22"/>
        </w:rPr>
        <w:t xml:space="preserve">Kultivirane </w:t>
      </w:r>
      <w:proofErr w:type="spellStart"/>
      <w:r w:rsidR="00F65CD7" w:rsidRPr="00E3703C">
        <w:rPr>
          <w:rFonts w:asciiTheme="minorHAnsi" w:hAnsiTheme="minorHAnsi" w:cstheme="minorHAnsi"/>
          <w:i/>
          <w:sz w:val="22"/>
          <w:szCs w:val="22"/>
        </w:rPr>
        <w:t>nešumske</w:t>
      </w:r>
      <w:proofErr w:type="spellEnd"/>
      <w:r w:rsidR="00F65CD7" w:rsidRPr="00E3703C">
        <w:rPr>
          <w:rFonts w:asciiTheme="minorHAnsi" w:hAnsiTheme="minorHAnsi" w:cstheme="minorHAnsi"/>
          <w:i/>
          <w:sz w:val="22"/>
          <w:szCs w:val="22"/>
        </w:rPr>
        <w:t xml:space="preserve"> površine i staništa s korovnom i ruderalnom vegetacijom.</w:t>
      </w:r>
    </w:p>
    <w:p w14:paraId="637AE769" w14:textId="25FADB1C" w:rsidR="00906E3B" w:rsidRPr="00E3703C" w:rsidRDefault="005E3AE2" w:rsidP="00B068E2">
      <w:pPr>
        <w:spacing w:before="120" w:after="240" w:line="259" w:lineRule="auto"/>
        <w:jc w:val="both"/>
        <w:rPr>
          <w:rFonts w:asciiTheme="minorHAnsi" w:hAnsiTheme="minorHAnsi" w:cstheme="minorHAnsi"/>
          <w:sz w:val="22"/>
          <w:szCs w:val="22"/>
        </w:rPr>
      </w:pPr>
      <w:proofErr w:type="spellStart"/>
      <w:r w:rsidRPr="00E3703C">
        <w:rPr>
          <w:rFonts w:asciiTheme="minorHAnsi" w:hAnsiTheme="minorHAnsi" w:cstheme="minorHAnsi"/>
          <w:sz w:val="22"/>
          <w:szCs w:val="22"/>
        </w:rPr>
        <w:lastRenderedPageBreak/>
        <w:t>Podzona</w:t>
      </w:r>
      <w:proofErr w:type="spellEnd"/>
      <w:r w:rsidRPr="00E3703C">
        <w:rPr>
          <w:rFonts w:asciiTheme="minorHAnsi" w:hAnsiTheme="minorHAnsi" w:cstheme="minorHAnsi"/>
          <w:sz w:val="22"/>
          <w:szCs w:val="22"/>
        </w:rPr>
        <w:t xml:space="preserve"> se nalazi duž cijelog </w:t>
      </w:r>
      <w:r w:rsidR="00C400E5">
        <w:rPr>
          <w:rFonts w:asciiTheme="minorHAnsi" w:hAnsiTheme="minorHAnsi" w:cstheme="minorHAnsi"/>
          <w:sz w:val="22"/>
          <w:szCs w:val="22"/>
        </w:rPr>
        <w:t>Z</w:t>
      </w:r>
      <w:r w:rsidRPr="00E3703C">
        <w:rPr>
          <w:rFonts w:asciiTheme="minorHAnsi" w:hAnsiTheme="minorHAnsi" w:cstheme="minorHAnsi"/>
          <w:sz w:val="22"/>
          <w:szCs w:val="22"/>
        </w:rPr>
        <w:t>načajnog krajobraza</w:t>
      </w:r>
      <w:r w:rsidR="006E793D">
        <w:rPr>
          <w:rFonts w:asciiTheme="minorHAnsi" w:hAnsiTheme="minorHAnsi" w:cstheme="minorHAnsi"/>
          <w:sz w:val="22"/>
          <w:szCs w:val="22"/>
        </w:rPr>
        <w:t xml:space="preserve"> </w:t>
      </w:r>
      <w:r w:rsidRPr="00E3703C">
        <w:rPr>
          <w:rFonts w:asciiTheme="minorHAnsi" w:hAnsiTheme="minorHAnsi" w:cstheme="minorHAnsi"/>
          <w:sz w:val="22"/>
          <w:szCs w:val="22"/>
        </w:rPr>
        <w:t xml:space="preserve">a najveći kompleks se nalazi iznad lokaliteta </w:t>
      </w:r>
      <w:proofErr w:type="spellStart"/>
      <w:r w:rsidRPr="00E3703C">
        <w:rPr>
          <w:rFonts w:asciiTheme="minorHAnsi" w:hAnsiTheme="minorHAnsi" w:cstheme="minorHAnsi"/>
          <w:sz w:val="22"/>
          <w:szCs w:val="22"/>
        </w:rPr>
        <w:t>Čikotine</w:t>
      </w:r>
      <w:proofErr w:type="spellEnd"/>
      <w:r w:rsidRPr="00E3703C">
        <w:rPr>
          <w:rFonts w:asciiTheme="minorHAnsi" w:hAnsiTheme="minorHAnsi" w:cstheme="minorHAnsi"/>
          <w:sz w:val="22"/>
          <w:szCs w:val="22"/>
        </w:rPr>
        <w:t xml:space="preserve"> lađe.</w:t>
      </w:r>
      <w:r w:rsidR="00F65CD7" w:rsidRPr="00E3703C">
        <w:rPr>
          <w:rFonts w:asciiTheme="minorHAnsi" w:hAnsiTheme="minorHAnsi" w:cstheme="minorHAnsi"/>
          <w:sz w:val="22"/>
          <w:szCs w:val="22"/>
        </w:rPr>
        <w:t xml:space="preserve"> </w:t>
      </w:r>
      <w:r w:rsidR="00C400E5">
        <w:rPr>
          <w:rFonts w:asciiTheme="minorHAnsi" w:hAnsiTheme="minorHAnsi" w:cstheme="minorHAnsi"/>
          <w:sz w:val="22"/>
          <w:szCs w:val="22"/>
        </w:rPr>
        <w:t>P</w:t>
      </w:r>
      <w:r w:rsidR="00E3703C" w:rsidRPr="00E3703C">
        <w:rPr>
          <w:rFonts w:asciiTheme="minorHAnsi" w:hAnsiTheme="minorHAnsi" w:cstheme="minorHAnsi"/>
          <w:sz w:val="22"/>
          <w:szCs w:val="22"/>
        </w:rPr>
        <w:t>oljoprivred</w:t>
      </w:r>
      <w:r w:rsidR="00C400E5">
        <w:rPr>
          <w:rFonts w:asciiTheme="minorHAnsi" w:hAnsiTheme="minorHAnsi" w:cstheme="minorHAnsi"/>
          <w:sz w:val="22"/>
          <w:szCs w:val="22"/>
        </w:rPr>
        <w:t>n</w:t>
      </w:r>
      <w:r w:rsidR="00E3703C" w:rsidRPr="00E3703C">
        <w:rPr>
          <w:rFonts w:asciiTheme="minorHAnsi" w:hAnsiTheme="minorHAnsi" w:cstheme="minorHAnsi"/>
          <w:sz w:val="22"/>
          <w:szCs w:val="22"/>
        </w:rPr>
        <w:t>e</w:t>
      </w:r>
      <w:r w:rsidR="00F65CD7" w:rsidRPr="00E3703C">
        <w:rPr>
          <w:rFonts w:asciiTheme="minorHAnsi" w:hAnsiTheme="minorHAnsi" w:cstheme="minorHAnsi"/>
          <w:sz w:val="22"/>
          <w:szCs w:val="22"/>
        </w:rPr>
        <w:t xml:space="preserve"> </w:t>
      </w:r>
      <w:r w:rsidR="00C400E5">
        <w:rPr>
          <w:rFonts w:asciiTheme="minorHAnsi" w:hAnsiTheme="minorHAnsi" w:cstheme="minorHAnsi"/>
          <w:sz w:val="22"/>
          <w:szCs w:val="22"/>
        </w:rPr>
        <w:t xml:space="preserve">površine </w:t>
      </w:r>
      <w:r w:rsidR="00F65CD7" w:rsidRPr="00E3703C">
        <w:rPr>
          <w:rFonts w:asciiTheme="minorHAnsi" w:hAnsiTheme="minorHAnsi" w:cstheme="minorHAnsi"/>
          <w:sz w:val="22"/>
          <w:szCs w:val="22"/>
        </w:rPr>
        <w:t xml:space="preserve">nalaze se uz sva naselja na području </w:t>
      </w:r>
      <w:r w:rsidR="00C400E5">
        <w:rPr>
          <w:rFonts w:asciiTheme="minorHAnsi" w:hAnsiTheme="minorHAnsi" w:cstheme="minorHAnsi"/>
          <w:sz w:val="22"/>
          <w:szCs w:val="22"/>
        </w:rPr>
        <w:t>Z</w:t>
      </w:r>
      <w:r w:rsidR="00F65CD7" w:rsidRPr="00E3703C">
        <w:rPr>
          <w:rFonts w:asciiTheme="minorHAnsi" w:hAnsiTheme="minorHAnsi" w:cstheme="minorHAnsi"/>
          <w:sz w:val="22"/>
          <w:szCs w:val="22"/>
        </w:rPr>
        <w:t xml:space="preserve">načajnog krajobraza, a najveći kompleks se nalazi uz naselja </w:t>
      </w:r>
      <w:proofErr w:type="spellStart"/>
      <w:r w:rsidR="00F65CD7" w:rsidRPr="00E3703C">
        <w:rPr>
          <w:rFonts w:asciiTheme="minorHAnsi" w:hAnsiTheme="minorHAnsi" w:cstheme="minorHAnsi"/>
          <w:sz w:val="22"/>
          <w:szCs w:val="22"/>
        </w:rPr>
        <w:t>Kostanje</w:t>
      </w:r>
      <w:proofErr w:type="spellEnd"/>
      <w:r w:rsidR="00F65CD7" w:rsidRPr="00E3703C">
        <w:rPr>
          <w:rFonts w:asciiTheme="minorHAnsi" w:hAnsiTheme="minorHAnsi" w:cstheme="minorHAnsi"/>
          <w:sz w:val="22"/>
          <w:szCs w:val="22"/>
        </w:rPr>
        <w:t xml:space="preserve"> i Podgrađe.</w:t>
      </w:r>
    </w:p>
    <w:p w14:paraId="7D0C89F9" w14:textId="77777777" w:rsidR="00906E3B" w:rsidRPr="00E3703C" w:rsidRDefault="00906E3B"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U ovoj </w:t>
      </w:r>
      <w:proofErr w:type="spellStart"/>
      <w:r w:rsidRPr="00E3703C">
        <w:rPr>
          <w:rFonts w:asciiTheme="minorHAnsi" w:hAnsiTheme="minorHAnsi" w:cstheme="minorHAnsi"/>
          <w:sz w:val="22"/>
          <w:szCs w:val="22"/>
        </w:rPr>
        <w:t>podzoni</w:t>
      </w:r>
      <w:proofErr w:type="spellEnd"/>
      <w:r w:rsidRPr="00E3703C">
        <w:rPr>
          <w:rFonts w:asciiTheme="minorHAnsi" w:hAnsiTheme="minorHAnsi" w:cstheme="minorHAnsi"/>
          <w:sz w:val="22"/>
          <w:szCs w:val="22"/>
        </w:rPr>
        <w:t xml:space="preserve"> se ljudske aktivnosti reguliraju na sljedeći način: </w:t>
      </w:r>
    </w:p>
    <w:p w14:paraId="651605B3" w14:textId="372107A9" w:rsidR="00906E3B" w:rsidRPr="00E3703C" w:rsidRDefault="00906E3B" w:rsidP="000F1161">
      <w:pPr>
        <w:pStyle w:val="ListParagraph"/>
        <w:numPr>
          <w:ilvl w:val="0"/>
          <w:numId w:val="15"/>
        </w:num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održavati suhozide</w:t>
      </w:r>
    </w:p>
    <w:p w14:paraId="18E581C4" w14:textId="577F26F6" w:rsidR="00906E3B" w:rsidRPr="00E3703C" w:rsidRDefault="00906E3B" w:rsidP="000F1161">
      <w:pPr>
        <w:pStyle w:val="ListParagraph"/>
        <w:numPr>
          <w:ilvl w:val="0"/>
          <w:numId w:val="15"/>
        </w:num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održavati (i zadržati) postojeće travnjake košnjom ili ispašom</w:t>
      </w:r>
    </w:p>
    <w:p w14:paraId="37AFF899" w14:textId="4A5366DD" w:rsidR="00906E3B" w:rsidRPr="00E3703C" w:rsidRDefault="00906E3B" w:rsidP="000F1161">
      <w:pPr>
        <w:pStyle w:val="ListParagraph"/>
        <w:numPr>
          <w:ilvl w:val="0"/>
          <w:numId w:val="15"/>
        </w:num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poljoprivredne površine koristiti što je više moguće u skladu s principima ekološke proizvodnje i poticati održive oblike poljoprivrede bez pesticida</w:t>
      </w:r>
    </w:p>
    <w:p w14:paraId="74E0C87D" w14:textId="5629E21D" w:rsidR="00906E3B" w:rsidRPr="00E3703C" w:rsidRDefault="00906E3B" w:rsidP="000F1161">
      <w:pPr>
        <w:pStyle w:val="ListParagraph"/>
        <w:numPr>
          <w:ilvl w:val="0"/>
          <w:numId w:val="15"/>
        </w:num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poticati oživljavanje ekstenzivnog ratarstva i stočarstva </w:t>
      </w:r>
    </w:p>
    <w:p w14:paraId="6E786B7A" w14:textId="3099787E" w:rsidR="00906E3B" w:rsidRPr="00E3703C" w:rsidRDefault="00906E3B" w:rsidP="000F1161">
      <w:pPr>
        <w:pStyle w:val="ListParagraph"/>
        <w:numPr>
          <w:ilvl w:val="0"/>
          <w:numId w:val="15"/>
        </w:num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poticati tradicionalno ekstenzivno maslinarstvo, vinogradarstvo i sl.</w:t>
      </w:r>
    </w:p>
    <w:p w14:paraId="1CC02221" w14:textId="298FFF31" w:rsidR="00906E3B" w:rsidRPr="00E3703C" w:rsidRDefault="00906E3B" w:rsidP="000F1161">
      <w:pPr>
        <w:pStyle w:val="ListParagraph"/>
        <w:numPr>
          <w:ilvl w:val="0"/>
          <w:numId w:val="15"/>
        </w:num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poticati i zadržati poljoprivredne aktivnosti lokalnog stanovništva (zadržavanje </w:t>
      </w:r>
      <w:proofErr w:type="spellStart"/>
      <w:r w:rsidRPr="00E3703C">
        <w:rPr>
          <w:rFonts w:asciiTheme="minorHAnsi" w:hAnsiTheme="minorHAnsi" w:cstheme="minorHAnsi"/>
          <w:sz w:val="22"/>
          <w:szCs w:val="22"/>
        </w:rPr>
        <w:t>mozaičnog</w:t>
      </w:r>
      <w:proofErr w:type="spellEnd"/>
      <w:r w:rsidRPr="00E3703C">
        <w:rPr>
          <w:rFonts w:asciiTheme="minorHAnsi" w:hAnsiTheme="minorHAnsi" w:cstheme="minorHAnsi"/>
          <w:sz w:val="22"/>
          <w:szCs w:val="22"/>
        </w:rPr>
        <w:t xml:space="preserve"> poljoprivrednog područja uz poštivanje principa ekološke proizvodnje)</w:t>
      </w:r>
    </w:p>
    <w:p w14:paraId="11EA1ABE" w14:textId="2089C67B" w:rsidR="00906E3B" w:rsidRPr="00E3703C" w:rsidRDefault="00906E3B" w:rsidP="000F1161">
      <w:pPr>
        <w:pStyle w:val="ListParagraph"/>
        <w:numPr>
          <w:ilvl w:val="0"/>
          <w:numId w:val="15"/>
        </w:num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poticati održavanje malih parcela pašnjaka/travnjaka unutar mozaika poljoprivredne proizvodnje</w:t>
      </w:r>
    </w:p>
    <w:p w14:paraId="5D109AD4" w14:textId="134FB4FB" w:rsidR="00906E3B" w:rsidRPr="00E3703C" w:rsidRDefault="00906E3B" w:rsidP="000F1161">
      <w:pPr>
        <w:pStyle w:val="ListParagraph"/>
        <w:numPr>
          <w:ilvl w:val="0"/>
          <w:numId w:val="15"/>
        </w:num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revitalizirati poljoprivredne i ruralne krajobraze na području gdje je potencijal najizraženiji </w:t>
      </w:r>
    </w:p>
    <w:p w14:paraId="61108C82" w14:textId="43F32FFA" w:rsidR="00906E3B" w:rsidRPr="00E3703C" w:rsidRDefault="00906E3B" w:rsidP="000F1161">
      <w:pPr>
        <w:pStyle w:val="ListParagraph"/>
        <w:numPr>
          <w:ilvl w:val="0"/>
          <w:numId w:val="15"/>
        </w:num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zadržavati tradicijska obilježja agrikulturnih krajobraza</w:t>
      </w:r>
    </w:p>
    <w:p w14:paraId="52EB3ABB" w14:textId="69CA923C" w:rsidR="00906E3B" w:rsidRPr="00E3703C" w:rsidRDefault="00906E3B" w:rsidP="000F1161">
      <w:pPr>
        <w:pStyle w:val="ListParagraph"/>
        <w:numPr>
          <w:ilvl w:val="0"/>
          <w:numId w:val="15"/>
        </w:num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poticati usmjereno i kontrolirano uklanjanje drvenaste vegetacije na travnjačkim površinama radi sprečavanja sukcesije</w:t>
      </w:r>
    </w:p>
    <w:p w14:paraId="33389EDB" w14:textId="298BBFB4" w:rsidR="00E776DA" w:rsidRPr="00E3703C" w:rsidRDefault="00483249" w:rsidP="00B068E2">
      <w:pPr>
        <w:spacing w:before="120" w:after="240" w:line="259" w:lineRule="auto"/>
        <w:jc w:val="both"/>
        <w:rPr>
          <w:rFonts w:asciiTheme="minorHAnsi" w:hAnsiTheme="minorHAnsi" w:cstheme="minorHAnsi"/>
          <w:sz w:val="22"/>
          <w:szCs w:val="22"/>
        </w:rPr>
      </w:pPr>
      <w:proofErr w:type="spellStart"/>
      <w:r>
        <w:rPr>
          <w:rFonts w:asciiTheme="minorHAnsi" w:hAnsiTheme="minorHAnsi" w:cstheme="minorHAnsi"/>
          <w:sz w:val="22"/>
          <w:szCs w:val="22"/>
        </w:rPr>
        <w:t>Podznoa</w:t>
      </w:r>
      <w:proofErr w:type="spellEnd"/>
      <w:r>
        <w:rPr>
          <w:rFonts w:asciiTheme="minorHAnsi" w:hAnsiTheme="minorHAnsi" w:cstheme="minorHAnsi"/>
          <w:sz w:val="22"/>
          <w:szCs w:val="22"/>
        </w:rPr>
        <w:t xml:space="preserve"> očuvanja suhih travnjaka i </w:t>
      </w:r>
      <w:proofErr w:type="spellStart"/>
      <w:r>
        <w:rPr>
          <w:rFonts w:asciiTheme="minorHAnsi" w:hAnsiTheme="minorHAnsi" w:cstheme="minorHAnsi"/>
          <w:sz w:val="22"/>
          <w:szCs w:val="22"/>
        </w:rPr>
        <w:t>mozaičnih</w:t>
      </w:r>
      <w:proofErr w:type="spellEnd"/>
      <w:r>
        <w:rPr>
          <w:rFonts w:asciiTheme="minorHAnsi" w:hAnsiTheme="minorHAnsi" w:cstheme="minorHAnsi"/>
          <w:sz w:val="22"/>
          <w:szCs w:val="22"/>
        </w:rPr>
        <w:t xml:space="preserve"> ruralnih staništa obuhvaća 11.05 % Značajnog krajobraza, odnosno 717.42 ha. </w:t>
      </w:r>
    </w:p>
    <w:p w14:paraId="2538FA2B" w14:textId="6383CCD3" w:rsidR="00906E3B" w:rsidRPr="00483249" w:rsidRDefault="00906E3B" w:rsidP="00B068E2">
      <w:pPr>
        <w:spacing w:before="120" w:after="240" w:line="259" w:lineRule="auto"/>
        <w:jc w:val="both"/>
        <w:rPr>
          <w:rFonts w:asciiTheme="minorHAnsi" w:hAnsiTheme="minorHAnsi" w:cstheme="minorHAnsi"/>
          <w:bCs/>
          <w:i/>
          <w:iCs/>
          <w:sz w:val="22"/>
          <w:szCs w:val="22"/>
          <w:u w:val="single"/>
        </w:rPr>
      </w:pPr>
      <w:r w:rsidRPr="00483249">
        <w:rPr>
          <w:rFonts w:asciiTheme="minorHAnsi" w:hAnsiTheme="minorHAnsi" w:cstheme="minorHAnsi"/>
          <w:bCs/>
          <w:i/>
          <w:iCs/>
          <w:sz w:val="22"/>
          <w:szCs w:val="22"/>
          <w:u w:val="single"/>
        </w:rPr>
        <w:t>II</w:t>
      </w:r>
      <w:r w:rsidR="00483249">
        <w:rPr>
          <w:rFonts w:asciiTheme="minorHAnsi" w:hAnsiTheme="minorHAnsi" w:cstheme="minorHAnsi"/>
          <w:bCs/>
          <w:i/>
          <w:iCs/>
          <w:sz w:val="22"/>
          <w:szCs w:val="22"/>
          <w:u w:val="single"/>
        </w:rPr>
        <w:t>F</w:t>
      </w:r>
      <w:r w:rsidRPr="00483249">
        <w:rPr>
          <w:rFonts w:asciiTheme="minorHAnsi" w:hAnsiTheme="minorHAnsi" w:cstheme="minorHAnsi"/>
          <w:bCs/>
          <w:i/>
          <w:iCs/>
          <w:sz w:val="22"/>
          <w:szCs w:val="22"/>
          <w:u w:val="single"/>
        </w:rPr>
        <w:t xml:space="preserve"> </w:t>
      </w:r>
      <w:proofErr w:type="spellStart"/>
      <w:r w:rsidRPr="00483249">
        <w:rPr>
          <w:rFonts w:asciiTheme="minorHAnsi" w:hAnsiTheme="minorHAnsi" w:cstheme="minorHAnsi"/>
          <w:bCs/>
          <w:i/>
          <w:iCs/>
          <w:sz w:val="22"/>
          <w:szCs w:val="22"/>
          <w:u w:val="single"/>
        </w:rPr>
        <w:t>Podzona</w:t>
      </w:r>
      <w:proofErr w:type="spellEnd"/>
      <w:r w:rsidRPr="00483249">
        <w:rPr>
          <w:rFonts w:asciiTheme="minorHAnsi" w:hAnsiTheme="minorHAnsi" w:cstheme="minorHAnsi"/>
          <w:bCs/>
          <w:i/>
          <w:iCs/>
          <w:sz w:val="22"/>
          <w:szCs w:val="22"/>
          <w:u w:val="single"/>
        </w:rPr>
        <w:t xml:space="preserve"> očuvanja stjenovitih staništa</w:t>
      </w:r>
    </w:p>
    <w:p w14:paraId="2C64D513" w14:textId="4374BFD8" w:rsidR="00483249" w:rsidRPr="00483249" w:rsidRDefault="00483249" w:rsidP="00B068E2">
      <w:pPr>
        <w:spacing w:before="120" w:after="240" w:line="259" w:lineRule="auto"/>
        <w:jc w:val="both"/>
        <w:rPr>
          <w:rFonts w:asciiTheme="minorHAnsi" w:hAnsiTheme="minorHAnsi" w:cstheme="minorHAnsi"/>
          <w:sz w:val="22"/>
          <w:szCs w:val="22"/>
          <w:u w:val="single"/>
        </w:rPr>
      </w:pPr>
      <w:r>
        <w:rPr>
          <w:rFonts w:asciiTheme="minorHAnsi" w:hAnsiTheme="minorHAnsi" w:cstheme="minorHAnsi"/>
          <w:sz w:val="22"/>
          <w:szCs w:val="22"/>
          <w:u w:val="single"/>
        </w:rPr>
        <w:t xml:space="preserve">Cilj upravljanja ovom </w:t>
      </w:r>
      <w:proofErr w:type="spellStart"/>
      <w:r>
        <w:rPr>
          <w:rFonts w:asciiTheme="minorHAnsi" w:hAnsiTheme="minorHAnsi" w:cstheme="minorHAnsi"/>
          <w:sz w:val="22"/>
          <w:szCs w:val="22"/>
          <w:u w:val="single"/>
        </w:rPr>
        <w:t>podzonom</w:t>
      </w:r>
      <w:proofErr w:type="spellEnd"/>
      <w:r>
        <w:rPr>
          <w:rFonts w:asciiTheme="minorHAnsi" w:hAnsiTheme="minorHAnsi" w:cstheme="minorHAnsi"/>
          <w:sz w:val="22"/>
          <w:szCs w:val="22"/>
          <w:u w:val="single"/>
        </w:rPr>
        <w:t xml:space="preserve"> je očuvanje stjenovitih staništa, uključujući </w:t>
      </w:r>
      <w:proofErr w:type="spellStart"/>
      <w:r>
        <w:rPr>
          <w:rFonts w:asciiTheme="minorHAnsi" w:hAnsiTheme="minorHAnsi" w:cstheme="minorHAnsi"/>
          <w:sz w:val="22"/>
          <w:szCs w:val="22"/>
          <w:u w:val="single"/>
        </w:rPr>
        <w:t>sipare</w:t>
      </w:r>
      <w:proofErr w:type="spellEnd"/>
      <w:r>
        <w:rPr>
          <w:rFonts w:asciiTheme="minorHAnsi" w:hAnsiTheme="minorHAnsi" w:cstheme="minorHAnsi"/>
          <w:sz w:val="22"/>
          <w:szCs w:val="22"/>
          <w:u w:val="single"/>
        </w:rPr>
        <w:t xml:space="preserve">. </w:t>
      </w:r>
    </w:p>
    <w:p w14:paraId="0A1D181C" w14:textId="4FAF862A" w:rsidR="00483249" w:rsidRPr="00E3703C" w:rsidRDefault="00906E3B" w:rsidP="00483249">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Ova </w:t>
      </w:r>
      <w:proofErr w:type="spellStart"/>
      <w:r w:rsidRPr="00E3703C">
        <w:rPr>
          <w:rFonts w:asciiTheme="minorHAnsi" w:hAnsiTheme="minorHAnsi" w:cstheme="minorHAnsi"/>
          <w:sz w:val="22"/>
          <w:szCs w:val="22"/>
        </w:rPr>
        <w:t>podzona</w:t>
      </w:r>
      <w:proofErr w:type="spellEnd"/>
      <w:r w:rsidRPr="00E3703C">
        <w:rPr>
          <w:rFonts w:asciiTheme="minorHAnsi" w:hAnsiTheme="minorHAnsi" w:cstheme="minorHAnsi"/>
          <w:sz w:val="22"/>
          <w:szCs w:val="22"/>
        </w:rPr>
        <w:t xml:space="preserve"> obuhvaća </w:t>
      </w:r>
      <w:r w:rsidR="005E3AE2" w:rsidRPr="00E3703C">
        <w:rPr>
          <w:rFonts w:asciiTheme="minorHAnsi" w:hAnsiTheme="minorHAnsi" w:cstheme="minorHAnsi"/>
          <w:sz w:val="22"/>
          <w:szCs w:val="22"/>
        </w:rPr>
        <w:t xml:space="preserve">područja </w:t>
      </w:r>
      <w:r w:rsidRPr="00E3703C">
        <w:rPr>
          <w:rFonts w:asciiTheme="minorHAnsi" w:hAnsiTheme="minorHAnsi" w:cstheme="minorHAnsi"/>
          <w:sz w:val="22"/>
          <w:szCs w:val="22"/>
        </w:rPr>
        <w:t>stjenovita staništa</w:t>
      </w:r>
      <w:r w:rsidR="005E3AE2" w:rsidRPr="00E3703C">
        <w:rPr>
          <w:rFonts w:asciiTheme="minorHAnsi" w:hAnsiTheme="minorHAnsi" w:cstheme="minorHAnsi"/>
          <w:sz w:val="22"/>
          <w:szCs w:val="22"/>
        </w:rPr>
        <w:t xml:space="preserve"> definirana nacionaln</w:t>
      </w:r>
      <w:r w:rsidR="00F65CD7" w:rsidRPr="00E3703C">
        <w:rPr>
          <w:rFonts w:asciiTheme="minorHAnsi" w:hAnsiTheme="minorHAnsi" w:cstheme="minorHAnsi"/>
          <w:sz w:val="22"/>
          <w:szCs w:val="22"/>
        </w:rPr>
        <w:t>om</w:t>
      </w:r>
      <w:r w:rsidR="005E3AE2" w:rsidRPr="00E3703C">
        <w:rPr>
          <w:rFonts w:asciiTheme="minorHAnsi" w:hAnsiTheme="minorHAnsi" w:cstheme="minorHAnsi"/>
          <w:sz w:val="22"/>
          <w:szCs w:val="22"/>
        </w:rPr>
        <w:t xml:space="preserve"> klasifikacijom staništa</w:t>
      </w:r>
      <w:r w:rsidR="00C400E5">
        <w:rPr>
          <w:rFonts w:asciiTheme="minorHAnsi" w:hAnsiTheme="minorHAnsi" w:cstheme="minorHAnsi"/>
          <w:sz w:val="22"/>
          <w:szCs w:val="22"/>
        </w:rPr>
        <w:t>,</w:t>
      </w:r>
      <w:r w:rsidR="005E3AE2" w:rsidRPr="00E3703C">
        <w:rPr>
          <w:rFonts w:asciiTheme="minorHAnsi" w:hAnsiTheme="minorHAnsi" w:cstheme="minorHAnsi"/>
          <w:sz w:val="22"/>
          <w:szCs w:val="22"/>
        </w:rPr>
        <w:t xml:space="preserve"> a nalazi se duž </w:t>
      </w:r>
      <w:r w:rsidR="00E3703C" w:rsidRPr="00E3703C">
        <w:rPr>
          <w:rFonts w:asciiTheme="minorHAnsi" w:hAnsiTheme="minorHAnsi" w:cstheme="minorHAnsi"/>
          <w:sz w:val="22"/>
          <w:szCs w:val="22"/>
        </w:rPr>
        <w:t>cijelog</w:t>
      </w:r>
      <w:r w:rsidR="005E3AE2" w:rsidRPr="00E3703C">
        <w:rPr>
          <w:rFonts w:asciiTheme="minorHAnsi" w:hAnsiTheme="minorHAnsi" w:cstheme="minorHAnsi"/>
          <w:sz w:val="22"/>
          <w:szCs w:val="22"/>
        </w:rPr>
        <w:t xml:space="preserve"> </w:t>
      </w:r>
      <w:r w:rsidR="00C400E5">
        <w:rPr>
          <w:rFonts w:asciiTheme="minorHAnsi" w:hAnsiTheme="minorHAnsi" w:cstheme="minorHAnsi"/>
          <w:sz w:val="22"/>
          <w:szCs w:val="22"/>
        </w:rPr>
        <w:t>Z</w:t>
      </w:r>
      <w:r w:rsidR="005E3AE2" w:rsidRPr="00E3703C">
        <w:rPr>
          <w:rFonts w:asciiTheme="minorHAnsi" w:hAnsiTheme="minorHAnsi" w:cstheme="minorHAnsi"/>
          <w:sz w:val="22"/>
          <w:szCs w:val="22"/>
        </w:rPr>
        <w:t>načajnog krajobraza. Posebno se ističu stjenoviti proplanci samog kanjona iznad toka rijeke te</w:t>
      </w:r>
      <w:r w:rsidR="00E776DA" w:rsidRPr="00E3703C">
        <w:rPr>
          <w:rFonts w:asciiTheme="minorHAnsi" w:hAnsiTheme="minorHAnsi" w:cstheme="minorHAnsi"/>
          <w:sz w:val="22"/>
          <w:szCs w:val="22"/>
        </w:rPr>
        <w:t xml:space="preserve"> sjeverne padine Omiške Dinare. Na području Zakučca nalaze se izuzetno vrijedne stijene s obzirom da </w:t>
      </w:r>
      <w:r w:rsidR="00C400E5">
        <w:rPr>
          <w:rFonts w:asciiTheme="minorHAnsi" w:hAnsiTheme="minorHAnsi" w:cstheme="minorHAnsi"/>
          <w:sz w:val="22"/>
          <w:szCs w:val="22"/>
        </w:rPr>
        <w:t xml:space="preserve">se </w:t>
      </w:r>
      <w:r w:rsidR="00E776DA" w:rsidRPr="00E3703C">
        <w:rPr>
          <w:rFonts w:asciiTheme="minorHAnsi" w:hAnsiTheme="minorHAnsi" w:cstheme="minorHAnsi"/>
          <w:sz w:val="22"/>
          <w:szCs w:val="22"/>
        </w:rPr>
        <w:t xml:space="preserve">na njima gnijezde piljci i ova </w:t>
      </w:r>
      <w:r w:rsidR="00E3703C" w:rsidRPr="00E3703C">
        <w:rPr>
          <w:rFonts w:asciiTheme="minorHAnsi" w:hAnsiTheme="minorHAnsi" w:cstheme="minorHAnsi"/>
          <w:sz w:val="22"/>
          <w:szCs w:val="22"/>
        </w:rPr>
        <w:t>lokacija</w:t>
      </w:r>
      <w:r w:rsidR="00E776DA" w:rsidRPr="00E3703C">
        <w:rPr>
          <w:rFonts w:asciiTheme="minorHAnsi" w:hAnsiTheme="minorHAnsi" w:cstheme="minorHAnsi"/>
          <w:sz w:val="22"/>
          <w:szCs w:val="22"/>
        </w:rPr>
        <w:t xml:space="preserve"> jedna je od rijetkih poznatih lokaliteta gdje </w:t>
      </w:r>
      <w:r w:rsidR="00C400E5">
        <w:rPr>
          <w:rFonts w:asciiTheme="minorHAnsi" w:hAnsiTheme="minorHAnsi" w:cstheme="minorHAnsi"/>
          <w:sz w:val="22"/>
          <w:szCs w:val="22"/>
        </w:rPr>
        <w:t xml:space="preserve">se </w:t>
      </w:r>
      <w:r w:rsidR="00E776DA" w:rsidRPr="00E3703C">
        <w:rPr>
          <w:rFonts w:asciiTheme="minorHAnsi" w:hAnsiTheme="minorHAnsi" w:cstheme="minorHAnsi"/>
          <w:sz w:val="22"/>
          <w:szCs w:val="22"/>
        </w:rPr>
        <w:t xml:space="preserve">ova vrsta gnijezdi na prirodnom staništu. Osim piljaka, ovo područje za gniježđenje bitno je za ušaru, sokola i surog orla. </w:t>
      </w:r>
      <w:r w:rsidR="00483249" w:rsidRPr="00E3703C">
        <w:rPr>
          <w:rFonts w:asciiTheme="minorHAnsi" w:hAnsiTheme="minorHAnsi" w:cstheme="minorHAnsi"/>
          <w:sz w:val="22"/>
          <w:szCs w:val="22"/>
        </w:rPr>
        <w:t xml:space="preserve">Ova </w:t>
      </w:r>
      <w:proofErr w:type="spellStart"/>
      <w:r w:rsidR="00483249" w:rsidRPr="00E3703C">
        <w:rPr>
          <w:rFonts w:asciiTheme="minorHAnsi" w:hAnsiTheme="minorHAnsi" w:cstheme="minorHAnsi"/>
          <w:sz w:val="22"/>
          <w:szCs w:val="22"/>
        </w:rPr>
        <w:t>podzona</w:t>
      </w:r>
      <w:proofErr w:type="spellEnd"/>
      <w:r w:rsidR="00483249" w:rsidRPr="00E3703C">
        <w:rPr>
          <w:rFonts w:asciiTheme="minorHAnsi" w:hAnsiTheme="minorHAnsi" w:cstheme="minorHAnsi"/>
          <w:sz w:val="22"/>
          <w:szCs w:val="22"/>
        </w:rPr>
        <w:t xml:space="preserve"> obuhvaća </w:t>
      </w:r>
      <w:r w:rsidR="00483249">
        <w:rPr>
          <w:rFonts w:asciiTheme="minorHAnsi" w:hAnsiTheme="minorHAnsi" w:cstheme="minorHAnsi"/>
          <w:sz w:val="22"/>
          <w:szCs w:val="22"/>
        </w:rPr>
        <w:t xml:space="preserve">i </w:t>
      </w:r>
      <w:r w:rsidR="00483249" w:rsidRPr="00E3703C">
        <w:rPr>
          <w:rFonts w:asciiTheme="minorHAnsi" w:hAnsiTheme="minorHAnsi" w:cstheme="minorHAnsi"/>
          <w:sz w:val="22"/>
          <w:szCs w:val="22"/>
        </w:rPr>
        <w:t xml:space="preserve">područja </w:t>
      </w:r>
      <w:proofErr w:type="spellStart"/>
      <w:r w:rsidR="00483249" w:rsidRPr="00E3703C">
        <w:rPr>
          <w:rFonts w:asciiTheme="minorHAnsi" w:hAnsiTheme="minorHAnsi" w:cstheme="minorHAnsi"/>
          <w:sz w:val="22"/>
          <w:szCs w:val="22"/>
        </w:rPr>
        <w:t>sipara</w:t>
      </w:r>
      <w:proofErr w:type="spellEnd"/>
      <w:r w:rsidR="00483249" w:rsidRPr="00E3703C">
        <w:rPr>
          <w:rFonts w:asciiTheme="minorHAnsi" w:hAnsiTheme="minorHAnsi" w:cstheme="minorHAnsi"/>
          <w:sz w:val="22"/>
          <w:szCs w:val="22"/>
        </w:rPr>
        <w:t xml:space="preserve"> definiranih nacionalnom klasifikacijom staništa koji se nalaze na više lokaliteta duž cijelog značajnog krajobraza.</w:t>
      </w:r>
      <w:r w:rsidR="00483249">
        <w:rPr>
          <w:rFonts w:asciiTheme="minorHAnsi" w:hAnsiTheme="minorHAnsi" w:cstheme="minorHAnsi"/>
          <w:sz w:val="22"/>
          <w:szCs w:val="22"/>
        </w:rPr>
        <w:t xml:space="preserve"> </w:t>
      </w:r>
      <w:r w:rsidR="00483249" w:rsidRPr="00E3703C">
        <w:rPr>
          <w:rFonts w:asciiTheme="minorHAnsi" w:hAnsiTheme="minorHAnsi" w:cstheme="minorHAnsi"/>
          <w:sz w:val="22"/>
          <w:szCs w:val="22"/>
        </w:rPr>
        <w:t xml:space="preserve">Veći broj manjih </w:t>
      </w:r>
      <w:proofErr w:type="spellStart"/>
      <w:r w:rsidR="00483249" w:rsidRPr="00E3703C">
        <w:rPr>
          <w:rFonts w:asciiTheme="minorHAnsi" w:hAnsiTheme="minorHAnsi" w:cstheme="minorHAnsi"/>
          <w:sz w:val="22"/>
          <w:szCs w:val="22"/>
        </w:rPr>
        <w:t>sipara</w:t>
      </w:r>
      <w:proofErr w:type="spellEnd"/>
      <w:r w:rsidR="00483249" w:rsidRPr="00E3703C">
        <w:rPr>
          <w:rFonts w:asciiTheme="minorHAnsi" w:hAnsiTheme="minorHAnsi" w:cstheme="minorHAnsi"/>
          <w:sz w:val="22"/>
          <w:szCs w:val="22"/>
        </w:rPr>
        <w:t xml:space="preserve"> nalazi se na istočnoj obali nizvodno od </w:t>
      </w:r>
      <w:proofErr w:type="spellStart"/>
      <w:r w:rsidR="00483249" w:rsidRPr="00E3703C">
        <w:rPr>
          <w:rFonts w:asciiTheme="minorHAnsi" w:hAnsiTheme="minorHAnsi" w:cstheme="minorHAnsi"/>
          <w:sz w:val="22"/>
          <w:szCs w:val="22"/>
        </w:rPr>
        <w:t>Čikotine</w:t>
      </w:r>
      <w:proofErr w:type="spellEnd"/>
      <w:r w:rsidR="00483249" w:rsidRPr="00E3703C">
        <w:rPr>
          <w:rFonts w:asciiTheme="minorHAnsi" w:hAnsiTheme="minorHAnsi" w:cstheme="minorHAnsi"/>
          <w:sz w:val="22"/>
          <w:szCs w:val="22"/>
        </w:rPr>
        <w:t xml:space="preserve"> lađe, a najveći kompleks na lokalitetu Srednja </w:t>
      </w:r>
      <w:proofErr w:type="spellStart"/>
      <w:r w:rsidR="00483249" w:rsidRPr="00E3703C">
        <w:rPr>
          <w:rFonts w:asciiTheme="minorHAnsi" w:hAnsiTheme="minorHAnsi" w:cstheme="minorHAnsi"/>
          <w:sz w:val="22"/>
          <w:szCs w:val="22"/>
        </w:rPr>
        <w:t>poljica</w:t>
      </w:r>
      <w:proofErr w:type="spellEnd"/>
      <w:r w:rsidR="00483249" w:rsidRPr="00E3703C">
        <w:rPr>
          <w:rFonts w:asciiTheme="minorHAnsi" w:hAnsiTheme="minorHAnsi" w:cstheme="minorHAnsi"/>
          <w:sz w:val="22"/>
          <w:szCs w:val="22"/>
        </w:rPr>
        <w:t>.</w:t>
      </w:r>
    </w:p>
    <w:p w14:paraId="048C50C1" w14:textId="5CD4FB79" w:rsidR="00483249" w:rsidRPr="00AA111A" w:rsidRDefault="00483249" w:rsidP="00483249">
      <w:pPr>
        <w:spacing w:before="120" w:after="240" w:line="259" w:lineRule="auto"/>
        <w:jc w:val="both"/>
        <w:rPr>
          <w:rFonts w:asciiTheme="minorHAnsi" w:hAnsiTheme="minorHAnsi" w:cstheme="minorHAnsi"/>
          <w:b/>
          <w:bCs/>
          <w:sz w:val="22"/>
          <w:szCs w:val="22"/>
        </w:rPr>
      </w:pPr>
      <w:r w:rsidRPr="00AA111A">
        <w:rPr>
          <w:rFonts w:asciiTheme="minorHAnsi" w:hAnsiTheme="minorHAnsi" w:cstheme="minorHAnsi"/>
          <w:b/>
          <w:bCs/>
          <w:sz w:val="22"/>
          <w:szCs w:val="22"/>
        </w:rPr>
        <w:t xml:space="preserve">U ovoj </w:t>
      </w:r>
      <w:proofErr w:type="spellStart"/>
      <w:r w:rsidRPr="00AA111A">
        <w:rPr>
          <w:rFonts w:asciiTheme="minorHAnsi" w:hAnsiTheme="minorHAnsi" w:cstheme="minorHAnsi"/>
          <w:b/>
          <w:bCs/>
          <w:sz w:val="22"/>
          <w:szCs w:val="22"/>
        </w:rPr>
        <w:t>podzoni</w:t>
      </w:r>
      <w:proofErr w:type="spellEnd"/>
      <w:r w:rsidRPr="00AA111A">
        <w:rPr>
          <w:rFonts w:asciiTheme="minorHAnsi" w:hAnsiTheme="minorHAnsi" w:cstheme="minorHAnsi"/>
          <w:b/>
          <w:bCs/>
          <w:sz w:val="22"/>
          <w:szCs w:val="22"/>
        </w:rPr>
        <w:t xml:space="preserve"> je potrebno osigurati mir, tj. minimizirati ljudske aktivnosti na stijenama</w:t>
      </w:r>
      <w:r w:rsidR="00AA111A" w:rsidRPr="00AA111A">
        <w:rPr>
          <w:rFonts w:asciiTheme="minorHAnsi" w:hAnsiTheme="minorHAnsi" w:cstheme="minorHAnsi"/>
          <w:b/>
          <w:bCs/>
          <w:sz w:val="22"/>
          <w:szCs w:val="22"/>
        </w:rPr>
        <w:t>.</w:t>
      </w:r>
      <w:r w:rsidRPr="00AA111A">
        <w:rPr>
          <w:rFonts w:asciiTheme="minorHAnsi" w:hAnsiTheme="minorHAnsi" w:cstheme="minorHAnsi"/>
          <w:b/>
          <w:bCs/>
          <w:sz w:val="22"/>
          <w:szCs w:val="22"/>
        </w:rPr>
        <w:t xml:space="preserve"> </w:t>
      </w:r>
    </w:p>
    <w:p w14:paraId="3BD67A8F" w14:textId="0258AF94" w:rsidR="00483249" w:rsidRPr="00483249" w:rsidRDefault="00483249" w:rsidP="00483249">
      <w:pPr>
        <w:spacing w:before="120" w:after="240" w:line="259" w:lineRule="auto"/>
        <w:jc w:val="both"/>
        <w:rPr>
          <w:rFonts w:asciiTheme="minorHAnsi" w:hAnsiTheme="minorHAnsi" w:cstheme="minorHAnsi"/>
          <w:sz w:val="22"/>
          <w:szCs w:val="22"/>
        </w:rPr>
      </w:pPr>
      <w:r w:rsidRPr="00483249">
        <w:rPr>
          <w:rFonts w:asciiTheme="minorHAnsi" w:hAnsiTheme="minorHAnsi" w:cstheme="minorHAnsi"/>
          <w:sz w:val="22"/>
          <w:szCs w:val="22"/>
        </w:rPr>
        <w:t xml:space="preserve">U ovoj </w:t>
      </w:r>
      <w:proofErr w:type="spellStart"/>
      <w:r w:rsidRPr="00483249">
        <w:rPr>
          <w:rFonts w:asciiTheme="minorHAnsi" w:hAnsiTheme="minorHAnsi" w:cstheme="minorHAnsi"/>
          <w:sz w:val="22"/>
          <w:szCs w:val="22"/>
        </w:rPr>
        <w:t>podzoni</w:t>
      </w:r>
      <w:proofErr w:type="spellEnd"/>
      <w:r w:rsidRPr="00483249">
        <w:rPr>
          <w:rFonts w:asciiTheme="minorHAnsi" w:hAnsiTheme="minorHAnsi" w:cstheme="minorHAnsi"/>
          <w:sz w:val="22"/>
          <w:szCs w:val="22"/>
        </w:rPr>
        <w:t xml:space="preserve"> se ljudske aktivnosti reguliraju na sljedeći način: </w:t>
      </w:r>
    </w:p>
    <w:p w14:paraId="0ECE1EC6" w14:textId="635A6141" w:rsidR="00AA111A" w:rsidRPr="000F1161" w:rsidRDefault="000F1161" w:rsidP="009F0C6C">
      <w:pPr>
        <w:pStyle w:val="ListParagraph"/>
        <w:numPr>
          <w:ilvl w:val="0"/>
          <w:numId w:val="6"/>
        </w:numPr>
        <w:spacing w:before="120" w:after="240" w:line="259" w:lineRule="auto"/>
        <w:jc w:val="both"/>
        <w:rPr>
          <w:rFonts w:asciiTheme="minorHAnsi" w:hAnsiTheme="minorHAnsi" w:cstheme="minorHAnsi"/>
          <w:sz w:val="22"/>
          <w:szCs w:val="22"/>
        </w:rPr>
      </w:pPr>
      <w:r w:rsidRPr="000F1161">
        <w:rPr>
          <w:rFonts w:asciiTheme="minorHAnsi" w:hAnsiTheme="minorHAnsi" w:cstheme="minorHAnsi"/>
          <w:sz w:val="22"/>
          <w:szCs w:val="22"/>
        </w:rPr>
        <w:t xml:space="preserve">minimizirati ljudske aktivnosti na stijenama - </w:t>
      </w:r>
      <w:r w:rsidR="00AA111A" w:rsidRPr="000F1161">
        <w:rPr>
          <w:rFonts w:asciiTheme="minorHAnsi" w:hAnsiTheme="minorHAnsi" w:cstheme="minorHAnsi"/>
          <w:sz w:val="22"/>
          <w:szCs w:val="22"/>
        </w:rPr>
        <w:t xml:space="preserve">minimizirati postojeće posjećivanje, odnosno postojeću </w:t>
      </w:r>
      <w:proofErr w:type="spellStart"/>
      <w:r w:rsidR="00AA111A" w:rsidRPr="000F1161">
        <w:rPr>
          <w:rFonts w:asciiTheme="minorHAnsi" w:hAnsiTheme="minorHAnsi" w:cstheme="minorHAnsi"/>
          <w:sz w:val="22"/>
          <w:szCs w:val="22"/>
        </w:rPr>
        <w:t>posjetiteljsku</w:t>
      </w:r>
      <w:proofErr w:type="spellEnd"/>
      <w:r w:rsidR="00AA111A" w:rsidRPr="000F1161">
        <w:rPr>
          <w:rFonts w:asciiTheme="minorHAnsi" w:hAnsiTheme="minorHAnsi" w:cstheme="minorHAnsi"/>
          <w:sz w:val="22"/>
          <w:szCs w:val="22"/>
        </w:rPr>
        <w:t xml:space="preserve"> infrastrukturu treba koristiti na način da se ne ugrožavaju prirodne vrijednosti (bio-, </w:t>
      </w:r>
      <w:proofErr w:type="spellStart"/>
      <w:r w:rsidR="00AA111A" w:rsidRPr="000F1161">
        <w:rPr>
          <w:rFonts w:asciiTheme="minorHAnsi" w:hAnsiTheme="minorHAnsi" w:cstheme="minorHAnsi"/>
          <w:sz w:val="22"/>
          <w:szCs w:val="22"/>
        </w:rPr>
        <w:t>geo</w:t>
      </w:r>
      <w:proofErr w:type="spellEnd"/>
      <w:r w:rsidR="00AA111A" w:rsidRPr="000F1161">
        <w:rPr>
          <w:rFonts w:asciiTheme="minorHAnsi" w:hAnsiTheme="minorHAnsi" w:cstheme="minorHAnsi"/>
          <w:sz w:val="22"/>
          <w:szCs w:val="22"/>
        </w:rPr>
        <w:t>- i krajobrazna raznolikost)</w:t>
      </w:r>
    </w:p>
    <w:p w14:paraId="73CA9276" w14:textId="77777777" w:rsidR="00AA111A" w:rsidRDefault="00AA111A" w:rsidP="00483249">
      <w:pPr>
        <w:pStyle w:val="ListParagraph"/>
        <w:numPr>
          <w:ilvl w:val="0"/>
          <w:numId w:val="6"/>
        </w:numPr>
        <w:spacing w:before="120" w:after="240" w:line="259" w:lineRule="auto"/>
        <w:jc w:val="both"/>
        <w:rPr>
          <w:rFonts w:asciiTheme="minorHAnsi" w:hAnsiTheme="minorHAnsi" w:cstheme="minorHAnsi"/>
          <w:sz w:val="22"/>
          <w:szCs w:val="22"/>
        </w:rPr>
      </w:pPr>
      <w:r>
        <w:rPr>
          <w:rFonts w:asciiTheme="minorHAnsi" w:hAnsiTheme="minorHAnsi" w:cstheme="minorHAnsi"/>
          <w:sz w:val="22"/>
          <w:szCs w:val="22"/>
        </w:rPr>
        <w:t>ne planirati staze za posjetitelje</w:t>
      </w:r>
    </w:p>
    <w:p w14:paraId="07B66028" w14:textId="63679D30" w:rsidR="00AA111A" w:rsidRDefault="00AA111A" w:rsidP="00483249">
      <w:pPr>
        <w:pStyle w:val="ListParagraph"/>
        <w:numPr>
          <w:ilvl w:val="0"/>
          <w:numId w:val="6"/>
        </w:numPr>
        <w:spacing w:before="120" w:after="240" w:line="259" w:lineRule="auto"/>
        <w:jc w:val="both"/>
        <w:rPr>
          <w:rFonts w:asciiTheme="minorHAnsi" w:hAnsiTheme="minorHAnsi" w:cstheme="minorHAnsi"/>
          <w:sz w:val="22"/>
          <w:szCs w:val="22"/>
        </w:rPr>
      </w:pPr>
      <w:r>
        <w:rPr>
          <w:rFonts w:asciiTheme="minorHAnsi" w:hAnsiTheme="minorHAnsi" w:cstheme="minorHAnsi"/>
          <w:sz w:val="22"/>
          <w:szCs w:val="22"/>
        </w:rPr>
        <w:t xml:space="preserve">ne planirati </w:t>
      </w:r>
      <w:proofErr w:type="spellStart"/>
      <w:r>
        <w:rPr>
          <w:rFonts w:asciiTheme="minorHAnsi" w:hAnsiTheme="minorHAnsi" w:cstheme="minorHAnsi"/>
          <w:sz w:val="22"/>
          <w:szCs w:val="22"/>
        </w:rPr>
        <w:t>penjačke</w:t>
      </w:r>
      <w:proofErr w:type="spellEnd"/>
      <w:r>
        <w:rPr>
          <w:rFonts w:asciiTheme="minorHAnsi" w:hAnsiTheme="minorHAnsi" w:cstheme="minorHAnsi"/>
          <w:sz w:val="22"/>
          <w:szCs w:val="22"/>
        </w:rPr>
        <w:t xml:space="preserve"> smjerove</w:t>
      </w:r>
    </w:p>
    <w:p w14:paraId="65955814" w14:textId="607469B7" w:rsidR="00483249" w:rsidRPr="00483249" w:rsidRDefault="00AA111A" w:rsidP="00483249">
      <w:pPr>
        <w:pStyle w:val="ListParagraph"/>
        <w:numPr>
          <w:ilvl w:val="0"/>
          <w:numId w:val="6"/>
        </w:numPr>
        <w:spacing w:before="120" w:after="240" w:line="259" w:lineRule="auto"/>
        <w:jc w:val="both"/>
        <w:rPr>
          <w:rFonts w:asciiTheme="minorHAnsi" w:hAnsiTheme="minorHAnsi" w:cstheme="minorHAnsi"/>
          <w:sz w:val="22"/>
          <w:szCs w:val="22"/>
        </w:rPr>
      </w:pPr>
      <w:r>
        <w:rPr>
          <w:rFonts w:asciiTheme="minorHAnsi" w:hAnsiTheme="minorHAnsi" w:cstheme="minorHAnsi"/>
          <w:sz w:val="22"/>
          <w:szCs w:val="22"/>
        </w:rPr>
        <w:t>n</w:t>
      </w:r>
      <w:r w:rsidR="00483249" w:rsidRPr="00483249">
        <w:rPr>
          <w:rFonts w:asciiTheme="minorHAnsi" w:hAnsiTheme="minorHAnsi" w:cstheme="minorHAnsi"/>
          <w:sz w:val="22"/>
          <w:szCs w:val="22"/>
        </w:rPr>
        <w:t xml:space="preserve">e provoditi sportske i rekreacijske aktivnosti, te građevinske radove: </w:t>
      </w:r>
    </w:p>
    <w:p w14:paraId="7BE2E9AF" w14:textId="13801837" w:rsidR="00483249" w:rsidRPr="00483249" w:rsidRDefault="00483249" w:rsidP="00483249">
      <w:pPr>
        <w:pStyle w:val="ListParagraph"/>
        <w:numPr>
          <w:ilvl w:val="1"/>
          <w:numId w:val="12"/>
        </w:numPr>
        <w:spacing w:before="120" w:after="240" w:line="259" w:lineRule="auto"/>
        <w:jc w:val="both"/>
        <w:rPr>
          <w:rFonts w:asciiTheme="minorHAnsi" w:hAnsiTheme="minorHAnsi" w:cstheme="minorHAnsi"/>
          <w:sz w:val="22"/>
          <w:szCs w:val="22"/>
        </w:rPr>
      </w:pPr>
      <w:r w:rsidRPr="00483249">
        <w:rPr>
          <w:rFonts w:asciiTheme="minorHAnsi" w:hAnsiTheme="minorHAnsi" w:cstheme="minorHAnsi"/>
          <w:sz w:val="22"/>
          <w:szCs w:val="22"/>
        </w:rPr>
        <w:t>od 1.2. do 15.6. u krugu od 150 m oko poznatih gnijezda ušare</w:t>
      </w:r>
    </w:p>
    <w:p w14:paraId="4B2BE54C" w14:textId="5B89B881" w:rsidR="00483249" w:rsidRDefault="00483249" w:rsidP="00483249">
      <w:pPr>
        <w:pStyle w:val="ListParagraph"/>
        <w:numPr>
          <w:ilvl w:val="1"/>
          <w:numId w:val="12"/>
        </w:numPr>
        <w:spacing w:before="120" w:after="240" w:line="259" w:lineRule="auto"/>
        <w:jc w:val="both"/>
        <w:rPr>
          <w:rFonts w:asciiTheme="minorHAnsi" w:hAnsiTheme="minorHAnsi" w:cstheme="minorHAnsi"/>
          <w:sz w:val="22"/>
          <w:szCs w:val="22"/>
        </w:rPr>
      </w:pPr>
      <w:r w:rsidRPr="00483249">
        <w:rPr>
          <w:rFonts w:asciiTheme="minorHAnsi" w:hAnsiTheme="minorHAnsi" w:cstheme="minorHAnsi"/>
          <w:sz w:val="22"/>
          <w:szCs w:val="22"/>
        </w:rPr>
        <w:t>od 15.2. do 15.6. u krugu od 750 m oko poznatih gnijezda sivog sokola</w:t>
      </w:r>
    </w:p>
    <w:p w14:paraId="15CB01A9" w14:textId="3A0BC43C" w:rsidR="00AA111A" w:rsidRPr="00AA111A" w:rsidRDefault="00AA111A" w:rsidP="00AA111A">
      <w:pPr>
        <w:pStyle w:val="ListParagraph"/>
        <w:numPr>
          <w:ilvl w:val="0"/>
          <w:numId w:val="6"/>
        </w:numPr>
        <w:spacing w:before="120" w:after="240" w:line="259" w:lineRule="auto"/>
        <w:jc w:val="both"/>
        <w:rPr>
          <w:rFonts w:asciiTheme="minorHAnsi" w:hAnsiTheme="minorHAnsi" w:cstheme="minorHAnsi"/>
          <w:sz w:val="22"/>
          <w:szCs w:val="22"/>
        </w:rPr>
      </w:pPr>
      <w:r>
        <w:rPr>
          <w:rFonts w:asciiTheme="minorHAnsi" w:hAnsiTheme="minorHAnsi" w:cstheme="minorHAnsi"/>
          <w:sz w:val="22"/>
          <w:szCs w:val="22"/>
        </w:rPr>
        <w:t xml:space="preserve">po potrebi spriječiti sukcesiju </w:t>
      </w:r>
      <w:proofErr w:type="spellStart"/>
      <w:r>
        <w:rPr>
          <w:rFonts w:asciiTheme="minorHAnsi" w:hAnsiTheme="minorHAnsi" w:cstheme="minorHAnsi"/>
          <w:sz w:val="22"/>
          <w:szCs w:val="22"/>
        </w:rPr>
        <w:t>sipara</w:t>
      </w:r>
      <w:proofErr w:type="spellEnd"/>
    </w:p>
    <w:p w14:paraId="656FD4A1" w14:textId="22B44F45" w:rsidR="00483249" w:rsidRPr="00483249" w:rsidRDefault="00483249" w:rsidP="00483249">
      <w:pPr>
        <w:spacing w:before="120" w:after="240" w:line="259" w:lineRule="auto"/>
        <w:jc w:val="both"/>
        <w:rPr>
          <w:rFonts w:asciiTheme="minorHAnsi" w:hAnsiTheme="minorHAnsi" w:cstheme="minorHAnsi"/>
          <w:sz w:val="22"/>
          <w:szCs w:val="22"/>
        </w:rPr>
      </w:pPr>
      <w:proofErr w:type="spellStart"/>
      <w:r>
        <w:rPr>
          <w:rFonts w:asciiTheme="minorHAnsi" w:hAnsiTheme="minorHAnsi" w:cstheme="minorHAnsi"/>
          <w:sz w:val="22"/>
          <w:szCs w:val="22"/>
        </w:rPr>
        <w:t>Podzona</w:t>
      </w:r>
      <w:proofErr w:type="spellEnd"/>
      <w:r>
        <w:rPr>
          <w:rFonts w:asciiTheme="minorHAnsi" w:hAnsiTheme="minorHAnsi" w:cstheme="minorHAnsi"/>
          <w:sz w:val="22"/>
          <w:szCs w:val="22"/>
        </w:rPr>
        <w:t xml:space="preserve"> očuvanja stjenovitih staništa obuhvaća </w:t>
      </w:r>
      <w:r w:rsidR="00AA111A">
        <w:rPr>
          <w:rFonts w:asciiTheme="minorHAnsi" w:hAnsiTheme="minorHAnsi" w:cstheme="minorHAnsi"/>
          <w:sz w:val="22"/>
          <w:szCs w:val="22"/>
        </w:rPr>
        <w:t xml:space="preserve">6.70 % Značajnog krajobraza, </w:t>
      </w:r>
      <w:proofErr w:type="spellStart"/>
      <w:r w:rsidR="00AA111A">
        <w:rPr>
          <w:rFonts w:asciiTheme="minorHAnsi" w:hAnsiTheme="minorHAnsi" w:cstheme="minorHAnsi"/>
          <w:sz w:val="22"/>
          <w:szCs w:val="22"/>
        </w:rPr>
        <w:t>odnsno</w:t>
      </w:r>
      <w:proofErr w:type="spellEnd"/>
      <w:r w:rsidR="00AA111A">
        <w:rPr>
          <w:rFonts w:asciiTheme="minorHAnsi" w:hAnsiTheme="minorHAnsi" w:cstheme="minorHAnsi"/>
          <w:sz w:val="22"/>
          <w:szCs w:val="22"/>
        </w:rPr>
        <w:t xml:space="preserve"> 435.28 ha.</w:t>
      </w:r>
    </w:p>
    <w:p w14:paraId="1D8471E6" w14:textId="690702B8" w:rsidR="00906E3B" w:rsidRPr="00483249" w:rsidRDefault="00906E3B" w:rsidP="00B068E2">
      <w:pPr>
        <w:spacing w:before="120" w:after="240" w:line="259" w:lineRule="auto"/>
        <w:jc w:val="both"/>
        <w:rPr>
          <w:rFonts w:asciiTheme="minorHAnsi" w:hAnsiTheme="minorHAnsi" w:cstheme="minorHAnsi"/>
          <w:bCs/>
          <w:i/>
          <w:iCs/>
          <w:sz w:val="22"/>
          <w:szCs w:val="22"/>
          <w:u w:val="single"/>
        </w:rPr>
      </w:pPr>
      <w:r w:rsidRPr="00483249">
        <w:rPr>
          <w:rFonts w:asciiTheme="minorHAnsi" w:hAnsiTheme="minorHAnsi" w:cstheme="minorHAnsi"/>
          <w:bCs/>
          <w:i/>
          <w:iCs/>
          <w:sz w:val="22"/>
          <w:szCs w:val="22"/>
          <w:u w:val="single"/>
        </w:rPr>
        <w:lastRenderedPageBreak/>
        <w:t>II</w:t>
      </w:r>
      <w:r w:rsidR="00483249" w:rsidRPr="00483249">
        <w:rPr>
          <w:rFonts w:asciiTheme="minorHAnsi" w:hAnsiTheme="minorHAnsi" w:cstheme="minorHAnsi"/>
          <w:bCs/>
          <w:i/>
          <w:iCs/>
          <w:sz w:val="22"/>
          <w:szCs w:val="22"/>
          <w:u w:val="single"/>
        </w:rPr>
        <w:t>H</w:t>
      </w:r>
      <w:r w:rsidRPr="00483249">
        <w:rPr>
          <w:rFonts w:asciiTheme="minorHAnsi" w:hAnsiTheme="minorHAnsi" w:cstheme="minorHAnsi"/>
          <w:bCs/>
          <w:i/>
          <w:iCs/>
          <w:sz w:val="22"/>
          <w:szCs w:val="22"/>
          <w:u w:val="single"/>
        </w:rPr>
        <w:t xml:space="preserve"> </w:t>
      </w:r>
      <w:proofErr w:type="spellStart"/>
      <w:r w:rsidRPr="00483249">
        <w:rPr>
          <w:rFonts w:asciiTheme="minorHAnsi" w:hAnsiTheme="minorHAnsi" w:cstheme="minorHAnsi"/>
          <w:bCs/>
          <w:i/>
          <w:iCs/>
          <w:sz w:val="22"/>
          <w:szCs w:val="22"/>
          <w:u w:val="single"/>
        </w:rPr>
        <w:t>Podzona</w:t>
      </w:r>
      <w:proofErr w:type="spellEnd"/>
      <w:r w:rsidRPr="00483249">
        <w:rPr>
          <w:rFonts w:asciiTheme="minorHAnsi" w:hAnsiTheme="minorHAnsi" w:cstheme="minorHAnsi"/>
          <w:bCs/>
          <w:i/>
          <w:iCs/>
          <w:sz w:val="22"/>
          <w:szCs w:val="22"/>
          <w:u w:val="single"/>
        </w:rPr>
        <w:t xml:space="preserve"> očuvanja speleoloških objekata</w:t>
      </w:r>
    </w:p>
    <w:p w14:paraId="2C209E38" w14:textId="6F87C99A" w:rsidR="00AA111A" w:rsidRPr="00AA111A" w:rsidRDefault="00AA111A" w:rsidP="00B068E2">
      <w:pPr>
        <w:spacing w:before="120" w:after="240" w:line="259" w:lineRule="auto"/>
        <w:jc w:val="both"/>
        <w:rPr>
          <w:rFonts w:asciiTheme="minorHAnsi" w:hAnsiTheme="minorHAnsi" w:cstheme="minorHAnsi"/>
          <w:sz w:val="22"/>
          <w:szCs w:val="22"/>
          <w:u w:val="single"/>
        </w:rPr>
      </w:pPr>
      <w:r>
        <w:rPr>
          <w:rFonts w:asciiTheme="minorHAnsi" w:hAnsiTheme="minorHAnsi" w:cstheme="minorHAnsi"/>
          <w:sz w:val="22"/>
          <w:szCs w:val="22"/>
          <w:u w:val="single"/>
        </w:rPr>
        <w:t xml:space="preserve">Cilj upravljanja ovom </w:t>
      </w:r>
      <w:proofErr w:type="spellStart"/>
      <w:r>
        <w:rPr>
          <w:rFonts w:asciiTheme="minorHAnsi" w:hAnsiTheme="minorHAnsi" w:cstheme="minorHAnsi"/>
          <w:sz w:val="22"/>
          <w:szCs w:val="22"/>
          <w:u w:val="single"/>
        </w:rPr>
        <w:t>podzonom</w:t>
      </w:r>
      <w:proofErr w:type="spellEnd"/>
      <w:r>
        <w:rPr>
          <w:rFonts w:asciiTheme="minorHAnsi" w:hAnsiTheme="minorHAnsi" w:cstheme="minorHAnsi"/>
          <w:sz w:val="22"/>
          <w:szCs w:val="22"/>
          <w:u w:val="single"/>
        </w:rPr>
        <w:t xml:space="preserve"> je očuvanje speleoloških objekata, uključujući geomorfološki fenomen šireg područja izvora </w:t>
      </w:r>
      <w:proofErr w:type="spellStart"/>
      <w:r>
        <w:rPr>
          <w:rFonts w:asciiTheme="minorHAnsi" w:hAnsiTheme="minorHAnsi" w:cstheme="minorHAnsi"/>
          <w:sz w:val="22"/>
          <w:szCs w:val="22"/>
          <w:u w:val="single"/>
        </w:rPr>
        <w:t>Stunci</w:t>
      </w:r>
      <w:proofErr w:type="spellEnd"/>
      <w:r>
        <w:rPr>
          <w:rFonts w:asciiTheme="minorHAnsi" w:hAnsiTheme="minorHAnsi" w:cstheme="minorHAnsi"/>
          <w:sz w:val="22"/>
          <w:szCs w:val="22"/>
          <w:u w:val="single"/>
        </w:rPr>
        <w:t>.</w:t>
      </w:r>
    </w:p>
    <w:p w14:paraId="645FDFE0" w14:textId="6F5910AA" w:rsidR="00483249" w:rsidRPr="00E3703C" w:rsidRDefault="00906E3B" w:rsidP="00B068E2">
      <w:pPr>
        <w:spacing w:before="120" w:after="240" w:line="259" w:lineRule="auto"/>
        <w:jc w:val="both"/>
        <w:rPr>
          <w:rFonts w:asciiTheme="minorHAnsi" w:hAnsiTheme="minorHAnsi" w:cstheme="minorHAnsi"/>
          <w:sz w:val="22"/>
          <w:szCs w:val="22"/>
        </w:rPr>
      </w:pPr>
      <w:proofErr w:type="spellStart"/>
      <w:r w:rsidRPr="00E3703C">
        <w:rPr>
          <w:rFonts w:asciiTheme="minorHAnsi" w:hAnsiTheme="minorHAnsi" w:cstheme="minorHAnsi"/>
          <w:sz w:val="22"/>
          <w:szCs w:val="22"/>
        </w:rPr>
        <w:t>Podzonom</w:t>
      </w:r>
      <w:proofErr w:type="spellEnd"/>
      <w:r w:rsidRPr="00E3703C">
        <w:rPr>
          <w:rFonts w:asciiTheme="minorHAnsi" w:hAnsiTheme="minorHAnsi" w:cstheme="minorHAnsi"/>
          <w:sz w:val="22"/>
          <w:szCs w:val="22"/>
        </w:rPr>
        <w:t xml:space="preserve"> očuvanja speleoloških objekata obuhvaćeni su svi speleološki objekti na području Kanjona Cetine</w:t>
      </w:r>
      <w:r w:rsidR="00DF74BB" w:rsidRPr="00E3703C">
        <w:rPr>
          <w:rFonts w:asciiTheme="minorHAnsi" w:hAnsiTheme="minorHAnsi" w:cstheme="minorHAnsi"/>
          <w:sz w:val="22"/>
          <w:szCs w:val="22"/>
        </w:rPr>
        <w:t xml:space="preserve">. Od poznatih, </w:t>
      </w:r>
      <w:r w:rsidR="00E3703C" w:rsidRPr="00E3703C">
        <w:rPr>
          <w:rFonts w:asciiTheme="minorHAnsi" w:hAnsiTheme="minorHAnsi" w:cstheme="minorHAnsi"/>
          <w:sz w:val="22"/>
          <w:szCs w:val="22"/>
        </w:rPr>
        <w:t>registriranih</w:t>
      </w:r>
      <w:r w:rsidR="00DF74BB" w:rsidRPr="00E3703C">
        <w:rPr>
          <w:rFonts w:asciiTheme="minorHAnsi" w:hAnsiTheme="minorHAnsi" w:cstheme="minorHAnsi"/>
          <w:sz w:val="22"/>
          <w:szCs w:val="22"/>
        </w:rPr>
        <w:t xml:space="preserve"> objekata to su: Jama </w:t>
      </w:r>
      <w:proofErr w:type="spellStart"/>
      <w:r w:rsidR="00DF74BB" w:rsidRPr="00E3703C">
        <w:rPr>
          <w:rFonts w:asciiTheme="minorHAnsi" w:hAnsiTheme="minorHAnsi" w:cstheme="minorHAnsi"/>
          <w:sz w:val="22"/>
          <w:szCs w:val="22"/>
        </w:rPr>
        <w:t>Kovačuša</w:t>
      </w:r>
      <w:proofErr w:type="spellEnd"/>
      <w:r w:rsidR="00DF74BB" w:rsidRPr="00E3703C">
        <w:rPr>
          <w:rFonts w:asciiTheme="minorHAnsi" w:hAnsiTheme="minorHAnsi" w:cstheme="minorHAnsi"/>
          <w:sz w:val="22"/>
          <w:szCs w:val="22"/>
        </w:rPr>
        <w:t xml:space="preserve">, </w:t>
      </w:r>
      <w:proofErr w:type="spellStart"/>
      <w:r w:rsidR="00DF74BB" w:rsidRPr="00E3703C">
        <w:rPr>
          <w:rFonts w:asciiTheme="minorHAnsi" w:hAnsiTheme="minorHAnsi" w:cstheme="minorHAnsi"/>
          <w:sz w:val="22"/>
          <w:szCs w:val="22"/>
        </w:rPr>
        <w:t>Bilojeva</w:t>
      </w:r>
      <w:proofErr w:type="spellEnd"/>
      <w:r w:rsidR="00DF74BB" w:rsidRPr="00E3703C">
        <w:rPr>
          <w:rFonts w:asciiTheme="minorHAnsi" w:hAnsiTheme="minorHAnsi" w:cstheme="minorHAnsi"/>
          <w:sz w:val="22"/>
          <w:szCs w:val="22"/>
        </w:rPr>
        <w:t xml:space="preserve"> jama, Muzejska jama, </w:t>
      </w:r>
      <w:proofErr w:type="spellStart"/>
      <w:r w:rsidR="00DF74BB" w:rsidRPr="00E3703C">
        <w:rPr>
          <w:rFonts w:asciiTheme="minorHAnsi" w:hAnsiTheme="minorHAnsi" w:cstheme="minorHAnsi"/>
          <w:sz w:val="22"/>
          <w:szCs w:val="22"/>
        </w:rPr>
        <w:t>Svinjarača</w:t>
      </w:r>
      <w:proofErr w:type="spellEnd"/>
      <w:r w:rsidR="00DF74BB" w:rsidRPr="00E3703C">
        <w:rPr>
          <w:rFonts w:asciiTheme="minorHAnsi" w:hAnsiTheme="minorHAnsi" w:cstheme="minorHAnsi"/>
          <w:sz w:val="22"/>
          <w:szCs w:val="22"/>
        </w:rPr>
        <w:t xml:space="preserve"> te Sedrena špilja kod </w:t>
      </w:r>
      <w:proofErr w:type="spellStart"/>
      <w:r w:rsidR="00DF74BB" w:rsidRPr="00E3703C">
        <w:rPr>
          <w:rFonts w:asciiTheme="minorHAnsi" w:hAnsiTheme="minorHAnsi" w:cstheme="minorHAnsi"/>
          <w:sz w:val="22"/>
          <w:szCs w:val="22"/>
        </w:rPr>
        <w:t>Oblačnika</w:t>
      </w:r>
      <w:proofErr w:type="spellEnd"/>
      <w:r w:rsidR="00DF74BB" w:rsidRPr="00E3703C">
        <w:rPr>
          <w:rFonts w:asciiTheme="minorHAnsi" w:hAnsiTheme="minorHAnsi" w:cstheme="minorHAnsi"/>
          <w:sz w:val="22"/>
          <w:szCs w:val="22"/>
        </w:rPr>
        <w:t>.</w:t>
      </w:r>
      <w:r w:rsidR="00AA111A">
        <w:rPr>
          <w:rFonts w:asciiTheme="minorHAnsi" w:hAnsiTheme="minorHAnsi" w:cstheme="minorHAnsi"/>
          <w:sz w:val="22"/>
          <w:szCs w:val="22"/>
        </w:rPr>
        <w:t xml:space="preserve"> Ovom </w:t>
      </w:r>
      <w:proofErr w:type="spellStart"/>
      <w:r w:rsidR="00AA111A">
        <w:rPr>
          <w:rFonts w:asciiTheme="minorHAnsi" w:hAnsiTheme="minorHAnsi" w:cstheme="minorHAnsi"/>
          <w:sz w:val="22"/>
          <w:szCs w:val="22"/>
        </w:rPr>
        <w:t>podzonom</w:t>
      </w:r>
      <w:proofErr w:type="spellEnd"/>
      <w:r w:rsidR="00AA111A">
        <w:rPr>
          <w:rFonts w:asciiTheme="minorHAnsi" w:hAnsiTheme="minorHAnsi" w:cstheme="minorHAnsi"/>
          <w:sz w:val="22"/>
          <w:szCs w:val="22"/>
        </w:rPr>
        <w:t xml:space="preserve"> je obuhvaćen i </w:t>
      </w:r>
      <w:r w:rsidR="00483249" w:rsidRPr="00E3703C">
        <w:rPr>
          <w:rFonts w:asciiTheme="minorHAnsi" w:hAnsiTheme="minorHAnsi" w:cstheme="minorHAnsi"/>
          <w:sz w:val="22"/>
          <w:szCs w:val="22"/>
        </w:rPr>
        <w:t>geomorfološk</w:t>
      </w:r>
      <w:r w:rsidR="00AA111A">
        <w:rPr>
          <w:rFonts w:asciiTheme="minorHAnsi" w:hAnsiTheme="minorHAnsi" w:cstheme="minorHAnsi"/>
          <w:sz w:val="22"/>
          <w:szCs w:val="22"/>
        </w:rPr>
        <w:t>i</w:t>
      </w:r>
      <w:r w:rsidR="00483249" w:rsidRPr="00E3703C">
        <w:rPr>
          <w:rFonts w:asciiTheme="minorHAnsi" w:hAnsiTheme="minorHAnsi" w:cstheme="minorHAnsi"/>
          <w:sz w:val="22"/>
          <w:szCs w:val="22"/>
        </w:rPr>
        <w:t xml:space="preserve"> fenomen </w:t>
      </w:r>
      <w:r w:rsidR="00B23016">
        <w:rPr>
          <w:rFonts w:asciiTheme="minorHAnsi" w:hAnsiTheme="minorHAnsi" w:cstheme="minorHAnsi"/>
          <w:sz w:val="22"/>
          <w:szCs w:val="22"/>
        </w:rPr>
        <w:t xml:space="preserve">- </w:t>
      </w:r>
      <w:r w:rsidR="00483249" w:rsidRPr="00E3703C">
        <w:rPr>
          <w:rFonts w:asciiTheme="minorHAnsi" w:hAnsiTheme="minorHAnsi" w:cstheme="minorHAnsi"/>
          <w:sz w:val="22"/>
          <w:szCs w:val="22"/>
        </w:rPr>
        <w:t xml:space="preserve">šire područje izvora </w:t>
      </w:r>
      <w:proofErr w:type="spellStart"/>
      <w:r w:rsidR="00483249" w:rsidRPr="00E3703C">
        <w:rPr>
          <w:rFonts w:asciiTheme="minorHAnsi" w:hAnsiTheme="minorHAnsi" w:cstheme="minorHAnsi"/>
          <w:sz w:val="22"/>
          <w:szCs w:val="22"/>
        </w:rPr>
        <w:t>Stunci</w:t>
      </w:r>
      <w:proofErr w:type="spellEnd"/>
      <w:r w:rsidR="00483249" w:rsidRPr="00E3703C">
        <w:rPr>
          <w:rFonts w:asciiTheme="minorHAnsi" w:hAnsiTheme="minorHAnsi" w:cstheme="minorHAnsi"/>
          <w:sz w:val="22"/>
          <w:szCs w:val="22"/>
        </w:rPr>
        <w:t xml:space="preserve"> koje obuhvaća i sedren</w:t>
      </w:r>
      <w:r w:rsidR="00B23016">
        <w:rPr>
          <w:rFonts w:asciiTheme="minorHAnsi" w:hAnsiTheme="minorHAnsi" w:cstheme="minorHAnsi"/>
          <w:sz w:val="22"/>
          <w:szCs w:val="22"/>
        </w:rPr>
        <w:t>e</w:t>
      </w:r>
      <w:r w:rsidR="00483249" w:rsidRPr="00E3703C">
        <w:rPr>
          <w:rFonts w:asciiTheme="minorHAnsi" w:hAnsiTheme="minorHAnsi" w:cstheme="minorHAnsi"/>
          <w:sz w:val="22"/>
          <w:szCs w:val="22"/>
        </w:rPr>
        <w:t xml:space="preserve"> špilj</w:t>
      </w:r>
      <w:r w:rsidR="00B23016">
        <w:rPr>
          <w:rFonts w:asciiTheme="minorHAnsi" w:hAnsiTheme="minorHAnsi" w:cstheme="minorHAnsi"/>
          <w:sz w:val="22"/>
          <w:szCs w:val="22"/>
        </w:rPr>
        <w:t>e</w:t>
      </w:r>
      <w:r w:rsidR="00483249" w:rsidRPr="00E3703C">
        <w:rPr>
          <w:rFonts w:asciiTheme="minorHAnsi" w:hAnsiTheme="minorHAnsi" w:cstheme="minorHAnsi"/>
          <w:sz w:val="22"/>
          <w:szCs w:val="22"/>
        </w:rPr>
        <w:t xml:space="preserve"> u barijerama koje se nalaze na tom lokalitetu.</w:t>
      </w:r>
      <w:r w:rsidR="000F1161">
        <w:rPr>
          <w:rFonts w:asciiTheme="minorHAnsi" w:hAnsiTheme="minorHAnsi" w:cstheme="minorHAnsi"/>
          <w:sz w:val="22"/>
          <w:szCs w:val="22"/>
        </w:rPr>
        <w:t xml:space="preserve"> </w:t>
      </w:r>
    </w:p>
    <w:p w14:paraId="6E8A7F52" w14:textId="64AE10C2" w:rsidR="00483249" w:rsidRDefault="00906E3B"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U ovoj </w:t>
      </w:r>
      <w:proofErr w:type="spellStart"/>
      <w:r w:rsidRPr="00E3703C">
        <w:rPr>
          <w:rFonts w:asciiTheme="minorHAnsi" w:hAnsiTheme="minorHAnsi" w:cstheme="minorHAnsi"/>
          <w:sz w:val="22"/>
          <w:szCs w:val="22"/>
        </w:rPr>
        <w:t>podzoni</w:t>
      </w:r>
      <w:proofErr w:type="spellEnd"/>
      <w:r w:rsidRPr="00E3703C">
        <w:rPr>
          <w:rFonts w:asciiTheme="minorHAnsi" w:hAnsiTheme="minorHAnsi" w:cstheme="minorHAnsi"/>
          <w:sz w:val="22"/>
          <w:szCs w:val="22"/>
        </w:rPr>
        <w:t xml:space="preserve"> je potrebno osigurati stabilne ekološke uvjete tj</w:t>
      </w:r>
      <w:r w:rsidR="00F65CD7" w:rsidRPr="00E3703C">
        <w:rPr>
          <w:rFonts w:asciiTheme="minorHAnsi" w:hAnsiTheme="minorHAnsi" w:cstheme="minorHAnsi"/>
          <w:sz w:val="22"/>
          <w:szCs w:val="22"/>
        </w:rPr>
        <w:t xml:space="preserve">. </w:t>
      </w:r>
      <w:r w:rsidR="00F65CD7" w:rsidRPr="00B23016">
        <w:rPr>
          <w:rFonts w:asciiTheme="minorHAnsi" w:hAnsiTheme="minorHAnsi" w:cstheme="minorHAnsi"/>
          <w:b/>
          <w:bCs/>
          <w:sz w:val="22"/>
          <w:szCs w:val="22"/>
        </w:rPr>
        <w:t>regulirati posjećivanje špilja</w:t>
      </w:r>
      <w:r w:rsidR="00B23016">
        <w:rPr>
          <w:rFonts w:asciiTheme="minorHAnsi" w:hAnsiTheme="minorHAnsi" w:cstheme="minorHAnsi"/>
          <w:b/>
          <w:bCs/>
          <w:sz w:val="22"/>
          <w:szCs w:val="22"/>
        </w:rPr>
        <w:t xml:space="preserve"> i lokaliteta šireg područja izvora </w:t>
      </w:r>
      <w:proofErr w:type="spellStart"/>
      <w:r w:rsidR="00B23016">
        <w:rPr>
          <w:rFonts w:asciiTheme="minorHAnsi" w:hAnsiTheme="minorHAnsi" w:cstheme="minorHAnsi"/>
          <w:b/>
          <w:bCs/>
          <w:sz w:val="22"/>
          <w:szCs w:val="22"/>
        </w:rPr>
        <w:t>Stunci</w:t>
      </w:r>
      <w:proofErr w:type="spellEnd"/>
      <w:r w:rsidRPr="00E3703C">
        <w:rPr>
          <w:rFonts w:asciiTheme="minorHAnsi" w:hAnsiTheme="minorHAnsi" w:cstheme="minorHAnsi"/>
          <w:sz w:val="22"/>
          <w:szCs w:val="22"/>
        </w:rPr>
        <w:t xml:space="preserve"> kako bi se osigurao izostanak negativnog utjecaja na ključne značajke i vrijednosti lokaliteta</w:t>
      </w:r>
      <w:r w:rsidR="00B23016">
        <w:rPr>
          <w:rFonts w:asciiTheme="minorHAnsi" w:hAnsiTheme="minorHAnsi" w:cstheme="minorHAnsi"/>
          <w:sz w:val="22"/>
          <w:szCs w:val="22"/>
        </w:rPr>
        <w:t xml:space="preserve">, odnosno potrebno je </w:t>
      </w:r>
      <w:r w:rsidR="00483249" w:rsidRPr="00E3703C">
        <w:rPr>
          <w:rFonts w:asciiTheme="minorHAnsi" w:hAnsiTheme="minorHAnsi" w:cstheme="minorHAnsi"/>
          <w:sz w:val="22"/>
          <w:szCs w:val="22"/>
        </w:rPr>
        <w:t>spriječiti oštećivanje stijena, špilje i sedre.</w:t>
      </w:r>
      <w:r w:rsidR="00B23016">
        <w:rPr>
          <w:rFonts w:asciiTheme="minorHAnsi" w:hAnsiTheme="minorHAnsi" w:cstheme="minorHAnsi"/>
          <w:sz w:val="22"/>
          <w:szCs w:val="22"/>
        </w:rPr>
        <w:t xml:space="preserve"> Posje</w:t>
      </w:r>
      <w:r w:rsidR="00FD4CBC">
        <w:rPr>
          <w:rFonts w:asciiTheme="minorHAnsi" w:hAnsiTheme="minorHAnsi" w:cstheme="minorHAnsi"/>
          <w:sz w:val="22"/>
          <w:szCs w:val="22"/>
        </w:rPr>
        <w:t>ć</w:t>
      </w:r>
      <w:r w:rsidR="00B23016">
        <w:rPr>
          <w:rFonts w:asciiTheme="minorHAnsi" w:hAnsiTheme="minorHAnsi" w:cstheme="minorHAnsi"/>
          <w:sz w:val="22"/>
          <w:szCs w:val="22"/>
        </w:rPr>
        <w:t>ivanje se mora odvijati pod na</w:t>
      </w:r>
      <w:r w:rsidR="00FD4CBC">
        <w:rPr>
          <w:rFonts w:asciiTheme="minorHAnsi" w:hAnsiTheme="minorHAnsi" w:cstheme="minorHAnsi"/>
          <w:sz w:val="22"/>
          <w:szCs w:val="22"/>
        </w:rPr>
        <w:t>d</w:t>
      </w:r>
      <w:r w:rsidR="00B23016">
        <w:rPr>
          <w:rFonts w:asciiTheme="minorHAnsi" w:hAnsiTheme="minorHAnsi" w:cstheme="minorHAnsi"/>
          <w:sz w:val="22"/>
          <w:szCs w:val="22"/>
        </w:rPr>
        <w:t>zorom JU.</w:t>
      </w:r>
    </w:p>
    <w:p w14:paraId="5AA4A7E1" w14:textId="34861A73" w:rsidR="00B23016" w:rsidRPr="00E3703C" w:rsidRDefault="00B23016" w:rsidP="00B068E2">
      <w:pPr>
        <w:spacing w:before="120" w:after="240" w:line="259" w:lineRule="auto"/>
        <w:jc w:val="both"/>
        <w:rPr>
          <w:rFonts w:asciiTheme="minorHAnsi" w:hAnsiTheme="minorHAnsi" w:cstheme="minorHAnsi"/>
          <w:sz w:val="22"/>
          <w:szCs w:val="22"/>
        </w:rPr>
      </w:pPr>
      <w:proofErr w:type="spellStart"/>
      <w:r>
        <w:rPr>
          <w:rFonts w:asciiTheme="minorHAnsi" w:hAnsiTheme="minorHAnsi" w:cstheme="minorHAnsi"/>
          <w:sz w:val="22"/>
          <w:szCs w:val="22"/>
        </w:rPr>
        <w:t>Podzona</w:t>
      </w:r>
      <w:proofErr w:type="spellEnd"/>
      <w:r>
        <w:rPr>
          <w:rFonts w:asciiTheme="minorHAnsi" w:hAnsiTheme="minorHAnsi" w:cstheme="minorHAnsi"/>
          <w:sz w:val="22"/>
          <w:szCs w:val="22"/>
        </w:rPr>
        <w:t xml:space="preserve"> očuvanja speleoloških objekata obuhvaća 0.32 % Značajnog krajobraza, odnosno 21.02 ha. </w:t>
      </w:r>
    </w:p>
    <w:p w14:paraId="0F3E0A55" w14:textId="77777777" w:rsidR="00906E3B" w:rsidRPr="00E3703C" w:rsidRDefault="00906E3B" w:rsidP="00B068E2">
      <w:pPr>
        <w:spacing w:before="120" w:after="240" w:line="259" w:lineRule="auto"/>
        <w:jc w:val="both"/>
        <w:rPr>
          <w:rFonts w:asciiTheme="minorHAnsi" w:hAnsiTheme="minorHAnsi" w:cstheme="minorHAnsi"/>
          <w:sz w:val="22"/>
          <w:szCs w:val="22"/>
        </w:rPr>
      </w:pPr>
    </w:p>
    <w:p w14:paraId="5A1F06E4" w14:textId="77777777" w:rsidR="00906E3B" w:rsidRPr="00E3703C" w:rsidRDefault="00906E3B" w:rsidP="00B068E2">
      <w:pPr>
        <w:spacing w:before="120" w:after="240" w:line="259" w:lineRule="auto"/>
        <w:rPr>
          <w:rFonts w:asciiTheme="minorHAnsi" w:hAnsiTheme="minorHAnsi" w:cstheme="minorHAnsi"/>
          <w:b/>
          <w:sz w:val="22"/>
          <w:szCs w:val="22"/>
        </w:rPr>
      </w:pPr>
      <w:r w:rsidRPr="00E3703C">
        <w:rPr>
          <w:rFonts w:asciiTheme="minorHAnsi" w:hAnsiTheme="minorHAnsi" w:cstheme="minorHAnsi"/>
          <w:b/>
          <w:sz w:val="22"/>
          <w:szCs w:val="22"/>
        </w:rPr>
        <w:t>Zona korištenja</w:t>
      </w:r>
    </w:p>
    <w:p w14:paraId="327BDF82" w14:textId="11FD9311" w:rsidR="003A4DD7" w:rsidRPr="00E3703C" w:rsidRDefault="00906E3B"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Zona korištenja obuhvaća manje dijelove prostora unutar zaštićenog područja u kojima je priroda značajno izmijenjena prisutnošću određenog stupnja korištenja ili dijelove prostora koji su izdvojeni kao najprikladniji lokaliteti za različite dopuštene oblike korištenja visokog intenziteta, a sve u skladu s ciljevima zaštite područja, kao svojevrstan kompromis između zaštite prirode i korištenja.</w:t>
      </w:r>
    </w:p>
    <w:p w14:paraId="7D75FD1B" w14:textId="47FFA4DA" w:rsidR="003A4DD7" w:rsidRPr="00B068E2" w:rsidRDefault="00906E3B" w:rsidP="00B068E2">
      <w:pPr>
        <w:spacing w:before="120" w:after="240" w:line="259" w:lineRule="auto"/>
        <w:jc w:val="both"/>
        <w:rPr>
          <w:rFonts w:asciiTheme="minorHAnsi" w:hAnsiTheme="minorHAnsi" w:cstheme="minorHAnsi"/>
          <w:sz w:val="22"/>
          <w:szCs w:val="22"/>
          <w:u w:val="single"/>
        </w:rPr>
      </w:pPr>
      <w:r w:rsidRPr="00E3703C">
        <w:rPr>
          <w:rFonts w:asciiTheme="minorHAnsi" w:hAnsiTheme="minorHAnsi" w:cstheme="minorHAnsi"/>
          <w:sz w:val="22"/>
          <w:szCs w:val="22"/>
          <w:u w:val="single"/>
        </w:rPr>
        <w:t>Cilj upravljanja u ovoj zoni je održivost prisutnog i planiranog korištenja prostora u skladu s očuvanjem vrijednosti područja</w:t>
      </w:r>
      <w:r w:rsidR="00E27345">
        <w:rPr>
          <w:rFonts w:asciiTheme="minorHAnsi" w:hAnsiTheme="minorHAnsi" w:cstheme="minorHAnsi"/>
          <w:sz w:val="22"/>
          <w:szCs w:val="22"/>
          <w:u w:val="single"/>
        </w:rPr>
        <w:t xml:space="preserve"> (MINGOR, 2020.)</w:t>
      </w:r>
      <w:r w:rsidRPr="00E3703C">
        <w:rPr>
          <w:rFonts w:asciiTheme="minorHAnsi" w:hAnsiTheme="minorHAnsi" w:cstheme="minorHAnsi"/>
          <w:sz w:val="22"/>
          <w:szCs w:val="22"/>
          <w:u w:val="single"/>
        </w:rPr>
        <w:t xml:space="preserve">. </w:t>
      </w:r>
    </w:p>
    <w:p w14:paraId="05886B66" w14:textId="35642972" w:rsidR="003A4DD7" w:rsidRPr="00E3703C" w:rsidRDefault="00906E3B"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Zona korištenja obuhvaća </w:t>
      </w:r>
      <w:r w:rsidR="008775EB" w:rsidRPr="00E3703C">
        <w:rPr>
          <w:rFonts w:asciiTheme="minorHAnsi" w:hAnsiTheme="minorHAnsi" w:cstheme="minorHAnsi"/>
          <w:sz w:val="22"/>
          <w:szCs w:val="22"/>
        </w:rPr>
        <w:t xml:space="preserve">4.52 </w:t>
      </w:r>
      <w:r w:rsidRPr="00E3703C">
        <w:rPr>
          <w:rFonts w:asciiTheme="minorHAnsi" w:hAnsiTheme="minorHAnsi" w:cstheme="minorHAnsi"/>
          <w:sz w:val="22"/>
          <w:szCs w:val="22"/>
        </w:rPr>
        <w:t xml:space="preserve">% površine </w:t>
      </w:r>
      <w:r w:rsidR="00E27345">
        <w:rPr>
          <w:rFonts w:asciiTheme="minorHAnsi" w:hAnsiTheme="minorHAnsi" w:cstheme="minorHAnsi"/>
          <w:sz w:val="22"/>
          <w:szCs w:val="22"/>
        </w:rPr>
        <w:t>Z</w:t>
      </w:r>
      <w:r w:rsidRPr="00E3703C">
        <w:rPr>
          <w:rFonts w:asciiTheme="minorHAnsi" w:hAnsiTheme="minorHAnsi" w:cstheme="minorHAnsi"/>
          <w:sz w:val="22"/>
          <w:szCs w:val="22"/>
        </w:rPr>
        <w:t xml:space="preserve">načajnog krajobraza, odnosno </w:t>
      </w:r>
      <w:r w:rsidR="008775EB" w:rsidRPr="00E3703C">
        <w:rPr>
          <w:rFonts w:asciiTheme="minorHAnsi" w:hAnsiTheme="minorHAnsi" w:cstheme="minorHAnsi"/>
          <w:sz w:val="22"/>
          <w:szCs w:val="22"/>
        </w:rPr>
        <w:t>293.61</w:t>
      </w:r>
      <w:r w:rsidRPr="00E3703C">
        <w:rPr>
          <w:rFonts w:asciiTheme="minorHAnsi" w:hAnsiTheme="minorHAnsi" w:cstheme="minorHAnsi"/>
          <w:sz w:val="22"/>
          <w:szCs w:val="22"/>
        </w:rPr>
        <w:t xml:space="preserve"> ha. </w:t>
      </w:r>
    </w:p>
    <w:p w14:paraId="3ED43089" w14:textId="2BC5D58D" w:rsidR="00906E3B" w:rsidRPr="00E3703C" w:rsidRDefault="00906E3B"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Zon</w:t>
      </w:r>
      <w:r w:rsidR="00621D15" w:rsidRPr="00E3703C">
        <w:rPr>
          <w:rFonts w:asciiTheme="minorHAnsi" w:hAnsiTheme="minorHAnsi" w:cstheme="minorHAnsi"/>
          <w:sz w:val="22"/>
          <w:szCs w:val="22"/>
        </w:rPr>
        <w:t xml:space="preserve">a korištenja je podijeljena na 4 </w:t>
      </w:r>
      <w:proofErr w:type="spellStart"/>
      <w:r w:rsidR="00621D15" w:rsidRPr="00E3703C">
        <w:rPr>
          <w:rFonts w:asciiTheme="minorHAnsi" w:hAnsiTheme="minorHAnsi" w:cstheme="minorHAnsi"/>
          <w:sz w:val="22"/>
          <w:szCs w:val="22"/>
        </w:rPr>
        <w:t>podzone</w:t>
      </w:r>
      <w:proofErr w:type="spellEnd"/>
      <w:r w:rsidRPr="00E3703C">
        <w:rPr>
          <w:rFonts w:asciiTheme="minorHAnsi" w:hAnsiTheme="minorHAnsi" w:cstheme="minorHAnsi"/>
          <w:sz w:val="22"/>
          <w:szCs w:val="22"/>
        </w:rPr>
        <w:t xml:space="preserve">: </w:t>
      </w:r>
    </w:p>
    <w:p w14:paraId="6D56CA90" w14:textId="77777777" w:rsidR="00906E3B" w:rsidRPr="00E3703C" w:rsidRDefault="00906E3B"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w:t>
      </w:r>
      <w:r w:rsidRPr="00E3703C">
        <w:rPr>
          <w:rFonts w:asciiTheme="minorHAnsi" w:hAnsiTheme="minorHAnsi" w:cstheme="minorHAnsi"/>
          <w:sz w:val="22"/>
          <w:szCs w:val="22"/>
        </w:rPr>
        <w:tab/>
        <w:t xml:space="preserve">IIIA </w:t>
      </w:r>
      <w:proofErr w:type="spellStart"/>
      <w:r w:rsidRPr="00E3703C">
        <w:rPr>
          <w:rFonts w:asciiTheme="minorHAnsi" w:hAnsiTheme="minorHAnsi" w:cstheme="minorHAnsi"/>
          <w:sz w:val="22"/>
          <w:szCs w:val="22"/>
        </w:rPr>
        <w:t>Podzona</w:t>
      </w:r>
      <w:proofErr w:type="spellEnd"/>
      <w:r w:rsidRPr="00E3703C">
        <w:rPr>
          <w:rFonts w:asciiTheme="minorHAnsi" w:hAnsiTheme="minorHAnsi" w:cstheme="minorHAnsi"/>
          <w:sz w:val="22"/>
          <w:szCs w:val="22"/>
        </w:rPr>
        <w:t xml:space="preserve"> </w:t>
      </w:r>
      <w:proofErr w:type="spellStart"/>
      <w:r w:rsidRPr="00E3703C">
        <w:rPr>
          <w:rFonts w:asciiTheme="minorHAnsi" w:hAnsiTheme="minorHAnsi" w:cstheme="minorHAnsi"/>
          <w:sz w:val="22"/>
          <w:szCs w:val="22"/>
        </w:rPr>
        <w:t>posjetiteljske</w:t>
      </w:r>
      <w:proofErr w:type="spellEnd"/>
      <w:r w:rsidRPr="00E3703C">
        <w:rPr>
          <w:rFonts w:asciiTheme="minorHAnsi" w:hAnsiTheme="minorHAnsi" w:cstheme="minorHAnsi"/>
          <w:sz w:val="22"/>
          <w:szCs w:val="22"/>
        </w:rPr>
        <w:t xml:space="preserve"> infrastrukture</w:t>
      </w:r>
    </w:p>
    <w:p w14:paraId="2A2FC097" w14:textId="566C7710" w:rsidR="00906E3B" w:rsidRPr="00E3703C" w:rsidRDefault="00621D15"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w:t>
      </w:r>
      <w:r w:rsidRPr="00E3703C">
        <w:rPr>
          <w:rFonts w:asciiTheme="minorHAnsi" w:hAnsiTheme="minorHAnsi" w:cstheme="minorHAnsi"/>
          <w:sz w:val="22"/>
          <w:szCs w:val="22"/>
        </w:rPr>
        <w:tab/>
        <w:t>IIIB</w:t>
      </w:r>
      <w:r w:rsidR="00906E3B" w:rsidRPr="00E3703C">
        <w:rPr>
          <w:rFonts w:asciiTheme="minorHAnsi" w:hAnsiTheme="minorHAnsi" w:cstheme="minorHAnsi"/>
          <w:sz w:val="22"/>
          <w:szCs w:val="22"/>
        </w:rPr>
        <w:t xml:space="preserve"> </w:t>
      </w:r>
      <w:proofErr w:type="spellStart"/>
      <w:r w:rsidR="00906E3B" w:rsidRPr="00E3703C">
        <w:rPr>
          <w:rFonts w:asciiTheme="minorHAnsi" w:hAnsiTheme="minorHAnsi" w:cstheme="minorHAnsi"/>
          <w:sz w:val="22"/>
          <w:szCs w:val="22"/>
        </w:rPr>
        <w:t>Podzona</w:t>
      </w:r>
      <w:proofErr w:type="spellEnd"/>
      <w:r w:rsidR="00906E3B" w:rsidRPr="00E3703C">
        <w:rPr>
          <w:rFonts w:asciiTheme="minorHAnsi" w:hAnsiTheme="minorHAnsi" w:cstheme="minorHAnsi"/>
          <w:sz w:val="22"/>
          <w:szCs w:val="22"/>
        </w:rPr>
        <w:t xml:space="preserve"> prometne infrastrukture</w:t>
      </w:r>
    </w:p>
    <w:p w14:paraId="04FC1E60" w14:textId="4F4A616D" w:rsidR="00906E3B" w:rsidRPr="00E3703C" w:rsidRDefault="00621D15"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w:t>
      </w:r>
      <w:r w:rsidRPr="00E3703C">
        <w:rPr>
          <w:rFonts w:asciiTheme="minorHAnsi" w:hAnsiTheme="minorHAnsi" w:cstheme="minorHAnsi"/>
          <w:sz w:val="22"/>
          <w:szCs w:val="22"/>
        </w:rPr>
        <w:tab/>
        <w:t>IIIC</w:t>
      </w:r>
      <w:r w:rsidR="00906E3B" w:rsidRPr="00E3703C">
        <w:rPr>
          <w:rFonts w:asciiTheme="minorHAnsi" w:hAnsiTheme="minorHAnsi" w:cstheme="minorHAnsi"/>
          <w:sz w:val="22"/>
          <w:szCs w:val="22"/>
        </w:rPr>
        <w:t xml:space="preserve"> </w:t>
      </w:r>
      <w:proofErr w:type="spellStart"/>
      <w:r w:rsidR="00906E3B" w:rsidRPr="00E3703C">
        <w:rPr>
          <w:rFonts w:asciiTheme="minorHAnsi" w:hAnsiTheme="minorHAnsi" w:cstheme="minorHAnsi"/>
          <w:sz w:val="22"/>
          <w:szCs w:val="22"/>
        </w:rPr>
        <w:t>Podzona</w:t>
      </w:r>
      <w:proofErr w:type="spellEnd"/>
      <w:r w:rsidR="00906E3B" w:rsidRPr="00E3703C">
        <w:rPr>
          <w:rFonts w:asciiTheme="minorHAnsi" w:hAnsiTheme="minorHAnsi" w:cstheme="minorHAnsi"/>
          <w:sz w:val="22"/>
          <w:szCs w:val="22"/>
        </w:rPr>
        <w:t xml:space="preserve"> naselja i gospodarskih djelatnosti</w:t>
      </w:r>
    </w:p>
    <w:p w14:paraId="5D8CCBDE" w14:textId="5C3E2278" w:rsidR="003A4DD7" w:rsidRPr="00E3703C" w:rsidRDefault="00621D15"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w:t>
      </w:r>
      <w:r w:rsidRPr="00E3703C">
        <w:rPr>
          <w:rFonts w:asciiTheme="minorHAnsi" w:hAnsiTheme="minorHAnsi" w:cstheme="minorHAnsi"/>
          <w:sz w:val="22"/>
          <w:szCs w:val="22"/>
        </w:rPr>
        <w:tab/>
        <w:t>IIID</w:t>
      </w:r>
      <w:r w:rsidR="00906E3B" w:rsidRPr="00E3703C">
        <w:rPr>
          <w:rFonts w:asciiTheme="minorHAnsi" w:hAnsiTheme="minorHAnsi" w:cstheme="minorHAnsi"/>
          <w:sz w:val="22"/>
          <w:szCs w:val="22"/>
        </w:rPr>
        <w:t xml:space="preserve"> </w:t>
      </w:r>
      <w:proofErr w:type="spellStart"/>
      <w:r w:rsidR="00906E3B" w:rsidRPr="00E3703C">
        <w:rPr>
          <w:rFonts w:asciiTheme="minorHAnsi" w:hAnsiTheme="minorHAnsi" w:cstheme="minorHAnsi"/>
          <w:sz w:val="22"/>
          <w:szCs w:val="22"/>
        </w:rPr>
        <w:t>Podzona</w:t>
      </w:r>
      <w:proofErr w:type="spellEnd"/>
      <w:r w:rsidR="00906E3B" w:rsidRPr="00E3703C">
        <w:rPr>
          <w:rFonts w:asciiTheme="minorHAnsi" w:hAnsiTheme="minorHAnsi" w:cstheme="minorHAnsi"/>
          <w:sz w:val="22"/>
          <w:szCs w:val="22"/>
        </w:rPr>
        <w:t xml:space="preserve"> energetske infrastrukture</w:t>
      </w:r>
    </w:p>
    <w:p w14:paraId="18B8C2CD" w14:textId="4ADC6AE1" w:rsidR="00DF74BB" w:rsidRPr="00E3703C" w:rsidRDefault="00906E3B"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Sve dopuštene djelatnosti u Značajnom krajobrazu poput posjećivanja, rada postojećih </w:t>
      </w:r>
      <w:proofErr w:type="spellStart"/>
      <w:r w:rsidRPr="00E3703C">
        <w:rPr>
          <w:rFonts w:asciiTheme="minorHAnsi" w:hAnsiTheme="minorHAnsi" w:cstheme="minorHAnsi"/>
          <w:sz w:val="22"/>
          <w:szCs w:val="22"/>
        </w:rPr>
        <w:t>hidroelekrana</w:t>
      </w:r>
      <w:proofErr w:type="spellEnd"/>
      <w:r w:rsidRPr="00E3703C">
        <w:rPr>
          <w:rFonts w:asciiTheme="minorHAnsi" w:hAnsiTheme="minorHAnsi" w:cstheme="minorHAnsi"/>
          <w:sz w:val="22"/>
          <w:szCs w:val="22"/>
        </w:rPr>
        <w:t xml:space="preserve"> i </w:t>
      </w:r>
      <w:proofErr w:type="spellStart"/>
      <w:r w:rsidRPr="00E3703C">
        <w:rPr>
          <w:rFonts w:asciiTheme="minorHAnsi" w:hAnsiTheme="minorHAnsi" w:cstheme="minorHAnsi"/>
          <w:sz w:val="22"/>
          <w:szCs w:val="22"/>
        </w:rPr>
        <w:t>vodozahvate</w:t>
      </w:r>
      <w:proofErr w:type="spellEnd"/>
      <w:r w:rsidRPr="00E3703C">
        <w:rPr>
          <w:rFonts w:asciiTheme="minorHAnsi" w:hAnsiTheme="minorHAnsi" w:cstheme="minorHAnsi"/>
          <w:sz w:val="22"/>
          <w:szCs w:val="22"/>
        </w:rPr>
        <w:t xml:space="preserve"> treba planirati na način i u obimu koji ne ugrožava prirodne vrijednosti područja, odnosno u skladu s dopuštenim aktivnostima u zoni korištenja te uz poštivanje odredbi Zakona o zaštiti prirode.</w:t>
      </w:r>
    </w:p>
    <w:p w14:paraId="56FD046E" w14:textId="77777777" w:rsidR="00906E3B" w:rsidRPr="00FD4CBC" w:rsidRDefault="00906E3B" w:rsidP="00B068E2">
      <w:pPr>
        <w:spacing w:before="120" w:after="240" w:line="259" w:lineRule="auto"/>
        <w:jc w:val="both"/>
        <w:rPr>
          <w:rFonts w:asciiTheme="minorHAnsi" w:hAnsiTheme="minorHAnsi" w:cstheme="minorHAnsi"/>
          <w:bCs/>
          <w:i/>
          <w:iCs/>
          <w:sz w:val="22"/>
          <w:szCs w:val="22"/>
          <w:u w:val="single"/>
        </w:rPr>
      </w:pPr>
      <w:r w:rsidRPr="00FD4CBC">
        <w:rPr>
          <w:rFonts w:asciiTheme="minorHAnsi" w:hAnsiTheme="minorHAnsi" w:cstheme="minorHAnsi"/>
          <w:bCs/>
          <w:i/>
          <w:iCs/>
          <w:sz w:val="22"/>
          <w:szCs w:val="22"/>
          <w:u w:val="single"/>
        </w:rPr>
        <w:t xml:space="preserve">IIIA </w:t>
      </w:r>
      <w:proofErr w:type="spellStart"/>
      <w:r w:rsidRPr="00FD4CBC">
        <w:rPr>
          <w:rFonts w:asciiTheme="minorHAnsi" w:hAnsiTheme="minorHAnsi" w:cstheme="minorHAnsi"/>
          <w:bCs/>
          <w:i/>
          <w:iCs/>
          <w:sz w:val="22"/>
          <w:szCs w:val="22"/>
          <w:u w:val="single"/>
        </w:rPr>
        <w:t>Podzona</w:t>
      </w:r>
      <w:proofErr w:type="spellEnd"/>
      <w:r w:rsidRPr="00FD4CBC">
        <w:rPr>
          <w:rFonts w:asciiTheme="minorHAnsi" w:hAnsiTheme="minorHAnsi" w:cstheme="minorHAnsi"/>
          <w:bCs/>
          <w:i/>
          <w:iCs/>
          <w:sz w:val="22"/>
          <w:szCs w:val="22"/>
          <w:u w:val="single"/>
        </w:rPr>
        <w:t xml:space="preserve"> </w:t>
      </w:r>
      <w:proofErr w:type="spellStart"/>
      <w:r w:rsidRPr="00FD4CBC">
        <w:rPr>
          <w:rFonts w:asciiTheme="minorHAnsi" w:hAnsiTheme="minorHAnsi" w:cstheme="minorHAnsi"/>
          <w:bCs/>
          <w:i/>
          <w:iCs/>
          <w:sz w:val="22"/>
          <w:szCs w:val="22"/>
          <w:u w:val="single"/>
        </w:rPr>
        <w:t>posjetiteljske</w:t>
      </w:r>
      <w:proofErr w:type="spellEnd"/>
      <w:r w:rsidRPr="00FD4CBC">
        <w:rPr>
          <w:rFonts w:asciiTheme="minorHAnsi" w:hAnsiTheme="minorHAnsi" w:cstheme="minorHAnsi"/>
          <w:bCs/>
          <w:i/>
          <w:iCs/>
          <w:sz w:val="22"/>
          <w:szCs w:val="22"/>
          <w:u w:val="single"/>
        </w:rPr>
        <w:t xml:space="preserve"> infrastrukture</w:t>
      </w:r>
    </w:p>
    <w:p w14:paraId="32AF088D" w14:textId="6026C83B" w:rsidR="00FD4CBC" w:rsidRPr="000253A6" w:rsidRDefault="000253A6" w:rsidP="00B068E2">
      <w:pPr>
        <w:spacing w:before="120" w:after="240" w:line="259" w:lineRule="auto"/>
        <w:jc w:val="both"/>
        <w:rPr>
          <w:rFonts w:asciiTheme="minorHAnsi" w:hAnsiTheme="minorHAnsi" w:cstheme="minorHAnsi"/>
          <w:sz w:val="22"/>
          <w:szCs w:val="22"/>
          <w:u w:val="single"/>
        </w:rPr>
      </w:pPr>
      <w:r w:rsidRPr="000253A6">
        <w:rPr>
          <w:rFonts w:asciiTheme="minorHAnsi" w:hAnsiTheme="minorHAnsi" w:cstheme="minorHAnsi"/>
          <w:sz w:val="22"/>
          <w:szCs w:val="22"/>
          <w:u w:val="single"/>
        </w:rPr>
        <w:t xml:space="preserve">Cilj upravljanja u ovoj </w:t>
      </w:r>
      <w:proofErr w:type="spellStart"/>
      <w:r w:rsidRPr="000253A6">
        <w:rPr>
          <w:rFonts w:asciiTheme="minorHAnsi" w:hAnsiTheme="minorHAnsi" w:cstheme="minorHAnsi"/>
          <w:sz w:val="22"/>
          <w:szCs w:val="22"/>
          <w:u w:val="single"/>
        </w:rPr>
        <w:t>podzoni</w:t>
      </w:r>
      <w:proofErr w:type="spellEnd"/>
      <w:r w:rsidRPr="000253A6">
        <w:rPr>
          <w:rFonts w:asciiTheme="minorHAnsi" w:hAnsiTheme="minorHAnsi" w:cstheme="minorHAnsi"/>
          <w:sz w:val="22"/>
          <w:szCs w:val="22"/>
          <w:u w:val="single"/>
        </w:rPr>
        <w:t xml:space="preserve"> je održivost prisutne i planirane </w:t>
      </w:r>
      <w:proofErr w:type="spellStart"/>
      <w:r w:rsidRPr="000253A6">
        <w:rPr>
          <w:rFonts w:asciiTheme="minorHAnsi" w:hAnsiTheme="minorHAnsi" w:cstheme="minorHAnsi"/>
          <w:sz w:val="22"/>
          <w:szCs w:val="22"/>
          <w:u w:val="single"/>
        </w:rPr>
        <w:t>posjetiteljske</w:t>
      </w:r>
      <w:proofErr w:type="spellEnd"/>
      <w:r w:rsidRPr="000253A6">
        <w:rPr>
          <w:rFonts w:asciiTheme="minorHAnsi" w:hAnsiTheme="minorHAnsi" w:cstheme="minorHAnsi"/>
          <w:sz w:val="22"/>
          <w:szCs w:val="22"/>
          <w:u w:val="single"/>
        </w:rPr>
        <w:t xml:space="preserve"> infrastrukture u skladu s očuvanjem vrijednosti područja.</w:t>
      </w:r>
    </w:p>
    <w:p w14:paraId="439FD68A" w14:textId="56BD2E88" w:rsidR="00906E3B" w:rsidRPr="00E3703C" w:rsidRDefault="00906E3B"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Ova </w:t>
      </w:r>
      <w:proofErr w:type="spellStart"/>
      <w:r w:rsidRPr="00E3703C">
        <w:rPr>
          <w:rFonts w:asciiTheme="minorHAnsi" w:hAnsiTheme="minorHAnsi" w:cstheme="minorHAnsi"/>
          <w:sz w:val="22"/>
          <w:szCs w:val="22"/>
        </w:rPr>
        <w:t>podzona</w:t>
      </w:r>
      <w:proofErr w:type="spellEnd"/>
      <w:r w:rsidRPr="00E3703C">
        <w:rPr>
          <w:rFonts w:asciiTheme="minorHAnsi" w:hAnsiTheme="minorHAnsi" w:cstheme="minorHAnsi"/>
          <w:sz w:val="22"/>
          <w:szCs w:val="22"/>
        </w:rPr>
        <w:t xml:space="preserve"> obuhvaća veću </w:t>
      </w:r>
      <w:proofErr w:type="spellStart"/>
      <w:r w:rsidRPr="00E3703C">
        <w:rPr>
          <w:rFonts w:asciiTheme="minorHAnsi" w:hAnsiTheme="minorHAnsi" w:cstheme="minorHAnsi"/>
          <w:sz w:val="22"/>
          <w:szCs w:val="22"/>
        </w:rPr>
        <w:t>posjetiteljsku</w:t>
      </w:r>
      <w:proofErr w:type="spellEnd"/>
      <w:r w:rsidRPr="00E3703C">
        <w:rPr>
          <w:rFonts w:asciiTheme="minorHAnsi" w:hAnsiTheme="minorHAnsi" w:cstheme="minorHAnsi"/>
          <w:sz w:val="22"/>
          <w:szCs w:val="22"/>
        </w:rPr>
        <w:t xml:space="preserve"> infrastrukturu – </w:t>
      </w:r>
      <w:r w:rsidR="007A6AA7" w:rsidRPr="00E3703C">
        <w:rPr>
          <w:rFonts w:asciiTheme="minorHAnsi" w:hAnsiTheme="minorHAnsi" w:cstheme="minorHAnsi"/>
          <w:sz w:val="22"/>
          <w:szCs w:val="22"/>
        </w:rPr>
        <w:t xml:space="preserve">ulaze i izlaze za kajake i </w:t>
      </w:r>
      <w:proofErr w:type="spellStart"/>
      <w:r w:rsidR="007A6AA7" w:rsidRPr="00E3703C">
        <w:rPr>
          <w:rFonts w:asciiTheme="minorHAnsi" w:hAnsiTheme="minorHAnsi" w:cstheme="minorHAnsi"/>
          <w:sz w:val="22"/>
          <w:szCs w:val="22"/>
        </w:rPr>
        <w:t>raftove</w:t>
      </w:r>
      <w:proofErr w:type="spellEnd"/>
      <w:r w:rsidR="007A6AA7" w:rsidRPr="00E3703C">
        <w:rPr>
          <w:rFonts w:asciiTheme="minorHAnsi" w:hAnsiTheme="minorHAnsi" w:cstheme="minorHAnsi"/>
          <w:sz w:val="22"/>
          <w:szCs w:val="22"/>
        </w:rPr>
        <w:t xml:space="preserve">, </w:t>
      </w:r>
      <w:proofErr w:type="spellStart"/>
      <w:r w:rsidRPr="00E3703C">
        <w:rPr>
          <w:rFonts w:asciiTheme="minorHAnsi" w:hAnsiTheme="minorHAnsi" w:cstheme="minorHAnsi"/>
          <w:sz w:val="22"/>
          <w:szCs w:val="22"/>
        </w:rPr>
        <w:t>zipline</w:t>
      </w:r>
      <w:proofErr w:type="spellEnd"/>
      <w:r w:rsidRPr="00E3703C">
        <w:rPr>
          <w:rFonts w:asciiTheme="minorHAnsi" w:hAnsiTheme="minorHAnsi" w:cstheme="minorHAnsi"/>
          <w:sz w:val="22"/>
          <w:szCs w:val="22"/>
        </w:rPr>
        <w:t xml:space="preserve">, </w:t>
      </w:r>
      <w:proofErr w:type="spellStart"/>
      <w:r w:rsidRPr="00E3703C">
        <w:rPr>
          <w:rFonts w:asciiTheme="minorHAnsi" w:hAnsiTheme="minorHAnsi" w:cstheme="minorHAnsi"/>
          <w:sz w:val="22"/>
          <w:szCs w:val="22"/>
        </w:rPr>
        <w:t>penjališta</w:t>
      </w:r>
      <w:proofErr w:type="spellEnd"/>
      <w:r w:rsidRPr="00E3703C">
        <w:rPr>
          <w:rFonts w:asciiTheme="minorHAnsi" w:hAnsiTheme="minorHAnsi" w:cstheme="minorHAnsi"/>
          <w:sz w:val="22"/>
          <w:szCs w:val="22"/>
        </w:rPr>
        <w:t xml:space="preserve"> i uređene pješačke staze. </w:t>
      </w:r>
      <w:r w:rsidR="007A6AA7" w:rsidRPr="00E3703C">
        <w:rPr>
          <w:rFonts w:asciiTheme="minorHAnsi" w:hAnsiTheme="minorHAnsi" w:cstheme="minorHAnsi"/>
          <w:sz w:val="22"/>
          <w:szCs w:val="22"/>
        </w:rPr>
        <w:t>Lokaliteti gdje je predviđena infrastruktura je na južnoj ob</w:t>
      </w:r>
      <w:r w:rsidR="00290C9E" w:rsidRPr="00E3703C">
        <w:rPr>
          <w:rFonts w:asciiTheme="minorHAnsi" w:hAnsiTheme="minorHAnsi" w:cstheme="minorHAnsi"/>
          <w:sz w:val="22"/>
          <w:szCs w:val="22"/>
        </w:rPr>
        <w:t>a</w:t>
      </w:r>
      <w:r w:rsidR="007A6AA7" w:rsidRPr="00E3703C">
        <w:rPr>
          <w:rFonts w:asciiTheme="minorHAnsi" w:hAnsiTheme="minorHAnsi" w:cstheme="minorHAnsi"/>
          <w:sz w:val="22"/>
          <w:szCs w:val="22"/>
        </w:rPr>
        <w:t xml:space="preserve">li Cetine uz </w:t>
      </w:r>
      <w:r w:rsidR="007A6AA7" w:rsidRPr="00E3703C">
        <w:rPr>
          <w:rFonts w:asciiTheme="minorHAnsi" w:hAnsiTheme="minorHAnsi" w:cstheme="minorHAnsi"/>
          <w:sz w:val="22"/>
          <w:szCs w:val="22"/>
        </w:rPr>
        <w:lastRenderedPageBreak/>
        <w:t>branu</w:t>
      </w:r>
      <w:r w:rsidR="00D77EFB">
        <w:rPr>
          <w:rFonts w:asciiTheme="minorHAnsi" w:hAnsiTheme="minorHAnsi" w:cstheme="minorHAnsi"/>
          <w:sz w:val="22"/>
          <w:szCs w:val="22"/>
        </w:rPr>
        <w:t xml:space="preserve"> </w:t>
      </w:r>
      <w:proofErr w:type="spellStart"/>
      <w:r w:rsidR="00D77EFB">
        <w:rPr>
          <w:rFonts w:asciiTheme="minorHAnsi" w:hAnsiTheme="minorHAnsi" w:cstheme="minorHAnsi"/>
          <w:sz w:val="22"/>
          <w:szCs w:val="22"/>
        </w:rPr>
        <w:t>Prančevići</w:t>
      </w:r>
      <w:proofErr w:type="spellEnd"/>
      <w:r w:rsidR="00D77EFB">
        <w:rPr>
          <w:rFonts w:asciiTheme="minorHAnsi" w:hAnsiTheme="minorHAnsi" w:cstheme="minorHAnsi"/>
          <w:sz w:val="22"/>
          <w:szCs w:val="22"/>
        </w:rPr>
        <w:t xml:space="preserve">, u mjestu </w:t>
      </w:r>
      <w:proofErr w:type="spellStart"/>
      <w:r w:rsidR="00D77EFB">
        <w:rPr>
          <w:rFonts w:asciiTheme="minorHAnsi" w:hAnsiTheme="minorHAnsi" w:cstheme="minorHAnsi"/>
          <w:sz w:val="22"/>
          <w:szCs w:val="22"/>
        </w:rPr>
        <w:t>Čikotina</w:t>
      </w:r>
      <w:proofErr w:type="spellEnd"/>
      <w:r w:rsidR="00D77EFB">
        <w:rPr>
          <w:rFonts w:asciiTheme="minorHAnsi" w:hAnsiTheme="minorHAnsi" w:cstheme="minorHAnsi"/>
          <w:sz w:val="22"/>
          <w:szCs w:val="22"/>
        </w:rPr>
        <w:t xml:space="preserve"> l</w:t>
      </w:r>
      <w:r w:rsidR="007A6AA7" w:rsidRPr="00E3703C">
        <w:rPr>
          <w:rFonts w:asciiTheme="minorHAnsi" w:hAnsiTheme="minorHAnsi" w:cstheme="minorHAnsi"/>
          <w:sz w:val="22"/>
          <w:szCs w:val="22"/>
        </w:rPr>
        <w:t xml:space="preserve">ađa, odmorište u naselju Blato na Cetini na južnoj obali rijeke, ulazi/izlazi za </w:t>
      </w:r>
      <w:proofErr w:type="spellStart"/>
      <w:r w:rsidR="007A6AA7" w:rsidRPr="00E3703C">
        <w:rPr>
          <w:rFonts w:asciiTheme="minorHAnsi" w:hAnsiTheme="minorHAnsi" w:cstheme="minorHAnsi"/>
          <w:sz w:val="22"/>
          <w:szCs w:val="22"/>
        </w:rPr>
        <w:t>raftove</w:t>
      </w:r>
      <w:proofErr w:type="spellEnd"/>
      <w:r w:rsidR="007A6AA7" w:rsidRPr="00E3703C">
        <w:rPr>
          <w:rFonts w:asciiTheme="minorHAnsi" w:hAnsiTheme="minorHAnsi" w:cstheme="minorHAnsi"/>
          <w:sz w:val="22"/>
          <w:szCs w:val="22"/>
        </w:rPr>
        <w:t xml:space="preserve"> kod Crpne stanice iznad </w:t>
      </w:r>
      <w:proofErr w:type="spellStart"/>
      <w:r w:rsidR="007A6AA7" w:rsidRPr="00E3703C">
        <w:rPr>
          <w:rFonts w:asciiTheme="minorHAnsi" w:hAnsiTheme="minorHAnsi" w:cstheme="minorHAnsi"/>
          <w:sz w:val="22"/>
          <w:szCs w:val="22"/>
        </w:rPr>
        <w:t>Zadvarja</w:t>
      </w:r>
      <w:proofErr w:type="spellEnd"/>
      <w:r w:rsidR="007A6AA7" w:rsidRPr="00E3703C">
        <w:rPr>
          <w:rFonts w:asciiTheme="minorHAnsi" w:hAnsiTheme="minorHAnsi" w:cstheme="minorHAnsi"/>
          <w:sz w:val="22"/>
          <w:szCs w:val="22"/>
        </w:rPr>
        <w:t xml:space="preserve">, sa suprotne strane Cetine od HE Kraljevac, kod mjesta </w:t>
      </w:r>
      <w:proofErr w:type="spellStart"/>
      <w:r w:rsidR="007A6AA7" w:rsidRPr="00E3703C">
        <w:rPr>
          <w:rFonts w:asciiTheme="minorHAnsi" w:hAnsiTheme="minorHAnsi" w:cstheme="minorHAnsi"/>
          <w:sz w:val="22"/>
          <w:szCs w:val="22"/>
        </w:rPr>
        <w:t>Penšići</w:t>
      </w:r>
      <w:proofErr w:type="spellEnd"/>
      <w:r w:rsidR="007A6AA7" w:rsidRPr="00E3703C">
        <w:rPr>
          <w:rFonts w:asciiTheme="minorHAnsi" w:hAnsiTheme="minorHAnsi" w:cstheme="minorHAnsi"/>
          <w:sz w:val="22"/>
          <w:szCs w:val="22"/>
        </w:rPr>
        <w:t xml:space="preserve"> te preko puta izvora Studenci.</w:t>
      </w:r>
    </w:p>
    <w:p w14:paraId="7B991C22" w14:textId="5E96C39E" w:rsidR="00DF74BB" w:rsidRPr="00E3703C" w:rsidRDefault="007A6AA7"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Ovom </w:t>
      </w:r>
      <w:proofErr w:type="spellStart"/>
      <w:r w:rsidR="00E3703C" w:rsidRPr="00E3703C">
        <w:rPr>
          <w:rFonts w:asciiTheme="minorHAnsi" w:hAnsiTheme="minorHAnsi" w:cstheme="minorHAnsi"/>
          <w:sz w:val="22"/>
          <w:szCs w:val="22"/>
        </w:rPr>
        <w:t>podzonom</w:t>
      </w:r>
      <w:proofErr w:type="spellEnd"/>
      <w:r w:rsidRPr="00E3703C">
        <w:rPr>
          <w:rFonts w:asciiTheme="minorHAnsi" w:hAnsiTheme="minorHAnsi" w:cstheme="minorHAnsi"/>
          <w:sz w:val="22"/>
          <w:szCs w:val="22"/>
        </w:rPr>
        <w:t xml:space="preserve"> obuhvaćeno je i </w:t>
      </w:r>
      <w:r w:rsidR="00F16413" w:rsidRPr="00E3703C">
        <w:rPr>
          <w:rFonts w:asciiTheme="minorHAnsi" w:hAnsiTheme="minorHAnsi" w:cstheme="minorHAnsi"/>
          <w:sz w:val="22"/>
          <w:szCs w:val="22"/>
        </w:rPr>
        <w:t xml:space="preserve">izletište </w:t>
      </w:r>
      <w:proofErr w:type="spellStart"/>
      <w:r w:rsidR="00F16413" w:rsidRPr="00E3703C">
        <w:rPr>
          <w:rFonts w:asciiTheme="minorHAnsi" w:hAnsiTheme="minorHAnsi" w:cstheme="minorHAnsi"/>
          <w:sz w:val="22"/>
          <w:szCs w:val="22"/>
        </w:rPr>
        <w:t>Radmanove</w:t>
      </w:r>
      <w:proofErr w:type="spellEnd"/>
      <w:r w:rsidR="00F16413" w:rsidRPr="00E3703C">
        <w:rPr>
          <w:rFonts w:asciiTheme="minorHAnsi" w:hAnsiTheme="minorHAnsi" w:cstheme="minorHAnsi"/>
          <w:sz w:val="22"/>
          <w:szCs w:val="22"/>
        </w:rPr>
        <w:t xml:space="preserve"> mlinice, </w:t>
      </w:r>
      <w:r w:rsidR="00290C9E" w:rsidRPr="00E3703C">
        <w:rPr>
          <w:rFonts w:asciiTheme="minorHAnsi" w:hAnsiTheme="minorHAnsi" w:cstheme="minorHAnsi"/>
          <w:sz w:val="22"/>
          <w:szCs w:val="22"/>
        </w:rPr>
        <w:t xml:space="preserve">infrastruktura </w:t>
      </w:r>
      <w:proofErr w:type="spellStart"/>
      <w:r w:rsidR="00290C9E" w:rsidRPr="00E3703C">
        <w:rPr>
          <w:rFonts w:asciiTheme="minorHAnsi" w:hAnsiTheme="minorHAnsi" w:cstheme="minorHAnsi"/>
          <w:sz w:val="22"/>
          <w:szCs w:val="22"/>
        </w:rPr>
        <w:t>zipline</w:t>
      </w:r>
      <w:proofErr w:type="spellEnd"/>
      <w:r w:rsidR="00290C9E" w:rsidRPr="00E3703C">
        <w:rPr>
          <w:rFonts w:asciiTheme="minorHAnsi" w:hAnsiTheme="minorHAnsi" w:cstheme="minorHAnsi"/>
          <w:sz w:val="22"/>
          <w:szCs w:val="22"/>
        </w:rPr>
        <w:t xml:space="preserve">-a Omiš iznad same rijeke na lokalitetu </w:t>
      </w:r>
      <w:proofErr w:type="spellStart"/>
      <w:r w:rsidR="00290C9E" w:rsidRPr="00E3703C">
        <w:rPr>
          <w:rFonts w:asciiTheme="minorHAnsi" w:hAnsiTheme="minorHAnsi" w:cstheme="minorHAnsi"/>
          <w:sz w:val="22"/>
          <w:szCs w:val="22"/>
        </w:rPr>
        <w:t>Visečki</w:t>
      </w:r>
      <w:proofErr w:type="spellEnd"/>
      <w:r w:rsidR="00290C9E" w:rsidRPr="00E3703C">
        <w:rPr>
          <w:rFonts w:asciiTheme="minorHAnsi" w:hAnsiTheme="minorHAnsi" w:cstheme="minorHAnsi"/>
          <w:sz w:val="22"/>
          <w:szCs w:val="22"/>
        </w:rPr>
        <w:t xml:space="preserve"> kuk te 14 </w:t>
      </w:r>
      <w:proofErr w:type="spellStart"/>
      <w:r w:rsidR="00290C9E" w:rsidRPr="00E3703C">
        <w:rPr>
          <w:rFonts w:asciiTheme="minorHAnsi" w:hAnsiTheme="minorHAnsi" w:cstheme="minorHAnsi"/>
          <w:sz w:val="22"/>
          <w:szCs w:val="22"/>
        </w:rPr>
        <w:t>penjališta</w:t>
      </w:r>
      <w:proofErr w:type="spellEnd"/>
      <w:r w:rsidR="00290C9E" w:rsidRPr="00E3703C">
        <w:rPr>
          <w:rFonts w:asciiTheme="minorHAnsi" w:hAnsiTheme="minorHAnsi" w:cstheme="minorHAnsi"/>
          <w:sz w:val="22"/>
          <w:szCs w:val="22"/>
        </w:rPr>
        <w:t xml:space="preserve"> (</w:t>
      </w:r>
      <w:proofErr w:type="spellStart"/>
      <w:r w:rsidR="00290C9E" w:rsidRPr="00E3703C">
        <w:rPr>
          <w:rFonts w:asciiTheme="minorHAnsi" w:hAnsiTheme="minorHAnsi" w:cstheme="minorHAnsi"/>
          <w:sz w:val="22"/>
          <w:szCs w:val="22"/>
        </w:rPr>
        <w:t>Perovo</w:t>
      </w:r>
      <w:proofErr w:type="spellEnd"/>
      <w:r w:rsidR="00290C9E" w:rsidRPr="00E3703C">
        <w:rPr>
          <w:rFonts w:asciiTheme="minorHAnsi" w:hAnsiTheme="minorHAnsi" w:cstheme="minorHAnsi"/>
          <w:sz w:val="22"/>
          <w:szCs w:val="22"/>
        </w:rPr>
        <w:t xml:space="preserve">, </w:t>
      </w:r>
      <w:proofErr w:type="spellStart"/>
      <w:r w:rsidR="00290C9E" w:rsidRPr="00E3703C">
        <w:rPr>
          <w:rFonts w:asciiTheme="minorHAnsi" w:hAnsiTheme="minorHAnsi" w:cstheme="minorHAnsi"/>
          <w:sz w:val="22"/>
          <w:szCs w:val="22"/>
        </w:rPr>
        <w:t>Planovo</w:t>
      </w:r>
      <w:proofErr w:type="spellEnd"/>
      <w:r w:rsidR="00290C9E" w:rsidRPr="00E3703C">
        <w:rPr>
          <w:rFonts w:asciiTheme="minorHAnsi" w:hAnsiTheme="minorHAnsi" w:cstheme="minorHAnsi"/>
          <w:sz w:val="22"/>
          <w:szCs w:val="22"/>
        </w:rPr>
        <w:t xml:space="preserve">, Babina Bara, Visoke Pole, Vojan, </w:t>
      </w:r>
      <w:proofErr w:type="spellStart"/>
      <w:r w:rsidR="00290C9E" w:rsidRPr="00E3703C">
        <w:rPr>
          <w:rFonts w:asciiTheme="minorHAnsi" w:hAnsiTheme="minorHAnsi" w:cstheme="minorHAnsi"/>
          <w:sz w:val="22"/>
          <w:szCs w:val="22"/>
        </w:rPr>
        <w:t>Stomorica</w:t>
      </w:r>
      <w:proofErr w:type="spellEnd"/>
      <w:r w:rsidR="00290C9E" w:rsidRPr="00E3703C">
        <w:rPr>
          <w:rFonts w:asciiTheme="minorHAnsi" w:hAnsiTheme="minorHAnsi" w:cstheme="minorHAnsi"/>
          <w:sz w:val="22"/>
          <w:szCs w:val="22"/>
        </w:rPr>
        <w:t xml:space="preserve">, Crvena </w:t>
      </w:r>
      <w:proofErr w:type="spellStart"/>
      <w:r w:rsidR="00290C9E" w:rsidRPr="00E3703C">
        <w:rPr>
          <w:rFonts w:asciiTheme="minorHAnsi" w:hAnsiTheme="minorHAnsi" w:cstheme="minorHAnsi"/>
          <w:sz w:val="22"/>
          <w:szCs w:val="22"/>
        </w:rPr>
        <w:t>stina</w:t>
      </w:r>
      <w:proofErr w:type="spellEnd"/>
      <w:r w:rsidR="00290C9E" w:rsidRPr="00E3703C">
        <w:rPr>
          <w:rFonts w:asciiTheme="minorHAnsi" w:hAnsiTheme="minorHAnsi" w:cstheme="minorHAnsi"/>
          <w:sz w:val="22"/>
          <w:szCs w:val="22"/>
        </w:rPr>
        <w:t xml:space="preserve">, </w:t>
      </w:r>
      <w:proofErr w:type="spellStart"/>
      <w:r w:rsidR="00290C9E" w:rsidRPr="00E3703C">
        <w:rPr>
          <w:rFonts w:asciiTheme="minorHAnsi" w:hAnsiTheme="minorHAnsi" w:cstheme="minorHAnsi"/>
          <w:sz w:val="22"/>
          <w:szCs w:val="22"/>
        </w:rPr>
        <w:t>Babnjača</w:t>
      </w:r>
      <w:proofErr w:type="spellEnd"/>
      <w:r w:rsidR="00290C9E" w:rsidRPr="00E3703C">
        <w:rPr>
          <w:rFonts w:asciiTheme="minorHAnsi" w:hAnsiTheme="minorHAnsi" w:cstheme="minorHAnsi"/>
          <w:sz w:val="22"/>
          <w:szCs w:val="22"/>
        </w:rPr>
        <w:t xml:space="preserve">, </w:t>
      </w:r>
      <w:proofErr w:type="spellStart"/>
      <w:r w:rsidR="00290C9E" w:rsidRPr="00E3703C">
        <w:rPr>
          <w:rFonts w:asciiTheme="minorHAnsi" w:hAnsiTheme="minorHAnsi" w:cstheme="minorHAnsi"/>
          <w:sz w:val="22"/>
          <w:szCs w:val="22"/>
        </w:rPr>
        <w:t>Komornjak</w:t>
      </w:r>
      <w:proofErr w:type="spellEnd"/>
      <w:r w:rsidR="00290C9E" w:rsidRPr="00E3703C">
        <w:rPr>
          <w:rFonts w:asciiTheme="minorHAnsi" w:hAnsiTheme="minorHAnsi" w:cstheme="minorHAnsi"/>
          <w:sz w:val="22"/>
          <w:szCs w:val="22"/>
        </w:rPr>
        <w:t xml:space="preserve">, Lisičina, </w:t>
      </w:r>
      <w:proofErr w:type="spellStart"/>
      <w:r w:rsidR="00290C9E" w:rsidRPr="00E3703C">
        <w:rPr>
          <w:rFonts w:asciiTheme="minorHAnsi" w:hAnsiTheme="minorHAnsi" w:cstheme="minorHAnsi"/>
          <w:sz w:val="22"/>
          <w:szCs w:val="22"/>
        </w:rPr>
        <w:t>Ilinac</w:t>
      </w:r>
      <w:proofErr w:type="spellEnd"/>
      <w:r w:rsidR="00290C9E" w:rsidRPr="00E3703C">
        <w:rPr>
          <w:rFonts w:asciiTheme="minorHAnsi" w:hAnsiTheme="minorHAnsi" w:cstheme="minorHAnsi"/>
          <w:sz w:val="22"/>
          <w:szCs w:val="22"/>
        </w:rPr>
        <w:t xml:space="preserve">, Mile </w:t>
      </w:r>
      <w:proofErr w:type="spellStart"/>
      <w:r w:rsidR="00290C9E" w:rsidRPr="00E3703C">
        <w:rPr>
          <w:rFonts w:asciiTheme="minorHAnsi" w:hAnsiTheme="minorHAnsi" w:cstheme="minorHAnsi"/>
          <w:sz w:val="22"/>
          <w:szCs w:val="22"/>
        </w:rPr>
        <w:t>Gojsalić</w:t>
      </w:r>
      <w:proofErr w:type="spellEnd"/>
      <w:r w:rsidR="00290C9E" w:rsidRPr="00E3703C">
        <w:rPr>
          <w:rFonts w:asciiTheme="minorHAnsi" w:hAnsiTheme="minorHAnsi" w:cstheme="minorHAnsi"/>
          <w:sz w:val="22"/>
          <w:szCs w:val="22"/>
        </w:rPr>
        <w:t xml:space="preserve">, Perivoj i </w:t>
      </w:r>
      <w:proofErr w:type="spellStart"/>
      <w:r w:rsidR="00290C9E" w:rsidRPr="00E3703C">
        <w:rPr>
          <w:rFonts w:asciiTheme="minorHAnsi" w:hAnsiTheme="minorHAnsi" w:cstheme="minorHAnsi"/>
          <w:sz w:val="22"/>
          <w:szCs w:val="22"/>
        </w:rPr>
        <w:t>Naklice</w:t>
      </w:r>
      <w:proofErr w:type="spellEnd"/>
      <w:r w:rsidR="00290C9E" w:rsidRPr="00E3703C">
        <w:rPr>
          <w:rFonts w:asciiTheme="minorHAnsi" w:hAnsiTheme="minorHAnsi" w:cstheme="minorHAnsi"/>
          <w:sz w:val="22"/>
          <w:szCs w:val="22"/>
        </w:rPr>
        <w:t>).</w:t>
      </w:r>
    </w:p>
    <w:p w14:paraId="31FBA93F" w14:textId="77777777" w:rsidR="00906E3B" w:rsidRPr="00E3703C" w:rsidRDefault="00906E3B"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U ovoj </w:t>
      </w:r>
      <w:proofErr w:type="spellStart"/>
      <w:r w:rsidRPr="00E3703C">
        <w:rPr>
          <w:rFonts w:asciiTheme="minorHAnsi" w:hAnsiTheme="minorHAnsi" w:cstheme="minorHAnsi"/>
          <w:sz w:val="22"/>
          <w:szCs w:val="22"/>
        </w:rPr>
        <w:t>podzoni</w:t>
      </w:r>
      <w:proofErr w:type="spellEnd"/>
      <w:r w:rsidRPr="00E3703C">
        <w:rPr>
          <w:rFonts w:asciiTheme="minorHAnsi" w:hAnsiTheme="minorHAnsi" w:cstheme="minorHAnsi"/>
          <w:sz w:val="22"/>
          <w:szCs w:val="22"/>
        </w:rPr>
        <w:t xml:space="preserve"> se ljudske aktivnosti reguliraju na sljedeći način: </w:t>
      </w:r>
    </w:p>
    <w:p w14:paraId="70A340CA" w14:textId="77777777" w:rsidR="000253A6" w:rsidRDefault="000253A6" w:rsidP="00F00FF9">
      <w:pPr>
        <w:pStyle w:val="ListParagraph"/>
        <w:numPr>
          <w:ilvl w:val="0"/>
          <w:numId w:val="6"/>
        </w:numPr>
        <w:spacing w:before="120" w:after="240" w:line="259" w:lineRule="auto"/>
        <w:jc w:val="both"/>
        <w:rPr>
          <w:rFonts w:asciiTheme="minorHAnsi" w:hAnsiTheme="minorHAnsi" w:cstheme="minorHAnsi"/>
          <w:sz w:val="22"/>
          <w:szCs w:val="22"/>
        </w:rPr>
      </w:pPr>
      <w:r w:rsidRPr="000253A6">
        <w:rPr>
          <w:rFonts w:asciiTheme="minorHAnsi" w:hAnsiTheme="minorHAnsi" w:cstheme="minorHAnsi"/>
          <w:sz w:val="22"/>
          <w:szCs w:val="22"/>
        </w:rPr>
        <w:t>s</w:t>
      </w:r>
      <w:r w:rsidR="00906E3B" w:rsidRPr="000253A6">
        <w:rPr>
          <w:rFonts w:asciiTheme="minorHAnsi" w:hAnsiTheme="minorHAnsi" w:cstheme="minorHAnsi"/>
          <w:sz w:val="22"/>
          <w:szCs w:val="22"/>
        </w:rPr>
        <w:t xml:space="preserve"> obzirom na velik broj posjetitelja koji su direktan pritisak na lokalitete s </w:t>
      </w:r>
      <w:proofErr w:type="spellStart"/>
      <w:r w:rsidR="00906E3B" w:rsidRPr="000253A6">
        <w:rPr>
          <w:rFonts w:asciiTheme="minorHAnsi" w:hAnsiTheme="minorHAnsi" w:cstheme="minorHAnsi"/>
          <w:sz w:val="22"/>
          <w:szCs w:val="22"/>
        </w:rPr>
        <w:t>posjetiteljskom</w:t>
      </w:r>
      <w:proofErr w:type="spellEnd"/>
      <w:r w:rsidR="00906E3B" w:rsidRPr="000253A6">
        <w:rPr>
          <w:rFonts w:asciiTheme="minorHAnsi" w:hAnsiTheme="minorHAnsi" w:cstheme="minorHAnsi"/>
          <w:sz w:val="22"/>
          <w:szCs w:val="22"/>
        </w:rPr>
        <w:t xml:space="preserve"> infrastrukturo</w:t>
      </w:r>
      <w:r w:rsidR="00290C9E" w:rsidRPr="000253A6">
        <w:rPr>
          <w:rFonts w:asciiTheme="minorHAnsi" w:hAnsiTheme="minorHAnsi" w:cstheme="minorHAnsi"/>
          <w:sz w:val="22"/>
          <w:szCs w:val="22"/>
        </w:rPr>
        <w:t>m</w:t>
      </w:r>
      <w:r w:rsidR="00906E3B" w:rsidRPr="000253A6">
        <w:rPr>
          <w:rFonts w:asciiTheme="minorHAnsi" w:hAnsiTheme="minorHAnsi" w:cstheme="minorHAnsi"/>
          <w:sz w:val="22"/>
          <w:szCs w:val="22"/>
        </w:rPr>
        <w:t xml:space="preserve">, izradit studiju utjecaja posjetitelja i </w:t>
      </w:r>
      <w:proofErr w:type="spellStart"/>
      <w:r w:rsidR="00906E3B" w:rsidRPr="000253A6">
        <w:rPr>
          <w:rFonts w:asciiTheme="minorHAnsi" w:hAnsiTheme="minorHAnsi" w:cstheme="minorHAnsi"/>
          <w:sz w:val="22"/>
          <w:szCs w:val="22"/>
        </w:rPr>
        <w:t>posjetiteljskog</w:t>
      </w:r>
      <w:proofErr w:type="spellEnd"/>
      <w:r w:rsidR="00906E3B" w:rsidRPr="000253A6">
        <w:rPr>
          <w:rFonts w:asciiTheme="minorHAnsi" w:hAnsiTheme="minorHAnsi" w:cstheme="minorHAnsi"/>
          <w:sz w:val="22"/>
          <w:szCs w:val="22"/>
        </w:rPr>
        <w:t>/turističkog kapaciteta Kanjona Cetine</w:t>
      </w:r>
    </w:p>
    <w:p w14:paraId="7597AC3D" w14:textId="77777777" w:rsidR="000253A6" w:rsidRDefault="000253A6" w:rsidP="00B068E2">
      <w:pPr>
        <w:pStyle w:val="ListParagraph"/>
        <w:numPr>
          <w:ilvl w:val="0"/>
          <w:numId w:val="6"/>
        </w:numPr>
        <w:spacing w:before="120" w:after="240" w:line="259" w:lineRule="auto"/>
        <w:jc w:val="both"/>
        <w:rPr>
          <w:rFonts w:asciiTheme="minorHAnsi" w:hAnsiTheme="minorHAnsi" w:cstheme="minorHAnsi"/>
          <w:sz w:val="22"/>
          <w:szCs w:val="22"/>
        </w:rPr>
      </w:pPr>
      <w:proofErr w:type="spellStart"/>
      <w:r>
        <w:rPr>
          <w:rFonts w:asciiTheme="minorHAnsi" w:hAnsiTheme="minorHAnsi" w:cstheme="minorHAnsi"/>
          <w:sz w:val="22"/>
          <w:szCs w:val="22"/>
        </w:rPr>
        <w:t>p</w:t>
      </w:r>
      <w:r w:rsidR="00906E3B" w:rsidRPr="000253A6">
        <w:rPr>
          <w:rFonts w:asciiTheme="minorHAnsi" w:hAnsiTheme="minorHAnsi" w:cstheme="minorHAnsi"/>
          <w:sz w:val="22"/>
          <w:szCs w:val="22"/>
        </w:rPr>
        <w:t>osjetiteljsku</w:t>
      </w:r>
      <w:proofErr w:type="spellEnd"/>
      <w:r w:rsidR="00906E3B" w:rsidRPr="000253A6">
        <w:rPr>
          <w:rFonts w:asciiTheme="minorHAnsi" w:hAnsiTheme="minorHAnsi" w:cstheme="minorHAnsi"/>
          <w:sz w:val="22"/>
          <w:szCs w:val="22"/>
        </w:rPr>
        <w:t xml:space="preserve"> infrastrukturu i turističko-rekreativne sadržaje planirati na način da se ne ugrožavaju uvjeti neophodni za proces </w:t>
      </w:r>
      <w:proofErr w:type="spellStart"/>
      <w:r w:rsidR="00906E3B" w:rsidRPr="000253A6">
        <w:rPr>
          <w:rFonts w:asciiTheme="minorHAnsi" w:hAnsiTheme="minorHAnsi" w:cstheme="minorHAnsi"/>
          <w:sz w:val="22"/>
          <w:szCs w:val="22"/>
        </w:rPr>
        <w:t>sedrenja</w:t>
      </w:r>
      <w:proofErr w:type="spellEnd"/>
      <w:r w:rsidR="00906E3B" w:rsidRPr="000253A6">
        <w:rPr>
          <w:rFonts w:asciiTheme="minorHAnsi" w:hAnsiTheme="minorHAnsi" w:cstheme="minorHAnsi"/>
          <w:sz w:val="22"/>
          <w:szCs w:val="22"/>
        </w:rPr>
        <w:t xml:space="preserve"> niti oštećuju sedrene barijere, te ne uzrokuju preusmjeravanja ili pregrađivanja prirodnog toka vode</w:t>
      </w:r>
    </w:p>
    <w:p w14:paraId="0D1E707C" w14:textId="77777777" w:rsidR="000253A6" w:rsidRDefault="000253A6" w:rsidP="00B068E2">
      <w:pPr>
        <w:pStyle w:val="ListParagraph"/>
        <w:numPr>
          <w:ilvl w:val="0"/>
          <w:numId w:val="6"/>
        </w:numPr>
        <w:spacing w:before="120" w:after="240" w:line="259" w:lineRule="auto"/>
        <w:jc w:val="both"/>
        <w:rPr>
          <w:rFonts w:asciiTheme="minorHAnsi" w:hAnsiTheme="minorHAnsi" w:cstheme="minorHAnsi"/>
          <w:sz w:val="22"/>
          <w:szCs w:val="22"/>
        </w:rPr>
      </w:pPr>
      <w:r>
        <w:rPr>
          <w:rFonts w:asciiTheme="minorHAnsi" w:hAnsiTheme="minorHAnsi" w:cstheme="minorHAnsi"/>
          <w:sz w:val="22"/>
          <w:szCs w:val="22"/>
        </w:rPr>
        <w:t>p</w:t>
      </w:r>
      <w:r w:rsidR="00906E3B" w:rsidRPr="000253A6">
        <w:rPr>
          <w:rFonts w:asciiTheme="minorHAnsi" w:hAnsiTheme="minorHAnsi" w:cstheme="minorHAnsi"/>
          <w:sz w:val="22"/>
          <w:szCs w:val="22"/>
        </w:rPr>
        <w:t xml:space="preserve">ostojeću </w:t>
      </w:r>
      <w:proofErr w:type="spellStart"/>
      <w:r w:rsidR="00906E3B" w:rsidRPr="000253A6">
        <w:rPr>
          <w:rFonts w:asciiTheme="minorHAnsi" w:hAnsiTheme="minorHAnsi" w:cstheme="minorHAnsi"/>
          <w:sz w:val="22"/>
          <w:szCs w:val="22"/>
        </w:rPr>
        <w:t>posjetiteljsku</w:t>
      </w:r>
      <w:proofErr w:type="spellEnd"/>
      <w:r w:rsidR="00906E3B" w:rsidRPr="000253A6">
        <w:rPr>
          <w:rFonts w:asciiTheme="minorHAnsi" w:hAnsiTheme="minorHAnsi" w:cstheme="minorHAnsi"/>
          <w:sz w:val="22"/>
          <w:szCs w:val="22"/>
        </w:rPr>
        <w:t xml:space="preserve"> infrastrukturu, kao i onu koja se planira, treba projektirati i koristiti na način da se ne ugrožavaju prirode vrijednosti (bio-, </w:t>
      </w:r>
      <w:proofErr w:type="spellStart"/>
      <w:r w:rsidR="00906E3B" w:rsidRPr="000253A6">
        <w:rPr>
          <w:rFonts w:asciiTheme="minorHAnsi" w:hAnsiTheme="minorHAnsi" w:cstheme="minorHAnsi"/>
          <w:sz w:val="22"/>
          <w:szCs w:val="22"/>
        </w:rPr>
        <w:t>geo</w:t>
      </w:r>
      <w:proofErr w:type="spellEnd"/>
      <w:r w:rsidR="00906E3B" w:rsidRPr="000253A6">
        <w:rPr>
          <w:rFonts w:asciiTheme="minorHAnsi" w:hAnsiTheme="minorHAnsi" w:cstheme="minorHAnsi"/>
          <w:sz w:val="22"/>
          <w:szCs w:val="22"/>
        </w:rPr>
        <w:t>- i krajobrazna raznolikost)</w:t>
      </w:r>
    </w:p>
    <w:p w14:paraId="5408DAF5" w14:textId="77777777" w:rsidR="000253A6" w:rsidRDefault="000253A6" w:rsidP="00B068E2">
      <w:pPr>
        <w:pStyle w:val="ListParagraph"/>
        <w:numPr>
          <w:ilvl w:val="0"/>
          <w:numId w:val="6"/>
        </w:numPr>
        <w:spacing w:before="120" w:after="240" w:line="259" w:lineRule="auto"/>
        <w:jc w:val="both"/>
        <w:rPr>
          <w:rFonts w:asciiTheme="minorHAnsi" w:hAnsiTheme="minorHAnsi" w:cstheme="minorHAnsi"/>
          <w:sz w:val="22"/>
          <w:szCs w:val="22"/>
        </w:rPr>
      </w:pPr>
      <w:r>
        <w:rPr>
          <w:rFonts w:asciiTheme="minorHAnsi" w:hAnsiTheme="minorHAnsi" w:cstheme="minorHAnsi"/>
          <w:sz w:val="22"/>
          <w:szCs w:val="22"/>
        </w:rPr>
        <w:t>u</w:t>
      </w:r>
      <w:r w:rsidR="00906E3B" w:rsidRPr="000253A6">
        <w:rPr>
          <w:rFonts w:asciiTheme="minorHAnsi" w:hAnsiTheme="minorHAnsi" w:cstheme="minorHAnsi"/>
          <w:sz w:val="22"/>
          <w:szCs w:val="22"/>
        </w:rPr>
        <w:t>rediti ulaze i izlaze z</w:t>
      </w:r>
      <w:r w:rsidR="00E3703C" w:rsidRPr="000253A6">
        <w:rPr>
          <w:rFonts w:asciiTheme="minorHAnsi" w:hAnsiTheme="minorHAnsi" w:cstheme="minorHAnsi"/>
          <w:sz w:val="22"/>
          <w:szCs w:val="22"/>
        </w:rPr>
        <w:t xml:space="preserve">a rafting, </w:t>
      </w:r>
      <w:proofErr w:type="spellStart"/>
      <w:r w:rsidR="00E3703C" w:rsidRPr="000253A6">
        <w:rPr>
          <w:rFonts w:asciiTheme="minorHAnsi" w:hAnsiTheme="minorHAnsi" w:cstheme="minorHAnsi"/>
          <w:sz w:val="22"/>
          <w:szCs w:val="22"/>
        </w:rPr>
        <w:t>kanjoning</w:t>
      </w:r>
      <w:proofErr w:type="spellEnd"/>
      <w:r w:rsidR="00E3703C" w:rsidRPr="000253A6">
        <w:rPr>
          <w:rFonts w:asciiTheme="minorHAnsi" w:hAnsiTheme="minorHAnsi" w:cstheme="minorHAnsi"/>
          <w:sz w:val="22"/>
          <w:szCs w:val="22"/>
        </w:rPr>
        <w:t xml:space="preserve"> i </w:t>
      </w:r>
      <w:proofErr w:type="spellStart"/>
      <w:r w:rsidR="00E3703C" w:rsidRPr="000253A6">
        <w:rPr>
          <w:rFonts w:asciiTheme="minorHAnsi" w:hAnsiTheme="minorHAnsi" w:cstheme="minorHAnsi"/>
          <w:sz w:val="22"/>
          <w:szCs w:val="22"/>
        </w:rPr>
        <w:t>barkario</w:t>
      </w:r>
      <w:r w:rsidR="00906E3B" w:rsidRPr="000253A6">
        <w:rPr>
          <w:rFonts w:asciiTheme="minorHAnsi" w:hAnsiTheme="minorHAnsi" w:cstheme="minorHAnsi"/>
          <w:sz w:val="22"/>
          <w:szCs w:val="22"/>
        </w:rPr>
        <w:t>le</w:t>
      </w:r>
      <w:proofErr w:type="spellEnd"/>
      <w:r w:rsidR="00906E3B" w:rsidRPr="000253A6">
        <w:rPr>
          <w:rFonts w:asciiTheme="minorHAnsi" w:hAnsiTheme="minorHAnsi" w:cstheme="minorHAnsi"/>
          <w:sz w:val="22"/>
          <w:szCs w:val="22"/>
        </w:rPr>
        <w:t xml:space="preserve"> i ograničiti broj ulaza i izlaza</w:t>
      </w:r>
    </w:p>
    <w:p w14:paraId="20F18109" w14:textId="77777777" w:rsidR="000253A6" w:rsidRDefault="000253A6" w:rsidP="00B068E2">
      <w:pPr>
        <w:pStyle w:val="ListParagraph"/>
        <w:numPr>
          <w:ilvl w:val="0"/>
          <w:numId w:val="6"/>
        </w:numPr>
        <w:spacing w:before="120" w:after="240" w:line="259" w:lineRule="auto"/>
        <w:jc w:val="both"/>
        <w:rPr>
          <w:rFonts w:asciiTheme="minorHAnsi" w:hAnsiTheme="minorHAnsi" w:cstheme="minorHAnsi"/>
          <w:sz w:val="22"/>
          <w:szCs w:val="22"/>
        </w:rPr>
      </w:pPr>
      <w:r>
        <w:rPr>
          <w:rFonts w:asciiTheme="minorHAnsi" w:hAnsiTheme="minorHAnsi" w:cstheme="minorHAnsi"/>
          <w:sz w:val="22"/>
          <w:szCs w:val="22"/>
        </w:rPr>
        <w:t>n</w:t>
      </w:r>
      <w:r w:rsidR="00906E3B" w:rsidRPr="000253A6">
        <w:rPr>
          <w:rFonts w:asciiTheme="minorHAnsi" w:hAnsiTheme="minorHAnsi" w:cstheme="minorHAnsi"/>
          <w:sz w:val="22"/>
          <w:szCs w:val="22"/>
        </w:rPr>
        <w:t>ove staze za posjetitelje planirati po već postojećim putevima (šumskim stazama i cestama, makadamima, lokalnim pješačkim stazama, i sl.)</w:t>
      </w:r>
    </w:p>
    <w:p w14:paraId="6C771C26" w14:textId="77777777" w:rsidR="000253A6" w:rsidRDefault="000253A6" w:rsidP="00B068E2">
      <w:pPr>
        <w:pStyle w:val="ListParagraph"/>
        <w:numPr>
          <w:ilvl w:val="0"/>
          <w:numId w:val="6"/>
        </w:numPr>
        <w:spacing w:before="120" w:after="240" w:line="259" w:lineRule="auto"/>
        <w:jc w:val="both"/>
        <w:rPr>
          <w:rFonts w:asciiTheme="minorHAnsi" w:hAnsiTheme="minorHAnsi" w:cstheme="minorHAnsi"/>
          <w:sz w:val="22"/>
          <w:szCs w:val="22"/>
        </w:rPr>
      </w:pPr>
      <w:r>
        <w:rPr>
          <w:rFonts w:asciiTheme="minorHAnsi" w:hAnsiTheme="minorHAnsi" w:cstheme="minorHAnsi"/>
          <w:sz w:val="22"/>
          <w:szCs w:val="22"/>
        </w:rPr>
        <w:t>o</w:t>
      </w:r>
      <w:r w:rsidR="00906E3B" w:rsidRPr="000253A6">
        <w:rPr>
          <w:rFonts w:asciiTheme="minorHAnsi" w:hAnsiTheme="minorHAnsi" w:cstheme="minorHAnsi"/>
          <w:sz w:val="22"/>
          <w:szCs w:val="22"/>
        </w:rPr>
        <w:t>drediti utjecaj HE (</w:t>
      </w:r>
      <w:proofErr w:type="spellStart"/>
      <w:r w:rsidR="00906E3B" w:rsidRPr="000253A6">
        <w:rPr>
          <w:rFonts w:asciiTheme="minorHAnsi" w:hAnsiTheme="minorHAnsi" w:cstheme="minorHAnsi"/>
          <w:sz w:val="22"/>
          <w:szCs w:val="22"/>
        </w:rPr>
        <w:t>Podzona</w:t>
      </w:r>
      <w:proofErr w:type="spellEnd"/>
      <w:r w:rsidR="00906E3B" w:rsidRPr="000253A6">
        <w:rPr>
          <w:rFonts w:asciiTheme="minorHAnsi" w:hAnsiTheme="minorHAnsi" w:cstheme="minorHAnsi"/>
          <w:sz w:val="22"/>
          <w:szCs w:val="22"/>
        </w:rPr>
        <w:t xml:space="preserve"> energetske infrastrukture) te </w:t>
      </w:r>
      <w:proofErr w:type="spellStart"/>
      <w:r w:rsidR="00906E3B" w:rsidRPr="000253A6">
        <w:rPr>
          <w:rFonts w:asciiTheme="minorHAnsi" w:hAnsiTheme="minorHAnsi" w:cstheme="minorHAnsi"/>
          <w:sz w:val="22"/>
          <w:szCs w:val="22"/>
        </w:rPr>
        <w:t>vodozahvata</w:t>
      </w:r>
      <w:proofErr w:type="spellEnd"/>
      <w:r w:rsidR="00906E3B" w:rsidRPr="000253A6">
        <w:rPr>
          <w:rFonts w:asciiTheme="minorHAnsi" w:hAnsiTheme="minorHAnsi" w:cstheme="minorHAnsi"/>
          <w:sz w:val="22"/>
          <w:szCs w:val="22"/>
        </w:rPr>
        <w:t xml:space="preserve"> na prirodan protok vode i na proces </w:t>
      </w:r>
      <w:proofErr w:type="spellStart"/>
      <w:r w:rsidR="00906E3B" w:rsidRPr="000253A6">
        <w:rPr>
          <w:rFonts w:asciiTheme="minorHAnsi" w:hAnsiTheme="minorHAnsi" w:cstheme="minorHAnsi"/>
          <w:sz w:val="22"/>
          <w:szCs w:val="22"/>
        </w:rPr>
        <w:t>sedrenja</w:t>
      </w:r>
      <w:proofErr w:type="spellEnd"/>
      <w:r w:rsidR="00906E3B" w:rsidRPr="000253A6">
        <w:rPr>
          <w:rFonts w:asciiTheme="minorHAnsi" w:hAnsiTheme="minorHAnsi" w:cstheme="minorHAnsi"/>
          <w:sz w:val="22"/>
          <w:szCs w:val="22"/>
        </w:rPr>
        <w:t xml:space="preserve"> na sedrenim barijerama, odnosno odrediti ekološki prihvatljiv protok za njihovo održavanje</w:t>
      </w:r>
    </w:p>
    <w:p w14:paraId="393CBC14" w14:textId="307FCBF3" w:rsidR="00DE4291" w:rsidRPr="000253A6" w:rsidRDefault="000253A6" w:rsidP="00B068E2">
      <w:pPr>
        <w:pStyle w:val="ListParagraph"/>
        <w:numPr>
          <w:ilvl w:val="0"/>
          <w:numId w:val="6"/>
        </w:numPr>
        <w:spacing w:before="120" w:after="240" w:line="259" w:lineRule="auto"/>
        <w:jc w:val="both"/>
        <w:rPr>
          <w:rFonts w:asciiTheme="minorHAnsi" w:hAnsiTheme="minorHAnsi" w:cstheme="minorHAnsi"/>
          <w:sz w:val="22"/>
          <w:szCs w:val="22"/>
        </w:rPr>
      </w:pPr>
      <w:r>
        <w:rPr>
          <w:rFonts w:asciiTheme="minorHAnsi" w:hAnsiTheme="minorHAnsi" w:cstheme="minorHAnsi"/>
          <w:sz w:val="22"/>
          <w:szCs w:val="22"/>
        </w:rPr>
        <w:t>u</w:t>
      </w:r>
      <w:r w:rsidR="00621D15" w:rsidRPr="000253A6">
        <w:rPr>
          <w:rFonts w:asciiTheme="minorHAnsi" w:hAnsiTheme="minorHAnsi" w:cstheme="minorHAnsi"/>
          <w:sz w:val="22"/>
          <w:szCs w:val="22"/>
        </w:rPr>
        <w:t xml:space="preserve">gostiteljski objekti ne smiju ugrožavati lokalitete značajnih prirodnih vrijednosti važnih za očuvanje bio-, </w:t>
      </w:r>
      <w:proofErr w:type="spellStart"/>
      <w:r w:rsidR="00621D15" w:rsidRPr="000253A6">
        <w:rPr>
          <w:rFonts w:asciiTheme="minorHAnsi" w:hAnsiTheme="minorHAnsi" w:cstheme="minorHAnsi"/>
          <w:sz w:val="22"/>
          <w:szCs w:val="22"/>
        </w:rPr>
        <w:t>geo</w:t>
      </w:r>
      <w:proofErr w:type="spellEnd"/>
      <w:r w:rsidR="00621D15" w:rsidRPr="000253A6">
        <w:rPr>
          <w:rFonts w:asciiTheme="minorHAnsi" w:hAnsiTheme="minorHAnsi" w:cstheme="minorHAnsi"/>
          <w:sz w:val="22"/>
          <w:szCs w:val="22"/>
        </w:rPr>
        <w:t>- i krajobrazne raznolikosti.</w:t>
      </w:r>
    </w:p>
    <w:p w14:paraId="7155E9EE" w14:textId="07D6CA6A" w:rsidR="00621D15" w:rsidRPr="00E3703C" w:rsidRDefault="00DE4291"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Uređene pješačke staze nisu ucrtane u kartografskom prikazu </w:t>
      </w:r>
      <w:r>
        <w:rPr>
          <w:rFonts w:asciiTheme="minorHAnsi" w:hAnsiTheme="minorHAnsi" w:cstheme="minorHAnsi"/>
          <w:sz w:val="22"/>
          <w:szCs w:val="22"/>
        </w:rPr>
        <w:t xml:space="preserve">jer nisu vidljive zbog mjerila te ne ulaze u izračun površine. </w:t>
      </w:r>
    </w:p>
    <w:p w14:paraId="7E326870" w14:textId="7DF9AF26" w:rsidR="00906E3B" w:rsidRPr="000253A6" w:rsidRDefault="00906E3B" w:rsidP="00B068E2">
      <w:pPr>
        <w:spacing w:before="120" w:after="240" w:line="259" w:lineRule="auto"/>
        <w:jc w:val="both"/>
        <w:rPr>
          <w:rFonts w:asciiTheme="minorHAnsi" w:hAnsiTheme="minorHAnsi" w:cstheme="minorHAnsi"/>
          <w:bCs/>
          <w:i/>
          <w:iCs/>
          <w:sz w:val="22"/>
          <w:szCs w:val="22"/>
          <w:u w:val="single"/>
        </w:rPr>
      </w:pPr>
      <w:r w:rsidRPr="000253A6">
        <w:rPr>
          <w:rFonts w:asciiTheme="minorHAnsi" w:hAnsiTheme="minorHAnsi" w:cstheme="minorHAnsi"/>
          <w:bCs/>
          <w:i/>
          <w:iCs/>
          <w:sz w:val="22"/>
          <w:szCs w:val="22"/>
          <w:u w:val="single"/>
        </w:rPr>
        <w:t>I</w:t>
      </w:r>
      <w:r w:rsidR="00621D15" w:rsidRPr="000253A6">
        <w:rPr>
          <w:rFonts w:asciiTheme="minorHAnsi" w:hAnsiTheme="minorHAnsi" w:cstheme="minorHAnsi"/>
          <w:bCs/>
          <w:i/>
          <w:iCs/>
          <w:sz w:val="22"/>
          <w:szCs w:val="22"/>
          <w:u w:val="single"/>
        </w:rPr>
        <w:t>IIB</w:t>
      </w:r>
      <w:r w:rsidRPr="000253A6">
        <w:rPr>
          <w:rFonts w:asciiTheme="minorHAnsi" w:hAnsiTheme="minorHAnsi" w:cstheme="minorHAnsi"/>
          <w:bCs/>
          <w:i/>
          <w:iCs/>
          <w:sz w:val="22"/>
          <w:szCs w:val="22"/>
          <w:u w:val="single"/>
        </w:rPr>
        <w:t xml:space="preserve"> </w:t>
      </w:r>
      <w:proofErr w:type="spellStart"/>
      <w:r w:rsidRPr="000253A6">
        <w:rPr>
          <w:rFonts w:asciiTheme="minorHAnsi" w:hAnsiTheme="minorHAnsi" w:cstheme="minorHAnsi"/>
          <w:bCs/>
          <w:i/>
          <w:iCs/>
          <w:sz w:val="22"/>
          <w:szCs w:val="22"/>
          <w:u w:val="single"/>
        </w:rPr>
        <w:t>Podzona</w:t>
      </w:r>
      <w:proofErr w:type="spellEnd"/>
      <w:r w:rsidRPr="000253A6">
        <w:rPr>
          <w:rFonts w:asciiTheme="minorHAnsi" w:hAnsiTheme="minorHAnsi" w:cstheme="minorHAnsi"/>
          <w:bCs/>
          <w:i/>
          <w:iCs/>
          <w:sz w:val="22"/>
          <w:szCs w:val="22"/>
          <w:u w:val="single"/>
        </w:rPr>
        <w:t xml:space="preserve"> prometne infrastrukture</w:t>
      </w:r>
    </w:p>
    <w:p w14:paraId="0379748F" w14:textId="5C3B4528" w:rsidR="000253A6" w:rsidRPr="000253A6" w:rsidRDefault="000253A6" w:rsidP="00B068E2">
      <w:pPr>
        <w:spacing w:before="120" w:after="240" w:line="259" w:lineRule="auto"/>
        <w:jc w:val="both"/>
        <w:rPr>
          <w:rFonts w:asciiTheme="minorHAnsi" w:hAnsiTheme="minorHAnsi" w:cstheme="minorHAnsi"/>
          <w:sz w:val="22"/>
          <w:szCs w:val="22"/>
          <w:u w:val="single"/>
        </w:rPr>
      </w:pPr>
      <w:r w:rsidRPr="000253A6">
        <w:rPr>
          <w:rFonts w:asciiTheme="minorHAnsi" w:hAnsiTheme="minorHAnsi" w:cstheme="minorHAnsi"/>
          <w:sz w:val="22"/>
          <w:szCs w:val="22"/>
          <w:u w:val="single"/>
        </w:rPr>
        <w:t xml:space="preserve">Cilj upravljanja u ovoj </w:t>
      </w:r>
      <w:proofErr w:type="spellStart"/>
      <w:r w:rsidRPr="000253A6">
        <w:rPr>
          <w:rFonts w:asciiTheme="minorHAnsi" w:hAnsiTheme="minorHAnsi" w:cstheme="minorHAnsi"/>
          <w:sz w:val="22"/>
          <w:szCs w:val="22"/>
          <w:u w:val="single"/>
        </w:rPr>
        <w:t>podzoni</w:t>
      </w:r>
      <w:proofErr w:type="spellEnd"/>
      <w:r w:rsidRPr="000253A6">
        <w:rPr>
          <w:rFonts w:asciiTheme="minorHAnsi" w:hAnsiTheme="minorHAnsi" w:cstheme="minorHAnsi"/>
          <w:sz w:val="22"/>
          <w:szCs w:val="22"/>
          <w:u w:val="single"/>
        </w:rPr>
        <w:t xml:space="preserve"> je održivost prometnica u skladu s očuvanjem vrijednosti područja.</w:t>
      </w:r>
    </w:p>
    <w:p w14:paraId="6EDD95D5" w14:textId="2E5B6689" w:rsidR="00906E3B" w:rsidRPr="00E3703C" w:rsidRDefault="00906E3B"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Ova </w:t>
      </w:r>
      <w:proofErr w:type="spellStart"/>
      <w:r w:rsidRPr="00E3703C">
        <w:rPr>
          <w:rFonts w:asciiTheme="minorHAnsi" w:hAnsiTheme="minorHAnsi" w:cstheme="minorHAnsi"/>
          <w:sz w:val="22"/>
          <w:szCs w:val="22"/>
        </w:rPr>
        <w:t>podzona</w:t>
      </w:r>
      <w:proofErr w:type="spellEnd"/>
      <w:r w:rsidRPr="00E3703C">
        <w:rPr>
          <w:rFonts w:asciiTheme="minorHAnsi" w:hAnsiTheme="minorHAnsi" w:cstheme="minorHAnsi"/>
          <w:sz w:val="22"/>
          <w:szCs w:val="22"/>
        </w:rPr>
        <w:t xml:space="preserve"> obuhvaća postojeće asfaltirane ceste i makadame (nisu posebno izdvojeni na karti niti ne ulaze u izračun postotka površine). </w:t>
      </w:r>
    </w:p>
    <w:p w14:paraId="61F3E9E4" w14:textId="68D9070A" w:rsidR="00853D35" w:rsidRPr="000253A6" w:rsidRDefault="00906E3B" w:rsidP="00B068E2">
      <w:pPr>
        <w:spacing w:before="120" w:after="240" w:line="259" w:lineRule="auto"/>
        <w:jc w:val="both"/>
        <w:rPr>
          <w:rFonts w:asciiTheme="minorHAnsi" w:hAnsiTheme="minorHAnsi" w:cstheme="minorHAnsi"/>
          <w:b/>
          <w:bCs/>
          <w:sz w:val="22"/>
          <w:szCs w:val="22"/>
        </w:rPr>
      </w:pPr>
      <w:r w:rsidRPr="000253A6">
        <w:rPr>
          <w:rFonts w:asciiTheme="minorHAnsi" w:hAnsiTheme="minorHAnsi" w:cstheme="minorHAnsi"/>
          <w:b/>
          <w:bCs/>
          <w:sz w:val="22"/>
          <w:szCs w:val="22"/>
        </w:rPr>
        <w:t xml:space="preserve">Prometnice ne smiju ugrožavati lokalitete značajnih prirodnih vrijednosti važnih za očuvanje bio-, </w:t>
      </w:r>
      <w:proofErr w:type="spellStart"/>
      <w:r w:rsidRPr="000253A6">
        <w:rPr>
          <w:rFonts w:asciiTheme="minorHAnsi" w:hAnsiTheme="minorHAnsi" w:cstheme="minorHAnsi"/>
          <w:b/>
          <w:bCs/>
          <w:sz w:val="22"/>
          <w:szCs w:val="22"/>
        </w:rPr>
        <w:t>geo</w:t>
      </w:r>
      <w:proofErr w:type="spellEnd"/>
      <w:r w:rsidRPr="000253A6">
        <w:rPr>
          <w:rFonts w:asciiTheme="minorHAnsi" w:hAnsiTheme="minorHAnsi" w:cstheme="minorHAnsi"/>
          <w:b/>
          <w:bCs/>
          <w:sz w:val="22"/>
          <w:szCs w:val="22"/>
        </w:rPr>
        <w:t>- i krajobrazne raznolikosti.</w:t>
      </w:r>
    </w:p>
    <w:p w14:paraId="7209D09E" w14:textId="04D22E50" w:rsidR="00906E3B" w:rsidRPr="000253A6" w:rsidRDefault="00621D15" w:rsidP="00B068E2">
      <w:pPr>
        <w:spacing w:before="120" w:after="240" w:line="259" w:lineRule="auto"/>
        <w:jc w:val="both"/>
        <w:rPr>
          <w:rFonts w:asciiTheme="minorHAnsi" w:hAnsiTheme="minorHAnsi" w:cstheme="minorHAnsi"/>
          <w:bCs/>
          <w:i/>
          <w:iCs/>
          <w:sz w:val="22"/>
          <w:szCs w:val="22"/>
          <w:u w:val="single"/>
        </w:rPr>
      </w:pPr>
      <w:r w:rsidRPr="000253A6">
        <w:rPr>
          <w:rFonts w:asciiTheme="minorHAnsi" w:hAnsiTheme="minorHAnsi" w:cstheme="minorHAnsi"/>
          <w:bCs/>
          <w:i/>
          <w:iCs/>
          <w:sz w:val="22"/>
          <w:szCs w:val="22"/>
          <w:u w:val="single"/>
        </w:rPr>
        <w:t>IIIC</w:t>
      </w:r>
      <w:r w:rsidR="00906E3B" w:rsidRPr="000253A6">
        <w:rPr>
          <w:rFonts w:asciiTheme="minorHAnsi" w:hAnsiTheme="minorHAnsi" w:cstheme="minorHAnsi"/>
          <w:bCs/>
          <w:i/>
          <w:iCs/>
          <w:sz w:val="22"/>
          <w:szCs w:val="22"/>
          <w:u w:val="single"/>
        </w:rPr>
        <w:t xml:space="preserve"> </w:t>
      </w:r>
      <w:proofErr w:type="spellStart"/>
      <w:r w:rsidR="00906E3B" w:rsidRPr="000253A6">
        <w:rPr>
          <w:rFonts w:asciiTheme="minorHAnsi" w:hAnsiTheme="minorHAnsi" w:cstheme="minorHAnsi"/>
          <w:bCs/>
          <w:i/>
          <w:iCs/>
          <w:sz w:val="22"/>
          <w:szCs w:val="22"/>
          <w:u w:val="single"/>
        </w:rPr>
        <w:t>Podzona</w:t>
      </w:r>
      <w:proofErr w:type="spellEnd"/>
      <w:r w:rsidR="00906E3B" w:rsidRPr="000253A6">
        <w:rPr>
          <w:rFonts w:asciiTheme="minorHAnsi" w:hAnsiTheme="minorHAnsi" w:cstheme="minorHAnsi"/>
          <w:bCs/>
          <w:i/>
          <w:iCs/>
          <w:sz w:val="22"/>
          <w:szCs w:val="22"/>
          <w:u w:val="single"/>
        </w:rPr>
        <w:t xml:space="preserve"> naselja i gospodarskih djelatnosti</w:t>
      </w:r>
    </w:p>
    <w:p w14:paraId="5A3BB82A" w14:textId="693C3CF8" w:rsidR="000253A6" w:rsidRPr="000253A6" w:rsidRDefault="000253A6" w:rsidP="00B068E2">
      <w:pPr>
        <w:spacing w:before="120" w:after="240" w:line="259" w:lineRule="auto"/>
        <w:jc w:val="both"/>
        <w:rPr>
          <w:rFonts w:asciiTheme="minorHAnsi" w:hAnsiTheme="minorHAnsi" w:cstheme="minorHAnsi"/>
          <w:sz w:val="22"/>
          <w:szCs w:val="22"/>
          <w:u w:val="single"/>
        </w:rPr>
      </w:pPr>
      <w:r w:rsidRPr="000253A6">
        <w:rPr>
          <w:rFonts w:asciiTheme="minorHAnsi" w:hAnsiTheme="minorHAnsi" w:cstheme="minorHAnsi"/>
          <w:sz w:val="22"/>
          <w:szCs w:val="22"/>
          <w:u w:val="single"/>
        </w:rPr>
        <w:t xml:space="preserve">Cilj upravljanja u ovoj </w:t>
      </w:r>
      <w:proofErr w:type="spellStart"/>
      <w:r w:rsidRPr="000253A6">
        <w:rPr>
          <w:rFonts w:asciiTheme="minorHAnsi" w:hAnsiTheme="minorHAnsi" w:cstheme="minorHAnsi"/>
          <w:sz w:val="22"/>
          <w:szCs w:val="22"/>
          <w:u w:val="single"/>
        </w:rPr>
        <w:t>podzoni</w:t>
      </w:r>
      <w:proofErr w:type="spellEnd"/>
      <w:r w:rsidRPr="000253A6">
        <w:rPr>
          <w:rFonts w:asciiTheme="minorHAnsi" w:hAnsiTheme="minorHAnsi" w:cstheme="minorHAnsi"/>
          <w:sz w:val="22"/>
          <w:szCs w:val="22"/>
          <w:u w:val="single"/>
        </w:rPr>
        <w:t xml:space="preserve"> je osigurati poštivanje svih zakonskih odredbi i propisanih uvjeta zaštite prirode kojima se sprječavaju negativni utjecaji građevinskih i turističkih područja na ekosustav zaštićenog područja te na ciljne vrste i stanišne tipove.</w:t>
      </w:r>
    </w:p>
    <w:p w14:paraId="7D952732" w14:textId="68EFFFF8" w:rsidR="00906E3B" w:rsidRPr="00E3703C" w:rsidRDefault="00906E3B"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t xml:space="preserve">Ova </w:t>
      </w:r>
      <w:proofErr w:type="spellStart"/>
      <w:r w:rsidRPr="00E3703C">
        <w:rPr>
          <w:rFonts w:asciiTheme="minorHAnsi" w:hAnsiTheme="minorHAnsi" w:cstheme="minorHAnsi"/>
          <w:sz w:val="22"/>
          <w:szCs w:val="22"/>
        </w:rPr>
        <w:t>podzona</w:t>
      </w:r>
      <w:proofErr w:type="spellEnd"/>
      <w:r w:rsidRPr="00E3703C">
        <w:rPr>
          <w:rFonts w:asciiTheme="minorHAnsi" w:hAnsiTheme="minorHAnsi" w:cstheme="minorHAnsi"/>
          <w:sz w:val="22"/>
          <w:szCs w:val="22"/>
        </w:rPr>
        <w:t xml:space="preserve"> obuhvaća sva postojeća naselja u ZK Kanjon Cetine</w:t>
      </w:r>
      <w:r w:rsidR="00853D35" w:rsidRPr="00E3703C">
        <w:rPr>
          <w:rFonts w:asciiTheme="minorHAnsi" w:hAnsiTheme="minorHAnsi" w:cstheme="minorHAnsi"/>
          <w:sz w:val="22"/>
          <w:szCs w:val="22"/>
        </w:rPr>
        <w:t>: Blato na Cetini, Borak, Čisla, Gata</w:t>
      </w:r>
      <w:r w:rsidR="00621D15" w:rsidRPr="00E3703C">
        <w:rPr>
          <w:rFonts w:asciiTheme="minorHAnsi" w:hAnsiTheme="minorHAnsi" w:cstheme="minorHAnsi"/>
          <w:sz w:val="22"/>
          <w:szCs w:val="22"/>
        </w:rPr>
        <w:t xml:space="preserve">, </w:t>
      </w:r>
      <w:r w:rsidR="00853D35" w:rsidRPr="00E3703C">
        <w:rPr>
          <w:rFonts w:asciiTheme="minorHAnsi" w:hAnsiTheme="minorHAnsi" w:cstheme="minorHAnsi"/>
          <w:sz w:val="22"/>
          <w:szCs w:val="22"/>
        </w:rPr>
        <w:t xml:space="preserve"> Gornji Dolac, </w:t>
      </w:r>
      <w:proofErr w:type="spellStart"/>
      <w:r w:rsidR="00853D35" w:rsidRPr="00E3703C">
        <w:rPr>
          <w:rFonts w:asciiTheme="minorHAnsi" w:hAnsiTheme="minorHAnsi" w:cstheme="minorHAnsi"/>
          <w:sz w:val="22"/>
          <w:szCs w:val="22"/>
        </w:rPr>
        <w:t>Kostanje</w:t>
      </w:r>
      <w:proofErr w:type="spellEnd"/>
      <w:r w:rsidR="00853D35" w:rsidRPr="00E3703C">
        <w:rPr>
          <w:rFonts w:asciiTheme="minorHAnsi" w:hAnsiTheme="minorHAnsi" w:cstheme="minorHAnsi"/>
          <w:sz w:val="22"/>
          <w:szCs w:val="22"/>
        </w:rPr>
        <w:t xml:space="preserve">, Kučiće, </w:t>
      </w:r>
      <w:proofErr w:type="spellStart"/>
      <w:r w:rsidR="00853D35" w:rsidRPr="00E3703C">
        <w:rPr>
          <w:rFonts w:asciiTheme="minorHAnsi" w:hAnsiTheme="minorHAnsi" w:cstheme="minorHAnsi"/>
          <w:sz w:val="22"/>
          <w:szCs w:val="22"/>
        </w:rPr>
        <w:t>Naklice</w:t>
      </w:r>
      <w:proofErr w:type="spellEnd"/>
      <w:r w:rsidR="00853D35" w:rsidRPr="00E3703C">
        <w:rPr>
          <w:rFonts w:asciiTheme="minorHAnsi" w:hAnsiTheme="minorHAnsi" w:cstheme="minorHAnsi"/>
          <w:sz w:val="22"/>
          <w:szCs w:val="22"/>
        </w:rPr>
        <w:t xml:space="preserve">, Nova Sela, Omiš, </w:t>
      </w:r>
      <w:proofErr w:type="spellStart"/>
      <w:r w:rsidR="00853D35" w:rsidRPr="00E3703C">
        <w:rPr>
          <w:rFonts w:asciiTheme="minorHAnsi" w:hAnsiTheme="minorHAnsi" w:cstheme="minorHAnsi"/>
          <w:sz w:val="22"/>
          <w:szCs w:val="22"/>
        </w:rPr>
        <w:t>Ostrvica</w:t>
      </w:r>
      <w:proofErr w:type="spellEnd"/>
      <w:r w:rsidR="00853D35" w:rsidRPr="00E3703C">
        <w:rPr>
          <w:rFonts w:asciiTheme="minorHAnsi" w:hAnsiTheme="minorHAnsi" w:cstheme="minorHAnsi"/>
          <w:sz w:val="22"/>
          <w:szCs w:val="22"/>
        </w:rPr>
        <w:t xml:space="preserve">, </w:t>
      </w:r>
      <w:proofErr w:type="spellStart"/>
      <w:r w:rsidR="00853D35" w:rsidRPr="00E3703C">
        <w:rPr>
          <w:rFonts w:asciiTheme="minorHAnsi" w:hAnsiTheme="minorHAnsi" w:cstheme="minorHAnsi"/>
          <w:sz w:val="22"/>
          <w:szCs w:val="22"/>
        </w:rPr>
        <w:t>Podašpilje</w:t>
      </w:r>
      <w:proofErr w:type="spellEnd"/>
      <w:r w:rsidR="00853D35" w:rsidRPr="00E3703C">
        <w:rPr>
          <w:rFonts w:asciiTheme="minorHAnsi" w:hAnsiTheme="minorHAnsi" w:cstheme="minorHAnsi"/>
          <w:sz w:val="22"/>
          <w:szCs w:val="22"/>
        </w:rPr>
        <w:t xml:space="preserve">, Podgrađe, Seoca, </w:t>
      </w:r>
      <w:proofErr w:type="spellStart"/>
      <w:r w:rsidR="00853D35" w:rsidRPr="00E3703C">
        <w:rPr>
          <w:rFonts w:asciiTheme="minorHAnsi" w:hAnsiTheme="minorHAnsi" w:cstheme="minorHAnsi"/>
          <w:sz w:val="22"/>
          <w:szCs w:val="22"/>
        </w:rPr>
        <w:t>Slime</w:t>
      </w:r>
      <w:proofErr w:type="spellEnd"/>
      <w:r w:rsidR="00853D35" w:rsidRPr="00E3703C">
        <w:rPr>
          <w:rFonts w:asciiTheme="minorHAnsi" w:hAnsiTheme="minorHAnsi" w:cstheme="minorHAnsi"/>
          <w:sz w:val="22"/>
          <w:szCs w:val="22"/>
        </w:rPr>
        <w:t xml:space="preserve">, </w:t>
      </w:r>
      <w:proofErr w:type="spellStart"/>
      <w:r w:rsidR="00853D35" w:rsidRPr="00E3703C">
        <w:rPr>
          <w:rFonts w:asciiTheme="minorHAnsi" w:hAnsiTheme="minorHAnsi" w:cstheme="minorHAnsi"/>
          <w:sz w:val="22"/>
          <w:szCs w:val="22"/>
        </w:rPr>
        <w:t>Smolonje</w:t>
      </w:r>
      <w:proofErr w:type="spellEnd"/>
      <w:r w:rsidR="00853D35" w:rsidRPr="00E3703C">
        <w:rPr>
          <w:rFonts w:asciiTheme="minorHAnsi" w:hAnsiTheme="minorHAnsi" w:cstheme="minorHAnsi"/>
          <w:sz w:val="22"/>
          <w:szCs w:val="22"/>
        </w:rPr>
        <w:t xml:space="preserve">, </w:t>
      </w:r>
      <w:proofErr w:type="spellStart"/>
      <w:r w:rsidR="00853D35" w:rsidRPr="00E3703C">
        <w:rPr>
          <w:rFonts w:asciiTheme="minorHAnsi" w:hAnsiTheme="minorHAnsi" w:cstheme="minorHAnsi"/>
          <w:sz w:val="22"/>
          <w:szCs w:val="22"/>
        </w:rPr>
        <w:t>Srijane</w:t>
      </w:r>
      <w:proofErr w:type="spellEnd"/>
      <w:r w:rsidR="00853D35" w:rsidRPr="00E3703C">
        <w:rPr>
          <w:rFonts w:asciiTheme="minorHAnsi" w:hAnsiTheme="minorHAnsi" w:cstheme="minorHAnsi"/>
          <w:sz w:val="22"/>
          <w:szCs w:val="22"/>
        </w:rPr>
        <w:t xml:space="preserve">, </w:t>
      </w:r>
      <w:proofErr w:type="spellStart"/>
      <w:r w:rsidR="00853D35" w:rsidRPr="00E3703C">
        <w:rPr>
          <w:rFonts w:asciiTheme="minorHAnsi" w:hAnsiTheme="minorHAnsi" w:cstheme="minorHAnsi"/>
          <w:sz w:val="22"/>
          <w:szCs w:val="22"/>
        </w:rPr>
        <w:t>Svinišće</w:t>
      </w:r>
      <w:proofErr w:type="spellEnd"/>
      <w:r w:rsidR="00853D35" w:rsidRPr="00E3703C">
        <w:rPr>
          <w:rFonts w:asciiTheme="minorHAnsi" w:hAnsiTheme="minorHAnsi" w:cstheme="minorHAnsi"/>
          <w:sz w:val="22"/>
          <w:szCs w:val="22"/>
        </w:rPr>
        <w:t xml:space="preserve">, </w:t>
      </w:r>
      <w:proofErr w:type="spellStart"/>
      <w:r w:rsidR="00853D35" w:rsidRPr="00E3703C">
        <w:rPr>
          <w:rFonts w:asciiTheme="minorHAnsi" w:hAnsiTheme="minorHAnsi" w:cstheme="minorHAnsi"/>
          <w:sz w:val="22"/>
          <w:szCs w:val="22"/>
        </w:rPr>
        <w:t>Trnbusi</w:t>
      </w:r>
      <w:proofErr w:type="spellEnd"/>
      <w:r w:rsidR="00853D35" w:rsidRPr="00E3703C">
        <w:rPr>
          <w:rFonts w:asciiTheme="minorHAnsi" w:hAnsiTheme="minorHAnsi" w:cstheme="minorHAnsi"/>
          <w:sz w:val="22"/>
          <w:szCs w:val="22"/>
        </w:rPr>
        <w:t xml:space="preserve">, </w:t>
      </w:r>
      <w:proofErr w:type="spellStart"/>
      <w:r w:rsidR="00853D35" w:rsidRPr="00E3703C">
        <w:rPr>
          <w:rFonts w:asciiTheme="minorHAnsi" w:hAnsiTheme="minorHAnsi" w:cstheme="minorHAnsi"/>
          <w:sz w:val="22"/>
          <w:szCs w:val="22"/>
        </w:rPr>
        <w:t>Tugare</w:t>
      </w:r>
      <w:proofErr w:type="spellEnd"/>
      <w:r w:rsidR="00853D35" w:rsidRPr="00E3703C">
        <w:rPr>
          <w:rFonts w:asciiTheme="minorHAnsi" w:hAnsiTheme="minorHAnsi" w:cstheme="minorHAnsi"/>
          <w:sz w:val="22"/>
          <w:szCs w:val="22"/>
        </w:rPr>
        <w:t>, Zakučac, Zvečanje, Nova Sela, Ugljane, Katuni, Kreševo, Šestanovac</w:t>
      </w:r>
      <w:r w:rsidRPr="00E3703C">
        <w:rPr>
          <w:rFonts w:asciiTheme="minorHAnsi" w:hAnsiTheme="minorHAnsi" w:cstheme="minorHAnsi"/>
          <w:sz w:val="22"/>
          <w:szCs w:val="22"/>
        </w:rPr>
        <w:t xml:space="preserve"> </w:t>
      </w:r>
      <w:r w:rsidR="00853D35" w:rsidRPr="00E3703C">
        <w:rPr>
          <w:rFonts w:asciiTheme="minorHAnsi" w:hAnsiTheme="minorHAnsi" w:cstheme="minorHAnsi"/>
          <w:sz w:val="22"/>
          <w:szCs w:val="22"/>
        </w:rPr>
        <w:t xml:space="preserve">i </w:t>
      </w:r>
      <w:proofErr w:type="spellStart"/>
      <w:r w:rsidR="00853D35" w:rsidRPr="00E3703C">
        <w:rPr>
          <w:rFonts w:asciiTheme="minorHAnsi" w:hAnsiTheme="minorHAnsi" w:cstheme="minorHAnsi"/>
          <w:sz w:val="22"/>
          <w:szCs w:val="22"/>
        </w:rPr>
        <w:t>Zadvarje</w:t>
      </w:r>
      <w:proofErr w:type="spellEnd"/>
      <w:r w:rsidR="00853D35" w:rsidRPr="00E3703C">
        <w:rPr>
          <w:rFonts w:asciiTheme="minorHAnsi" w:hAnsiTheme="minorHAnsi" w:cstheme="minorHAnsi"/>
          <w:sz w:val="22"/>
          <w:szCs w:val="22"/>
        </w:rPr>
        <w:t>.</w:t>
      </w:r>
    </w:p>
    <w:p w14:paraId="5E0D9549" w14:textId="77777777" w:rsidR="00906E3B" w:rsidRPr="00E3703C" w:rsidRDefault="00906E3B" w:rsidP="00B068E2">
      <w:pPr>
        <w:spacing w:before="120" w:after="240" w:line="259" w:lineRule="auto"/>
        <w:jc w:val="both"/>
        <w:rPr>
          <w:rFonts w:asciiTheme="minorHAnsi" w:hAnsiTheme="minorHAnsi" w:cstheme="minorHAnsi"/>
          <w:sz w:val="22"/>
          <w:szCs w:val="22"/>
        </w:rPr>
      </w:pPr>
      <w:r w:rsidRPr="00E3703C">
        <w:rPr>
          <w:rFonts w:asciiTheme="minorHAnsi" w:hAnsiTheme="minorHAnsi" w:cstheme="minorHAnsi"/>
          <w:sz w:val="22"/>
          <w:szCs w:val="22"/>
        </w:rPr>
        <w:lastRenderedPageBreak/>
        <w:t xml:space="preserve">U ovoj </w:t>
      </w:r>
      <w:proofErr w:type="spellStart"/>
      <w:r w:rsidRPr="00E3703C">
        <w:rPr>
          <w:rFonts w:asciiTheme="minorHAnsi" w:hAnsiTheme="minorHAnsi" w:cstheme="minorHAnsi"/>
          <w:sz w:val="22"/>
          <w:szCs w:val="22"/>
        </w:rPr>
        <w:t>podzoni</w:t>
      </w:r>
      <w:proofErr w:type="spellEnd"/>
      <w:r w:rsidRPr="00E3703C">
        <w:rPr>
          <w:rFonts w:asciiTheme="minorHAnsi" w:hAnsiTheme="minorHAnsi" w:cstheme="minorHAnsi"/>
          <w:sz w:val="22"/>
          <w:szCs w:val="22"/>
        </w:rPr>
        <w:t xml:space="preserve"> se ljudske aktivnosti reguliraju na sljedeći način: </w:t>
      </w:r>
    </w:p>
    <w:p w14:paraId="4A24EF8E" w14:textId="4320EC45" w:rsidR="00906E3B" w:rsidRPr="00E3703C" w:rsidRDefault="000253A6" w:rsidP="000253A6">
      <w:pPr>
        <w:pStyle w:val="ListParagraph"/>
        <w:numPr>
          <w:ilvl w:val="0"/>
          <w:numId w:val="6"/>
        </w:numPr>
        <w:spacing w:before="120" w:after="240" w:line="259" w:lineRule="auto"/>
        <w:jc w:val="both"/>
        <w:rPr>
          <w:rFonts w:asciiTheme="minorHAnsi" w:hAnsiTheme="minorHAnsi" w:cstheme="minorHAnsi"/>
          <w:sz w:val="22"/>
          <w:szCs w:val="22"/>
        </w:rPr>
      </w:pPr>
      <w:r>
        <w:rPr>
          <w:rFonts w:asciiTheme="minorHAnsi" w:hAnsiTheme="minorHAnsi" w:cstheme="minorHAnsi"/>
          <w:sz w:val="22"/>
          <w:szCs w:val="22"/>
        </w:rPr>
        <w:t>o</w:t>
      </w:r>
      <w:r w:rsidR="00906E3B" w:rsidRPr="00E3703C">
        <w:rPr>
          <w:rFonts w:asciiTheme="minorHAnsi" w:hAnsiTheme="minorHAnsi" w:cstheme="minorHAnsi"/>
          <w:sz w:val="22"/>
          <w:szCs w:val="22"/>
        </w:rPr>
        <w:t>bjekte planirane u ovoj zoni prilagoditi tradicionalnoj gradnji i uklopiti u krajobrazne elemente prostora</w:t>
      </w:r>
    </w:p>
    <w:p w14:paraId="0606F2DB" w14:textId="4C239EC6" w:rsidR="00906E3B" w:rsidRPr="00E3703C" w:rsidRDefault="000253A6" w:rsidP="000253A6">
      <w:pPr>
        <w:pStyle w:val="ListParagraph"/>
        <w:numPr>
          <w:ilvl w:val="0"/>
          <w:numId w:val="6"/>
        </w:numPr>
        <w:spacing w:before="120" w:after="240" w:line="259" w:lineRule="auto"/>
        <w:jc w:val="both"/>
        <w:rPr>
          <w:rFonts w:asciiTheme="minorHAnsi" w:hAnsiTheme="minorHAnsi" w:cstheme="minorHAnsi"/>
          <w:sz w:val="22"/>
          <w:szCs w:val="22"/>
        </w:rPr>
      </w:pPr>
      <w:r>
        <w:rPr>
          <w:rFonts w:asciiTheme="minorHAnsi" w:hAnsiTheme="minorHAnsi" w:cstheme="minorHAnsi"/>
          <w:sz w:val="22"/>
          <w:szCs w:val="22"/>
        </w:rPr>
        <w:t>z</w:t>
      </w:r>
      <w:r w:rsidR="00906E3B" w:rsidRPr="00E3703C">
        <w:rPr>
          <w:rFonts w:asciiTheme="minorHAnsi" w:hAnsiTheme="minorHAnsi" w:cstheme="minorHAnsi"/>
          <w:sz w:val="22"/>
          <w:szCs w:val="22"/>
        </w:rPr>
        <w:t xml:space="preserve">adržati namjenu travnjaka, maslinika, vrtova i vinograda uz naselja bez mogućnosti gradnje na tim površinama </w:t>
      </w:r>
    </w:p>
    <w:p w14:paraId="4391FA3B" w14:textId="326620E0" w:rsidR="003745C0" w:rsidRPr="000253A6" w:rsidRDefault="000253A6" w:rsidP="00B068E2">
      <w:pPr>
        <w:pStyle w:val="ListParagraph"/>
        <w:numPr>
          <w:ilvl w:val="0"/>
          <w:numId w:val="6"/>
        </w:numPr>
        <w:spacing w:before="120" w:after="240" w:line="259" w:lineRule="auto"/>
        <w:jc w:val="both"/>
        <w:rPr>
          <w:rFonts w:asciiTheme="minorHAnsi" w:hAnsiTheme="minorHAnsi" w:cstheme="minorHAnsi"/>
          <w:sz w:val="22"/>
          <w:szCs w:val="22"/>
        </w:rPr>
      </w:pPr>
      <w:r>
        <w:rPr>
          <w:rFonts w:asciiTheme="minorHAnsi" w:hAnsiTheme="minorHAnsi" w:cstheme="minorHAnsi"/>
          <w:sz w:val="22"/>
          <w:szCs w:val="22"/>
        </w:rPr>
        <w:t>r</w:t>
      </w:r>
      <w:r w:rsidR="00906E3B" w:rsidRPr="00E3703C">
        <w:rPr>
          <w:rFonts w:asciiTheme="minorHAnsi" w:hAnsiTheme="minorHAnsi" w:cstheme="minorHAnsi"/>
          <w:sz w:val="22"/>
          <w:szCs w:val="22"/>
        </w:rPr>
        <w:t xml:space="preserve">azvoj planirati u smjeru manjih tradicionalno uređenih objekata s ponudom lokalnih proizvoda poput obiteljskih poljoprivrednih gospodarstava </w:t>
      </w:r>
    </w:p>
    <w:p w14:paraId="264B3FC1" w14:textId="6247240C" w:rsidR="00906E3B" w:rsidRPr="000253A6" w:rsidRDefault="00621D15" w:rsidP="00B068E2">
      <w:pPr>
        <w:spacing w:before="120" w:after="240" w:line="259" w:lineRule="auto"/>
        <w:jc w:val="both"/>
        <w:rPr>
          <w:rFonts w:asciiTheme="minorHAnsi" w:hAnsiTheme="minorHAnsi" w:cstheme="minorHAnsi"/>
          <w:bCs/>
          <w:i/>
          <w:iCs/>
          <w:sz w:val="22"/>
          <w:szCs w:val="22"/>
          <w:u w:val="single"/>
        </w:rPr>
      </w:pPr>
      <w:r w:rsidRPr="000253A6">
        <w:rPr>
          <w:rFonts w:asciiTheme="minorHAnsi" w:hAnsiTheme="minorHAnsi" w:cstheme="minorHAnsi"/>
          <w:bCs/>
          <w:i/>
          <w:iCs/>
          <w:sz w:val="22"/>
          <w:szCs w:val="22"/>
          <w:u w:val="single"/>
        </w:rPr>
        <w:t>IIID</w:t>
      </w:r>
      <w:r w:rsidR="00906E3B" w:rsidRPr="000253A6">
        <w:rPr>
          <w:rFonts w:asciiTheme="minorHAnsi" w:hAnsiTheme="minorHAnsi" w:cstheme="minorHAnsi"/>
          <w:bCs/>
          <w:i/>
          <w:iCs/>
          <w:sz w:val="22"/>
          <w:szCs w:val="22"/>
          <w:u w:val="single"/>
        </w:rPr>
        <w:t xml:space="preserve"> </w:t>
      </w:r>
      <w:proofErr w:type="spellStart"/>
      <w:r w:rsidR="00906E3B" w:rsidRPr="000253A6">
        <w:rPr>
          <w:rFonts w:asciiTheme="minorHAnsi" w:hAnsiTheme="minorHAnsi" w:cstheme="minorHAnsi"/>
          <w:bCs/>
          <w:i/>
          <w:iCs/>
          <w:sz w:val="22"/>
          <w:szCs w:val="22"/>
          <w:u w:val="single"/>
        </w:rPr>
        <w:t>Podzona</w:t>
      </w:r>
      <w:proofErr w:type="spellEnd"/>
      <w:r w:rsidR="00906E3B" w:rsidRPr="000253A6">
        <w:rPr>
          <w:rFonts w:asciiTheme="minorHAnsi" w:hAnsiTheme="minorHAnsi" w:cstheme="minorHAnsi"/>
          <w:bCs/>
          <w:i/>
          <w:iCs/>
          <w:sz w:val="22"/>
          <w:szCs w:val="22"/>
          <w:u w:val="single"/>
        </w:rPr>
        <w:t xml:space="preserve"> energetske infrastrukture</w:t>
      </w:r>
    </w:p>
    <w:p w14:paraId="34CE83BC" w14:textId="42C22771" w:rsidR="000253A6" w:rsidRPr="000253A6" w:rsidRDefault="000253A6" w:rsidP="00B068E2">
      <w:pPr>
        <w:pStyle w:val="SUEZtekst"/>
        <w:spacing w:before="120" w:after="240" w:line="259" w:lineRule="auto"/>
        <w:jc w:val="both"/>
        <w:rPr>
          <w:rFonts w:asciiTheme="majorHAnsi" w:hAnsiTheme="majorHAnsi" w:cstheme="minorHAnsi"/>
          <w:sz w:val="22"/>
          <w:szCs w:val="22"/>
          <w:u w:val="single"/>
        </w:rPr>
      </w:pPr>
      <w:r w:rsidRPr="000253A6">
        <w:rPr>
          <w:rFonts w:asciiTheme="majorHAnsi" w:hAnsiTheme="majorHAnsi" w:cstheme="minorHAnsi"/>
          <w:sz w:val="22"/>
          <w:szCs w:val="22"/>
          <w:u w:val="single"/>
        </w:rPr>
        <w:t xml:space="preserve">Cilj upravljanja u ovoj </w:t>
      </w:r>
      <w:proofErr w:type="spellStart"/>
      <w:r w:rsidRPr="000253A6">
        <w:rPr>
          <w:rFonts w:asciiTheme="majorHAnsi" w:hAnsiTheme="majorHAnsi" w:cstheme="minorHAnsi"/>
          <w:sz w:val="22"/>
          <w:szCs w:val="22"/>
          <w:u w:val="single"/>
        </w:rPr>
        <w:t>podzoni</w:t>
      </w:r>
      <w:proofErr w:type="spellEnd"/>
      <w:r w:rsidRPr="000253A6">
        <w:rPr>
          <w:rFonts w:asciiTheme="majorHAnsi" w:hAnsiTheme="majorHAnsi" w:cstheme="minorHAnsi"/>
          <w:sz w:val="22"/>
          <w:szCs w:val="22"/>
          <w:u w:val="single"/>
        </w:rPr>
        <w:t xml:space="preserve"> je održivost korištenja prirodnih resursa u skladu s očuvanjem vrijednosti područja.</w:t>
      </w:r>
    </w:p>
    <w:p w14:paraId="2FD99579" w14:textId="1307FF01" w:rsidR="00906E3B" w:rsidRPr="00B068E2" w:rsidRDefault="00906E3B" w:rsidP="00B068E2">
      <w:pPr>
        <w:pStyle w:val="SUEZtekst"/>
        <w:spacing w:before="120" w:after="240" w:line="259" w:lineRule="auto"/>
        <w:jc w:val="both"/>
        <w:rPr>
          <w:rFonts w:asciiTheme="majorHAnsi" w:hAnsiTheme="majorHAnsi" w:cstheme="minorHAnsi"/>
          <w:sz w:val="22"/>
          <w:szCs w:val="22"/>
        </w:rPr>
      </w:pPr>
      <w:r w:rsidRPr="00B068E2">
        <w:rPr>
          <w:rFonts w:asciiTheme="majorHAnsi" w:hAnsiTheme="majorHAnsi" w:cstheme="minorHAnsi"/>
          <w:sz w:val="22"/>
          <w:szCs w:val="22"/>
        </w:rPr>
        <w:t xml:space="preserve">Ova </w:t>
      </w:r>
      <w:proofErr w:type="spellStart"/>
      <w:r w:rsidRPr="00B068E2">
        <w:rPr>
          <w:rFonts w:asciiTheme="majorHAnsi" w:hAnsiTheme="majorHAnsi" w:cstheme="minorHAnsi"/>
          <w:sz w:val="22"/>
          <w:szCs w:val="22"/>
        </w:rPr>
        <w:t>podzona</w:t>
      </w:r>
      <w:proofErr w:type="spellEnd"/>
      <w:r w:rsidRPr="00B068E2">
        <w:rPr>
          <w:rFonts w:asciiTheme="majorHAnsi" w:hAnsiTheme="majorHAnsi" w:cstheme="minorHAnsi"/>
          <w:sz w:val="22"/>
          <w:szCs w:val="22"/>
        </w:rPr>
        <w:t xml:space="preserve"> obuhvaća izdvojene objekte posebne namjene: postojeće hidroelektrane i </w:t>
      </w:r>
      <w:proofErr w:type="spellStart"/>
      <w:r w:rsidRPr="00B068E2">
        <w:rPr>
          <w:rFonts w:asciiTheme="majorHAnsi" w:hAnsiTheme="majorHAnsi" w:cstheme="minorHAnsi"/>
          <w:sz w:val="22"/>
          <w:szCs w:val="22"/>
        </w:rPr>
        <w:t>vodozahvate</w:t>
      </w:r>
      <w:proofErr w:type="spellEnd"/>
      <w:r w:rsidRPr="00B068E2">
        <w:rPr>
          <w:rFonts w:asciiTheme="majorHAnsi" w:hAnsiTheme="majorHAnsi" w:cstheme="minorHAnsi"/>
          <w:sz w:val="22"/>
          <w:szCs w:val="22"/>
        </w:rPr>
        <w:t xml:space="preserve"> te prateće objekte koji se nalaze unutar Značajnog krajobraza. </w:t>
      </w:r>
    </w:p>
    <w:p w14:paraId="49480BF0" w14:textId="6AFF74DE" w:rsidR="00906E3B" w:rsidRPr="00B068E2" w:rsidRDefault="003745C0" w:rsidP="00B068E2">
      <w:pPr>
        <w:pStyle w:val="SUEZtekst"/>
        <w:spacing w:before="120" w:after="240" w:line="259" w:lineRule="auto"/>
        <w:jc w:val="both"/>
        <w:rPr>
          <w:rFonts w:asciiTheme="majorHAnsi" w:hAnsiTheme="majorHAnsi" w:cstheme="minorHAnsi"/>
          <w:sz w:val="22"/>
          <w:szCs w:val="22"/>
        </w:rPr>
      </w:pPr>
      <w:r w:rsidRPr="00B068E2">
        <w:rPr>
          <w:rFonts w:asciiTheme="majorHAnsi" w:hAnsiTheme="majorHAnsi" w:cstheme="minorHAnsi"/>
          <w:sz w:val="22"/>
          <w:szCs w:val="22"/>
        </w:rPr>
        <w:t xml:space="preserve">Na području Značajnog krajobraza nalaze se HE Kraljevac te </w:t>
      </w:r>
      <w:r w:rsidR="00DE4A6F" w:rsidRPr="00B068E2">
        <w:rPr>
          <w:rFonts w:asciiTheme="majorHAnsi" w:hAnsiTheme="majorHAnsi" w:cstheme="minorHAnsi"/>
          <w:sz w:val="22"/>
          <w:szCs w:val="22"/>
        </w:rPr>
        <w:t>dio infrastrukture HE Zakučac (dovodni tuneli i elektrana).</w:t>
      </w:r>
    </w:p>
    <w:p w14:paraId="6BFECCE1" w14:textId="77777777" w:rsidR="00906E3B" w:rsidRPr="00B068E2" w:rsidRDefault="00906E3B" w:rsidP="00B068E2">
      <w:pPr>
        <w:pStyle w:val="SUEZtekst"/>
        <w:spacing w:before="120" w:after="240" w:line="259" w:lineRule="auto"/>
        <w:jc w:val="both"/>
        <w:rPr>
          <w:rFonts w:asciiTheme="majorHAnsi" w:hAnsiTheme="majorHAnsi" w:cstheme="minorHAnsi"/>
          <w:sz w:val="22"/>
          <w:szCs w:val="22"/>
        </w:rPr>
      </w:pPr>
      <w:r w:rsidRPr="00B068E2">
        <w:rPr>
          <w:rFonts w:asciiTheme="majorHAnsi" w:hAnsiTheme="majorHAnsi" w:cstheme="minorHAnsi"/>
          <w:sz w:val="22"/>
          <w:szCs w:val="22"/>
        </w:rPr>
        <w:t xml:space="preserve">U ovoj </w:t>
      </w:r>
      <w:proofErr w:type="spellStart"/>
      <w:r w:rsidRPr="00B068E2">
        <w:rPr>
          <w:rFonts w:asciiTheme="majorHAnsi" w:hAnsiTheme="majorHAnsi" w:cstheme="minorHAnsi"/>
          <w:sz w:val="22"/>
          <w:szCs w:val="22"/>
        </w:rPr>
        <w:t>podzoni</w:t>
      </w:r>
      <w:proofErr w:type="spellEnd"/>
      <w:r w:rsidRPr="00B068E2">
        <w:rPr>
          <w:rFonts w:asciiTheme="majorHAnsi" w:hAnsiTheme="majorHAnsi" w:cstheme="minorHAnsi"/>
          <w:sz w:val="22"/>
          <w:szCs w:val="22"/>
        </w:rPr>
        <w:t xml:space="preserve"> se ljudske aktivnosti reguliraju na sljedeći način: </w:t>
      </w:r>
    </w:p>
    <w:p w14:paraId="2906B3A6" w14:textId="31B9C689" w:rsidR="00906E3B" w:rsidRPr="000253A6" w:rsidRDefault="000253A6" w:rsidP="000253A6">
      <w:pPr>
        <w:pStyle w:val="ListParagraph"/>
        <w:spacing w:before="120" w:after="240" w:line="259" w:lineRule="auto"/>
        <w:ind w:left="410"/>
        <w:jc w:val="both"/>
        <w:rPr>
          <w:rFonts w:asciiTheme="minorHAnsi" w:hAnsiTheme="minorHAnsi" w:cstheme="minorHAnsi"/>
          <w:sz w:val="22"/>
          <w:szCs w:val="22"/>
        </w:rPr>
      </w:pPr>
      <w:r>
        <w:rPr>
          <w:rFonts w:asciiTheme="minorHAnsi" w:hAnsiTheme="minorHAnsi" w:cstheme="minorHAnsi"/>
          <w:sz w:val="22"/>
          <w:szCs w:val="22"/>
        </w:rPr>
        <w:t>n</w:t>
      </w:r>
      <w:r w:rsidR="00906E3B" w:rsidRPr="000253A6">
        <w:rPr>
          <w:rFonts w:asciiTheme="minorHAnsi" w:hAnsiTheme="minorHAnsi" w:cstheme="minorHAnsi"/>
          <w:sz w:val="22"/>
          <w:szCs w:val="22"/>
        </w:rPr>
        <w:t>astaviti korištenje u okviru sadašnjih kapaciteta uz omogućavanje nadzora režima korištenja od strane JU ali i provođenje potrebnih mjera za očuvanje prirodnih vrijednosti</w:t>
      </w:r>
    </w:p>
    <w:p w14:paraId="0126ADF7" w14:textId="10E8B6EF" w:rsidR="00906E3B" w:rsidRPr="000253A6" w:rsidRDefault="000253A6" w:rsidP="000253A6">
      <w:pPr>
        <w:pStyle w:val="ListParagraph"/>
        <w:numPr>
          <w:ilvl w:val="0"/>
          <w:numId w:val="6"/>
        </w:numPr>
        <w:spacing w:before="120" w:after="240" w:line="259" w:lineRule="auto"/>
        <w:jc w:val="both"/>
        <w:rPr>
          <w:rFonts w:asciiTheme="minorHAnsi" w:hAnsiTheme="minorHAnsi" w:cstheme="minorHAnsi"/>
          <w:sz w:val="22"/>
          <w:szCs w:val="22"/>
        </w:rPr>
      </w:pPr>
      <w:r>
        <w:rPr>
          <w:rFonts w:asciiTheme="minorHAnsi" w:hAnsiTheme="minorHAnsi" w:cstheme="minorHAnsi"/>
          <w:sz w:val="22"/>
          <w:szCs w:val="22"/>
        </w:rPr>
        <w:t>n</w:t>
      </w:r>
      <w:r w:rsidR="00906E3B" w:rsidRPr="000253A6">
        <w:rPr>
          <w:rFonts w:asciiTheme="minorHAnsi" w:hAnsiTheme="minorHAnsi" w:cstheme="minorHAnsi"/>
          <w:sz w:val="22"/>
          <w:szCs w:val="22"/>
        </w:rPr>
        <w:t xml:space="preserve">e planirati izgradnju novih HE i vodocrpilišta u području NP Krka </w:t>
      </w:r>
    </w:p>
    <w:p w14:paraId="670B9FEA" w14:textId="413C71E8" w:rsidR="00906E3B" w:rsidRPr="000253A6" w:rsidRDefault="000253A6" w:rsidP="000253A6">
      <w:pPr>
        <w:pStyle w:val="ListParagraph"/>
        <w:spacing w:before="120" w:after="240" w:line="259" w:lineRule="auto"/>
        <w:ind w:left="410"/>
        <w:jc w:val="both"/>
        <w:rPr>
          <w:rFonts w:asciiTheme="minorHAnsi" w:hAnsiTheme="minorHAnsi" w:cstheme="minorHAnsi"/>
          <w:sz w:val="22"/>
          <w:szCs w:val="22"/>
        </w:rPr>
      </w:pPr>
      <w:r>
        <w:rPr>
          <w:rFonts w:asciiTheme="minorHAnsi" w:hAnsiTheme="minorHAnsi" w:cstheme="minorHAnsi"/>
          <w:sz w:val="22"/>
          <w:szCs w:val="22"/>
        </w:rPr>
        <w:t>p</w:t>
      </w:r>
      <w:r w:rsidR="00906E3B" w:rsidRPr="000253A6">
        <w:rPr>
          <w:rFonts w:asciiTheme="minorHAnsi" w:hAnsiTheme="minorHAnsi" w:cstheme="minorHAnsi"/>
          <w:sz w:val="22"/>
          <w:szCs w:val="22"/>
        </w:rPr>
        <w:t xml:space="preserve">lanirati određivanje ekološki prihvatljivog protoka za područja na kojima imaju utjecaj HE i vodocrpilišta </w:t>
      </w:r>
    </w:p>
    <w:p w14:paraId="3E09101E" w14:textId="77777777" w:rsidR="000253A6" w:rsidRDefault="000253A6" w:rsidP="00B068E2">
      <w:pPr>
        <w:pStyle w:val="SUEZtekst"/>
        <w:spacing w:before="120" w:after="240" w:line="259" w:lineRule="auto"/>
        <w:jc w:val="both"/>
        <w:rPr>
          <w:rFonts w:asciiTheme="majorHAnsi" w:hAnsiTheme="majorHAnsi" w:cstheme="minorHAnsi"/>
          <w:sz w:val="22"/>
          <w:szCs w:val="22"/>
        </w:rPr>
      </w:pPr>
    </w:p>
    <w:p w14:paraId="4402C0E1" w14:textId="23CB0199" w:rsidR="00906E3B" w:rsidRPr="00B068E2" w:rsidRDefault="00906E3B" w:rsidP="00B068E2">
      <w:pPr>
        <w:pStyle w:val="SUEZtekst"/>
        <w:spacing w:before="120" w:after="240" w:line="259" w:lineRule="auto"/>
        <w:jc w:val="both"/>
        <w:rPr>
          <w:rFonts w:asciiTheme="majorHAnsi" w:hAnsiTheme="majorHAnsi" w:cstheme="minorHAnsi"/>
          <w:sz w:val="22"/>
          <w:szCs w:val="22"/>
        </w:rPr>
      </w:pPr>
      <w:r w:rsidRPr="00B068E2">
        <w:rPr>
          <w:rFonts w:asciiTheme="majorHAnsi" w:hAnsiTheme="majorHAnsi" w:cstheme="minorHAnsi"/>
          <w:sz w:val="22"/>
          <w:szCs w:val="22"/>
        </w:rPr>
        <w:t xml:space="preserve">Uređene pješačke staze nisu ucrtane kao zona korištenja u kartografskom prikazu zbog neodgovarajućeg mjerila, no, kako je gore navedeno, spadaju u </w:t>
      </w:r>
      <w:proofErr w:type="spellStart"/>
      <w:r w:rsidRPr="00B068E2">
        <w:rPr>
          <w:rFonts w:asciiTheme="majorHAnsi" w:hAnsiTheme="majorHAnsi" w:cstheme="minorHAnsi"/>
          <w:sz w:val="22"/>
          <w:szCs w:val="22"/>
        </w:rPr>
        <w:t>podzonu</w:t>
      </w:r>
      <w:proofErr w:type="spellEnd"/>
      <w:r w:rsidRPr="00B068E2">
        <w:rPr>
          <w:rFonts w:asciiTheme="majorHAnsi" w:hAnsiTheme="majorHAnsi" w:cstheme="minorHAnsi"/>
          <w:sz w:val="22"/>
          <w:szCs w:val="22"/>
        </w:rPr>
        <w:t xml:space="preserve"> </w:t>
      </w:r>
      <w:proofErr w:type="spellStart"/>
      <w:r w:rsidRPr="00B068E2">
        <w:rPr>
          <w:rFonts w:asciiTheme="majorHAnsi" w:hAnsiTheme="majorHAnsi" w:cstheme="minorHAnsi"/>
          <w:sz w:val="22"/>
          <w:szCs w:val="22"/>
        </w:rPr>
        <w:t>posjetiteljske</w:t>
      </w:r>
      <w:proofErr w:type="spellEnd"/>
      <w:r w:rsidRPr="00B068E2">
        <w:rPr>
          <w:rFonts w:asciiTheme="majorHAnsi" w:hAnsiTheme="majorHAnsi" w:cstheme="minorHAnsi"/>
          <w:sz w:val="22"/>
          <w:szCs w:val="22"/>
        </w:rPr>
        <w:t xml:space="preserve"> infrastrukture. </w:t>
      </w:r>
    </w:p>
    <w:p w14:paraId="38AE4EA8" w14:textId="77777777" w:rsidR="00906E3B" w:rsidRPr="00E3703C" w:rsidRDefault="00906E3B" w:rsidP="00906E3B">
      <w:pPr>
        <w:rPr>
          <w:rFonts w:asciiTheme="minorHAnsi" w:hAnsiTheme="minorHAnsi" w:cstheme="minorHAnsi"/>
          <w:sz w:val="22"/>
          <w:szCs w:val="22"/>
        </w:rPr>
      </w:pPr>
    </w:p>
    <w:p w14:paraId="00CF0BAA" w14:textId="3002611F" w:rsidR="008775EB" w:rsidRPr="00A43FF6" w:rsidRDefault="00621D15" w:rsidP="00621D15">
      <w:pPr>
        <w:pStyle w:val="SUEZtekst"/>
        <w:rPr>
          <w:rFonts w:cstheme="minorHAnsi"/>
          <w:sz w:val="22"/>
          <w:szCs w:val="22"/>
        </w:rPr>
      </w:pPr>
      <w:bookmarkStart w:id="134" w:name="_Toc141390196"/>
      <w:r w:rsidRPr="00E3703C">
        <w:rPr>
          <w:rFonts w:cstheme="minorHAnsi"/>
          <w:b/>
          <w:sz w:val="22"/>
          <w:szCs w:val="22"/>
        </w:rPr>
        <w:t xml:space="preserve">Tablica </w:t>
      </w:r>
      <w:r w:rsidRPr="00E3703C">
        <w:rPr>
          <w:rFonts w:cstheme="minorHAnsi"/>
          <w:b/>
          <w:sz w:val="22"/>
          <w:szCs w:val="22"/>
        </w:rPr>
        <w:fldChar w:fldCharType="begin"/>
      </w:r>
      <w:r w:rsidRPr="00E3703C">
        <w:rPr>
          <w:rFonts w:cstheme="minorHAnsi"/>
          <w:b/>
          <w:sz w:val="22"/>
          <w:szCs w:val="22"/>
        </w:rPr>
        <w:instrText xml:space="preserve"> SEQ Tablica \* ARABIC </w:instrText>
      </w:r>
      <w:r w:rsidRPr="00E3703C">
        <w:rPr>
          <w:rFonts w:cstheme="minorHAnsi"/>
          <w:b/>
          <w:sz w:val="22"/>
          <w:szCs w:val="22"/>
        </w:rPr>
        <w:fldChar w:fldCharType="separate"/>
      </w:r>
      <w:r w:rsidRPr="00E3703C">
        <w:rPr>
          <w:rFonts w:cstheme="minorHAnsi"/>
          <w:b/>
          <w:sz w:val="22"/>
          <w:szCs w:val="22"/>
        </w:rPr>
        <w:t>16</w:t>
      </w:r>
      <w:r w:rsidRPr="00E3703C">
        <w:rPr>
          <w:rFonts w:cstheme="minorHAnsi"/>
          <w:b/>
          <w:sz w:val="22"/>
          <w:szCs w:val="22"/>
        </w:rPr>
        <w:fldChar w:fldCharType="end"/>
      </w:r>
      <w:r w:rsidRPr="00E3703C">
        <w:rPr>
          <w:rFonts w:cstheme="minorHAnsi"/>
          <w:b/>
          <w:sz w:val="22"/>
          <w:szCs w:val="22"/>
        </w:rPr>
        <w:t xml:space="preserve">. </w:t>
      </w:r>
      <w:r w:rsidR="00906E3B" w:rsidRPr="00E3703C">
        <w:rPr>
          <w:rFonts w:cstheme="minorHAnsi"/>
          <w:sz w:val="22"/>
          <w:szCs w:val="22"/>
        </w:rPr>
        <w:t xml:space="preserve">Udio površine pojedinih zona i </w:t>
      </w:r>
      <w:proofErr w:type="spellStart"/>
      <w:r w:rsidR="00906E3B" w:rsidRPr="00E3703C">
        <w:rPr>
          <w:rFonts w:cstheme="minorHAnsi"/>
          <w:sz w:val="22"/>
          <w:szCs w:val="22"/>
        </w:rPr>
        <w:t>podzona</w:t>
      </w:r>
      <w:proofErr w:type="spellEnd"/>
      <w:r w:rsidR="00906E3B" w:rsidRPr="00E3703C">
        <w:rPr>
          <w:rFonts w:cstheme="minorHAnsi"/>
          <w:sz w:val="22"/>
          <w:szCs w:val="22"/>
        </w:rPr>
        <w:t xml:space="preserve"> unutar ZK Kanjon Cetine.</w:t>
      </w:r>
      <w:bookmarkEnd w:id="134"/>
      <w:r w:rsidR="00906E3B" w:rsidRPr="00E3703C">
        <w:rPr>
          <w:rFonts w:cstheme="minorHAnsi"/>
          <w:sz w:val="22"/>
          <w:szCs w:val="22"/>
        </w:rPr>
        <w:t xml:space="preserve"> </w:t>
      </w:r>
    </w:p>
    <w:p w14:paraId="2284F5BC" w14:textId="77777777" w:rsidR="007A700C" w:rsidRPr="00E3703C" w:rsidRDefault="007A700C" w:rsidP="00906E3B">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5230"/>
        <w:gridCol w:w="1308"/>
        <w:gridCol w:w="1799"/>
      </w:tblGrid>
      <w:tr w:rsidR="00A43FF6" w:rsidRPr="00A43FF6" w14:paraId="61586DE7" w14:textId="77777777" w:rsidTr="000253A6">
        <w:trPr>
          <w:trHeight w:val="300"/>
          <w:tblHeader/>
        </w:trPr>
        <w:tc>
          <w:tcPr>
            <w:tcW w:w="0" w:type="auto"/>
            <w:shd w:val="clear" w:color="000000" w:fill="548235"/>
            <w:noWrap/>
            <w:vAlign w:val="center"/>
            <w:hideMark/>
          </w:tcPr>
          <w:p w14:paraId="67F64574" w14:textId="77777777" w:rsidR="00A43FF6" w:rsidRPr="00A43FF6" w:rsidRDefault="00A43FF6">
            <w:pPr>
              <w:jc w:val="center"/>
              <w:rPr>
                <w:rFonts w:asciiTheme="minorHAnsi" w:hAnsiTheme="minorHAnsi" w:cstheme="minorHAnsi"/>
                <w:b/>
                <w:bCs/>
                <w:color w:val="FFFFFF" w:themeColor="background1"/>
                <w:sz w:val="22"/>
                <w:szCs w:val="22"/>
              </w:rPr>
            </w:pPr>
            <w:r w:rsidRPr="00A43FF6">
              <w:rPr>
                <w:rFonts w:asciiTheme="minorHAnsi" w:hAnsiTheme="minorHAnsi" w:cstheme="minorHAnsi"/>
                <w:b/>
                <w:bCs/>
                <w:color w:val="FFFFFF" w:themeColor="background1"/>
                <w:sz w:val="22"/>
                <w:szCs w:val="22"/>
              </w:rPr>
              <w:t>Šifra zona</w:t>
            </w:r>
          </w:p>
        </w:tc>
        <w:tc>
          <w:tcPr>
            <w:tcW w:w="0" w:type="auto"/>
            <w:shd w:val="clear" w:color="000000" w:fill="548235"/>
            <w:noWrap/>
            <w:vAlign w:val="center"/>
            <w:hideMark/>
          </w:tcPr>
          <w:p w14:paraId="6DD35080" w14:textId="77777777" w:rsidR="00A43FF6" w:rsidRPr="00A43FF6" w:rsidRDefault="00A43FF6">
            <w:pPr>
              <w:jc w:val="center"/>
              <w:rPr>
                <w:rFonts w:asciiTheme="minorHAnsi" w:hAnsiTheme="minorHAnsi" w:cstheme="minorHAnsi"/>
                <w:b/>
                <w:bCs/>
                <w:color w:val="FFFFFF" w:themeColor="background1"/>
                <w:sz w:val="22"/>
                <w:szCs w:val="22"/>
              </w:rPr>
            </w:pPr>
            <w:r w:rsidRPr="00A43FF6">
              <w:rPr>
                <w:rFonts w:asciiTheme="minorHAnsi" w:hAnsiTheme="minorHAnsi" w:cstheme="minorHAnsi"/>
                <w:b/>
                <w:bCs/>
                <w:color w:val="FFFFFF" w:themeColor="background1"/>
                <w:sz w:val="22"/>
                <w:szCs w:val="22"/>
              </w:rPr>
              <w:t>Zona/</w:t>
            </w:r>
            <w:proofErr w:type="spellStart"/>
            <w:r w:rsidRPr="00A43FF6">
              <w:rPr>
                <w:rFonts w:asciiTheme="minorHAnsi" w:hAnsiTheme="minorHAnsi" w:cstheme="minorHAnsi"/>
                <w:b/>
                <w:bCs/>
                <w:color w:val="FFFFFF" w:themeColor="background1"/>
                <w:sz w:val="22"/>
                <w:szCs w:val="22"/>
              </w:rPr>
              <w:t>Podzona</w:t>
            </w:r>
            <w:proofErr w:type="spellEnd"/>
          </w:p>
        </w:tc>
        <w:tc>
          <w:tcPr>
            <w:tcW w:w="0" w:type="auto"/>
            <w:shd w:val="clear" w:color="000000" w:fill="548235"/>
            <w:noWrap/>
            <w:vAlign w:val="center"/>
            <w:hideMark/>
          </w:tcPr>
          <w:p w14:paraId="5EC424C7" w14:textId="77777777" w:rsidR="00A43FF6" w:rsidRPr="00A43FF6" w:rsidRDefault="00A43FF6">
            <w:pPr>
              <w:jc w:val="center"/>
              <w:rPr>
                <w:rFonts w:asciiTheme="minorHAnsi" w:hAnsiTheme="minorHAnsi" w:cstheme="minorHAnsi"/>
                <w:b/>
                <w:bCs/>
                <w:color w:val="FFFFFF" w:themeColor="background1"/>
                <w:sz w:val="22"/>
                <w:szCs w:val="22"/>
              </w:rPr>
            </w:pPr>
            <w:r w:rsidRPr="00A43FF6">
              <w:rPr>
                <w:rFonts w:asciiTheme="minorHAnsi" w:hAnsiTheme="minorHAnsi" w:cstheme="minorHAnsi"/>
                <w:b/>
                <w:bCs/>
                <w:color w:val="FFFFFF" w:themeColor="background1"/>
                <w:sz w:val="22"/>
                <w:szCs w:val="22"/>
              </w:rPr>
              <w:t>Površina (ha)</w:t>
            </w:r>
          </w:p>
        </w:tc>
        <w:tc>
          <w:tcPr>
            <w:tcW w:w="0" w:type="auto"/>
            <w:shd w:val="clear" w:color="000000" w:fill="548235"/>
            <w:noWrap/>
            <w:vAlign w:val="center"/>
            <w:hideMark/>
          </w:tcPr>
          <w:p w14:paraId="25C3BDE3" w14:textId="70158B7A" w:rsidR="00A43FF6" w:rsidRPr="00A43FF6" w:rsidRDefault="00A43FF6">
            <w:pPr>
              <w:jc w:val="center"/>
              <w:rPr>
                <w:rFonts w:asciiTheme="minorHAnsi" w:hAnsiTheme="minorHAnsi" w:cstheme="minorHAnsi"/>
                <w:b/>
                <w:bCs/>
                <w:color w:val="FFFFFF" w:themeColor="background1"/>
                <w:sz w:val="22"/>
                <w:szCs w:val="22"/>
              </w:rPr>
            </w:pPr>
            <w:r w:rsidRPr="00A43FF6">
              <w:rPr>
                <w:rFonts w:asciiTheme="minorHAnsi" w:hAnsiTheme="minorHAnsi" w:cstheme="minorHAnsi"/>
                <w:b/>
                <w:bCs/>
                <w:color w:val="FFFFFF" w:themeColor="background1"/>
                <w:sz w:val="22"/>
                <w:szCs w:val="22"/>
              </w:rPr>
              <w:t>% ukupne površine</w:t>
            </w:r>
          </w:p>
        </w:tc>
      </w:tr>
      <w:tr w:rsidR="00A43FF6" w:rsidRPr="00A43FF6" w14:paraId="6547E6EE" w14:textId="77777777" w:rsidTr="00A43FF6">
        <w:trPr>
          <w:trHeight w:val="300"/>
        </w:trPr>
        <w:tc>
          <w:tcPr>
            <w:tcW w:w="0" w:type="auto"/>
            <w:shd w:val="clear" w:color="000000" w:fill="A9D08E"/>
            <w:noWrap/>
            <w:vAlign w:val="center"/>
            <w:hideMark/>
          </w:tcPr>
          <w:p w14:paraId="187D18DA"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I</w:t>
            </w:r>
          </w:p>
        </w:tc>
        <w:tc>
          <w:tcPr>
            <w:tcW w:w="0" w:type="auto"/>
            <w:shd w:val="clear" w:color="000000" w:fill="A9D08E"/>
            <w:noWrap/>
            <w:vAlign w:val="center"/>
            <w:hideMark/>
          </w:tcPr>
          <w:p w14:paraId="122F262F" w14:textId="40682AAA" w:rsidR="00A43FF6" w:rsidRPr="00A43FF6" w:rsidRDefault="00A43FF6">
            <w:pPr>
              <w:rPr>
                <w:rFonts w:asciiTheme="minorHAnsi" w:hAnsiTheme="minorHAnsi" w:cstheme="minorHAnsi"/>
                <w:color w:val="000000"/>
                <w:sz w:val="22"/>
                <w:szCs w:val="22"/>
              </w:rPr>
            </w:pPr>
            <w:r>
              <w:rPr>
                <w:rFonts w:asciiTheme="minorHAnsi" w:hAnsiTheme="minorHAnsi" w:cstheme="minorHAnsi"/>
                <w:color w:val="000000"/>
                <w:sz w:val="22"/>
                <w:szCs w:val="22"/>
              </w:rPr>
              <w:t>Zona s</w:t>
            </w:r>
            <w:r w:rsidRPr="00A43FF6">
              <w:rPr>
                <w:rFonts w:asciiTheme="minorHAnsi" w:hAnsiTheme="minorHAnsi" w:cstheme="minorHAnsi"/>
                <w:color w:val="000000"/>
                <w:sz w:val="22"/>
                <w:szCs w:val="22"/>
              </w:rPr>
              <w:t>troge zaštite</w:t>
            </w:r>
          </w:p>
        </w:tc>
        <w:tc>
          <w:tcPr>
            <w:tcW w:w="0" w:type="auto"/>
            <w:shd w:val="clear" w:color="000000" w:fill="A9D08E"/>
            <w:noWrap/>
            <w:vAlign w:val="center"/>
            <w:hideMark/>
          </w:tcPr>
          <w:p w14:paraId="35D89B63"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0,16</w:t>
            </w:r>
          </w:p>
        </w:tc>
        <w:tc>
          <w:tcPr>
            <w:tcW w:w="0" w:type="auto"/>
            <w:shd w:val="clear" w:color="000000" w:fill="A9D08E"/>
            <w:noWrap/>
            <w:vAlign w:val="center"/>
            <w:hideMark/>
          </w:tcPr>
          <w:p w14:paraId="51CDF54A"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0,002</w:t>
            </w:r>
          </w:p>
        </w:tc>
      </w:tr>
      <w:tr w:rsidR="00A43FF6" w:rsidRPr="00A43FF6" w14:paraId="01B2F6C0" w14:textId="77777777" w:rsidTr="00A43FF6">
        <w:trPr>
          <w:trHeight w:val="300"/>
        </w:trPr>
        <w:tc>
          <w:tcPr>
            <w:tcW w:w="0" w:type="auto"/>
            <w:shd w:val="clear" w:color="auto" w:fill="auto"/>
            <w:noWrap/>
            <w:vAlign w:val="center"/>
            <w:hideMark/>
          </w:tcPr>
          <w:p w14:paraId="12732A81"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IA</w:t>
            </w:r>
          </w:p>
        </w:tc>
        <w:tc>
          <w:tcPr>
            <w:tcW w:w="0" w:type="auto"/>
            <w:shd w:val="clear" w:color="auto" w:fill="auto"/>
            <w:noWrap/>
            <w:vAlign w:val="center"/>
            <w:hideMark/>
          </w:tcPr>
          <w:p w14:paraId="67325BDF" w14:textId="77777777" w:rsidR="00A43FF6" w:rsidRPr="00A43FF6" w:rsidRDefault="00A43FF6">
            <w:pPr>
              <w:rPr>
                <w:rFonts w:asciiTheme="minorHAnsi" w:hAnsiTheme="minorHAnsi" w:cstheme="minorHAnsi"/>
                <w:color w:val="000000"/>
                <w:sz w:val="22"/>
                <w:szCs w:val="22"/>
              </w:rPr>
            </w:pPr>
            <w:r w:rsidRPr="00A43FF6">
              <w:rPr>
                <w:rFonts w:asciiTheme="minorHAnsi" w:hAnsiTheme="minorHAnsi" w:cstheme="minorHAnsi"/>
                <w:color w:val="000000"/>
                <w:sz w:val="22"/>
                <w:szCs w:val="22"/>
              </w:rPr>
              <w:t>Zona stroge zaštite</w:t>
            </w:r>
          </w:p>
        </w:tc>
        <w:tc>
          <w:tcPr>
            <w:tcW w:w="0" w:type="auto"/>
            <w:shd w:val="clear" w:color="auto" w:fill="auto"/>
            <w:noWrap/>
            <w:vAlign w:val="center"/>
            <w:hideMark/>
          </w:tcPr>
          <w:p w14:paraId="11FB5F05"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0,16</w:t>
            </w:r>
          </w:p>
        </w:tc>
        <w:tc>
          <w:tcPr>
            <w:tcW w:w="0" w:type="auto"/>
            <w:shd w:val="clear" w:color="auto" w:fill="auto"/>
            <w:noWrap/>
            <w:vAlign w:val="center"/>
            <w:hideMark/>
          </w:tcPr>
          <w:p w14:paraId="7378F098"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0,002</w:t>
            </w:r>
          </w:p>
        </w:tc>
      </w:tr>
      <w:tr w:rsidR="00A43FF6" w:rsidRPr="00A43FF6" w14:paraId="3540A514" w14:textId="77777777" w:rsidTr="00A43FF6">
        <w:trPr>
          <w:trHeight w:val="300"/>
        </w:trPr>
        <w:tc>
          <w:tcPr>
            <w:tcW w:w="0" w:type="auto"/>
            <w:shd w:val="clear" w:color="000000" w:fill="A9D08E"/>
            <w:noWrap/>
            <w:vAlign w:val="center"/>
            <w:hideMark/>
          </w:tcPr>
          <w:p w14:paraId="49B0DD38"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II</w:t>
            </w:r>
          </w:p>
        </w:tc>
        <w:tc>
          <w:tcPr>
            <w:tcW w:w="0" w:type="auto"/>
            <w:shd w:val="clear" w:color="000000" w:fill="A9D08E"/>
            <w:noWrap/>
            <w:vAlign w:val="center"/>
            <w:hideMark/>
          </w:tcPr>
          <w:p w14:paraId="21239367" w14:textId="5590C7C9" w:rsidR="00A43FF6" w:rsidRPr="00A43FF6" w:rsidRDefault="00A43FF6">
            <w:pPr>
              <w:rPr>
                <w:rFonts w:asciiTheme="minorHAnsi" w:hAnsiTheme="minorHAnsi" w:cstheme="minorHAnsi"/>
                <w:color w:val="000000"/>
                <w:sz w:val="22"/>
                <w:szCs w:val="22"/>
              </w:rPr>
            </w:pPr>
            <w:r>
              <w:rPr>
                <w:rFonts w:asciiTheme="minorHAnsi" w:hAnsiTheme="minorHAnsi" w:cstheme="minorHAnsi"/>
                <w:color w:val="000000"/>
                <w:sz w:val="22"/>
                <w:szCs w:val="22"/>
              </w:rPr>
              <w:t>Zona u</w:t>
            </w:r>
            <w:r w:rsidRPr="00A43FF6">
              <w:rPr>
                <w:rFonts w:asciiTheme="minorHAnsi" w:hAnsiTheme="minorHAnsi" w:cstheme="minorHAnsi"/>
                <w:color w:val="000000"/>
                <w:sz w:val="22"/>
                <w:szCs w:val="22"/>
              </w:rPr>
              <w:t>smjerene zaštite</w:t>
            </w:r>
          </w:p>
        </w:tc>
        <w:tc>
          <w:tcPr>
            <w:tcW w:w="0" w:type="auto"/>
            <w:shd w:val="clear" w:color="000000" w:fill="A9D08E"/>
            <w:noWrap/>
            <w:vAlign w:val="center"/>
            <w:hideMark/>
          </w:tcPr>
          <w:p w14:paraId="6CDA89AB"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6200,41</w:t>
            </w:r>
          </w:p>
        </w:tc>
        <w:tc>
          <w:tcPr>
            <w:tcW w:w="0" w:type="auto"/>
            <w:shd w:val="clear" w:color="000000" w:fill="A9D08E"/>
            <w:noWrap/>
            <w:vAlign w:val="center"/>
            <w:hideMark/>
          </w:tcPr>
          <w:p w14:paraId="16E04841"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95,48</w:t>
            </w:r>
          </w:p>
        </w:tc>
      </w:tr>
      <w:tr w:rsidR="00A43FF6" w:rsidRPr="00A43FF6" w14:paraId="3F226454" w14:textId="77777777" w:rsidTr="00A43FF6">
        <w:trPr>
          <w:trHeight w:val="300"/>
        </w:trPr>
        <w:tc>
          <w:tcPr>
            <w:tcW w:w="0" w:type="auto"/>
            <w:shd w:val="clear" w:color="auto" w:fill="auto"/>
            <w:noWrap/>
            <w:vAlign w:val="center"/>
            <w:hideMark/>
          </w:tcPr>
          <w:p w14:paraId="0C09C457"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IIA</w:t>
            </w:r>
          </w:p>
        </w:tc>
        <w:tc>
          <w:tcPr>
            <w:tcW w:w="0" w:type="auto"/>
            <w:shd w:val="clear" w:color="auto" w:fill="auto"/>
            <w:noWrap/>
            <w:vAlign w:val="center"/>
            <w:hideMark/>
          </w:tcPr>
          <w:p w14:paraId="6DBDE970" w14:textId="77777777" w:rsidR="00A43FF6" w:rsidRPr="00A43FF6" w:rsidRDefault="00A43FF6">
            <w:pPr>
              <w:rPr>
                <w:rFonts w:asciiTheme="minorHAnsi" w:hAnsiTheme="minorHAnsi" w:cstheme="minorHAnsi"/>
                <w:color w:val="000000"/>
                <w:sz w:val="22"/>
                <w:szCs w:val="22"/>
              </w:rPr>
            </w:pPr>
            <w:proofErr w:type="spellStart"/>
            <w:r w:rsidRPr="00A43FF6">
              <w:rPr>
                <w:rFonts w:asciiTheme="minorHAnsi" w:hAnsiTheme="minorHAnsi" w:cstheme="minorHAnsi"/>
                <w:color w:val="000000"/>
                <w:sz w:val="22"/>
                <w:szCs w:val="22"/>
              </w:rPr>
              <w:t>Podzona</w:t>
            </w:r>
            <w:proofErr w:type="spellEnd"/>
            <w:r w:rsidRPr="00A43FF6">
              <w:rPr>
                <w:rFonts w:asciiTheme="minorHAnsi" w:hAnsiTheme="minorHAnsi" w:cstheme="minorHAnsi"/>
                <w:color w:val="000000"/>
                <w:sz w:val="22"/>
                <w:szCs w:val="22"/>
              </w:rPr>
              <w:t xml:space="preserve"> očuvanja krajobraza</w:t>
            </w:r>
          </w:p>
        </w:tc>
        <w:tc>
          <w:tcPr>
            <w:tcW w:w="0" w:type="auto"/>
            <w:shd w:val="clear" w:color="auto" w:fill="auto"/>
            <w:noWrap/>
            <w:vAlign w:val="center"/>
            <w:hideMark/>
          </w:tcPr>
          <w:p w14:paraId="29B1517E"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1629,22</w:t>
            </w:r>
          </w:p>
        </w:tc>
        <w:tc>
          <w:tcPr>
            <w:tcW w:w="0" w:type="auto"/>
            <w:shd w:val="clear" w:color="auto" w:fill="auto"/>
            <w:noWrap/>
            <w:vAlign w:val="center"/>
            <w:hideMark/>
          </w:tcPr>
          <w:p w14:paraId="12902684"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25,09</w:t>
            </w:r>
          </w:p>
        </w:tc>
      </w:tr>
      <w:tr w:rsidR="00A43FF6" w:rsidRPr="00A43FF6" w14:paraId="5C328B40" w14:textId="77777777" w:rsidTr="00A43FF6">
        <w:trPr>
          <w:trHeight w:val="300"/>
        </w:trPr>
        <w:tc>
          <w:tcPr>
            <w:tcW w:w="0" w:type="auto"/>
            <w:shd w:val="clear" w:color="auto" w:fill="auto"/>
            <w:noWrap/>
            <w:vAlign w:val="center"/>
            <w:hideMark/>
          </w:tcPr>
          <w:p w14:paraId="256FC435"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IIB</w:t>
            </w:r>
          </w:p>
        </w:tc>
        <w:tc>
          <w:tcPr>
            <w:tcW w:w="0" w:type="auto"/>
            <w:shd w:val="clear" w:color="auto" w:fill="auto"/>
            <w:noWrap/>
            <w:vAlign w:val="center"/>
            <w:hideMark/>
          </w:tcPr>
          <w:p w14:paraId="4BC6E8FD" w14:textId="77777777" w:rsidR="00A43FF6" w:rsidRPr="00A43FF6" w:rsidRDefault="00A43FF6">
            <w:pPr>
              <w:rPr>
                <w:rFonts w:asciiTheme="minorHAnsi" w:hAnsiTheme="minorHAnsi" w:cstheme="minorHAnsi"/>
                <w:color w:val="000000"/>
                <w:sz w:val="22"/>
                <w:szCs w:val="22"/>
              </w:rPr>
            </w:pPr>
            <w:proofErr w:type="spellStart"/>
            <w:r w:rsidRPr="00A43FF6">
              <w:rPr>
                <w:rFonts w:asciiTheme="minorHAnsi" w:hAnsiTheme="minorHAnsi" w:cstheme="minorHAnsi"/>
                <w:color w:val="000000"/>
                <w:sz w:val="22"/>
                <w:szCs w:val="22"/>
              </w:rPr>
              <w:t>Podzona</w:t>
            </w:r>
            <w:proofErr w:type="spellEnd"/>
            <w:r w:rsidRPr="00A43FF6">
              <w:rPr>
                <w:rFonts w:asciiTheme="minorHAnsi" w:hAnsiTheme="minorHAnsi" w:cstheme="minorHAnsi"/>
                <w:color w:val="000000"/>
                <w:sz w:val="22"/>
                <w:szCs w:val="22"/>
              </w:rPr>
              <w:t xml:space="preserve"> očuvanja toka rijeke Cetine i sedre</w:t>
            </w:r>
          </w:p>
        </w:tc>
        <w:tc>
          <w:tcPr>
            <w:tcW w:w="0" w:type="auto"/>
            <w:shd w:val="clear" w:color="auto" w:fill="auto"/>
            <w:noWrap/>
            <w:vAlign w:val="center"/>
            <w:hideMark/>
          </w:tcPr>
          <w:p w14:paraId="28E5138B"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113,14</w:t>
            </w:r>
          </w:p>
        </w:tc>
        <w:tc>
          <w:tcPr>
            <w:tcW w:w="0" w:type="auto"/>
            <w:shd w:val="clear" w:color="auto" w:fill="auto"/>
            <w:noWrap/>
            <w:vAlign w:val="center"/>
            <w:hideMark/>
          </w:tcPr>
          <w:p w14:paraId="772B88F8"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1,74</w:t>
            </w:r>
          </w:p>
        </w:tc>
      </w:tr>
      <w:tr w:rsidR="00A43FF6" w:rsidRPr="00A43FF6" w14:paraId="08597B89" w14:textId="77777777" w:rsidTr="00A43FF6">
        <w:trPr>
          <w:trHeight w:val="300"/>
        </w:trPr>
        <w:tc>
          <w:tcPr>
            <w:tcW w:w="0" w:type="auto"/>
            <w:shd w:val="clear" w:color="auto" w:fill="auto"/>
            <w:noWrap/>
            <w:vAlign w:val="center"/>
            <w:hideMark/>
          </w:tcPr>
          <w:p w14:paraId="1A150B84"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IIC</w:t>
            </w:r>
          </w:p>
        </w:tc>
        <w:tc>
          <w:tcPr>
            <w:tcW w:w="0" w:type="auto"/>
            <w:shd w:val="clear" w:color="auto" w:fill="auto"/>
            <w:noWrap/>
            <w:vAlign w:val="center"/>
            <w:hideMark/>
          </w:tcPr>
          <w:p w14:paraId="346784B2" w14:textId="77777777" w:rsidR="00A43FF6" w:rsidRPr="00A43FF6" w:rsidRDefault="00A43FF6">
            <w:pPr>
              <w:rPr>
                <w:rFonts w:asciiTheme="minorHAnsi" w:hAnsiTheme="minorHAnsi" w:cstheme="minorHAnsi"/>
                <w:color w:val="000000"/>
                <w:sz w:val="22"/>
                <w:szCs w:val="22"/>
              </w:rPr>
            </w:pPr>
            <w:proofErr w:type="spellStart"/>
            <w:r w:rsidRPr="00A43FF6">
              <w:rPr>
                <w:rFonts w:asciiTheme="minorHAnsi" w:hAnsiTheme="minorHAnsi" w:cstheme="minorHAnsi"/>
                <w:color w:val="000000"/>
                <w:sz w:val="22"/>
                <w:szCs w:val="22"/>
              </w:rPr>
              <w:t>Podzona</w:t>
            </w:r>
            <w:proofErr w:type="spellEnd"/>
            <w:r w:rsidRPr="00A43FF6">
              <w:rPr>
                <w:rFonts w:asciiTheme="minorHAnsi" w:hAnsiTheme="minorHAnsi" w:cstheme="minorHAnsi"/>
                <w:color w:val="000000"/>
                <w:sz w:val="22"/>
                <w:szCs w:val="22"/>
              </w:rPr>
              <w:t xml:space="preserve"> očuvanja </w:t>
            </w:r>
            <w:proofErr w:type="spellStart"/>
            <w:r w:rsidRPr="00A43FF6">
              <w:rPr>
                <w:rFonts w:asciiTheme="minorHAnsi" w:hAnsiTheme="minorHAnsi" w:cstheme="minorHAnsi"/>
                <w:color w:val="000000"/>
                <w:sz w:val="22"/>
                <w:szCs w:val="22"/>
              </w:rPr>
              <w:t>trščaka</w:t>
            </w:r>
            <w:proofErr w:type="spellEnd"/>
          </w:p>
        </w:tc>
        <w:tc>
          <w:tcPr>
            <w:tcW w:w="0" w:type="auto"/>
            <w:shd w:val="clear" w:color="auto" w:fill="auto"/>
            <w:noWrap/>
            <w:vAlign w:val="center"/>
            <w:hideMark/>
          </w:tcPr>
          <w:p w14:paraId="025A6DEB"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21,93</w:t>
            </w:r>
          </w:p>
        </w:tc>
        <w:tc>
          <w:tcPr>
            <w:tcW w:w="0" w:type="auto"/>
            <w:shd w:val="clear" w:color="auto" w:fill="auto"/>
            <w:noWrap/>
            <w:vAlign w:val="center"/>
            <w:hideMark/>
          </w:tcPr>
          <w:p w14:paraId="62378E43"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0,34</w:t>
            </w:r>
          </w:p>
        </w:tc>
      </w:tr>
      <w:tr w:rsidR="00A43FF6" w:rsidRPr="00A43FF6" w14:paraId="6DCFA7F8" w14:textId="77777777" w:rsidTr="00A43FF6">
        <w:trPr>
          <w:trHeight w:val="300"/>
        </w:trPr>
        <w:tc>
          <w:tcPr>
            <w:tcW w:w="0" w:type="auto"/>
            <w:shd w:val="clear" w:color="auto" w:fill="auto"/>
            <w:noWrap/>
            <w:vAlign w:val="center"/>
            <w:hideMark/>
          </w:tcPr>
          <w:p w14:paraId="6BE4DD0E"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IID</w:t>
            </w:r>
          </w:p>
        </w:tc>
        <w:tc>
          <w:tcPr>
            <w:tcW w:w="0" w:type="auto"/>
            <w:shd w:val="clear" w:color="auto" w:fill="auto"/>
            <w:noWrap/>
            <w:vAlign w:val="center"/>
            <w:hideMark/>
          </w:tcPr>
          <w:p w14:paraId="46015B52" w14:textId="77777777" w:rsidR="00A43FF6" w:rsidRPr="00A43FF6" w:rsidRDefault="00A43FF6">
            <w:pPr>
              <w:rPr>
                <w:rFonts w:asciiTheme="minorHAnsi" w:hAnsiTheme="minorHAnsi" w:cstheme="minorHAnsi"/>
                <w:color w:val="000000"/>
                <w:sz w:val="22"/>
                <w:szCs w:val="22"/>
              </w:rPr>
            </w:pPr>
            <w:proofErr w:type="spellStart"/>
            <w:r w:rsidRPr="00A43FF6">
              <w:rPr>
                <w:rFonts w:asciiTheme="minorHAnsi" w:hAnsiTheme="minorHAnsi" w:cstheme="minorHAnsi"/>
                <w:color w:val="000000"/>
                <w:sz w:val="22"/>
                <w:szCs w:val="22"/>
              </w:rPr>
              <w:t>Podzona</w:t>
            </w:r>
            <w:proofErr w:type="spellEnd"/>
            <w:r w:rsidRPr="00A43FF6">
              <w:rPr>
                <w:rFonts w:asciiTheme="minorHAnsi" w:hAnsiTheme="minorHAnsi" w:cstheme="minorHAnsi"/>
                <w:color w:val="000000"/>
                <w:sz w:val="22"/>
                <w:szCs w:val="22"/>
              </w:rPr>
              <w:t xml:space="preserve"> očuvanja vodene vegetacije</w:t>
            </w:r>
          </w:p>
        </w:tc>
        <w:tc>
          <w:tcPr>
            <w:tcW w:w="0" w:type="auto"/>
            <w:shd w:val="clear" w:color="auto" w:fill="auto"/>
            <w:noWrap/>
            <w:vAlign w:val="center"/>
            <w:hideMark/>
          </w:tcPr>
          <w:p w14:paraId="3D192EBB"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7,96</w:t>
            </w:r>
          </w:p>
        </w:tc>
        <w:tc>
          <w:tcPr>
            <w:tcW w:w="0" w:type="auto"/>
            <w:shd w:val="clear" w:color="auto" w:fill="auto"/>
            <w:noWrap/>
            <w:vAlign w:val="center"/>
            <w:hideMark/>
          </w:tcPr>
          <w:p w14:paraId="0A22A2E4"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0,12</w:t>
            </w:r>
          </w:p>
        </w:tc>
      </w:tr>
      <w:tr w:rsidR="00A43FF6" w:rsidRPr="00A43FF6" w14:paraId="7DF1E39C" w14:textId="77777777" w:rsidTr="00A43FF6">
        <w:trPr>
          <w:trHeight w:val="300"/>
        </w:trPr>
        <w:tc>
          <w:tcPr>
            <w:tcW w:w="0" w:type="auto"/>
            <w:shd w:val="clear" w:color="auto" w:fill="auto"/>
            <w:noWrap/>
            <w:vAlign w:val="center"/>
            <w:hideMark/>
          </w:tcPr>
          <w:p w14:paraId="526BB633"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IIE</w:t>
            </w:r>
          </w:p>
        </w:tc>
        <w:tc>
          <w:tcPr>
            <w:tcW w:w="0" w:type="auto"/>
            <w:shd w:val="clear" w:color="auto" w:fill="auto"/>
            <w:noWrap/>
            <w:vAlign w:val="center"/>
            <w:hideMark/>
          </w:tcPr>
          <w:p w14:paraId="0939ABF5" w14:textId="77777777" w:rsidR="00A43FF6" w:rsidRPr="00A43FF6" w:rsidRDefault="00A43FF6">
            <w:pPr>
              <w:rPr>
                <w:rFonts w:asciiTheme="minorHAnsi" w:hAnsiTheme="minorHAnsi" w:cstheme="minorHAnsi"/>
                <w:color w:val="000000"/>
                <w:sz w:val="22"/>
                <w:szCs w:val="22"/>
              </w:rPr>
            </w:pPr>
            <w:proofErr w:type="spellStart"/>
            <w:r w:rsidRPr="00A43FF6">
              <w:rPr>
                <w:rFonts w:asciiTheme="minorHAnsi" w:hAnsiTheme="minorHAnsi" w:cstheme="minorHAnsi"/>
                <w:color w:val="000000"/>
                <w:sz w:val="22"/>
                <w:szCs w:val="22"/>
              </w:rPr>
              <w:t>Podzona</w:t>
            </w:r>
            <w:proofErr w:type="spellEnd"/>
            <w:r w:rsidRPr="00A43FF6">
              <w:rPr>
                <w:rFonts w:asciiTheme="minorHAnsi" w:hAnsiTheme="minorHAnsi" w:cstheme="minorHAnsi"/>
                <w:color w:val="000000"/>
                <w:sz w:val="22"/>
                <w:szCs w:val="22"/>
              </w:rPr>
              <w:t xml:space="preserve"> očuvanja šumskih ekosustava</w:t>
            </w:r>
          </w:p>
        </w:tc>
        <w:tc>
          <w:tcPr>
            <w:tcW w:w="0" w:type="auto"/>
            <w:shd w:val="clear" w:color="auto" w:fill="auto"/>
            <w:noWrap/>
            <w:vAlign w:val="center"/>
            <w:hideMark/>
          </w:tcPr>
          <w:p w14:paraId="048678ED"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3254,44</w:t>
            </w:r>
          </w:p>
        </w:tc>
        <w:tc>
          <w:tcPr>
            <w:tcW w:w="0" w:type="auto"/>
            <w:shd w:val="clear" w:color="auto" w:fill="auto"/>
            <w:noWrap/>
            <w:vAlign w:val="center"/>
            <w:hideMark/>
          </w:tcPr>
          <w:p w14:paraId="35D9C1F0"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50,11</w:t>
            </w:r>
          </w:p>
        </w:tc>
      </w:tr>
      <w:tr w:rsidR="00A43FF6" w:rsidRPr="00A43FF6" w14:paraId="64AA71B1" w14:textId="77777777" w:rsidTr="00A43FF6">
        <w:trPr>
          <w:trHeight w:val="300"/>
        </w:trPr>
        <w:tc>
          <w:tcPr>
            <w:tcW w:w="0" w:type="auto"/>
            <w:shd w:val="clear" w:color="auto" w:fill="auto"/>
            <w:noWrap/>
            <w:vAlign w:val="center"/>
            <w:hideMark/>
          </w:tcPr>
          <w:p w14:paraId="43B5C631"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IIF</w:t>
            </w:r>
          </w:p>
        </w:tc>
        <w:tc>
          <w:tcPr>
            <w:tcW w:w="0" w:type="auto"/>
            <w:shd w:val="clear" w:color="auto" w:fill="auto"/>
            <w:noWrap/>
            <w:vAlign w:val="center"/>
            <w:hideMark/>
          </w:tcPr>
          <w:p w14:paraId="2F811CA5" w14:textId="77777777" w:rsidR="00A43FF6" w:rsidRPr="00A43FF6" w:rsidRDefault="00A43FF6">
            <w:pPr>
              <w:rPr>
                <w:rFonts w:asciiTheme="minorHAnsi" w:hAnsiTheme="minorHAnsi" w:cstheme="minorHAnsi"/>
                <w:color w:val="000000"/>
                <w:sz w:val="22"/>
                <w:szCs w:val="22"/>
              </w:rPr>
            </w:pPr>
            <w:proofErr w:type="spellStart"/>
            <w:r w:rsidRPr="00A43FF6">
              <w:rPr>
                <w:rFonts w:asciiTheme="minorHAnsi" w:hAnsiTheme="minorHAnsi" w:cstheme="minorHAnsi"/>
                <w:color w:val="000000"/>
                <w:sz w:val="22"/>
                <w:szCs w:val="22"/>
              </w:rPr>
              <w:t>Podzona</w:t>
            </w:r>
            <w:proofErr w:type="spellEnd"/>
            <w:r w:rsidRPr="00A43FF6">
              <w:rPr>
                <w:rFonts w:asciiTheme="minorHAnsi" w:hAnsiTheme="minorHAnsi" w:cstheme="minorHAnsi"/>
                <w:color w:val="000000"/>
                <w:sz w:val="22"/>
                <w:szCs w:val="22"/>
              </w:rPr>
              <w:t xml:space="preserve"> očuvanja suhih travnjaka i </w:t>
            </w:r>
            <w:proofErr w:type="spellStart"/>
            <w:r w:rsidRPr="00A43FF6">
              <w:rPr>
                <w:rFonts w:asciiTheme="minorHAnsi" w:hAnsiTheme="minorHAnsi" w:cstheme="minorHAnsi"/>
                <w:color w:val="000000"/>
                <w:sz w:val="22"/>
                <w:szCs w:val="22"/>
              </w:rPr>
              <w:t>mozaičnih</w:t>
            </w:r>
            <w:proofErr w:type="spellEnd"/>
            <w:r w:rsidRPr="00A43FF6">
              <w:rPr>
                <w:rFonts w:asciiTheme="minorHAnsi" w:hAnsiTheme="minorHAnsi" w:cstheme="minorHAnsi"/>
                <w:color w:val="000000"/>
                <w:sz w:val="22"/>
                <w:szCs w:val="22"/>
              </w:rPr>
              <w:t xml:space="preserve"> ruralnih staništa</w:t>
            </w:r>
          </w:p>
        </w:tc>
        <w:tc>
          <w:tcPr>
            <w:tcW w:w="0" w:type="auto"/>
            <w:shd w:val="clear" w:color="auto" w:fill="auto"/>
            <w:noWrap/>
            <w:vAlign w:val="center"/>
            <w:hideMark/>
          </w:tcPr>
          <w:p w14:paraId="0734AD6D"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717,42</w:t>
            </w:r>
          </w:p>
        </w:tc>
        <w:tc>
          <w:tcPr>
            <w:tcW w:w="0" w:type="auto"/>
            <w:shd w:val="clear" w:color="auto" w:fill="auto"/>
            <w:noWrap/>
            <w:vAlign w:val="center"/>
            <w:hideMark/>
          </w:tcPr>
          <w:p w14:paraId="0AEDED04"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11,05</w:t>
            </w:r>
          </w:p>
        </w:tc>
      </w:tr>
      <w:tr w:rsidR="00A43FF6" w:rsidRPr="00A43FF6" w14:paraId="2AFF01F0" w14:textId="77777777" w:rsidTr="00A43FF6">
        <w:trPr>
          <w:trHeight w:val="300"/>
        </w:trPr>
        <w:tc>
          <w:tcPr>
            <w:tcW w:w="0" w:type="auto"/>
            <w:shd w:val="clear" w:color="auto" w:fill="auto"/>
            <w:noWrap/>
            <w:vAlign w:val="center"/>
            <w:hideMark/>
          </w:tcPr>
          <w:p w14:paraId="79D878D3"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IIG</w:t>
            </w:r>
          </w:p>
        </w:tc>
        <w:tc>
          <w:tcPr>
            <w:tcW w:w="0" w:type="auto"/>
            <w:shd w:val="clear" w:color="auto" w:fill="auto"/>
            <w:noWrap/>
            <w:vAlign w:val="center"/>
            <w:hideMark/>
          </w:tcPr>
          <w:p w14:paraId="00A03B94" w14:textId="77777777" w:rsidR="00A43FF6" w:rsidRPr="00A43FF6" w:rsidRDefault="00A43FF6">
            <w:pPr>
              <w:rPr>
                <w:rFonts w:asciiTheme="minorHAnsi" w:hAnsiTheme="minorHAnsi" w:cstheme="minorHAnsi"/>
                <w:color w:val="000000"/>
                <w:sz w:val="22"/>
                <w:szCs w:val="22"/>
              </w:rPr>
            </w:pPr>
            <w:proofErr w:type="spellStart"/>
            <w:r w:rsidRPr="00A43FF6">
              <w:rPr>
                <w:rFonts w:asciiTheme="minorHAnsi" w:hAnsiTheme="minorHAnsi" w:cstheme="minorHAnsi"/>
                <w:color w:val="000000"/>
                <w:sz w:val="22"/>
                <w:szCs w:val="22"/>
              </w:rPr>
              <w:t>Podzona</w:t>
            </w:r>
            <w:proofErr w:type="spellEnd"/>
            <w:r w:rsidRPr="00A43FF6">
              <w:rPr>
                <w:rFonts w:asciiTheme="minorHAnsi" w:hAnsiTheme="minorHAnsi" w:cstheme="minorHAnsi"/>
                <w:color w:val="000000"/>
                <w:sz w:val="22"/>
                <w:szCs w:val="22"/>
              </w:rPr>
              <w:t xml:space="preserve"> očuvanja stjenovitih staništa</w:t>
            </w:r>
          </w:p>
        </w:tc>
        <w:tc>
          <w:tcPr>
            <w:tcW w:w="0" w:type="auto"/>
            <w:shd w:val="clear" w:color="auto" w:fill="auto"/>
            <w:noWrap/>
            <w:vAlign w:val="center"/>
            <w:hideMark/>
          </w:tcPr>
          <w:p w14:paraId="1E1A593C"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435,28</w:t>
            </w:r>
          </w:p>
        </w:tc>
        <w:tc>
          <w:tcPr>
            <w:tcW w:w="0" w:type="auto"/>
            <w:shd w:val="clear" w:color="auto" w:fill="auto"/>
            <w:noWrap/>
            <w:vAlign w:val="center"/>
            <w:hideMark/>
          </w:tcPr>
          <w:p w14:paraId="73DE1CAD"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6,70</w:t>
            </w:r>
          </w:p>
        </w:tc>
      </w:tr>
      <w:tr w:rsidR="00A43FF6" w:rsidRPr="00A43FF6" w14:paraId="207A3454" w14:textId="77777777" w:rsidTr="00A43FF6">
        <w:trPr>
          <w:trHeight w:val="300"/>
        </w:trPr>
        <w:tc>
          <w:tcPr>
            <w:tcW w:w="0" w:type="auto"/>
            <w:shd w:val="clear" w:color="auto" w:fill="auto"/>
            <w:noWrap/>
            <w:vAlign w:val="center"/>
            <w:hideMark/>
          </w:tcPr>
          <w:p w14:paraId="13FA1168"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IIH</w:t>
            </w:r>
          </w:p>
        </w:tc>
        <w:tc>
          <w:tcPr>
            <w:tcW w:w="0" w:type="auto"/>
            <w:shd w:val="clear" w:color="auto" w:fill="auto"/>
            <w:noWrap/>
            <w:vAlign w:val="center"/>
            <w:hideMark/>
          </w:tcPr>
          <w:p w14:paraId="7B7A859D" w14:textId="77777777" w:rsidR="00A43FF6" w:rsidRPr="00A43FF6" w:rsidRDefault="00A43FF6">
            <w:pPr>
              <w:rPr>
                <w:rFonts w:asciiTheme="minorHAnsi" w:hAnsiTheme="minorHAnsi" w:cstheme="minorHAnsi"/>
                <w:color w:val="000000"/>
                <w:sz w:val="22"/>
                <w:szCs w:val="22"/>
              </w:rPr>
            </w:pPr>
            <w:proofErr w:type="spellStart"/>
            <w:r w:rsidRPr="00A43FF6">
              <w:rPr>
                <w:rFonts w:asciiTheme="minorHAnsi" w:hAnsiTheme="minorHAnsi" w:cstheme="minorHAnsi"/>
                <w:color w:val="000000"/>
                <w:sz w:val="22"/>
                <w:szCs w:val="22"/>
              </w:rPr>
              <w:t>Podzona</w:t>
            </w:r>
            <w:proofErr w:type="spellEnd"/>
            <w:r w:rsidRPr="00A43FF6">
              <w:rPr>
                <w:rFonts w:asciiTheme="minorHAnsi" w:hAnsiTheme="minorHAnsi" w:cstheme="minorHAnsi"/>
                <w:color w:val="000000"/>
                <w:sz w:val="22"/>
                <w:szCs w:val="22"/>
              </w:rPr>
              <w:t xml:space="preserve"> očuvanja speleoloških objekata</w:t>
            </w:r>
          </w:p>
        </w:tc>
        <w:tc>
          <w:tcPr>
            <w:tcW w:w="0" w:type="auto"/>
            <w:shd w:val="clear" w:color="auto" w:fill="auto"/>
            <w:noWrap/>
            <w:vAlign w:val="center"/>
            <w:hideMark/>
          </w:tcPr>
          <w:p w14:paraId="2664D923"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21,02</w:t>
            </w:r>
          </w:p>
        </w:tc>
        <w:tc>
          <w:tcPr>
            <w:tcW w:w="0" w:type="auto"/>
            <w:shd w:val="clear" w:color="auto" w:fill="auto"/>
            <w:noWrap/>
            <w:vAlign w:val="center"/>
            <w:hideMark/>
          </w:tcPr>
          <w:p w14:paraId="05EAEC5C"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0,32</w:t>
            </w:r>
          </w:p>
        </w:tc>
      </w:tr>
      <w:tr w:rsidR="00A43FF6" w:rsidRPr="00A43FF6" w14:paraId="024198A5" w14:textId="77777777" w:rsidTr="00A43FF6">
        <w:trPr>
          <w:trHeight w:val="300"/>
        </w:trPr>
        <w:tc>
          <w:tcPr>
            <w:tcW w:w="0" w:type="auto"/>
            <w:shd w:val="clear" w:color="000000" w:fill="A9D08E"/>
            <w:noWrap/>
            <w:vAlign w:val="center"/>
            <w:hideMark/>
          </w:tcPr>
          <w:p w14:paraId="0B36491E"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III</w:t>
            </w:r>
          </w:p>
        </w:tc>
        <w:tc>
          <w:tcPr>
            <w:tcW w:w="0" w:type="auto"/>
            <w:shd w:val="clear" w:color="000000" w:fill="A9D08E"/>
            <w:noWrap/>
            <w:vAlign w:val="center"/>
            <w:hideMark/>
          </w:tcPr>
          <w:p w14:paraId="3C9FCC21" w14:textId="6DAF9E03" w:rsidR="00A43FF6" w:rsidRPr="00A43FF6" w:rsidRDefault="00A43FF6">
            <w:pPr>
              <w:rPr>
                <w:rFonts w:asciiTheme="minorHAnsi" w:hAnsiTheme="minorHAnsi" w:cstheme="minorHAnsi"/>
                <w:color w:val="000000"/>
                <w:sz w:val="22"/>
                <w:szCs w:val="22"/>
              </w:rPr>
            </w:pPr>
            <w:r>
              <w:rPr>
                <w:rFonts w:asciiTheme="minorHAnsi" w:hAnsiTheme="minorHAnsi" w:cstheme="minorHAnsi"/>
                <w:color w:val="000000"/>
                <w:sz w:val="22"/>
                <w:szCs w:val="22"/>
              </w:rPr>
              <w:t>Zona k</w:t>
            </w:r>
            <w:r w:rsidRPr="00A43FF6">
              <w:rPr>
                <w:rFonts w:asciiTheme="minorHAnsi" w:hAnsiTheme="minorHAnsi" w:cstheme="minorHAnsi"/>
                <w:color w:val="000000"/>
                <w:sz w:val="22"/>
                <w:szCs w:val="22"/>
              </w:rPr>
              <w:t>orištenja</w:t>
            </w:r>
          </w:p>
        </w:tc>
        <w:tc>
          <w:tcPr>
            <w:tcW w:w="0" w:type="auto"/>
            <w:shd w:val="clear" w:color="000000" w:fill="A9D08E"/>
            <w:noWrap/>
            <w:vAlign w:val="center"/>
            <w:hideMark/>
          </w:tcPr>
          <w:p w14:paraId="5966EBB9"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293,61</w:t>
            </w:r>
          </w:p>
        </w:tc>
        <w:tc>
          <w:tcPr>
            <w:tcW w:w="0" w:type="auto"/>
            <w:shd w:val="clear" w:color="000000" w:fill="A9D08E"/>
            <w:noWrap/>
            <w:vAlign w:val="center"/>
            <w:hideMark/>
          </w:tcPr>
          <w:p w14:paraId="5C6DFAF6"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4,52</w:t>
            </w:r>
          </w:p>
        </w:tc>
      </w:tr>
      <w:tr w:rsidR="00A43FF6" w:rsidRPr="00A43FF6" w14:paraId="4C8BBA3B" w14:textId="77777777" w:rsidTr="00A43FF6">
        <w:trPr>
          <w:trHeight w:val="300"/>
        </w:trPr>
        <w:tc>
          <w:tcPr>
            <w:tcW w:w="0" w:type="auto"/>
            <w:shd w:val="clear" w:color="auto" w:fill="auto"/>
            <w:noWrap/>
            <w:vAlign w:val="center"/>
            <w:hideMark/>
          </w:tcPr>
          <w:p w14:paraId="2989AD49"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lastRenderedPageBreak/>
              <w:t>IIIA</w:t>
            </w:r>
          </w:p>
        </w:tc>
        <w:tc>
          <w:tcPr>
            <w:tcW w:w="0" w:type="auto"/>
            <w:shd w:val="clear" w:color="auto" w:fill="auto"/>
            <w:noWrap/>
            <w:vAlign w:val="center"/>
            <w:hideMark/>
          </w:tcPr>
          <w:p w14:paraId="21C99DF8" w14:textId="77777777" w:rsidR="00A43FF6" w:rsidRPr="00A43FF6" w:rsidRDefault="00A43FF6">
            <w:pPr>
              <w:rPr>
                <w:rFonts w:asciiTheme="minorHAnsi" w:hAnsiTheme="minorHAnsi" w:cstheme="minorHAnsi"/>
                <w:color w:val="000000"/>
                <w:sz w:val="22"/>
                <w:szCs w:val="22"/>
              </w:rPr>
            </w:pPr>
            <w:proofErr w:type="spellStart"/>
            <w:r w:rsidRPr="00A43FF6">
              <w:rPr>
                <w:rFonts w:asciiTheme="minorHAnsi" w:hAnsiTheme="minorHAnsi" w:cstheme="minorHAnsi"/>
                <w:color w:val="000000"/>
                <w:sz w:val="22"/>
                <w:szCs w:val="22"/>
              </w:rPr>
              <w:t>Podzona</w:t>
            </w:r>
            <w:proofErr w:type="spellEnd"/>
            <w:r w:rsidRPr="00A43FF6">
              <w:rPr>
                <w:rFonts w:asciiTheme="minorHAnsi" w:hAnsiTheme="minorHAnsi" w:cstheme="minorHAnsi"/>
                <w:color w:val="000000"/>
                <w:sz w:val="22"/>
                <w:szCs w:val="22"/>
              </w:rPr>
              <w:t xml:space="preserve"> </w:t>
            </w:r>
            <w:proofErr w:type="spellStart"/>
            <w:r w:rsidRPr="00A43FF6">
              <w:rPr>
                <w:rFonts w:asciiTheme="minorHAnsi" w:hAnsiTheme="minorHAnsi" w:cstheme="minorHAnsi"/>
                <w:color w:val="000000"/>
                <w:sz w:val="22"/>
                <w:szCs w:val="22"/>
              </w:rPr>
              <w:t>posjetiteljske</w:t>
            </w:r>
            <w:proofErr w:type="spellEnd"/>
            <w:r w:rsidRPr="00A43FF6">
              <w:rPr>
                <w:rFonts w:asciiTheme="minorHAnsi" w:hAnsiTheme="minorHAnsi" w:cstheme="minorHAnsi"/>
                <w:color w:val="000000"/>
                <w:sz w:val="22"/>
                <w:szCs w:val="22"/>
              </w:rPr>
              <w:t xml:space="preserve"> infrastrukture</w:t>
            </w:r>
          </w:p>
        </w:tc>
        <w:tc>
          <w:tcPr>
            <w:tcW w:w="0" w:type="auto"/>
            <w:shd w:val="clear" w:color="auto" w:fill="auto"/>
            <w:noWrap/>
            <w:vAlign w:val="center"/>
            <w:hideMark/>
          </w:tcPr>
          <w:p w14:paraId="4EBDF268"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49,93</w:t>
            </w:r>
          </w:p>
        </w:tc>
        <w:tc>
          <w:tcPr>
            <w:tcW w:w="0" w:type="auto"/>
            <w:shd w:val="clear" w:color="auto" w:fill="auto"/>
            <w:noWrap/>
            <w:vAlign w:val="center"/>
            <w:hideMark/>
          </w:tcPr>
          <w:p w14:paraId="68096C46"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0,77</w:t>
            </w:r>
          </w:p>
        </w:tc>
      </w:tr>
      <w:tr w:rsidR="00A43FF6" w:rsidRPr="00A43FF6" w14:paraId="6857DF3B" w14:textId="77777777" w:rsidTr="00A43FF6">
        <w:trPr>
          <w:trHeight w:val="300"/>
        </w:trPr>
        <w:tc>
          <w:tcPr>
            <w:tcW w:w="0" w:type="auto"/>
            <w:shd w:val="clear" w:color="auto" w:fill="auto"/>
            <w:noWrap/>
            <w:vAlign w:val="center"/>
            <w:hideMark/>
          </w:tcPr>
          <w:p w14:paraId="27744C7E"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IIIB</w:t>
            </w:r>
          </w:p>
        </w:tc>
        <w:tc>
          <w:tcPr>
            <w:tcW w:w="0" w:type="auto"/>
            <w:shd w:val="clear" w:color="auto" w:fill="auto"/>
            <w:noWrap/>
            <w:vAlign w:val="center"/>
            <w:hideMark/>
          </w:tcPr>
          <w:p w14:paraId="33A73632" w14:textId="77777777" w:rsidR="00A43FF6" w:rsidRPr="00A43FF6" w:rsidRDefault="00A43FF6">
            <w:pPr>
              <w:rPr>
                <w:rFonts w:asciiTheme="minorHAnsi" w:hAnsiTheme="minorHAnsi" w:cstheme="minorHAnsi"/>
                <w:color w:val="000000"/>
                <w:sz w:val="22"/>
                <w:szCs w:val="22"/>
              </w:rPr>
            </w:pPr>
            <w:proofErr w:type="spellStart"/>
            <w:r w:rsidRPr="00A43FF6">
              <w:rPr>
                <w:rFonts w:asciiTheme="minorHAnsi" w:hAnsiTheme="minorHAnsi" w:cstheme="minorHAnsi"/>
                <w:color w:val="000000"/>
                <w:sz w:val="22"/>
                <w:szCs w:val="22"/>
              </w:rPr>
              <w:t>Podzona</w:t>
            </w:r>
            <w:proofErr w:type="spellEnd"/>
            <w:r w:rsidRPr="00A43FF6">
              <w:rPr>
                <w:rFonts w:asciiTheme="minorHAnsi" w:hAnsiTheme="minorHAnsi" w:cstheme="minorHAnsi"/>
                <w:color w:val="000000"/>
                <w:sz w:val="22"/>
                <w:szCs w:val="22"/>
              </w:rPr>
              <w:t xml:space="preserve"> prometne infrastrukture</w:t>
            </w:r>
          </w:p>
        </w:tc>
        <w:tc>
          <w:tcPr>
            <w:tcW w:w="0" w:type="auto"/>
            <w:shd w:val="clear" w:color="auto" w:fill="auto"/>
            <w:noWrap/>
            <w:vAlign w:val="center"/>
            <w:hideMark/>
          </w:tcPr>
          <w:p w14:paraId="30D6ED63"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64,00</w:t>
            </w:r>
          </w:p>
        </w:tc>
        <w:tc>
          <w:tcPr>
            <w:tcW w:w="0" w:type="auto"/>
            <w:shd w:val="clear" w:color="auto" w:fill="auto"/>
            <w:noWrap/>
            <w:vAlign w:val="center"/>
            <w:hideMark/>
          </w:tcPr>
          <w:p w14:paraId="405DC4E8"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0,99</w:t>
            </w:r>
          </w:p>
        </w:tc>
      </w:tr>
      <w:tr w:rsidR="00A43FF6" w:rsidRPr="00A43FF6" w14:paraId="22F1FC55" w14:textId="77777777" w:rsidTr="00A43FF6">
        <w:trPr>
          <w:trHeight w:val="300"/>
        </w:trPr>
        <w:tc>
          <w:tcPr>
            <w:tcW w:w="0" w:type="auto"/>
            <w:shd w:val="clear" w:color="auto" w:fill="auto"/>
            <w:noWrap/>
            <w:vAlign w:val="center"/>
            <w:hideMark/>
          </w:tcPr>
          <w:p w14:paraId="0E1BCA4E"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IIIC</w:t>
            </w:r>
          </w:p>
        </w:tc>
        <w:tc>
          <w:tcPr>
            <w:tcW w:w="0" w:type="auto"/>
            <w:shd w:val="clear" w:color="auto" w:fill="auto"/>
            <w:noWrap/>
            <w:vAlign w:val="center"/>
            <w:hideMark/>
          </w:tcPr>
          <w:p w14:paraId="5B2CCD14" w14:textId="77777777" w:rsidR="00A43FF6" w:rsidRPr="00A43FF6" w:rsidRDefault="00A43FF6">
            <w:pPr>
              <w:rPr>
                <w:rFonts w:asciiTheme="minorHAnsi" w:hAnsiTheme="minorHAnsi" w:cstheme="minorHAnsi"/>
                <w:color w:val="000000"/>
                <w:sz w:val="22"/>
                <w:szCs w:val="22"/>
              </w:rPr>
            </w:pPr>
            <w:proofErr w:type="spellStart"/>
            <w:r w:rsidRPr="00A43FF6">
              <w:rPr>
                <w:rFonts w:asciiTheme="minorHAnsi" w:hAnsiTheme="minorHAnsi" w:cstheme="minorHAnsi"/>
                <w:color w:val="000000"/>
                <w:sz w:val="22"/>
                <w:szCs w:val="22"/>
              </w:rPr>
              <w:t>Podzona</w:t>
            </w:r>
            <w:proofErr w:type="spellEnd"/>
            <w:r w:rsidRPr="00A43FF6">
              <w:rPr>
                <w:rFonts w:asciiTheme="minorHAnsi" w:hAnsiTheme="minorHAnsi" w:cstheme="minorHAnsi"/>
                <w:color w:val="000000"/>
                <w:sz w:val="22"/>
                <w:szCs w:val="22"/>
              </w:rPr>
              <w:t xml:space="preserve"> naselja i gospodarskih djelatnosti</w:t>
            </w:r>
          </w:p>
        </w:tc>
        <w:tc>
          <w:tcPr>
            <w:tcW w:w="0" w:type="auto"/>
            <w:shd w:val="clear" w:color="auto" w:fill="auto"/>
            <w:noWrap/>
            <w:vAlign w:val="center"/>
            <w:hideMark/>
          </w:tcPr>
          <w:p w14:paraId="60C461B0"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170,41</w:t>
            </w:r>
          </w:p>
        </w:tc>
        <w:tc>
          <w:tcPr>
            <w:tcW w:w="0" w:type="auto"/>
            <w:shd w:val="clear" w:color="auto" w:fill="auto"/>
            <w:noWrap/>
            <w:vAlign w:val="center"/>
            <w:hideMark/>
          </w:tcPr>
          <w:p w14:paraId="68E48C94"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2,62</w:t>
            </w:r>
          </w:p>
        </w:tc>
      </w:tr>
      <w:tr w:rsidR="00A43FF6" w:rsidRPr="00A43FF6" w14:paraId="3C9DBEA0" w14:textId="77777777" w:rsidTr="00A43FF6">
        <w:trPr>
          <w:trHeight w:val="300"/>
        </w:trPr>
        <w:tc>
          <w:tcPr>
            <w:tcW w:w="0" w:type="auto"/>
            <w:shd w:val="clear" w:color="auto" w:fill="auto"/>
            <w:noWrap/>
            <w:vAlign w:val="center"/>
            <w:hideMark/>
          </w:tcPr>
          <w:p w14:paraId="386A184E"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IIID</w:t>
            </w:r>
          </w:p>
        </w:tc>
        <w:tc>
          <w:tcPr>
            <w:tcW w:w="0" w:type="auto"/>
            <w:shd w:val="clear" w:color="auto" w:fill="auto"/>
            <w:noWrap/>
            <w:vAlign w:val="center"/>
            <w:hideMark/>
          </w:tcPr>
          <w:p w14:paraId="5933307E" w14:textId="77777777" w:rsidR="00A43FF6" w:rsidRPr="00A43FF6" w:rsidRDefault="00A43FF6">
            <w:pPr>
              <w:rPr>
                <w:rFonts w:asciiTheme="minorHAnsi" w:hAnsiTheme="minorHAnsi" w:cstheme="minorHAnsi"/>
                <w:color w:val="000000"/>
                <w:sz w:val="22"/>
                <w:szCs w:val="22"/>
              </w:rPr>
            </w:pPr>
            <w:proofErr w:type="spellStart"/>
            <w:r w:rsidRPr="00A43FF6">
              <w:rPr>
                <w:rFonts w:asciiTheme="minorHAnsi" w:hAnsiTheme="minorHAnsi" w:cstheme="minorHAnsi"/>
                <w:color w:val="000000"/>
                <w:sz w:val="22"/>
                <w:szCs w:val="22"/>
              </w:rPr>
              <w:t>Podzona</w:t>
            </w:r>
            <w:proofErr w:type="spellEnd"/>
            <w:r w:rsidRPr="00A43FF6">
              <w:rPr>
                <w:rFonts w:asciiTheme="minorHAnsi" w:hAnsiTheme="minorHAnsi" w:cstheme="minorHAnsi"/>
                <w:color w:val="000000"/>
                <w:sz w:val="22"/>
                <w:szCs w:val="22"/>
              </w:rPr>
              <w:t xml:space="preserve"> energetske infrastrukture</w:t>
            </w:r>
          </w:p>
        </w:tc>
        <w:tc>
          <w:tcPr>
            <w:tcW w:w="0" w:type="auto"/>
            <w:shd w:val="clear" w:color="auto" w:fill="auto"/>
            <w:noWrap/>
            <w:vAlign w:val="center"/>
            <w:hideMark/>
          </w:tcPr>
          <w:p w14:paraId="1BD8288B"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9,27</w:t>
            </w:r>
          </w:p>
        </w:tc>
        <w:tc>
          <w:tcPr>
            <w:tcW w:w="0" w:type="auto"/>
            <w:shd w:val="clear" w:color="auto" w:fill="auto"/>
            <w:noWrap/>
            <w:vAlign w:val="center"/>
            <w:hideMark/>
          </w:tcPr>
          <w:p w14:paraId="4E981D02" w14:textId="77777777" w:rsidR="00A43FF6" w:rsidRPr="00A43FF6" w:rsidRDefault="00A43FF6">
            <w:pPr>
              <w:jc w:val="center"/>
              <w:rPr>
                <w:rFonts w:asciiTheme="minorHAnsi" w:hAnsiTheme="minorHAnsi" w:cstheme="minorHAnsi"/>
                <w:color w:val="000000"/>
                <w:sz w:val="22"/>
                <w:szCs w:val="22"/>
              </w:rPr>
            </w:pPr>
            <w:r w:rsidRPr="00A43FF6">
              <w:rPr>
                <w:rFonts w:asciiTheme="minorHAnsi" w:hAnsiTheme="minorHAnsi" w:cstheme="minorHAnsi"/>
                <w:color w:val="000000"/>
                <w:sz w:val="22"/>
                <w:szCs w:val="22"/>
              </w:rPr>
              <w:t>0,14</w:t>
            </w:r>
          </w:p>
        </w:tc>
      </w:tr>
      <w:tr w:rsidR="00A43FF6" w:rsidRPr="00A43FF6" w14:paraId="461E8270" w14:textId="77777777" w:rsidTr="00A43FF6">
        <w:trPr>
          <w:trHeight w:val="300"/>
        </w:trPr>
        <w:tc>
          <w:tcPr>
            <w:tcW w:w="0" w:type="auto"/>
            <w:shd w:val="clear" w:color="auto" w:fill="auto"/>
            <w:noWrap/>
            <w:vAlign w:val="bottom"/>
            <w:hideMark/>
          </w:tcPr>
          <w:p w14:paraId="0AA6E55B" w14:textId="77777777" w:rsidR="00A43FF6" w:rsidRPr="00A43FF6" w:rsidRDefault="00A43FF6">
            <w:pPr>
              <w:jc w:val="center"/>
              <w:rPr>
                <w:rFonts w:asciiTheme="minorHAnsi" w:hAnsiTheme="minorHAnsi" w:cstheme="minorHAnsi"/>
                <w:color w:val="000000"/>
                <w:sz w:val="22"/>
                <w:szCs w:val="22"/>
              </w:rPr>
            </w:pPr>
          </w:p>
        </w:tc>
        <w:tc>
          <w:tcPr>
            <w:tcW w:w="0" w:type="auto"/>
            <w:shd w:val="clear" w:color="auto" w:fill="auto"/>
            <w:noWrap/>
            <w:vAlign w:val="bottom"/>
            <w:hideMark/>
          </w:tcPr>
          <w:p w14:paraId="3FB996BF" w14:textId="26A44702" w:rsidR="00A43FF6" w:rsidRPr="00A43FF6" w:rsidRDefault="00A43FF6">
            <w:pPr>
              <w:rPr>
                <w:rFonts w:asciiTheme="minorHAnsi" w:hAnsiTheme="minorHAnsi" w:cstheme="minorHAnsi"/>
                <w:b/>
                <w:bCs/>
                <w:sz w:val="20"/>
                <w:szCs w:val="20"/>
              </w:rPr>
            </w:pPr>
            <w:r w:rsidRPr="00A43FF6">
              <w:rPr>
                <w:rFonts w:asciiTheme="minorHAnsi" w:hAnsiTheme="minorHAnsi" w:cstheme="minorHAnsi"/>
                <w:b/>
                <w:bCs/>
                <w:color w:val="000000"/>
                <w:sz w:val="22"/>
                <w:szCs w:val="22"/>
              </w:rPr>
              <w:t>Ukupno</w:t>
            </w:r>
          </w:p>
        </w:tc>
        <w:tc>
          <w:tcPr>
            <w:tcW w:w="0" w:type="auto"/>
            <w:shd w:val="clear" w:color="auto" w:fill="auto"/>
            <w:noWrap/>
            <w:vAlign w:val="center"/>
            <w:hideMark/>
          </w:tcPr>
          <w:p w14:paraId="4DD8EA30" w14:textId="77777777" w:rsidR="00A43FF6" w:rsidRPr="00A43FF6" w:rsidRDefault="00A43FF6">
            <w:pPr>
              <w:jc w:val="center"/>
              <w:rPr>
                <w:rFonts w:asciiTheme="minorHAnsi" w:hAnsiTheme="minorHAnsi" w:cstheme="minorHAnsi"/>
                <w:b/>
                <w:bCs/>
                <w:color w:val="000000"/>
                <w:sz w:val="22"/>
                <w:szCs w:val="22"/>
              </w:rPr>
            </w:pPr>
            <w:r w:rsidRPr="00A43FF6">
              <w:rPr>
                <w:rFonts w:asciiTheme="minorHAnsi" w:hAnsiTheme="minorHAnsi" w:cstheme="minorHAnsi"/>
                <w:b/>
                <w:bCs/>
                <w:color w:val="000000"/>
                <w:sz w:val="22"/>
                <w:szCs w:val="22"/>
              </w:rPr>
              <w:t>6494,18</w:t>
            </w:r>
          </w:p>
        </w:tc>
        <w:tc>
          <w:tcPr>
            <w:tcW w:w="0" w:type="auto"/>
            <w:shd w:val="clear" w:color="auto" w:fill="auto"/>
            <w:noWrap/>
            <w:vAlign w:val="bottom"/>
            <w:hideMark/>
          </w:tcPr>
          <w:p w14:paraId="159D143F" w14:textId="77777777" w:rsidR="00A43FF6" w:rsidRPr="00A43FF6" w:rsidRDefault="00A43FF6">
            <w:pPr>
              <w:jc w:val="center"/>
              <w:rPr>
                <w:rFonts w:asciiTheme="minorHAnsi" w:hAnsiTheme="minorHAnsi" w:cstheme="minorHAnsi"/>
                <w:color w:val="000000"/>
                <w:sz w:val="22"/>
                <w:szCs w:val="22"/>
              </w:rPr>
            </w:pPr>
          </w:p>
        </w:tc>
      </w:tr>
    </w:tbl>
    <w:p w14:paraId="7041AE6D" w14:textId="2B903ACA" w:rsidR="00906E3B" w:rsidRDefault="00906E3B" w:rsidP="00A43FF6">
      <w:pPr>
        <w:rPr>
          <w:rFonts w:asciiTheme="majorHAnsi" w:hAnsiTheme="majorHAnsi"/>
        </w:rPr>
      </w:pPr>
    </w:p>
    <w:p w14:paraId="30703684" w14:textId="77777777" w:rsidR="00995000" w:rsidRPr="00E3703C" w:rsidRDefault="00995000" w:rsidP="00A43FF6">
      <w:pPr>
        <w:rPr>
          <w:rFonts w:asciiTheme="majorHAnsi" w:hAnsiTheme="majorHAnsi"/>
        </w:rPr>
      </w:pPr>
    </w:p>
    <w:p w14:paraId="7C8EB6EE" w14:textId="3719C1B7" w:rsidR="007A700C" w:rsidRPr="00E3703C" w:rsidRDefault="00A43FF6" w:rsidP="00906E3B">
      <w:pPr>
        <w:rPr>
          <w:rFonts w:asciiTheme="majorHAnsi" w:hAnsiTheme="majorHAnsi"/>
        </w:rPr>
      </w:pPr>
      <w:r>
        <w:rPr>
          <w:rFonts w:asciiTheme="majorHAnsi" w:hAnsiTheme="majorHAnsi"/>
          <w:noProof/>
        </w:rPr>
        <w:lastRenderedPageBreak/>
        <w:drawing>
          <wp:inline distT="0" distB="0" distL="0" distR="0" wp14:anchorId="72294F16" wp14:editId="40F7577A">
            <wp:extent cx="8388000" cy="5929200"/>
            <wp:effectExtent l="0" t="2540" r="4445" b="4445"/>
            <wp:docPr id="839136987"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36987" name="Picture 1" descr="A map of a riv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rot="16200000">
                      <a:off x="0" y="0"/>
                      <a:ext cx="8388000" cy="5929200"/>
                    </a:xfrm>
                    <a:prstGeom prst="rect">
                      <a:avLst/>
                    </a:prstGeom>
                  </pic:spPr>
                </pic:pic>
              </a:graphicData>
            </a:graphic>
          </wp:inline>
        </w:drawing>
      </w:r>
    </w:p>
    <w:p w14:paraId="19BD2C80" w14:textId="77777777" w:rsidR="00A43FF6" w:rsidRDefault="00A43FF6" w:rsidP="008775EB">
      <w:pPr>
        <w:pStyle w:val="SUEZtekst"/>
        <w:jc w:val="center"/>
        <w:rPr>
          <w:b/>
          <w:sz w:val="22"/>
        </w:rPr>
      </w:pPr>
    </w:p>
    <w:p w14:paraId="3D2C135A" w14:textId="6BE3B5AA" w:rsidR="00906E3B" w:rsidRPr="00E3703C" w:rsidRDefault="00621D15" w:rsidP="008775EB">
      <w:pPr>
        <w:pStyle w:val="SUEZtekst"/>
        <w:jc w:val="center"/>
        <w:rPr>
          <w:sz w:val="22"/>
        </w:rPr>
        <w:sectPr w:rsidR="00906E3B" w:rsidRPr="00E3703C" w:rsidSect="00583180">
          <w:pgSz w:w="11906" w:h="16838"/>
          <w:pgMar w:top="709" w:right="1106" w:bottom="1418" w:left="1418" w:header="709" w:footer="709" w:gutter="0"/>
          <w:cols w:space="708"/>
          <w:titlePg/>
          <w:docGrid w:linePitch="360"/>
        </w:sectPr>
      </w:pPr>
      <w:bookmarkStart w:id="135" w:name="_Toc141390175"/>
      <w:r w:rsidRPr="00E3703C">
        <w:rPr>
          <w:b/>
          <w:sz w:val="22"/>
        </w:rPr>
        <w:t xml:space="preserve">Slika </w:t>
      </w:r>
      <w:r w:rsidRPr="00E3703C">
        <w:rPr>
          <w:b/>
          <w:sz w:val="22"/>
        </w:rPr>
        <w:fldChar w:fldCharType="begin"/>
      </w:r>
      <w:r w:rsidRPr="00E3703C">
        <w:rPr>
          <w:b/>
          <w:sz w:val="22"/>
        </w:rPr>
        <w:instrText xml:space="preserve"> SEQ Slika \* ARABIC </w:instrText>
      </w:r>
      <w:r w:rsidRPr="00E3703C">
        <w:rPr>
          <w:b/>
          <w:sz w:val="22"/>
        </w:rPr>
        <w:fldChar w:fldCharType="separate"/>
      </w:r>
      <w:r w:rsidRPr="00E3703C">
        <w:rPr>
          <w:b/>
          <w:sz w:val="22"/>
        </w:rPr>
        <w:t>4</w:t>
      </w:r>
      <w:r w:rsidRPr="00E3703C">
        <w:rPr>
          <w:b/>
          <w:sz w:val="22"/>
        </w:rPr>
        <w:fldChar w:fldCharType="end"/>
      </w:r>
      <w:r w:rsidRPr="00E3703C">
        <w:rPr>
          <w:b/>
          <w:sz w:val="22"/>
        </w:rPr>
        <w:t xml:space="preserve">. </w:t>
      </w:r>
      <w:r w:rsidR="00906E3B" w:rsidRPr="00E3703C">
        <w:rPr>
          <w:sz w:val="22"/>
        </w:rPr>
        <w:t xml:space="preserve">Upravljačka </w:t>
      </w:r>
      <w:proofErr w:type="spellStart"/>
      <w:r w:rsidR="00906E3B" w:rsidRPr="00E3703C">
        <w:rPr>
          <w:sz w:val="22"/>
        </w:rPr>
        <w:t>zonacija</w:t>
      </w:r>
      <w:proofErr w:type="spellEnd"/>
      <w:r w:rsidR="00906E3B" w:rsidRPr="00E3703C">
        <w:rPr>
          <w:sz w:val="22"/>
        </w:rPr>
        <w:t xml:space="preserve"> Značajnog krajobraza Kanjon Cetine</w:t>
      </w:r>
      <w:bookmarkEnd w:id="135"/>
    </w:p>
    <w:p w14:paraId="17726B8D" w14:textId="36C600EF" w:rsidR="00CD3D39" w:rsidRPr="008C209F" w:rsidRDefault="00D728BA" w:rsidP="008C209F">
      <w:pPr>
        <w:pStyle w:val="SUEZnaslov2"/>
        <w:numPr>
          <w:ilvl w:val="1"/>
          <w:numId w:val="1"/>
        </w:numPr>
        <w:spacing w:line="259" w:lineRule="auto"/>
        <w:ind w:left="689"/>
        <w:jc w:val="both"/>
        <w:rPr>
          <w:lang w:eastAsia="en-US"/>
        </w:rPr>
      </w:pPr>
      <w:bookmarkStart w:id="136" w:name="_Toc141399623"/>
      <w:bookmarkStart w:id="137" w:name="_Toc119582746"/>
      <w:r w:rsidRPr="00D728BA">
        <w:rPr>
          <w:lang w:eastAsia="en-US"/>
        </w:rPr>
        <w:lastRenderedPageBreak/>
        <w:t>Financijske potrebe za provedbu plana upravljanja</w:t>
      </w:r>
      <w:bookmarkEnd w:id="136"/>
    </w:p>
    <w:p w14:paraId="27B9A16C" w14:textId="77777777" w:rsidR="00CD3D39" w:rsidRDefault="00CD3D39" w:rsidP="008F2DF2">
      <w:pPr>
        <w:pStyle w:val="SUEZtekst"/>
        <w:jc w:val="both"/>
        <w:rPr>
          <w:rFonts w:asciiTheme="majorHAnsi" w:hAnsiTheme="majorHAnsi" w:cstheme="minorHAnsi"/>
          <w:sz w:val="22"/>
          <w:szCs w:val="22"/>
        </w:rPr>
      </w:pPr>
    </w:p>
    <w:p w14:paraId="0752F384" w14:textId="15420B76" w:rsidR="003E5FD1" w:rsidRPr="00E3703C" w:rsidRDefault="008F2DF2" w:rsidP="00B068E2">
      <w:pPr>
        <w:pStyle w:val="SUEZtekst"/>
        <w:spacing w:before="120" w:after="240" w:line="259" w:lineRule="auto"/>
        <w:jc w:val="both"/>
        <w:rPr>
          <w:rFonts w:asciiTheme="majorHAnsi" w:hAnsiTheme="majorHAnsi" w:cstheme="minorHAnsi"/>
          <w:sz w:val="22"/>
          <w:szCs w:val="22"/>
        </w:rPr>
      </w:pPr>
      <w:r w:rsidRPr="00E3703C">
        <w:rPr>
          <w:rFonts w:asciiTheme="majorHAnsi" w:hAnsiTheme="majorHAnsi" w:cstheme="minorHAnsi"/>
          <w:sz w:val="22"/>
          <w:szCs w:val="22"/>
        </w:rPr>
        <w:t>Financijska sredstva za rad Javne ustanove osiguravaju se iz vlastitih prihoda (ulaznice za posjetitelje, naknade za obavljanje dopuštenih djelatnosti u zaštićenom području, usluge stručnog vođenja, prodaja suvenira i dr.), iz sredstava državnog proračuna, a dio sredstava osigurava se i prijavljivanjem projekata na nacionalne i međunarodne programe sufinanciranja.</w:t>
      </w:r>
      <w:bookmarkStart w:id="138" w:name="_Toc119582747"/>
      <w:bookmarkEnd w:id="137"/>
    </w:p>
    <w:p w14:paraId="2855445E" w14:textId="77777777" w:rsidR="008F2DF2" w:rsidRPr="00E3703C" w:rsidRDefault="008F2DF2" w:rsidP="00B068E2">
      <w:pPr>
        <w:pStyle w:val="SUEZtekst"/>
        <w:spacing w:before="120" w:after="240" w:line="259" w:lineRule="auto"/>
        <w:jc w:val="both"/>
        <w:rPr>
          <w:rFonts w:asciiTheme="majorHAnsi" w:hAnsiTheme="majorHAnsi" w:cstheme="minorHAnsi"/>
          <w:sz w:val="22"/>
          <w:szCs w:val="22"/>
        </w:rPr>
      </w:pPr>
      <w:r w:rsidRPr="00E3703C">
        <w:rPr>
          <w:rFonts w:asciiTheme="majorHAnsi" w:hAnsiTheme="majorHAnsi" w:cstheme="minorHAnsi"/>
          <w:sz w:val="22"/>
          <w:szCs w:val="22"/>
        </w:rPr>
        <w:t>Za provođenje Plana upravljanja Javna ustanova osigurat će sredstva iz sljedećih izvora:</w:t>
      </w:r>
      <w:bookmarkEnd w:id="138"/>
    </w:p>
    <w:p w14:paraId="6A2C81D1" w14:textId="77777777" w:rsidR="008F2DF2" w:rsidRPr="00E3703C" w:rsidRDefault="008F2DF2" w:rsidP="00B068E2">
      <w:pPr>
        <w:pStyle w:val="SUEZtekst"/>
        <w:numPr>
          <w:ilvl w:val="0"/>
          <w:numId w:val="5"/>
        </w:numPr>
        <w:spacing w:before="120" w:after="240" w:line="259" w:lineRule="auto"/>
        <w:jc w:val="both"/>
        <w:rPr>
          <w:rFonts w:asciiTheme="majorHAnsi" w:hAnsiTheme="majorHAnsi" w:cstheme="minorHAnsi"/>
          <w:sz w:val="22"/>
          <w:szCs w:val="22"/>
        </w:rPr>
      </w:pPr>
      <w:bookmarkStart w:id="139" w:name="_Toc119582749"/>
      <w:r w:rsidRPr="00E3703C">
        <w:rPr>
          <w:rFonts w:asciiTheme="majorHAnsi" w:hAnsiTheme="majorHAnsi" w:cstheme="minorHAnsi"/>
          <w:sz w:val="22"/>
          <w:szCs w:val="22"/>
        </w:rPr>
        <w:t>vlastiti izvori</w:t>
      </w:r>
      <w:bookmarkStart w:id="140" w:name="_Toc119582748"/>
      <w:bookmarkEnd w:id="139"/>
      <w:r w:rsidRPr="00E3703C">
        <w:rPr>
          <w:rFonts w:asciiTheme="majorHAnsi" w:hAnsiTheme="majorHAnsi" w:cstheme="minorHAnsi"/>
          <w:sz w:val="22"/>
          <w:szCs w:val="22"/>
        </w:rPr>
        <w:t xml:space="preserve"> </w:t>
      </w:r>
    </w:p>
    <w:p w14:paraId="487D2D8E" w14:textId="77777777" w:rsidR="008F2DF2" w:rsidRPr="00E3703C" w:rsidRDefault="008F2DF2" w:rsidP="00B068E2">
      <w:pPr>
        <w:pStyle w:val="SUEZtekst"/>
        <w:numPr>
          <w:ilvl w:val="0"/>
          <w:numId w:val="5"/>
        </w:numPr>
        <w:spacing w:before="120" w:after="240" w:line="259" w:lineRule="auto"/>
        <w:jc w:val="both"/>
        <w:rPr>
          <w:rFonts w:asciiTheme="majorHAnsi" w:hAnsiTheme="majorHAnsi" w:cstheme="minorHAnsi"/>
          <w:sz w:val="22"/>
          <w:szCs w:val="22"/>
        </w:rPr>
      </w:pPr>
      <w:r w:rsidRPr="00E3703C">
        <w:rPr>
          <w:rFonts w:asciiTheme="majorHAnsi" w:hAnsiTheme="majorHAnsi" w:cstheme="minorHAnsi"/>
          <w:sz w:val="22"/>
          <w:szCs w:val="22"/>
        </w:rPr>
        <w:t>državni proračun</w:t>
      </w:r>
      <w:bookmarkEnd w:id="140"/>
      <w:r w:rsidRPr="00E3703C">
        <w:rPr>
          <w:rFonts w:asciiTheme="majorHAnsi" w:hAnsiTheme="majorHAnsi" w:cstheme="minorHAnsi"/>
          <w:sz w:val="22"/>
          <w:szCs w:val="22"/>
        </w:rPr>
        <w:t xml:space="preserve"> </w:t>
      </w:r>
    </w:p>
    <w:p w14:paraId="05497961" w14:textId="77777777" w:rsidR="008F2DF2" w:rsidRPr="00E3703C" w:rsidRDefault="008F2DF2" w:rsidP="00B068E2">
      <w:pPr>
        <w:pStyle w:val="SUEZtekst"/>
        <w:numPr>
          <w:ilvl w:val="0"/>
          <w:numId w:val="5"/>
        </w:numPr>
        <w:spacing w:before="120" w:after="240" w:line="259" w:lineRule="auto"/>
        <w:jc w:val="both"/>
        <w:rPr>
          <w:rFonts w:asciiTheme="majorHAnsi" w:hAnsiTheme="majorHAnsi" w:cstheme="minorHAnsi"/>
          <w:sz w:val="22"/>
          <w:szCs w:val="22"/>
        </w:rPr>
      </w:pPr>
      <w:bookmarkStart w:id="141" w:name="_Toc119582750"/>
      <w:r w:rsidRPr="00E3703C">
        <w:rPr>
          <w:rFonts w:asciiTheme="majorHAnsi" w:hAnsiTheme="majorHAnsi" w:cstheme="minorHAnsi"/>
          <w:sz w:val="22"/>
          <w:szCs w:val="22"/>
        </w:rPr>
        <w:t>nacionalni programi sufinanciranja (npr. Fond za zaštitu okoliša i energetsku učinkovitost)</w:t>
      </w:r>
    </w:p>
    <w:p w14:paraId="1454CA4D" w14:textId="6BDC6DFE" w:rsidR="003E5FD1" w:rsidRPr="00B068E2" w:rsidRDefault="008F2DF2" w:rsidP="00B068E2">
      <w:pPr>
        <w:pStyle w:val="SUEZtekst"/>
        <w:numPr>
          <w:ilvl w:val="0"/>
          <w:numId w:val="5"/>
        </w:numPr>
        <w:spacing w:before="120" w:after="240" w:line="259" w:lineRule="auto"/>
        <w:jc w:val="both"/>
        <w:rPr>
          <w:rFonts w:asciiTheme="majorHAnsi" w:hAnsiTheme="majorHAnsi" w:cstheme="minorHAnsi"/>
          <w:sz w:val="22"/>
          <w:szCs w:val="22"/>
        </w:rPr>
      </w:pPr>
      <w:r w:rsidRPr="00E3703C">
        <w:rPr>
          <w:rFonts w:asciiTheme="majorHAnsi" w:hAnsiTheme="majorHAnsi" w:cstheme="minorHAnsi"/>
          <w:sz w:val="22"/>
          <w:szCs w:val="22"/>
        </w:rPr>
        <w:t>EU i međunarodni programi sufinanciranja</w:t>
      </w:r>
      <w:bookmarkEnd w:id="141"/>
      <w:r w:rsidRPr="00E3703C">
        <w:rPr>
          <w:rFonts w:asciiTheme="majorHAnsi" w:hAnsiTheme="majorHAnsi" w:cstheme="minorHAnsi"/>
          <w:sz w:val="22"/>
          <w:szCs w:val="22"/>
        </w:rPr>
        <w:t>.</w:t>
      </w:r>
      <w:bookmarkStart w:id="142" w:name="_Toc119582752"/>
    </w:p>
    <w:p w14:paraId="13E19A0E" w14:textId="50700A62" w:rsidR="003E5FD1" w:rsidRPr="00E3703C" w:rsidRDefault="008F2DF2" w:rsidP="00B068E2">
      <w:pPr>
        <w:pStyle w:val="SUEZtekst"/>
        <w:spacing w:before="120" w:after="240" w:line="259" w:lineRule="auto"/>
        <w:jc w:val="both"/>
        <w:rPr>
          <w:rFonts w:asciiTheme="majorHAnsi" w:hAnsiTheme="majorHAnsi" w:cstheme="minorHAnsi"/>
          <w:sz w:val="22"/>
          <w:szCs w:val="22"/>
        </w:rPr>
      </w:pPr>
      <w:r w:rsidRPr="00E3703C">
        <w:rPr>
          <w:rFonts w:asciiTheme="majorHAnsi" w:hAnsiTheme="majorHAnsi" w:cstheme="minorHAnsi"/>
          <w:sz w:val="22"/>
          <w:szCs w:val="22"/>
        </w:rPr>
        <w:t>Procjena financijskih sredstava potrebnih za provođenje Plana upravljanja (60</w:t>
      </w:r>
      <w:r w:rsidR="00B22E53" w:rsidRPr="00E3703C">
        <w:rPr>
          <w:rFonts w:asciiTheme="majorHAnsi" w:hAnsiTheme="majorHAnsi" w:cstheme="minorHAnsi"/>
          <w:sz w:val="22"/>
          <w:szCs w:val="22"/>
        </w:rPr>
        <w:t>34-1</w:t>
      </w:r>
      <w:r w:rsidRPr="00E3703C">
        <w:rPr>
          <w:rFonts w:asciiTheme="majorHAnsi" w:hAnsiTheme="majorHAnsi" w:cstheme="minorHAnsi"/>
          <w:sz w:val="22"/>
          <w:szCs w:val="22"/>
        </w:rPr>
        <w:t>):</w:t>
      </w:r>
      <w:r w:rsidR="00B22E53" w:rsidRPr="00E3703C">
        <w:rPr>
          <w:sz w:val="22"/>
          <w:szCs w:val="22"/>
        </w:rPr>
        <w:t xml:space="preserve"> </w:t>
      </w:r>
      <w:r w:rsidR="00B22E53" w:rsidRPr="00E3703C">
        <w:rPr>
          <w:rFonts w:asciiTheme="majorHAnsi" w:hAnsiTheme="majorHAnsi" w:cstheme="minorHAnsi"/>
          <w:sz w:val="22"/>
          <w:szCs w:val="22"/>
        </w:rPr>
        <w:t>Kanjon rijeke Cetine</w:t>
      </w:r>
      <w:r w:rsidRPr="00E3703C">
        <w:rPr>
          <w:rFonts w:asciiTheme="majorHAnsi" w:hAnsiTheme="majorHAnsi" w:cstheme="minorHAnsi"/>
          <w:sz w:val="22"/>
          <w:szCs w:val="22"/>
        </w:rPr>
        <w:t xml:space="preserve"> za razdoblje 20</w:t>
      </w:r>
      <w:r w:rsidR="003E5FD1" w:rsidRPr="00E3703C">
        <w:rPr>
          <w:rFonts w:asciiTheme="majorHAnsi" w:hAnsiTheme="majorHAnsi" w:cstheme="minorHAnsi"/>
          <w:sz w:val="22"/>
          <w:szCs w:val="22"/>
        </w:rPr>
        <w:t>23. – 2032. godine iznosi 1.8</w:t>
      </w:r>
      <w:r w:rsidR="005C72BA">
        <w:rPr>
          <w:rFonts w:asciiTheme="majorHAnsi" w:hAnsiTheme="majorHAnsi" w:cstheme="minorHAnsi"/>
          <w:sz w:val="22"/>
          <w:szCs w:val="22"/>
        </w:rPr>
        <w:t>81</w:t>
      </w:r>
      <w:r w:rsidR="003E5FD1" w:rsidRPr="00E3703C">
        <w:rPr>
          <w:rFonts w:asciiTheme="majorHAnsi" w:hAnsiTheme="majorHAnsi" w:cstheme="minorHAnsi"/>
          <w:sz w:val="22"/>
          <w:szCs w:val="22"/>
        </w:rPr>
        <w:t>.500</w:t>
      </w:r>
      <w:r w:rsidRPr="00E3703C">
        <w:rPr>
          <w:rFonts w:asciiTheme="majorHAnsi" w:hAnsiTheme="majorHAnsi" w:cstheme="minorHAnsi"/>
          <w:sz w:val="22"/>
          <w:szCs w:val="22"/>
        </w:rPr>
        <w:t xml:space="preserve"> €</w:t>
      </w:r>
      <w:bookmarkEnd w:id="142"/>
      <w:r w:rsidR="00B22E53" w:rsidRPr="00E3703C">
        <w:rPr>
          <w:rFonts w:asciiTheme="majorHAnsi" w:hAnsiTheme="majorHAnsi" w:cstheme="minorHAnsi"/>
          <w:sz w:val="22"/>
          <w:szCs w:val="22"/>
        </w:rPr>
        <w:t>.</w:t>
      </w:r>
      <w:bookmarkStart w:id="143" w:name="_Toc119582753"/>
    </w:p>
    <w:p w14:paraId="50DFD9C3" w14:textId="4EFB717C" w:rsidR="003E5FD1" w:rsidRPr="00E3703C" w:rsidRDefault="008F2DF2" w:rsidP="00B068E2">
      <w:pPr>
        <w:pStyle w:val="SUEZtekst"/>
        <w:spacing w:before="120" w:after="240" w:line="259" w:lineRule="auto"/>
        <w:jc w:val="both"/>
        <w:rPr>
          <w:rFonts w:asciiTheme="majorHAnsi" w:hAnsiTheme="majorHAnsi" w:cstheme="minorHAnsi"/>
          <w:sz w:val="22"/>
          <w:szCs w:val="22"/>
        </w:rPr>
      </w:pPr>
      <w:r w:rsidRPr="00E3703C">
        <w:rPr>
          <w:rFonts w:asciiTheme="majorHAnsi" w:hAnsiTheme="majorHAnsi" w:cstheme="minorHAnsi"/>
          <w:sz w:val="22"/>
          <w:szCs w:val="22"/>
        </w:rPr>
        <w:t>Ova sredstva odnose se na direktne troškove provedbe planiranih aktivnosti i plaće planiranih novo zaposlenih djelatnika. Procjene navedene u Planu upravljanja ne uključuju trošak redovnog rada Javne ustanove (hladni pogon, postojeći zaposlenici i sl.).</w:t>
      </w:r>
      <w:bookmarkStart w:id="144" w:name="_Toc119582754"/>
      <w:bookmarkEnd w:id="143"/>
    </w:p>
    <w:p w14:paraId="140F191E" w14:textId="796D5796" w:rsidR="008F2DF2" w:rsidRPr="00E3703C" w:rsidRDefault="008F2DF2" w:rsidP="00B068E2">
      <w:pPr>
        <w:pStyle w:val="SUEZtekst"/>
        <w:spacing w:before="120" w:after="240" w:line="259" w:lineRule="auto"/>
        <w:jc w:val="both"/>
        <w:rPr>
          <w:rFonts w:asciiTheme="majorHAnsi" w:hAnsiTheme="majorHAnsi" w:cstheme="minorHAnsi"/>
          <w:sz w:val="22"/>
          <w:szCs w:val="22"/>
        </w:rPr>
      </w:pPr>
      <w:r w:rsidRPr="00E3703C">
        <w:rPr>
          <w:rFonts w:asciiTheme="majorHAnsi" w:hAnsiTheme="majorHAnsi" w:cstheme="minorHAnsi"/>
          <w:sz w:val="22"/>
          <w:szCs w:val="22"/>
        </w:rPr>
        <w:t>Detaljnije procjene financijskih potreba analizirat će se u godišnjim programima i financijskim planovima Javne ustanove.</w:t>
      </w:r>
      <w:bookmarkEnd w:id="144"/>
    </w:p>
    <w:p w14:paraId="72C60941" w14:textId="77777777" w:rsidR="00192FCA" w:rsidRDefault="00192FCA" w:rsidP="00192FCA">
      <w:pPr>
        <w:pStyle w:val="SUEZtekst"/>
        <w:jc w:val="both"/>
        <w:rPr>
          <w:rFonts w:asciiTheme="majorHAnsi" w:hAnsiTheme="majorHAnsi" w:cstheme="minorHAnsi"/>
          <w:sz w:val="22"/>
          <w:szCs w:val="22"/>
        </w:rPr>
      </w:pPr>
    </w:p>
    <w:p w14:paraId="128158AD" w14:textId="77777777" w:rsidR="00D565D8" w:rsidRPr="00E3703C" w:rsidRDefault="00D565D8" w:rsidP="00192FCA">
      <w:pPr>
        <w:pStyle w:val="SUEZtekst"/>
        <w:jc w:val="both"/>
        <w:rPr>
          <w:rFonts w:asciiTheme="majorHAnsi" w:hAnsiTheme="majorHAnsi" w:cstheme="minorHAnsi"/>
          <w:sz w:val="22"/>
          <w:szCs w:val="22"/>
        </w:rPr>
      </w:pPr>
    </w:p>
    <w:p w14:paraId="65FC8C02" w14:textId="2C268B52" w:rsidR="00192FCA" w:rsidRDefault="00192FCA" w:rsidP="00192FCA">
      <w:pPr>
        <w:pStyle w:val="SUEZtekst"/>
        <w:rPr>
          <w:sz w:val="22"/>
          <w:szCs w:val="22"/>
        </w:rPr>
      </w:pPr>
      <w:bookmarkStart w:id="145" w:name="_Toc141390197"/>
      <w:r w:rsidRPr="00E3703C">
        <w:rPr>
          <w:b/>
          <w:sz w:val="22"/>
          <w:szCs w:val="22"/>
        </w:rPr>
        <w:t xml:space="preserve">Tablica </w:t>
      </w:r>
      <w:r w:rsidRPr="00E3703C">
        <w:rPr>
          <w:b/>
          <w:sz w:val="22"/>
          <w:szCs w:val="22"/>
        </w:rPr>
        <w:fldChar w:fldCharType="begin"/>
      </w:r>
      <w:r w:rsidRPr="00E3703C">
        <w:rPr>
          <w:b/>
          <w:sz w:val="22"/>
          <w:szCs w:val="22"/>
        </w:rPr>
        <w:instrText xml:space="preserve"> SEQ Tablica \* ARABIC </w:instrText>
      </w:r>
      <w:r w:rsidRPr="00E3703C">
        <w:rPr>
          <w:b/>
          <w:sz w:val="22"/>
          <w:szCs w:val="22"/>
        </w:rPr>
        <w:fldChar w:fldCharType="separate"/>
      </w:r>
      <w:r w:rsidR="00621D15" w:rsidRPr="00E3703C">
        <w:rPr>
          <w:b/>
          <w:sz w:val="22"/>
          <w:szCs w:val="22"/>
        </w:rPr>
        <w:t>17</w:t>
      </w:r>
      <w:r w:rsidRPr="00E3703C">
        <w:rPr>
          <w:b/>
          <w:sz w:val="22"/>
          <w:szCs w:val="22"/>
        </w:rPr>
        <w:fldChar w:fldCharType="end"/>
      </w:r>
      <w:r w:rsidR="003E5FD1" w:rsidRPr="00E3703C">
        <w:rPr>
          <w:b/>
          <w:sz w:val="22"/>
          <w:szCs w:val="22"/>
        </w:rPr>
        <w:t>.</w:t>
      </w:r>
      <w:r w:rsidRPr="00E3703C">
        <w:rPr>
          <w:sz w:val="22"/>
          <w:szCs w:val="22"/>
        </w:rPr>
        <w:t xml:space="preserve"> Procjena financijskih sredstava potrebnih za provođenje Plana upravljanja za provedbu aktivnosti  - pregled po temama</w:t>
      </w:r>
      <w:bookmarkEnd w:id="145"/>
    </w:p>
    <w:p w14:paraId="0F548CD5" w14:textId="77777777" w:rsidR="00D565D8" w:rsidRPr="00E3703C" w:rsidRDefault="00D565D8" w:rsidP="00192FCA">
      <w:pPr>
        <w:pStyle w:val="SUEZtekst"/>
        <w:rPr>
          <w:sz w:val="22"/>
          <w:szCs w:val="22"/>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436"/>
        <w:gridCol w:w="1228"/>
      </w:tblGrid>
      <w:tr w:rsidR="008F2DF2" w:rsidRPr="00E3703C" w14:paraId="76C36CB5" w14:textId="77777777" w:rsidTr="00D565D8">
        <w:trPr>
          <w:trHeight w:val="315"/>
        </w:trPr>
        <w:tc>
          <w:tcPr>
            <w:tcW w:w="0" w:type="auto"/>
            <w:shd w:val="clear" w:color="auto" w:fill="DAE8A5"/>
            <w:tcMar>
              <w:top w:w="30" w:type="dxa"/>
              <w:left w:w="28" w:type="dxa"/>
              <w:bottom w:w="30" w:type="dxa"/>
              <w:right w:w="28" w:type="dxa"/>
            </w:tcMar>
            <w:vAlign w:val="center"/>
            <w:hideMark/>
          </w:tcPr>
          <w:p w14:paraId="22435AEF" w14:textId="77777777" w:rsidR="008F2DF2" w:rsidRPr="00E3703C" w:rsidRDefault="008F2DF2" w:rsidP="00D565D8">
            <w:pPr>
              <w:jc w:val="center"/>
              <w:rPr>
                <w:rFonts w:ascii="Calibri Light" w:hAnsi="Calibri Light" w:cs="Calibri Light"/>
                <w:b/>
                <w:bCs/>
                <w:sz w:val="20"/>
                <w:szCs w:val="18"/>
                <w:lang w:eastAsia="hr-HR"/>
              </w:rPr>
            </w:pPr>
            <w:r w:rsidRPr="00E3703C">
              <w:rPr>
                <w:rFonts w:ascii="Calibri Light" w:hAnsi="Calibri Light" w:cs="Calibri Light"/>
                <w:b/>
                <w:bCs/>
                <w:sz w:val="20"/>
                <w:szCs w:val="18"/>
                <w:lang w:eastAsia="hr-HR"/>
              </w:rPr>
              <w:t>Tema</w:t>
            </w:r>
          </w:p>
        </w:tc>
        <w:tc>
          <w:tcPr>
            <w:tcW w:w="0" w:type="auto"/>
            <w:shd w:val="clear" w:color="auto" w:fill="DAE8A5"/>
            <w:tcMar>
              <w:top w:w="30" w:type="dxa"/>
              <w:left w:w="28" w:type="dxa"/>
              <w:bottom w:w="30" w:type="dxa"/>
              <w:right w:w="28" w:type="dxa"/>
            </w:tcMar>
            <w:vAlign w:val="center"/>
            <w:hideMark/>
          </w:tcPr>
          <w:p w14:paraId="0D043DCC" w14:textId="77777777" w:rsidR="008F2DF2" w:rsidRPr="00E3703C" w:rsidRDefault="008F2DF2" w:rsidP="00D565D8">
            <w:pPr>
              <w:jc w:val="center"/>
              <w:rPr>
                <w:rFonts w:ascii="Calibri Light" w:hAnsi="Calibri Light" w:cs="Calibri Light"/>
                <w:b/>
                <w:bCs/>
                <w:sz w:val="20"/>
                <w:szCs w:val="18"/>
                <w:lang w:eastAsia="hr-HR"/>
              </w:rPr>
            </w:pPr>
            <w:r w:rsidRPr="00E3703C">
              <w:rPr>
                <w:rFonts w:ascii="Calibri Light" w:hAnsi="Calibri Light" w:cs="Calibri Light"/>
                <w:b/>
                <w:bCs/>
                <w:sz w:val="20"/>
                <w:szCs w:val="18"/>
                <w:lang w:eastAsia="hr-HR"/>
              </w:rPr>
              <w:t>Ukupno (EUR)</w:t>
            </w:r>
          </w:p>
        </w:tc>
      </w:tr>
      <w:tr w:rsidR="006E5E9E" w:rsidRPr="00E3703C" w14:paraId="31949F55" w14:textId="77777777" w:rsidTr="00D565D8">
        <w:trPr>
          <w:trHeight w:val="315"/>
        </w:trPr>
        <w:tc>
          <w:tcPr>
            <w:tcW w:w="0" w:type="auto"/>
            <w:tcMar>
              <w:top w:w="30" w:type="dxa"/>
              <w:left w:w="28" w:type="dxa"/>
              <w:bottom w:w="30" w:type="dxa"/>
              <w:right w:w="28" w:type="dxa"/>
            </w:tcMar>
            <w:vAlign w:val="center"/>
            <w:hideMark/>
          </w:tcPr>
          <w:p w14:paraId="422E6566" w14:textId="77777777" w:rsidR="006E5E9E" w:rsidRPr="00E3703C" w:rsidRDefault="006E5E9E" w:rsidP="00D565D8">
            <w:pPr>
              <w:rPr>
                <w:rFonts w:ascii="Calibri Light" w:hAnsi="Calibri Light" w:cs="Calibri Light"/>
                <w:bCs/>
                <w:sz w:val="20"/>
                <w:szCs w:val="18"/>
                <w:lang w:eastAsia="hr-HR"/>
              </w:rPr>
            </w:pPr>
            <w:r w:rsidRPr="00E3703C">
              <w:rPr>
                <w:rFonts w:ascii="Calibri Light" w:hAnsi="Calibri Light" w:cs="Calibri Light"/>
                <w:bCs/>
                <w:sz w:val="20"/>
                <w:szCs w:val="18"/>
                <w:lang w:eastAsia="hr-HR"/>
              </w:rPr>
              <w:t>A.</w:t>
            </w:r>
            <w:r w:rsidRPr="00E3703C">
              <w:t xml:space="preserve"> </w:t>
            </w:r>
            <w:r w:rsidRPr="00E3703C">
              <w:rPr>
                <w:rFonts w:ascii="Calibri Light" w:hAnsi="Calibri Light" w:cs="Calibri Light"/>
                <w:bCs/>
                <w:sz w:val="20"/>
                <w:szCs w:val="18"/>
                <w:lang w:eastAsia="hr-HR"/>
              </w:rPr>
              <w:t>Zaštita prirodnih vrijednosti</w:t>
            </w:r>
          </w:p>
        </w:tc>
        <w:tc>
          <w:tcPr>
            <w:tcW w:w="0" w:type="auto"/>
            <w:tcMar>
              <w:top w:w="30" w:type="dxa"/>
              <w:left w:w="28" w:type="dxa"/>
              <w:bottom w:w="30" w:type="dxa"/>
              <w:right w:w="28" w:type="dxa"/>
            </w:tcMar>
            <w:vAlign w:val="center"/>
            <w:hideMark/>
          </w:tcPr>
          <w:p w14:paraId="08F4C776" w14:textId="7DAF5409" w:rsidR="006E5E9E" w:rsidRPr="00E3703C" w:rsidRDefault="006E5E9E" w:rsidP="00D565D8">
            <w:pPr>
              <w:pStyle w:val="SUEZtekst"/>
              <w:jc w:val="right"/>
              <w:rPr>
                <w:rFonts w:asciiTheme="majorHAnsi" w:hAnsiTheme="majorHAnsi" w:cstheme="minorHAnsi"/>
                <w:sz w:val="20"/>
              </w:rPr>
            </w:pPr>
            <w:r w:rsidRPr="00E3703C">
              <w:rPr>
                <w:rFonts w:asciiTheme="majorHAnsi" w:hAnsiTheme="majorHAnsi" w:cstheme="minorHAnsi"/>
                <w:sz w:val="20"/>
              </w:rPr>
              <w:t>1.</w:t>
            </w:r>
            <w:r w:rsidR="00D424DA">
              <w:rPr>
                <w:rFonts w:asciiTheme="majorHAnsi" w:hAnsiTheme="majorHAnsi" w:cstheme="minorHAnsi"/>
                <w:sz w:val="20"/>
              </w:rPr>
              <w:t>13</w:t>
            </w:r>
            <w:r w:rsidRPr="00E3703C">
              <w:rPr>
                <w:rFonts w:asciiTheme="majorHAnsi" w:hAnsiTheme="majorHAnsi" w:cstheme="minorHAnsi"/>
                <w:sz w:val="20"/>
              </w:rPr>
              <w:t>0.000</w:t>
            </w:r>
          </w:p>
        </w:tc>
      </w:tr>
      <w:tr w:rsidR="006E5E9E" w:rsidRPr="00E3703C" w14:paraId="0C4AC868" w14:textId="77777777" w:rsidTr="00D565D8">
        <w:trPr>
          <w:trHeight w:val="315"/>
        </w:trPr>
        <w:tc>
          <w:tcPr>
            <w:tcW w:w="0" w:type="auto"/>
            <w:tcMar>
              <w:top w:w="30" w:type="dxa"/>
              <w:left w:w="28" w:type="dxa"/>
              <w:bottom w:w="30" w:type="dxa"/>
              <w:right w:w="28" w:type="dxa"/>
            </w:tcMar>
            <w:vAlign w:val="center"/>
          </w:tcPr>
          <w:p w14:paraId="2DB152D3" w14:textId="6DA74E1A" w:rsidR="006E5E9E" w:rsidRPr="00E3703C" w:rsidRDefault="006E5E9E" w:rsidP="00D565D8">
            <w:pPr>
              <w:rPr>
                <w:rFonts w:ascii="Calibri Light" w:hAnsi="Calibri Light" w:cs="Calibri Light"/>
                <w:bCs/>
                <w:sz w:val="20"/>
                <w:szCs w:val="18"/>
                <w:lang w:eastAsia="hr-HR"/>
              </w:rPr>
            </w:pPr>
            <w:r w:rsidRPr="00E3703C">
              <w:rPr>
                <w:rFonts w:ascii="Calibri Light" w:hAnsi="Calibri Light" w:cs="Calibri Light"/>
                <w:bCs/>
                <w:sz w:val="20"/>
                <w:szCs w:val="18"/>
                <w:lang w:eastAsia="hr-HR"/>
              </w:rPr>
              <w:t>B. Održivost korištenja prirodnih dobara</w:t>
            </w:r>
          </w:p>
        </w:tc>
        <w:tc>
          <w:tcPr>
            <w:tcW w:w="0" w:type="auto"/>
            <w:tcMar>
              <w:top w:w="30" w:type="dxa"/>
              <w:left w:w="28" w:type="dxa"/>
              <w:bottom w:w="30" w:type="dxa"/>
              <w:right w:w="28" w:type="dxa"/>
            </w:tcMar>
            <w:vAlign w:val="center"/>
          </w:tcPr>
          <w:p w14:paraId="06C3456B" w14:textId="3D1F0DCB" w:rsidR="006E5E9E" w:rsidRPr="00E3703C" w:rsidRDefault="006E5E9E" w:rsidP="00D565D8">
            <w:pPr>
              <w:pStyle w:val="SUEZtekst"/>
              <w:jc w:val="right"/>
              <w:rPr>
                <w:rFonts w:asciiTheme="majorHAnsi" w:hAnsiTheme="majorHAnsi" w:cstheme="minorHAnsi"/>
                <w:sz w:val="20"/>
              </w:rPr>
            </w:pPr>
            <w:r w:rsidRPr="00E3703C">
              <w:rPr>
                <w:rFonts w:asciiTheme="majorHAnsi" w:hAnsiTheme="majorHAnsi" w:cstheme="minorHAnsi"/>
                <w:sz w:val="20"/>
              </w:rPr>
              <w:t>1</w:t>
            </w:r>
            <w:r w:rsidR="003B06E9">
              <w:rPr>
                <w:rFonts w:asciiTheme="majorHAnsi" w:hAnsiTheme="majorHAnsi" w:cstheme="minorHAnsi"/>
                <w:sz w:val="20"/>
              </w:rPr>
              <w:t>25</w:t>
            </w:r>
            <w:r w:rsidRPr="00E3703C">
              <w:rPr>
                <w:rFonts w:asciiTheme="majorHAnsi" w:hAnsiTheme="majorHAnsi" w:cstheme="minorHAnsi"/>
                <w:sz w:val="20"/>
              </w:rPr>
              <w:t>.000</w:t>
            </w:r>
          </w:p>
        </w:tc>
      </w:tr>
      <w:tr w:rsidR="006E5E9E" w:rsidRPr="00E3703C" w14:paraId="16BF18F5" w14:textId="77777777" w:rsidTr="00D565D8">
        <w:trPr>
          <w:trHeight w:val="315"/>
        </w:trPr>
        <w:tc>
          <w:tcPr>
            <w:tcW w:w="0" w:type="auto"/>
            <w:tcMar>
              <w:top w:w="30" w:type="dxa"/>
              <w:left w:w="28" w:type="dxa"/>
              <w:bottom w:w="30" w:type="dxa"/>
              <w:right w:w="28" w:type="dxa"/>
            </w:tcMar>
            <w:vAlign w:val="center"/>
          </w:tcPr>
          <w:p w14:paraId="2BF6E98A" w14:textId="77777777" w:rsidR="006E5E9E" w:rsidRPr="00E3703C" w:rsidRDefault="006E5E9E" w:rsidP="00D565D8">
            <w:pPr>
              <w:rPr>
                <w:rFonts w:ascii="Calibri Light" w:hAnsi="Calibri Light" w:cs="Calibri Light"/>
                <w:bCs/>
                <w:sz w:val="20"/>
                <w:szCs w:val="18"/>
                <w:lang w:eastAsia="hr-HR"/>
              </w:rPr>
            </w:pPr>
            <w:r w:rsidRPr="00E3703C">
              <w:rPr>
                <w:rFonts w:ascii="Calibri Light" w:hAnsi="Calibri Light" w:cs="Calibri Light"/>
                <w:bCs/>
                <w:sz w:val="20"/>
                <w:szCs w:val="18"/>
                <w:lang w:eastAsia="hr-HR"/>
              </w:rPr>
              <w:t>C. Upravljanje posjećivanjem, interpretacija i edukacija</w:t>
            </w:r>
          </w:p>
        </w:tc>
        <w:tc>
          <w:tcPr>
            <w:tcW w:w="0" w:type="auto"/>
            <w:tcMar>
              <w:top w:w="30" w:type="dxa"/>
              <w:left w:w="28" w:type="dxa"/>
              <w:bottom w:w="30" w:type="dxa"/>
              <w:right w:w="28" w:type="dxa"/>
            </w:tcMar>
            <w:vAlign w:val="center"/>
          </w:tcPr>
          <w:p w14:paraId="3A6A2FF8" w14:textId="6AAB597E" w:rsidR="006E5E9E" w:rsidRPr="00E3703C" w:rsidRDefault="006E5E9E" w:rsidP="00D565D8">
            <w:pPr>
              <w:pStyle w:val="SUEZtekst"/>
              <w:jc w:val="right"/>
              <w:rPr>
                <w:rFonts w:asciiTheme="majorHAnsi" w:hAnsiTheme="majorHAnsi" w:cstheme="minorHAnsi"/>
                <w:sz w:val="20"/>
              </w:rPr>
            </w:pPr>
            <w:r w:rsidRPr="00E3703C">
              <w:rPr>
                <w:rFonts w:asciiTheme="majorHAnsi" w:hAnsiTheme="majorHAnsi" w:cstheme="minorHAnsi"/>
                <w:sz w:val="20"/>
              </w:rPr>
              <w:t>98.500</w:t>
            </w:r>
          </w:p>
        </w:tc>
      </w:tr>
      <w:tr w:rsidR="006E5E9E" w:rsidRPr="00E3703C" w14:paraId="05DCDBBF" w14:textId="77777777" w:rsidTr="00D565D8">
        <w:trPr>
          <w:trHeight w:val="315"/>
        </w:trPr>
        <w:tc>
          <w:tcPr>
            <w:tcW w:w="0" w:type="auto"/>
            <w:tcMar>
              <w:top w:w="30" w:type="dxa"/>
              <w:left w:w="28" w:type="dxa"/>
              <w:bottom w:w="30" w:type="dxa"/>
              <w:right w:w="28" w:type="dxa"/>
            </w:tcMar>
            <w:vAlign w:val="center"/>
          </w:tcPr>
          <w:p w14:paraId="3C2D3D01" w14:textId="21D70696" w:rsidR="006E5E9E" w:rsidRPr="00E3703C" w:rsidRDefault="006E5E9E" w:rsidP="00D565D8">
            <w:pPr>
              <w:rPr>
                <w:rFonts w:ascii="Calibri Light" w:hAnsi="Calibri Light" w:cs="Calibri Light"/>
                <w:bCs/>
                <w:sz w:val="20"/>
                <w:szCs w:val="18"/>
                <w:lang w:eastAsia="hr-HR"/>
              </w:rPr>
            </w:pPr>
            <w:r w:rsidRPr="00E3703C">
              <w:rPr>
                <w:rFonts w:ascii="Calibri Light" w:hAnsi="Calibri Light" w:cs="Calibri Light"/>
                <w:bCs/>
                <w:sz w:val="20"/>
                <w:szCs w:val="18"/>
                <w:lang w:eastAsia="hr-HR"/>
              </w:rPr>
              <w:t>D. Razvoj kapaciteta javne ustanove</w:t>
            </w:r>
          </w:p>
        </w:tc>
        <w:tc>
          <w:tcPr>
            <w:tcW w:w="0" w:type="auto"/>
            <w:tcMar>
              <w:top w:w="30" w:type="dxa"/>
              <w:left w:w="28" w:type="dxa"/>
              <w:bottom w:w="30" w:type="dxa"/>
              <w:right w:w="28" w:type="dxa"/>
            </w:tcMar>
            <w:vAlign w:val="center"/>
            <w:hideMark/>
          </w:tcPr>
          <w:p w14:paraId="2E8A2C93" w14:textId="6833574A" w:rsidR="006E5E9E" w:rsidRPr="00E3703C" w:rsidRDefault="006E5E9E" w:rsidP="00D565D8">
            <w:pPr>
              <w:pStyle w:val="SUEZtekst"/>
              <w:jc w:val="right"/>
              <w:rPr>
                <w:rFonts w:asciiTheme="majorHAnsi" w:hAnsiTheme="majorHAnsi" w:cstheme="minorHAnsi"/>
                <w:sz w:val="20"/>
              </w:rPr>
            </w:pPr>
            <w:r w:rsidRPr="00E3703C">
              <w:rPr>
                <w:rFonts w:asciiTheme="majorHAnsi" w:hAnsiTheme="majorHAnsi" w:cstheme="minorHAnsi"/>
                <w:sz w:val="20"/>
              </w:rPr>
              <w:t>528</w:t>
            </w:r>
            <w:r w:rsidR="00D424DA">
              <w:rPr>
                <w:rFonts w:asciiTheme="majorHAnsi" w:hAnsiTheme="majorHAnsi" w:cstheme="minorHAnsi"/>
                <w:sz w:val="20"/>
              </w:rPr>
              <w:t>.</w:t>
            </w:r>
            <w:r w:rsidRPr="00E3703C">
              <w:rPr>
                <w:rFonts w:asciiTheme="majorHAnsi" w:hAnsiTheme="majorHAnsi" w:cstheme="minorHAnsi"/>
                <w:sz w:val="20"/>
              </w:rPr>
              <w:t>000</w:t>
            </w:r>
          </w:p>
        </w:tc>
      </w:tr>
      <w:tr w:rsidR="006E5E9E" w:rsidRPr="00E3703C" w14:paraId="6DBE0BAC" w14:textId="77777777" w:rsidTr="00D565D8">
        <w:trPr>
          <w:trHeight w:val="315"/>
        </w:trPr>
        <w:tc>
          <w:tcPr>
            <w:tcW w:w="0" w:type="auto"/>
            <w:shd w:val="clear" w:color="auto" w:fill="BFBFBF" w:themeFill="background1" w:themeFillShade="BF"/>
            <w:tcMar>
              <w:top w:w="30" w:type="dxa"/>
              <w:left w:w="28" w:type="dxa"/>
              <w:bottom w:w="30" w:type="dxa"/>
              <w:right w:w="28" w:type="dxa"/>
            </w:tcMar>
            <w:vAlign w:val="center"/>
            <w:hideMark/>
          </w:tcPr>
          <w:p w14:paraId="58D80CEF" w14:textId="77777777" w:rsidR="006E5E9E" w:rsidRPr="00E3703C" w:rsidRDefault="006E5E9E" w:rsidP="00D565D8">
            <w:pPr>
              <w:jc w:val="right"/>
              <w:rPr>
                <w:rFonts w:ascii="Calibri Light" w:hAnsi="Calibri Light" w:cs="Calibri Light"/>
                <w:b/>
                <w:bCs/>
                <w:sz w:val="20"/>
                <w:szCs w:val="18"/>
                <w:lang w:eastAsia="hr-HR"/>
              </w:rPr>
            </w:pPr>
            <w:r w:rsidRPr="00E3703C">
              <w:rPr>
                <w:rFonts w:ascii="Calibri Light" w:hAnsi="Calibri Light" w:cs="Calibri Light"/>
                <w:b/>
                <w:bCs/>
                <w:sz w:val="20"/>
                <w:szCs w:val="18"/>
                <w:lang w:eastAsia="hr-HR"/>
              </w:rPr>
              <w:t>Ukupno</w:t>
            </w:r>
          </w:p>
        </w:tc>
        <w:tc>
          <w:tcPr>
            <w:tcW w:w="0" w:type="auto"/>
            <w:shd w:val="clear" w:color="auto" w:fill="BFBFBF" w:themeFill="background1" w:themeFillShade="BF"/>
            <w:tcMar>
              <w:top w:w="30" w:type="dxa"/>
              <w:left w:w="28" w:type="dxa"/>
              <w:bottom w:w="30" w:type="dxa"/>
              <w:right w:w="28" w:type="dxa"/>
            </w:tcMar>
            <w:vAlign w:val="center"/>
            <w:hideMark/>
          </w:tcPr>
          <w:p w14:paraId="73751546" w14:textId="66073A54" w:rsidR="006E5E9E" w:rsidRPr="00E3703C" w:rsidRDefault="006E5E9E" w:rsidP="00D565D8">
            <w:pPr>
              <w:pStyle w:val="SUEZtekst"/>
              <w:jc w:val="right"/>
              <w:rPr>
                <w:rFonts w:asciiTheme="majorHAnsi" w:hAnsiTheme="majorHAnsi" w:cstheme="minorHAnsi"/>
                <w:b/>
                <w:sz w:val="20"/>
              </w:rPr>
            </w:pPr>
            <w:r w:rsidRPr="00E3703C">
              <w:rPr>
                <w:rFonts w:asciiTheme="majorHAnsi" w:hAnsiTheme="majorHAnsi" w:cstheme="minorHAnsi"/>
                <w:b/>
                <w:sz w:val="20"/>
              </w:rPr>
              <w:t>1.8</w:t>
            </w:r>
            <w:r w:rsidR="005C72BA">
              <w:rPr>
                <w:rFonts w:asciiTheme="majorHAnsi" w:hAnsiTheme="majorHAnsi" w:cstheme="minorHAnsi"/>
                <w:b/>
                <w:sz w:val="20"/>
              </w:rPr>
              <w:t>81</w:t>
            </w:r>
            <w:r w:rsidRPr="00E3703C">
              <w:rPr>
                <w:rFonts w:asciiTheme="majorHAnsi" w:hAnsiTheme="majorHAnsi" w:cstheme="minorHAnsi"/>
                <w:b/>
                <w:sz w:val="20"/>
              </w:rPr>
              <w:t>.500</w:t>
            </w:r>
          </w:p>
        </w:tc>
      </w:tr>
    </w:tbl>
    <w:p w14:paraId="3F485F34" w14:textId="325DF4E1" w:rsidR="00002344" w:rsidRDefault="00002344" w:rsidP="00002344">
      <w:pPr>
        <w:pStyle w:val="SUEZtekst"/>
      </w:pPr>
    </w:p>
    <w:p w14:paraId="64DCD1FD" w14:textId="77777777" w:rsidR="00D565D8" w:rsidRDefault="00D565D8" w:rsidP="00002344">
      <w:pPr>
        <w:pStyle w:val="SUEZtekst"/>
      </w:pPr>
    </w:p>
    <w:p w14:paraId="3E03FFA1" w14:textId="77777777" w:rsidR="00D565D8" w:rsidRDefault="00D565D8" w:rsidP="00002344">
      <w:pPr>
        <w:pStyle w:val="SUEZtekst"/>
      </w:pPr>
    </w:p>
    <w:p w14:paraId="5B01A610" w14:textId="77777777" w:rsidR="00D565D8" w:rsidRDefault="00D565D8" w:rsidP="00002344">
      <w:pPr>
        <w:pStyle w:val="SUEZtekst"/>
      </w:pPr>
    </w:p>
    <w:p w14:paraId="3D32DFAE" w14:textId="77777777" w:rsidR="00D565D8" w:rsidRDefault="00D565D8" w:rsidP="00002344">
      <w:pPr>
        <w:pStyle w:val="SUEZtekst"/>
      </w:pPr>
    </w:p>
    <w:p w14:paraId="3A73C5BA" w14:textId="77777777" w:rsidR="00D565D8" w:rsidRDefault="00D565D8" w:rsidP="00002344">
      <w:pPr>
        <w:pStyle w:val="SUEZtekst"/>
      </w:pPr>
    </w:p>
    <w:p w14:paraId="592818AF" w14:textId="77777777" w:rsidR="00D565D8" w:rsidRPr="00E3703C" w:rsidRDefault="00D565D8" w:rsidP="00002344">
      <w:pPr>
        <w:pStyle w:val="SUEZtekst"/>
      </w:pPr>
    </w:p>
    <w:p w14:paraId="3A9F986A" w14:textId="77777777" w:rsidR="003E5FD1" w:rsidRDefault="003E5FD1" w:rsidP="00002344">
      <w:pPr>
        <w:pStyle w:val="SUEZtekst"/>
      </w:pPr>
    </w:p>
    <w:p w14:paraId="0E7E8A0C" w14:textId="77777777" w:rsidR="003D40CF" w:rsidRPr="00E3703C" w:rsidRDefault="003D40CF" w:rsidP="00002344">
      <w:pPr>
        <w:pStyle w:val="SUEZtekst"/>
      </w:pPr>
    </w:p>
    <w:p w14:paraId="6B4DB5DB" w14:textId="7F564874" w:rsidR="00192FCA" w:rsidRDefault="00192FCA" w:rsidP="00192FCA">
      <w:pPr>
        <w:pStyle w:val="SUEZtekst"/>
        <w:rPr>
          <w:sz w:val="22"/>
          <w:szCs w:val="22"/>
        </w:rPr>
      </w:pPr>
      <w:bookmarkStart w:id="146" w:name="_Toc141390198"/>
      <w:r w:rsidRPr="00E3703C">
        <w:rPr>
          <w:b/>
          <w:sz w:val="22"/>
          <w:szCs w:val="22"/>
        </w:rPr>
        <w:lastRenderedPageBreak/>
        <w:t xml:space="preserve">Tablica </w:t>
      </w:r>
      <w:r w:rsidRPr="00E3703C">
        <w:rPr>
          <w:b/>
          <w:sz w:val="22"/>
          <w:szCs w:val="22"/>
        </w:rPr>
        <w:fldChar w:fldCharType="begin"/>
      </w:r>
      <w:r w:rsidRPr="00E3703C">
        <w:rPr>
          <w:b/>
          <w:sz w:val="22"/>
          <w:szCs w:val="22"/>
        </w:rPr>
        <w:instrText xml:space="preserve"> SEQ Tablica \* ARABIC </w:instrText>
      </w:r>
      <w:r w:rsidRPr="00E3703C">
        <w:rPr>
          <w:b/>
          <w:sz w:val="22"/>
          <w:szCs w:val="22"/>
        </w:rPr>
        <w:fldChar w:fldCharType="separate"/>
      </w:r>
      <w:r w:rsidR="00621D15" w:rsidRPr="00E3703C">
        <w:rPr>
          <w:b/>
          <w:sz w:val="22"/>
          <w:szCs w:val="22"/>
        </w:rPr>
        <w:t>18</w:t>
      </w:r>
      <w:r w:rsidRPr="00E3703C">
        <w:rPr>
          <w:b/>
          <w:sz w:val="22"/>
          <w:szCs w:val="22"/>
        </w:rPr>
        <w:fldChar w:fldCharType="end"/>
      </w:r>
      <w:r w:rsidR="003E5FD1" w:rsidRPr="00E3703C">
        <w:rPr>
          <w:b/>
          <w:sz w:val="22"/>
          <w:szCs w:val="22"/>
        </w:rPr>
        <w:t>.</w:t>
      </w:r>
      <w:r w:rsidRPr="00E3703C">
        <w:rPr>
          <w:sz w:val="22"/>
          <w:szCs w:val="22"/>
        </w:rPr>
        <w:t xml:space="preserve"> Procjena financijskih sredstava potrebnih za provođenje Plana upravljanja za provedbu aktivnosti  - pregled po posebnim ciljevima</w:t>
      </w:r>
      <w:bookmarkEnd w:id="146"/>
    </w:p>
    <w:p w14:paraId="46C8A9C0" w14:textId="77777777" w:rsidR="00D565D8" w:rsidRPr="00E3703C" w:rsidRDefault="00D565D8" w:rsidP="00192FCA">
      <w:pPr>
        <w:pStyle w:val="SUEZtekst"/>
        <w:rPr>
          <w:sz w:val="22"/>
          <w:szCs w:val="22"/>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936"/>
        <w:gridCol w:w="1440"/>
      </w:tblGrid>
      <w:tr w:rsidR="008F2DF2" w:rsidRPr="00E3703C" w14:paraId="525FFC1D" w14:textId="77777777" w:rsidTr="00D565D8">
        <w:trPr>
          <w:trHeight w:val="315"/>
          <w:tblHeader/>
        </w:trPr>
        <w:tc>
          <w:tcPr>
            <w:tcW w:w="4232" w:type="pct"/>
            <w:shd w:val="clear" w:color="auto" w:fill="DAE8A5"/>
            <w:tcMar>
              <w:top w:w="28" w:type="dxa"/>
              <w:left w:w="28" w:type="dxa"/>
              <w:bottom w:w="28" w:type="dxa"/>
              <w:right w:w="28" w:type="dxa"/>
            </w:tcMar>
            <w:vAlign w:val="center"/>
            <w:hideMark/>
          </w:tcPr>
          <w:p w14:paraId="747CD51D" w14:textId="77777777" w:rsidR="008F2DF2" w:rsidRPr="00E3703C" w:rsidRDefault="008F2DF2" w:rsidP="00D565D8">
            <w:pPr>
              <w:rPr>
                <w:rFonts w:asciiTheme="majorHAnsi" w:hAnsiTheme="majorHAnsi" w:cstheme="majorHAnsi"/>
                <w:b/>
                <w:bCs/>
                <w:sz w:val="20"/>
                <w:szCs w:val="20"/>
                <w:lang w:eastAsia="hr-HR"/>
              </w:rPr>
            </w:pPr>
            <w:r w:rsidRPr="00E3703C">
              <w:rPr>
                <w:rFonts w:asciiTheme="majorHAnsi" w:hAnsiTheme="majorHAnsi" w:cstheme="majorHAnsi"/>
                <w:b/>
                <w:bCs/>
                <w:sz w:val="20"/>
                <w:szCs w:val="20"/>
                <w:lang w:eastAsia="hr-HR"/>
              </w:rPr>
              <w:t>Posebni cilj</w:t>
            </w:r>
          </w:p>
        </w:tc>
        <w:tc>
          <w:tcPr>
            <w:tcW w:w="768" w:type="pct"/>
            <w:shd w:val="clear" w:color="auto" w:fill="DAE8A5"/>
            <w:tcMar>
              <w:top w:w="28" w:type="dxa"/>
              <w:left w:w="28" w:type="dxa"/>
              <w:bottom w:w="28" w:type="dxa"/>
              <w:right w:w="28" w:type="dxa"/>
            </w:tcMar>
            <w:vAlign w:val="center"/>
          </w:tcPr>
          <w:p w14:paraId="0C7728AC" w14:textId="77777777" w:rsidR="008F2DF2" w:rsidRPr="00D424DA" w:rsidRDefault="008F2DF2" w:rsidP="00D565D8">
            <w:pPr>
              <w:jc w:val="right"/>
              <w:rPr>
                <w:rFonts w:asciiTheme="minorHAnsi" w:hAnsiTheme="minorHAnsi" w:cstheme="minorHAnsi"/>
                <w:b/>
                <w:bCs/>
                <w:sz w:val="20"/>
                <w:szCs w:val="20"/>
                <w:lang w:eastAsia="hr-HR"/>
              </w:rPr>
            </w:pPr>
            <w:r w:rsidRPr="00D424DA">
              <w:rPr>
                <w:rFonts w:asciiTheme="minorHAnsi" w:hAnsiTheme="minorHAnsi" w:cstheme="minorHAnsi"/>
                <w:b/>
                <w:bCs/>
                <w:sz w:val="20"/>
                <w:szCs w:val="20"/>
                <w:lang w:eastAsia="hr-HR"/>
              </w:rPr>
              <w:t>Ukupno (EUR)</w:t>
            </w:r>
          </w:p>
        </w:tc>
      </w:tr>
      <w:tr w:rsidR="008F2DF2" w:rsidRPr="00E3703C" w14:paraId="0FBE718E" w14:textId="77777777" w:rsidTr="00D565D8">
        <w:trPr>
          <w:trHeight w:val="315"/>
        </w:trPr>
        <w:tc>
          <w:tcPr>
            <w:tcW w:w="5000" w:type="pct"/>
            <w:gridSpan w:val="2"/>
            <w:shd w:val="clear" w:color="auto" w:fill="D9D9D9" w:themeFill="background1" w:themeFillShade="D9"/>
            <w:tcMar>
              <w:top w:w="28" w:type="dxa"/>
              <w:left w:w="28" w:type="dxa"/>
              <w:bottom w:w="28" w:type="dxa"/>
              <w:right w:w="28" w:type="dxa"/>
            </w:tcMar>
            <w:vAlign w:val="center"/>
          </w:tcPr>
          <w:p w14:paraId="4757D620" w14:textId="77777777" w:rsidR="008F2DF2" w:rsidRPr="00D424DA" w:rsidRDefault="008F2DF2" w:rsidP="00D565D8">
            <w:pPr>
              <w:rPr>
                <w:rFonts w:asciiTheme="minorHAnsi" w:hAnsiTheme="minorHAnsi" w:cstheme="minorHAnsi"/>
                <w:bCs/>
                <w:sz w:val="20"/>
                <w:szCs w:val="20"/>
                <w:lang w:eastAsia="hr-HR"/>
              </w:rPr>
            </w:pPr>
            <w:r w:rsidRPr="00D424DA">
              <w:rPr>
                <w:rFonts w:asciiTheme="minorHAnsi" w:hAnsiTheme="minorHAnsi" w:cstheme="minorHAnsi"/>
                <w:b/>
                <w:bCs/>
                <w:sz w:val="20"/>
                <w:szCs w:val="20"/>
                <w:lang w:eastAsia="hr-HR"/>
              </w:rPr>
              <w:t xml:space="preserve">Tema A. </w:t>
            </w:r>
            <w:r w:rsidRPr="00D424DA">
              <w:rPr>
                <w:rFonts w:asciiTheme="minorHAnsi" w:hAnsiTheme="minorHAnsi" w:cstheme="minorHAnsi"/>
                <w:b/>
                <w:bCs/>
                <w:color w:val="000000"/>
                <w:sz w:val="20"/>
                <w:szCs w:val="20"/>
              </w:rPr>
              <w:t>Zaštita prirodnih vrijednosti</w:t>
            </w:r>
          </w:p>
        </w:tc>
      </w:tr>
      <w:tr w:rsidR="006E5E9E" w:rsidRPr="00E3703C" w14:paraId="5DBA0B0B" w14:textId="77777777" w:rsidTr="00D565D8">
        <w:trPr>
          <w:trHeight w:val="315"/>
        </w:trPr>
        <w:tc>
          <w:tcPr>
            <w:tcW w:w="4232" w:type="pct"/>
            <w:tcMar>
              <w:top w:w="28" w:type="dxa"/>
              <w:left w:w="28" w:type="dxa"/>
              <w:bottom w:w="28" w:type="dxa"/>
              <w:right w:w="28" w:type="dxa"/>
            </w:tcMar>
            <w:vAlign w:val="center"/>
            <w:hideMark/>
          </w:tcPr>
          <w:p w14:paraId="18170598" w14:textId="6B0CA36C" w:rsidR="006E5E9E" w:rsidRPr="00E3703C" w:rsidRDefault="006E5E9E" w:rsidP="00D565D8">
            <w:pPr>
              <w:rPr>
                <w:rFonts w:asciiTheme="majorHAnsi" w:hAnsiTheme="majorHAnsi" w:cstheme="majorHAnsi"/>
                <w:bCs/>
                <w:sz w:val="20"/>
                <w:szCs w:val="20"/>
                <w:lang w:eastAsia="hr-HR"/>
              </w:rPr>
            </w:pPr>
            <w:r w:rsidRPr="00E3703C">
              <w:rPr>
                <w:rFonts w:asciiTheme="majorHAnsi" w:hAnsiTheme="majorHAnsi" w:cstheme="majorHAnsi"/>
                <w:bCs/>
                <w:sz w:val="20"/>
                <w:szCs w:val="20"/>
                <w:lang w:eastAsia="hr-HR"/>
              </w:rPr>
              <w:t xml:space="preserve"> AA: U sljedećih 10 godina ciljne vrste ptica vezane za vodena staništa očuvane su u skladu s ciljevima očuvanja i u suradnji s JU PP Dinara.</w:t>
            </w:r>
          </w:p>
        </w:tc>
        <w:tc>
          <w:tcPr>
            <w:tcW w:w="768" w:type="pct"/>
            <w:tcMar>
              <w:top w:w="28" w:type="dxa"/>
              <w:left w:w="28" w:type="dxa"/>
              <w:bottom w:w="28" w:type="dxa"/>
              <w:right w:w="28" w:type="dxa"/>
            </w:tcMar>
            <w:vAlign w:val="center"/>
          </w:tcPr>
          <w:p w14:paraId="463E43C1" w14:textId="03CC0112" w:rsidR="006E5E9E" w:rsidRPr="00D424DA" w:rsidRDefault="006E5E9E" w:rsidP="00D565D8">
            <w:pPr>
              <w:jc w:val="right"/>
              <w:rPr>
                <w:rFonts w:asciiTheme="minorHAnsi" w:hAnsiTheme="minorHAnsi" w:cstheme="minorHAnsi"/>
                <w:bCs/>
                <w:sz w:val="20"/>
                <w:szCs w:val="20"/>
                <w:lang w:eastAsia="hr-HR"/>
              </w:rPr>
            </w:pPr>
            <w:r w:rsidRPr="00D424DA">
              <w:rPr>
                <w:rFonts w:asciiTheme="minorHAnsi" w:hAnsiTheme="minorHAnsi" w:cstheme="minorHAnsi"/>
                <w:bCs/>
                <w:sz w:val="20"/>
                <w:szCs w:val="20"/>
                <w:lang w:eastAsia="hr-HR"/>
              </w:rPr>
              <w:t>15</w:t>
            </w:r>
            <w:r w:rsidR="00742123" w:rsidRPr="00D424DA">
              <w:rPr>
                <w:rFonts w:asciiTheme="minorHAnsi" w:hAnsiTheme="minorHAnsi" w:cstheme="minorHAnsi"/>
                <w:bCs/>
                <w:sz w:val="20"/>
                <w:szCs w:val="20"/>
                <w:lang w:eastAsia="hr-HR"/>
              </w:rPr>
              <w:t>.</w:t>
            </w:r>
            <w:r w:rsidRPr="00D424DA">
              <w:rPr>
                <w:rFonts w:asciiTheme="minorHAnsi" w:hAnsiTheme="minorHAnsi" w:cstheme="minorHAnsi"/>
                <w:bCs/>
                <w:sz w:val="20"/>
                <w:szCs w:val="20"/>
                <w:lang w:eastAsia="hr-HR"/>
              </w:rPr>
              <w:t>000</w:t>
            </w:r>
          </w:p>
        </w:tc>
      </w:tr>
      <w:tr w:rsidR="006E5E9E" w:rsidRPr="00E3703C" w14:paraId="4A4B8BE7" w14:textId="77777777" w:rsidTr="00D565D8">
        <w:trPr>
          <w:trHeight w:val="315"/>
        </w:trPr>
        <w:tc>
          <w:tcPr>
            <w:tcW w:w="4232" w:type="pct"/>
            <w:tcMar>
              <w:top w:w="28" w:type="dxa"/>
              <w:left w:w="28" w:type="dxa"/>
              <w:bottom w:w="28" w:type="dxa"/>
              <w:right w:w="28" w:type="dxa"/>
            </w:tcMar>
            <w:vAlign w:val="center"/>
            <w:hideMark/>
          </w:tcPr>
          <w:p w14:paraId="45468D39" w14:textId="3A6DDF2F" w:rsidR="006E5E9E" w:rsidRPr="00E3703C" w:rsidRDefault="006E5E9E" w:rsidP="00D565D8">
            <w:pPr>
              <w:rPr>
                <w:rFonts w:asciiTheme="majorHAnsi" w:hAnsiTheme="majorHAnsi" w:cstheme="majorHAnsi"/>
                <w:bCs/>
                <w:sz w:val="20"/>
                <w:szCs w:val="20"/>
                <w:lang w:eastAsia="hr-HR"/>
              </w:rPr>
            </w:pPr>
            <w:r w:rsidRPr="00E3703C">
              <w:rPr>
                <w:rFonts w:asciiTheme="majorHAnsi" w:hAnsiTheme="majorHAnsi" w:cstheme="majorHAnsi"/>
                <w:bCs/>
                <w:sz w:val="20"/>
                <w:szCs w:val="20"/>
                <w:lang w:eastAsia="hr-HR"/>
              </w:rPr>
              <w:t xml:space="preserve"> AB: U sljedećih 10 godina vodena staništa su vrednovana i očuvana a ciljne vrste vezane za vodena staništa očuvane su na razini ciljeva očuvanja, dok je ostala značajna flora i fauna vrednovana.</w:t>
            </w:r>
          </w:p>
        </w:tc>
        <w:tc>
          <w:tcPr>
            <w:tcW w:w="768" w:type="pct"/>
            <w:tcMar>
              <w:top w:w="28" w:type="dxa"/>
              <w:left w:w="28" w:type="dxa"/>
              <w:bottom w:w="28" w:type="dxa"/>
              <w:right w:w="28" w:type="dxa"/>
            </w:tcMar>
            <w:vAlign w:val="center"/>
          </w:tcPr>
          <w:p w14:paraId="3EA49095" w14:textId="0DE8E700" w:rsidR="006E5E9E" w:rsidRPr="00D424DA" w:rsidRDefault="00D424DA" w:rsidP="00D565D8">
            <w:pPr>
              <w:jc w:val="right"/>
              <w:rPr>
                <w:rFonts w:asciiTheme="minorHAnsi" w:hAnsiTheme="minorHAnsi" w:cstheme="minorHAnsi"/>
                <w:bCs/>
                <w:sz w:val="20"/>
                <w:szCs w:val="20"/>
                <w:lang w:eastAsia="hr-HR"/>
              </w:rPr>
            </w:pPr>
            <w:r w:rsidRPr="00D424DA">
              <w:rPr>
                <w:rFonts w:asciiTheme="minorHAnsi" w:hAnsiTheme="minorHAnsi" w:cstheme="minorHAnsi"/>
                <w:bCs/>
                <w:sz w:val="20"/>
                <w:szCs w:val="20"/>
                <w:lang w:eastAsia="hr-HR"/>
              </w:rPr>
              <w:t>90</w:t>
            </w:r>
            <w:r w:rsidR="006E5E9E" w:rsidRPr="00D424DA">
              <w:rPr>
                <w:rFonts w:asciiTheme="minorHAnsi" w:hAnsiTheme="minorHAnsi" w:cstheme="minorHAnsi"/>
                <w:bCs/>
                <w:sz w:val="20"/>
                <w:szCs w:val="20"/>
                <w:lang w:eastAsia="hr-HR"/>
              </w:rPr>
              <w:t>5</w:t>
            </w:r>
            <w:r w:rsidR="00742123" w:rsidRPr="00D424DA">
              <w:rPr>
                <w:rFonts w:asciiTheme="minorHAnsi" w:hAnsiTheme="minorHAnsi" w:cstheme="minorHAnsi"/>
                <w:bCs/>
                <w:sz w:val="20"/>
                <w:szCs w:val="20"/>
                <w:lang w:eastAsia="hr-HR"/>
              </w:rPr>
              <w:t>.</w:t>
            </w:r>
            <w:r w:rsidR="006E5E9E" w:rsidRPr="00D424DA">
              <w:rPr>
                <w:rFonts w:asciiTheme="minorHAnsi" w:hAnsiTheme="minorHAnsi" w:cstheme="minorHAnsi"/>
                <w:bCs/>
                <w:sz w:val="20"/>
                <w:szCs w:val="20"/>
                <w:lang w:eastAsia="hr-HR"/>
              </w:rPr>
              <w:t>000</w:t>
            </w:r>
          </w:p>
        </w:tc>
      </w:tr>
      <w:tr w:rsidR="006E5E9E" w:rsidRPr="00E3703C" w14:paraId="1CEAB729" w14:textId="77777777" w:rsidTr="00D565D8">
        <w:trPr>
          <w:trHeight w:val="315"/>
        </w:trPr>
        <w:tc>
          <w:tcPr>
            <w:tcW w:w="4232" w:type="pct"/>
            <w:tcMar>
              <w:top w:w="28" w:type="dxa"/>
              <w:left w:w="28" w:type="dxa"/>
              <w:bottom w:w="28" w:type="dxa"/>
              <w:right w:w="28" w:type="dxa"/>
            </w:tcMar>
            <w:vAlign w:val="center"/>
            <w:hideMark/>
          </w:tcPr>
          <w:p w14:paraId="4F430CB6" w14:textId="1A7989A5" w:rsidR="006E5E9E" w:rsidRPr="00E3703C" w:rsidRDefault="006E5E9E" w:rsidP="00D565D8">
            <w:pPr>
              <w:rPr>
                <w:rFonts w:asciiTheme="majorHAnsi" w:hAnsiTheme="majorHAnsi" w:cstheme="majorHAnsi"/>
                <w:bCs/>
                <w:sz w:val="20"/>
                <w:szCs w:val="20"/>
                <w:lang w:eastAsia="hr-HR"/>
              </w:rPr>
            </w:pPr>
            <w:r w:rsidRPr="00E3703C">
              <w:rPr>
                <w:rFonts w:asciiTheme="majorHAnsi" w:hAnsiTheme="majorHAnsi" w:cstheme="majorHAnsi"/>
                <w:bCs/>
                <w:sz w:val="20"/>
                <w:szCs w:val="20"/>
                <w:lang w:eastAsia="hr-HR"/>
              </w:rPr>
              <w:t xml:space="preserve"> AC: U sljedećih 10 godina ciljne vrste ptica vezane za kamenjarska i </w:t>
            </w:r>
            <w:proofErr w:type="spellStart"/>
            <w:r w:rsidRPr="00E3703C">
              <w:rPr>
                <w:rFonts w:asciiTheme="majorHAnsi" w:hAnsiTheme="majorHAnsi" w:cstheme="majorHAnsi"/>
                <w:bCs/>
                <w:sz w:val="20"/>
                <w:szCs w:val="20"/>
                <w:lang w:eastAsia="hr-HR"/>
              </w:rPr>
              <w:t>mozaična</w:t>
            </w:r>
            <w:proofErr w:type="spellEnd"/>
            <w:r w:rsidRPr="00E3703C">
              <w:rPr>
                <w:rFonts w:asciiTheme="majorHAnsi" w:hAnsiTheme="majorHAnsi" w:cstheme="majorHAnsi"/>
                <w:bCs/>
                <w:sz w:val="20"/>
                <w:szCs w:val="20"/>
                <w:lang w:eastAsia="hr-HR"/>
              </w:rPr>
              <w:t xml:space="preserve"> staništa očuvane su u skladu s ciljevima očuvanja i u suradnji s JU PP Dinara, dok su ostale značajne vrste na području Cetine vrednovane i stabilne.</w:t>
            </w:r>
          </w:p>
        </w:tc>
        <w:tc>
          <w:tcPr>
            <w:tcW w:w="768" w:type="pct"/>
            <w:tcMar>
              <w:top w:w="28" w:type="dxa"/>
              <w:left w:w="28" w:type="dxa"/>
              <w:bottom w:w="28" w:type="dxa"/>
              <w:right w:w="28" w:type="dxa"/>
            </w:tcMar>
            <w:vAlign w:val="center"/>
          </w:tcPr>
          <w:p w14:paraId="5A4B7C41" w14:textId="0DB6EF5D" w:rsidR="006E5E9E" w:rsidRPr="00D424DA" w:rsidRDefault="006E5E9E" w:rsidP="00D565D8">
            <w:pPr>
              <w:jc w:val="right"/>
              <w:rPr>
                <w:rFonts w:asciiTheme="minorHAnsi" w:hAnsiTheme="minorHAnsi" w:cstheme="minorHAnsi"/>
                <w:bCs/>
                <w:sz w:val="20"/>
                <w:szCs w:val="20"/>
                <w:lang w:eastAsia="hr-HR"/>
              </w:rPr>
            </w:pPr>
            <w:r w:rsidRPr="00D424DA">
              <w:rPr>
                <w:rFonts w:asciiTheme="minorHAnsi" w:hAnsiTheme="minorHAnsi" w:cstheme="minorHAnsi"/>
                <w:bCs/>
                <w:sz w:val="20"/>
                <w:szCs w:val="20"/>
                <w:lang w:eastAsia="hr-HR"/>
              </w:rPr>
              <w:t>29</w:t>
            </w:r>
            <w:r w:rsidR="00742123" w:rsidRPr="00D424DA">
              <w:rPr>
                <w:rFonts w:asciiTheme="minorHAnsi" w:hAnsiTheme="minorHAnsi" w:cstheme="minorHAnsi"/>
                <w:bCs/>
                <w:sz w:val="20"/>
                <w:szCs w:val="20"/>
                <w:lang w:eastAsia="hr-HR"/>
              </w:rPr>
              <w:t>.</w:t>
            </w:r>
            <w:r w:rsidRPr="00D424DA">
              <w:rPr>
                <w:rFonts w:asciiTheme="minorHAnsi" w:hAnsiTheme="minorHAnsi" w:cstheme="minorHAnsi"/>
                <w:bCs/>
                <w:sz w:val="20"/>
                <w:szCs w:val="20"/>
                <w:lang w:eastAsia="hr-HR"/>
              </w:rPr>
              <w:t>000</w:t>
            </w:r>
          </w:p>
        </w:tc>
      </w:tr>
      <w:tr w:rsidR="006E5E9E" w:rsidRPr="00E3703C" w14:paraId="42777232" w14:textId="77777777" w:rsidTr="00D565D8">
        <w:trPr>
          <w:trHeight w:val="315"/>
        </w:trPr>
        <w:tc>
          <w:tcPr>
            <w:tcW w:w="4232" w:type="pct"/>
            <w:tcMar>
              <w:top w:w="28" w:type="dxa"/>
              <w:left w:w="28" w:type="dxa"/>
              <w:bottom w:w="28" w:type="dxa"/>
              <w:right w:w="28" w:type="dxa"/>
            </w:tcMar>
            <w:vAlign w:val="center"/>
            <w:hideMark/>
          </w:tcPr>
          <w:p w14:paraId="738168CC" w14:textId="73B1B05C" w:rsidR="006E5E9E" w:rsidRPr="00E3703C" w:rsidRDefault="006E5E9E" w:rsidP="00D565D8">
            <w:pPr>
              <w:rPr>
                <w:rFonts w:asciiTheme="majorHAnsi" w:hAnsiTheme="majorHAnsi" w:cstheme="majorHAnsi"/>
                <w:bCs/>
                <w:sz w:val="20"/>
                <w:szCs w:val="20"/>
                <w:lang w:eastAsia="hr-HR"/>
              </w:rPr>
            </w:pPr>
            <w:r w:rsidRPr="00E3703C">
              <w:rPr>
                <w:rFonts w:asciiTheme="majorHAnsi" w:hAnsiTheme="majorHAnsi" w:cstheme="majorHAnsi"/>
                <w:bCs/>
                <w:sz w:val="20"/>
                <w:szCs w:val="20"/>
                <w:lang w:eastAsia="hr-HR"/>
              </w:rPr>
              <w:t xml:space="preserve">AD: U sljedećih 10 godina populacije gmazova vezanih za kamenjarska i </w:t>
            </w:r>
            <w:proofErr w:type="spellStart"/>
            <w:r w:rsidRPr="00E3703C">
              <w:rPr>
                <w:rFonts w:asciiTheme="majorHAnsi" w:hAnsiTheme="majorHAnsi" w:cstheme="majorHAnsi"/>
                <w:bCs/>
                <w:sz w:val="20"/>
                <w:szCs w:val="20"/>
                <w:lang w:eastAsia="hr-HR"/>
              </w:rPr>
              <w:t>mozaična</w:t>
            </w:r>
            <w:proofErr w:type="spellEnd"/>
            <w:r w:rsidRPr="00E3703C">
              <w:rPr>
                <w:rFonts w:asciiTheme="majorHAnsi" w:hAnsiTheme="majorHAnsi" w:cstheme="majorHAnsi"/>
                <w:bCs/>
                <w:sz w:val="20"/>
                <w:szCs w:val="20"/>
                <w:lang w:eastAsia="hr-HR"/>
              </w:rPr>
              <w:t xml:space="preserve"> staništa su stabilne, ciljna kamenjarska staništa su očuvana minimalno na razini ciljeva očuvanja, dok su značajni elementi pridružene flore vrednovani i zaštićeni.</w:t>
            </w:r>
          </w:p>
        </w:tc>
        <w:tc>
          <w:tcPr>
            <w:tcW w:w="768" w:type="pct"/>
            <w:tcMar>
              <w:top w:w="28" w:type="dxa"/>
              <w:left w:w="28" w:type="dxa"/>
              <w:bottom w:w="28" w:type="dxa"/>
              <w:right w:w="28" w:type="dxa"/>
            </w:tcMar>
            <w:vAlign w:val="center"/>
          </w:tcPr>
          <w:p w14:paraId="469E5032" w14:textId="16D91B0A" w:rsidR="006E5E9E" w:rsidRPr="00D424DA" w:rsidRDefault="006E5E9E" w:rsidP="00D565D8">
            <w:pPr>
              <w:jc w:val="right"/>
              <w:rPr>
                <w:rFonts w:asciiTheme="minorHAnsi" w:hAnsiTheme="minorHAnsi" w:cstheme="minorHAnsi"/>
                <w:bCs/>
                <w:sz w:val="20"/>
                <w:szCs w:val="20"/>
                <w:lang w:eastAsia="hr-HR"/>
              </w:rPr>
            </w:pPr>
            <w:r w:rsidRPr="00D424DA">
              <w:rPr>
                <w:rFonts w:asciiTheme="minorHAnsi" w:hAnsiTheme="minorHAnsi" w:cstheme="minorHAnsi"/>
                <w:bCs/>
                <w:sz w:val="20"/>
                <w:szCs w:val="20"/>
                <w:lang w:eastAsia="hr-HR"/>
              </w:rPr>
              <w:t>72</w:t>
            </w:r>
            <w:r w:rsidR="00742123" w:rsidRPr="00D424DA">
              <w:rPr>
                <w:rFonts w:asciiTheme="minorHAnsi" w:hAnsiTheme="minorHAnsi" w:cstheme="minorHAnsi"/>
                <w:bCs/>
                <w:sz w:val="20"/>
                <w:szCs w:val="20"/>
                <w:lang w:eastAsia="hr-HR"/>
              </w:rPr>
              <w:t>.</w:t>
            </w:r>
            <w:r w:rsidRPr="00D424DA">
              <w:rPr>
                <w:rFonts w:asciiTheme="minorHAnsi" w:hAnsiTheme="minorHAnsi" w:cstheme="minorHAnsi"/>
                <w:bCs/>
                <w:sz w:val="20"/>
                <w:szCs w:val="20"/>
                <w:lang w:eastAsia="hr-HR"/>
              </w:rPr>
              <w:t>000</w:t>
            </w:r>
          </w:p>
        </w:tc>
      </w:tr>
      <w:tr w:rsidR="006E5E9E" w:rsidRPr="00E3703C" w14:paraId="7120A745" w14:textId="77777777" w:rsidTr="00D565D8">
        <w:trPr>
          <w:trHeight w:val="315"/>
        </w:trPr>
        <w:tc>
          <w:tcPr>
            <w:tcW w:w="4232" w:type="pct"/>
            <w:tcMar>
              <w:top w:w="28" w:type="dxa"/>
              <w:left w:w="28" w:type="dxa"/>
              <w:bottom w:w="28" w:type="dxa"/>
              <w:right w:w="28" w:type="dxa"/>
            </w:tcMar>
            <w:vAlign w:val="center"/>
            <w:hideMark/>
          </w:tcPr>
          <w:p w14:paraId="7B64AE72" w14:textId="621E6430" w:rsidR="006E5E9E" w:rsidRPr="00E3703C" w:rsidRDefault="006E5E9E" w:rsidP="00D565D8">
            <w:pPr>
              <w:rPr>
                <w:rFonts w:asciiTheme="majorHAnsi" w:hAnsiTheme="majorHAnsi" w:cstheme="majorHAnsi"/>
                <w:bCs/>
                <w:sz w:val="20"/>
                <w:szCs w:val="20"/>
                <w:lang w:eastAsia="hr-HR"/>
              </w:rPr>
            </w:pPr>
            <w:r w:rsidRPr="00E3703C">
              <w:rPr>
                <w:rFonts w:asciiTheme="majorHAnsi" w:hAnsiTheme="majorHAnsi" w:cstheme="majorHAnsi"/>
                <w:bCs/>
                <w:sz w:val="20"/>
                <w:szCs w:val="20"/>
                <w:lang w:eastAsia="hr-HR"/>
              </w:rPr>
              <w:t xml:space="preserve">AE: U sljedećih 10 godina šuma </w:t>
            </w:r>
            <w:proofErr w:type="spellStart"/>
            <w:r w:rsidRPr="00E3703C">
              <w:rPr>
                <w:rFonts w:asciiTheme="majorHAnsi" w:hAnsiTheme="majorHAnsi" w:cstheme="majorHAnsi"/>
                <w:bCs/>
                <w:sz w:val="20"/>
                <w:szCs w:val="20"/>
                <w:lang w:eastAsia="hr-HR"/>
              </w:rPr>
              <w:t>Šćadin</w:t>
            </w:r>
            <w:proofErr w:type="spellEnd"/>
            <w:r w:rsidRPr="00E3703C">
              <w:rPr>
                <w:rFonts w:asciiTheme="majorHAnsi" w:hAnsiTheme="majorHAnsi" w:cstheme="majorHAnsi"/>
                <w:bCs/>
                <w:sz w:val="20"/>
                <w:szCs w:val="20"/>
                <w:lang w:eastAsia="hr-HR"/>
              </w:rPr>
              <w:t xml:space="preserve"> je vrednovana te očuvana minimalno na razini početne studije.</w:t>
            </w:r>
          </w:p>
        </w:tc>
        <w:tc>
          <w:tcPr>
            <w:tcW w:w="768" w:type="pct"/>
            <w:tcMar>
              <w:top w:w="28" w:type="dxa"/>
              <w:left w:w="28" w:type="dxa"/>
              <w:bottom w:w="28" w:type="dxa"/>
              <w:right w:w="28" w:type="dxa"/>
            </w:tcMar>
            <w:vAlign w:val="center"/>
          </w:tcPr>
          <w:p w14:paraId="608533CA" w14:textId="7868829E" w:rsidR="006E5E9E" w:rsidRPr="00D424DA" w:rsidRDefault="006E5E9E" w:rsidP="00D565D8">
            <w:pPr>
              <w:jc w:val="right"/>
              <w:rPr>
                <w:rFonts w:asciiTheme="minorHAnsi" w:hAnsiTheme="minorHAnsi" w:cstheme="minorHAnsi"/>
                <w:bCs/>
                <w:sz w:val="20"/>
                <w:szCs w:val="20"/>
                <w:lang w:eastAsia="hr-HR"/>
              </w:rPr>
            </w:pPr>
            <w:r w:rsidRPr="00D424DA">
              <w:rPr>
                <w:rFonts w:asciiTheme="minorHAnsi" w:hAnsiTheme="minorHAnsi" w:cstheme="minorHAnsi"/>
                <w:bCs/>
                <w:sz w:val="20"/>
                <w:szCs w:val="20"/>
                <w:lang w:eastAsia="hr-HR"/>
              </w:rPr>
              <w:t>53</w:t>
            </w:r>
            <w:r w:rsidR="00742123" w:rsidRPr="00D424DA">
              <w:rPr>
                <w:rFonts w:asciiTheme="minorHAnsi" w:hAnsiTheme="minorHAnsi" w:cstheme="minorHAnsi"/>
                <w:bCs/>
                <w:sz w:val="20"/>
                <w:szCs w:val="20"/>
                <w:lang w:eastAsia="hr-HR"/>
              </w:rPr>
              <w:t>.</w:t>
            </w:r>
            <w:r w:rsidRPr="00D424DA">
              <w:rPr>
                <w:rFonts w:asciiTheme="minorHAnsi" w:hAnsiTheme="minorHAnsi" w:cstheme="minorHAnsi"/>
                <w:bCs/>
                <w:sz w:val="20"/>
                <w:szCs w:val="20"/>
                <w:lang w:eastAsia="hr-HR"/>
              </w:rPr>
              <w:t>000</w:t>
            </w:r>
          </w:p>
        </w:tc>
      </w:tr>
      <w:tr w:rsidR="006E5E9E" w:rsidRPr="00E3703C" w14:paraId="68D4658D" w14:textId="77777777" w:rsidTr="00D565D8">
        <w:trPr>
          <w:trHeight w:val="315"/>
        </w:trPr>
        <w:tc>
          <w:tcPr>
            <w:tcW w:w="4232" w:type="pct"/>
            <w:tcMar>
              <w:top w:w="28" w:type="dxa"/>
              <w:left w:w="28" w:type="dxa"/>
              <w:bottom w:w="28" w:type="dxa"/>
              <w:right w:w="28" w:type="dxa"/>
            </w:tcMar>
            <w:vAlign w:val="center"/>
            <w:hideMark/>
          </w:tcPr>
          <w:p w14:paraId="0CBDE892" w14:textId="2453A9E6" w:rsidR="006E5E9E" w:rsidRPr="00E3703C" w:rsidRDefault="006E5E9E" w:rsidP="00D565D8">
            <w:pPr>
              <w:rPr>
                <w:rFonts w:asciiTheme="majorHAnsi" w:hAnsiTheme="majorHAnsi" w:cstheme="majorHAnsi"/>
                <w:bCs/>
                <w:sz w:val="20"/>
                <w:szCs w:val="20"/>
                <w:lang w:eastAsia="hr-HR"/>
              </w:rPr>
            </w:pPr>
            <w:r w:rsidRPr="00E3703C">
              <w:rPr>
                <w:rFonts w:asciiTheme="majorHAnsi" w:hAnsiTheme="majorHAnsi" w:cstheme="majorHAnsi"/>
                <w:bCs/>
                <w:sz w:val="20"/>
                <w:szCs w:val="20"/>
                <w:lang w:eastAsia="hr-HR"/>
              </w:rPr>
              <w:t>AF: U sljedećih 10 godina stanje speleoloških objekata i špiljske faune je poznato.</w:t>
            </w:r>
          </w:p>
        </w:tc>
        <w:tc>
          <w:tcPr>
            <w:tcW w:w="768" w:type="pct"/>
            <w:tcMar>
              <w:top w:w="28" w:type="dxa"/>
              <w:left w:w="28" w:type="dxa"/>
              <w:bottom w:w="28" w:type="dxa"/>
              <w:right w:w="28" w:type="dxa"/>
            </w:tcMar>
            <w:vAlign w:val="center"/>
          </w:tcPr>
          <w:p w14:paraId="6C8FEF18" w14:textId="43DBCA71" w:rsidR="006E5E9E" w:rsidRPr="00D424DA" w:rsidRDefault="006E5E9E" w:rsidP="00D565D8">
            <w:pPr>
              <w:jc w:val="right"/>
              <w:rPr>
                <w:rFonts w:asciiTheme="minorHAnsi" w:hAnsiTheme="minorHAnsi" w:cstheme="minorHAnsi"/>
                <w:bCs/>
                <w:sz w:val="20"/>
                <w:szCs w:val="20"/>
                <w:lang w:eastAsia="hr-HR"/>
              </w:rPr>
            </w:pPr>
            <w:r w:rsidRPr="00D424DA">
              <w:rPr>
                <w:rFonts w:asciiTheme="minorHAnsi" w:hAnsiTheme="minorHAnsi" w:cstheme="minorHAnsi"/>
                <w:bCs/>
                <w:sz w:val="20"/>
                <w:szCs w:val="20"/>
                <w:lang w:eastAsia="hr-HR"/>
              </w:rPr>
              <w:t>16</w:t>
            </w:r>
            <w:r w:rsidR="00742123" w:rsidRPr="00D424DA">
              <w:rPr>
                <w:rFonts w:asciiTheme="minorHAnsi" w:hAnsiTheme="minorHAnsi" w:cstheme="minorHAnsi"/>
                <w:bCs/>
                <w:sz w:val="20"/>
                <w:szCs w:val="20"/>
                <w:lang w:eastAsia="hr-HR"/>
              </w:rPr>
              <w:t>.</w:t>
            </w:r>
            <w:r w:rsidRPr="00D424DA">
              <w:rPr>
                <w:rFonts w:asciiTheme="minorHAnsi" w:hAnsiTheme="minorHAnsi" w:cstheme="minorHAnsi"/>
                <w:bCs/>
                <w:sz w:val="20"/>
                <w:szCs w:val="20"/>
                <w:lang w:eastAsia="hr-HR"/>
              </w:rPr>
              <w:t>000</w:t>
            </w:r>
          </w:p>
        </w:tc>
      </w:tr>
      <w:tr w:rsidR="006E5E9E" w:rsidRPr="00E3703C" w14:paraId="1E5DE9C2" w14:textId="77777777" w:rsidTr="00D565D8">
        <w:trPr>
          <w:trHeight w:val="315"/>
        </w:trPr>
        <w:tc>
          <w:tcPr>
            <w:tcW w:w="4232" w:type="pct"/>
            <w:tcMar>
              <w:top w:w="28" w:type="dxa"/>
              <w:left w:w="28" w:type="dxa"/>
              <w:bottom w:w="28" w:type="dxa"/>
              <w:right w:w="28" w:type="dxa"/>
            </w:tcMar>
            <w:vAlign w:val="center"/>
            <w:hideMark/>
          </w:tcPr>
          <w:p w14:paraId="3748B98D" w14:textId="5493BC31" w:rsidR="006E5E9E" w:rsidRPr="00E3703C" w:rsidRDefault="006E5E9E" w:rsidP="00D565D8">
            <w:pPr>
              <w:rPr>
                <w:rFonts w:asciiTheme="majorHAnsi" w:hAnsiTheme="majorHAnsi" w:cstheme="majorHAnsi"/>
                <w:bCs/>
                <w:sz w:val="20"/>
                <w:szCs w:val="20"/>
                <w:lang w:eastAsia="hr-HR"/>
              </w:rPr>
            </w:pPr>
            <w:r w:rsidRPr="00E3703C">
              <w:rPr>
                <w:rFonts w:asciiTheme="majorHAnsi" w:hAnsiTheme="majorHAnsi" w:cstheme="majorHAnsi"/>
                <w:bCs/>
                <w:sz w:val="20"/>
                <w:szCs w:val="20"/>
                <w:lang w:eastAsia="hr-HR"/>
              </w:rPr>
              <w:t xml:space="preserve">AG: U sljedećih 10 godina </w:t>
            </w:r>
            <w:proofErr w:type="spellStart"/>
            <w:r w:rsidRPr="00E3703C">
              <w:rPr>
                <w:rFonts w:asciiTheme="majorHAnsi" w:hAnsiTheme="majorHAnsi" w:cstheme="majorHAnsi"/>
                <w:bCs/>
                <w:sz w:val="20"/>
                <w:szCs w:val="20"/>
                <w:lang w:eastAsia="hr-HR"/>
              </w:rPr>
              <w:t>georaznolikost</w:t>
            </w:r>
            <w:proofErr w:type="spellEnd"/>
            <w:r w:rsidRPr="00E3703C">
              <w:rPr>
                <w:rFonts w:asciiTheme="majorHAnsi" w:hAnsiTheme="majorHAnsi" w:cstheme="majorHAnsi"/>
                <w:bCs/>
                <w:sz w:val="20"/>
                <w:szCs w:val="20"/>
                <w:lang w:eastAsia="hr-HR"/>
              </w:rPr>
              <w:t xml:space="preserve"> I krajobraz područja kanjona Cetine je vrednovana i očuvana.</w:t>
            </w:r>
          </w:p>
        </w:tc>
        <w:tc>
          <w:tcPr>
            <w:tcW w:w="768" w:type="pct"/>
            <w:tcMar>
              <w:top w:w="28" w:type="dxa"/>
              <w:left w:w="28" w:type="dxa"/>
              <w:bottom w:w="28" w:type="dxa"/>
              <w:right w:w="28" w:type="dxa"/>
            </w:tcMar>
            <w:vAlign w:val="center"/>
          </w:tcPr>
          <w:p w14:paraId="7C031C34" w14:textId="53BBD3C2" w:rsidR="006E5E9E" w:rsidRPr="00D424DA" w:rsidRDefault="006E5E9E" w:rsidP="00D565D8">
            <w:pPr>
              <w:jc w:val="right"/>
              <w:rPr>
                <w:rFonts w:asciiTheme="minorHAnsi" w:hAnsiTheme="minorHAnsi" w:cstheme="minorHAnsi"/>
                <w:bCs/>
                <w:sz w:val="20"/>
                <w:szCs w:val="20"/>
                <w:lang w:eastAsia="hr-HR"/>
              </w:rPr>
            </w:pPr>
            <w:r w:rsidRPr="00D424DA">
              <w:rPr>
                <w:rFonts w:asciiTheme="minorHAnsi" w:hAnsiTheme="minorHAnsi" w:cstheme="minorHAnsi"/>
                <w:bCs/>
                <w:sz w:val="20"/>
                <w:szCs w:val="20"/>
                <w:lang w:eastAsia="hr-HR"/>
              </w:rPr>
              <w:t>40</w:t>
            </w:r>
            <w:r w:rsidR="00742123" w:rsidRPr="00D424DA">
              <w:rPr>
                <w:rFonts w:asciiTheme="minorHAnsi" w:hAnsiTheme="minorHAnsi" w:cstheme="minorHAnsi"/>
                <w:bCs/>
                <w:sz w:val="20"/>
                <w:szCs w:val="20"/>
                <w:lang w:eastAsia="hr-HR"/>
              </w:rPr>
              <w:t>.</w:t>
            </w:r>
            <w:r w:rsidRPr="00D424DA">
              <w:rPr>
                <w:rFonts w:asciiTheme="minorHAnsi" w:hAnsiTheme="minorHAnsi" w:cstheme="minorHAnsi"/>
                <w:bCs/>
                <w:sz w:val="20"/>
                <w:szCs w:val="20"/>
                <w:lang w:eastAsia="hr-HR"/>
              </w:rPr>
              <w:t>000</w:t>
            </w:r>
          </w:p>
        </w:tc>
      </w:tr>
      <w:tr w:rsidR="008F2DF2" w:rsidRPr="00E3703C" w14:paraId="430C74DE" w14:textId="77777777" w:rsidTr="00D565D8">
        <w:trPr>
          <w:trHeight w:val="315"/>
        </w:trPr>
        <w:tc>
          <w:tcPr>
            <w:tcW w:w="4232" w:type="pct"/>
            <w:tcMar>
              <w:top w:w="28" w:type="dxa"/>
              <w:left w:w="28" w:type="dxa"/>
              <w:bottom w:w="28" w:type="dxa"/>
              <w:right w:w="28" w:type="dxa"/>
            </w:tcMar>
            <w:vAlign w:val="center"/>
            <w:hideMark/>
          </w:tcPr>
          <w:p w14:paraId="13DD7C7D" w14:textId="77777777" w:rsidR="008F2DF2" w:rsidRPr="00E3703C" w:rsidRDefault="008F2DF2" w:rsidP="00D565D8">
            <w:pPr>
              <w:jc w:val="right"/>
              <w:rPr>
                <w:rFonts w:asciiTheme="majorHAnsi" w:hAnsiTheme="majorHAnsi" w:cstheme="majorHAnsi"/>
                <w:b/>
                <w:sz w:val="20"/>
                <w:szCs w:val="20"/>
                <w:lang w:eastAsia="hr-HR"/>
              </w:rPr>
            </w:pPr>
            <w:r w:rsidRPr="00E3703C">
              <w:rPr>
                <w:rFonts w:asciiTheme="majorHAnsi" w:hAnsiTheme="majorHAnsi" w:cstheme="majorHAnsi"/>
                <w:b/>
                <w:sz w:val="20"/>
                <w:szCs w:val="20"/>
                <w:lang w:eastAsia="hr-HR"/>
              </w:rPr>
              <w:t xml:space="preserve">Ukupno </w:t>
            </w:r>
          </w:p>
        </w:tc>
        <w:tc>
          <w:tcPr>
            <w:tcW w:w="768" w:type="pct"/>
            <w:tcMar>
              <w:top w:w="28" w:type="dxa"/>
              <w:left w:w="28" w:type="dxa"/>
              <w:bottom w:w="28" w:type="dxa"/>
              <w:right w:w="28" w:type="dxa"/>
            </w:tcMar>
            <w:vAlign w:val="center"/>
          </w:tcPr>
          <w:p w14:paraId="32FD860D" w14:textId="6D82645D" w:rsidR="008F2DF2" w:rsidRPr="00D424DA" w:rsidRDefault="00742123" w:rsidP="00D565D8">
            <w:pPr>
              <w:jc w:val="right"/>
              <w:rPr>
                <w:rFonts w:asciiTheme="minorHAnsi" w:hAnsiTheme="minorHAnsi" w:cstheme="minorHAnsi"/>
                <w:b/>
                <w:bCs/>
                <w:sz w:val="20"/>
                <w:szCs w:val="20"/>
                <w:lang w:eastAsia="hr-HR"/>
              </w:rPr>
            </w:pPr>
            <w:r w:rsidRPr="00D424DA">
              <w:rPr>
                <w:rFonts w:asciiTheme="minorHAnsi" w:hAnsiTheme="minorHAnsi" w:cstheme="minorHAnsi"/>
                <w:b/>
                <w:bCs/>
                <w:sz w:val="20"/>
                <w:szCs w:val="20"/>
                <w:lang w:eastAsia="hr-HR"/>
              </w:rPr>
              <w:t>1.</w:t>
            </w:r>
            <w:r w:rsidR="005C72BA">
              <w:rPr>
                <w:rFonts w:asciiTheme="minorHAnsi" w:hAnsiTheme="minorHAnsi" w:cstheme="minorHAnsi"/>
                <w:b/>
                <w:bCs/>
                <w:sz w:val="20"/>
                <w:szCs w:val="20"/>
                <w:lang w:eastAsia="hr-HR"/>
              </w:rPr>
              <w:t>13</w:t>
            </w:r>
            <w:r w:rsidRPr="00D424DA">
              <w:rPr>
                <w:rFonts w:asciiTheme="minorHAnsi" w:hAnsiTheme="minorHAnsi" w:cstheme="minorHAnsi"/>
                <w:b/>
                <w:bCs/>
                <w:sz w:val="20"/>
                <w:szCs w:val="20"/>
                <w:lang w:eastAsia="hr-HR"/>
              </w:rPr>
              <w:t>0.000</w:t>
            </w:r>
          </w:p>
        </w:tc>
      </w:tr>
      <w:tr w:rsidR="008F2DF2" w:rsidRPr="00D565D8" w14:paraId="35A5A83F" w14:textId="77777777" w:rsidTr="00D565D8">
        <w:trPr>
          <w:trHeight w:val="315"/>
        </w:trPr>
        <w:tc>
          <w:tcPr>
            <w:tcW w:w="5000" w:type="pct"/>
            <w:gridSpan w:val="2"/>
            <w:shd w:val="clear" w:color="auto" w:fill="D9D9D9" w:themeFill="background1" w:themeFillShade="D9"/>
            <w:tcMar>
              <w:top w:w="28" w:type="dxa"/>
              <w:left w:w="28" w:type="dxa"/>
              <w:bottom w:w="28" w:type="dxa"/>
              <w:right w:w="28" w:type="dxa"/>
            </w:tcMar>
            <w:vAlign w:val="center"/>
          </w:tcPr>
          <w:p w14:paraId="4FEC41D0" w14:textId="18C47627" w:rsidR="008F2DF2" w:rsidRPr="00D565D8" w:rsidRDefault="008F2DF2" w:rsidP="00D565D8">
            <w:pPr>
              <w:rPr>
                <w:rFonts w:asciiTheme="minorHAnsi" w:hAnsiTheme="minorHAnsi" w:cstheme="minorHAnsi"/>
                <w:b/>
                <w:sz w:val="20"/>
                <w:szCs w:val="20"/>
                <w:lang w:eastAsia="hr-HR"/>
              </w:rPr>
            </w:pPr>
            <w:r w:rsidRPr="00D565D8">
              <w:rPr>
                <w:rFonts w:asciiTheme="minorHAnsi" w:hAnsiTheme="minorHAnsi" w:cstheme="minorHAnsi"/>
                <w:b/>
                <w:sz w:val="20"/>
                <w:szCs w:val="20"/>
                <w:lang w:eastAsia="hr-HR"/>
              </w:rPr>
              <w:t>Tema B</w:t>
            </w:r>
            <w:r w:rsidR="00B22E53" w:rsidRPr="00D565D8">
              <w:rPr>
                <w:rFonts w:asciiTheme="minorHAnsi" w:hAnsiTheme="minorHAnsi" w:cstheme="minorHAnsi"/>
                <w:b/>
                <w:sz w:val="20"/>
                <w:szCs w:val="20"/>
                <w:lang w:eastAsia="hr-HR"/>
              </w:rPr>
              <w:t xml:space="preserve">: </w:t>
            </w:r>
            <w:r w:rsidR="00B22E53" w:rsidRPr="00D565D8">
              <w:rPr>
                <w:rFonts w:asciiTheme="minorHAnsi" w:hAnsiTheme="minorHAnsi" w:cstheme="minorHAnsi"/>
                <w:b/>
                <w:sz w:val="20"/>
                <w:szCs w:val="18"/>
                <w:lang w:eastAsia="hr-HR"/>
              </w:rPr>
              <w:t>Održivost korištenja prirodnih dobara</w:t>
            </w:r>
          </w:p>
        </w:tc>
      </w:tr>
      <w:tr w:rsidR="00742123" w:rsidRPr="00E3703C" w14:paraId="796F4F6D" w14:textId="77777777" w:rsidTr="00D565D8">
        <w:trPr>
          <w:trHeight w:val="315"/>
        </w:trPr>
        <w:tc>
          <w:tcPr>
            <w:tcW w:w="4232" w:type="pct"/>
            <w:tcMar>
              <w:top w:w="28" w:type="dxa"/>
              <w:left w:w="28" w:type="dxa"/>
              <w:bottom w:w="28" w:type="dxa"/>
              <w:right w:w="28" w:type="dxa"/>
            </w:tcMar>
            <w:vAlign w:val="center"/>
            <w:hideMark/>
          </w:tcPr>
          <w:p w14:paraId="2F345101" w14:textId="4B82AA92" w:rsidR="00742123" w:rsidRPr="00E3703C" w:rsidRDefault="00742123" w:rsidP="00D565D8">
            <w:pPr>
              <w:rPr>
                <w:rFonts w:asciiTheme="majorHAnsi" w:hAnsiTheme="majorHAnsi" w:cstheme="majorHAnsi"/>
                <w:bCs/>
                <w:sz w:val="20"/>
                <w:szCs w:val="20"/>
                <w:lang w:eastAsia="hr-HR"/>
              </w:rPr>
            </w:pPr>
            <w:r w:rsidRPr="00E3703C">
              <w:rPr>
                <w:rFonts w:asciiTheme="majorHAnsi" w:hAnsiTheme="majorHAnsi" w:cstheme="majorHAnsi"/>
                <w:bCs/>
                <w:sz w:val="20"/>
                <w:szCs w:val="20"/>
                <w:lang w:eastAsia="hr-HR"/>
              </w:rPr>
              <w:t>BA. Prostorno planiranje i zahvati koji se provode na području kanjona Cetine uvažavaju i ne ugrožavaju prirodne i kulturno-povijesne vrijednosti područja.</w:t>
            </w:r>
          </w:p>
        </w:tc>
        <w:tc>
          <w:tcPr>
            <w:tcW w:w="768" w:type="pct"/>
            <w:tcMar>
              <w:top w:w="28" w:type="dxa"/>
              <w:left w:w="28" w:type="dxa"/>
              <w:bottom w:w="28" w:type="dxa"/>
              <w:right w:w="28" w:type="dxa"/>
            </w:tcMar>
            <w:vAlign w:val="center"/>
          </w:tcPr>
          <w:p w14:paraId="05145E38" w14:textId="179362DA" w:rsidR="00742123" w:rsidRPr="00D424DA" w:rsidRDefault="00742123" w:rsidP="00D565D8">
            <w:pPr>
              <w:jc w:val="right"/>
              <w:rPr>
                <w:rFonts w:asciiTheme="minorHAnsi" w:hAnsiTheme="minorHAnsi" w:cstheme="minorHAnsi"/>
                <w:bCs/>
                <w:sz w:val="20"/>
                <w:szCs w:val="20"/>
                <w:lang w:eastAsia="hr-HR"/>
              </w:rPr>
            </w:pPr>
            <w:r w:rsidRPr="00D424DA">
              <w:rPr>
                <w:rFonts w:asciiTheme="minorHAnsi" w:hAnsiTheme="minorHAnsi" w:cstheme="minorHAnsi"/>
                <w:bCs/>
                <w:sz w:val="20"/>
                <w:szCs w:val="20"/>
                <w:lang w:eastAsia="hr-HR"/>
              </w:rPr>
              <w:t>15</w:t>
            </w:r>
            <w:r w:rsidR="00D424DA">
              <w:rPr>
                <w:rFonts w:asciiTheme="minorHAnsi" w:hAnsiTheme="minorHAnsi" w:cstheme="minorHAnsi"/>
                <w:bCs/>
                <w:sz w:val="20"/>
                <w:szCs w:val="20"/>
                <w:lang w:eastAsia="hr-HR"/>
              </w:rPr>
              <w:t>.</w:t>
            </w:r>
            <w:r w:rsidRPr="00D424DA">
              <w:rPr>
                <w:rFonts w:asciiTheme="minorHAnsi" w:hAnsiTheme="minorHAnsi" w:cstheme="minorHAnsi"/>
                <w:bCs/>
                <w:sz w:val="20"/>
                <w:szCs w:val="20"/>
                <w:lang w:eastAsia="hr-HR"/>
              </w:rPr>
              <w:t>000</w:t>
            </w:r>
          </w:p>
        </w:tc>
      </w:tr>
      <w:tr w:rsidR="00742123" w:rsidRPr="00E3703C" w14:paraId="70CC0038" w14:textId="77777777" w:rsidTr="00D565D8">
        <w:trPr>
          <w:trHeight w:val="315"/>
        </w:trPr>
        <w:tc>
          <w:tcPr>
            <w:tcW w:w="4232" w:type="pct"/>
            <w:tcMar>
              <w:top w:w="28" w:type="dxa"/>
              <w:left w:w="28" w:type="dxa"/>
              <w:bottom w:w="28" w:type="dxa"/>
              <w:right w:w="28" w:type="dxa"/>
            </w:tcMar>
            <w:vAlign w:val="center"/>
          </w:tcPr>
          <w:p w14:paraId="3E46F492" w14:textId="60C3B5DE" w:rsidR="00742123" w:rsidRPr="00E3703C" w:rsidRDefault="00742123" w:rsidP="00D565D8">
            <w:pPr>
              <w:rPr>
                <w:rFonts w:asciiTheme="majorHAnsi" w:hAnsiTheme="majorHAnsi" w:cstheme="majorHAnsi"/>
                <w:bCs/>
                <w:sz w:val="20"/>
                <w:szCs w:val="20"/>
                <w:lang w:eastAsia="hr-HR"/>
              </w:rPr>
            </w:pPr>
            <w:r w:rsidRPr="00E3703C">
              <w:rPr>
                <w:rFonts w:asciiTheme="majorHAnsi" w:hAnsiTheme="majorHAnsi" w:cstheme="majorHAnsi"/>
                <w:bCs/>
                <w:sz w:val="20"/>
                <w:szCs w:val="20"/>
                <w:lang w:eastAsia="hr-HR"/>
              </w:rPr>
              <w:t>BB: U sljedećih 10 godina u suradnji s JLS-ovima se gospodari otpadom na način da ne ugrožava vrijednosti područja.</w:t>
            </w:r>
          </w:p>
        </w:tc>
        <w:tc>
          <w:tcPr>
            <w:tcW w:w="768" w:type="pct"/>
            <w:tcMar>
              <w:top w:w="28" w:type="dxa"/>
              <w:left w:w="28" w:type="dxa"/>
              <w:bottom w:w="28" w:type="dxa"/>
              <w:right w:w="28" w:type="dxa"/>
            </w:tcMar>
            <w:vAlign w:val="center"/>
          </w:tcPr>
          <w:p w14:paraId="43215523" w14:textId="2939F28B" w:rsidR="00742123" w:rsidRPr="00D424DA" w:rsidRDefault="00742123" w:rsidP="00D565D8">
            <w:pPr>
              <w:jc w:val="right"/>
              <w:rPr>
                <w:rFonts w:asciiTheme="minorHAnsi" w:hAnsiTheme="minorHAnsi" w:cstheme="minorHAnsi"/>
                <w:bCs/>
                <w:sz w:val="20"/>
                <w:szCs w:val="20"/>
                <w:lang w:eastAsia="hr-HR"/>
              </w:rPr>
            </w:pPr>
            <w:r w:rsidRPr="00D424DA">
              <w:rPr>
                <w:rFonts w:asciiTheme="minorHAnsi" w:hAnsiTheme="minorHAnsi" w:cstheme="minorHAnsi"/>
                <w:bCs/>
                <w:sz w:val="20"/>
                <w:szCs w:val="20"/>
                <w:lang w:eastAsia="hr-HR"/>
              </w:rPr>
              <w:t>50</w:t>
            </w:r>
            <w:r w:rsidR="00D424DA">
              <w:rPr>
                <w:rFonts w:asciiTheme="minorHAnsi" w:hAnsiTheme="minorHAnsi" w:cstheme="minorHAnsi"/>
                <w:bCs/>
                <w:sz w:val="20"/>
                <w:szCs w:val="20"/>
                <w:lang w:eastAsia="hr-HR"/>
              </w:rPr>
              <w:t>.</w:t>
            </w:r>
            <w:r w:rsidRPr="00D424DA">
              <w:rPr>
                <w:rFonts w:asciiTheme="minorHAnsi" w:hAnsiTheme="minorHAnsi" w:cstheme="minorHAnsi"/>
                <w:bCs/>
                <w:sz w:val="20"/>
                <w:szCs w:val="20"/>
                <w:lang w:eastAsia="hr-HR"/>
              </w:rPr>
              <w:t>000</w:t>
            </w:r>
          </w:p>
        </w:tc>
      </w:tr>
      <w:tr w:rsidR="00742123" w:rsidRPr="00E3703C" w14:paraId="62B4CD4A" w14:textId="77777777" w:rsidTr="00D565D8">
        <w:trPr>
          <w:trHeight w:val="315"/>
        </w:trPr>
        <w:tc>
          <w:tcPr>
            <w:tcW w:w="4232" w:type="pct"/>
            <w:tcMar>
              <w:top w:w="28" w:type="dxa"/>
              <w:left w:w="28" w:type="dxa"/>
              <w:bottom w:w="28" w:type="dxa"/>
              <w:right w:w="28" w:type="dxa"/>
            </w:tcMar>
            <w:vAlign w:val="center"/>
          </w:tcPr>
          <w:p w14:paraId="5D3162BF" w14:textId="6792A8D3" w:rsidR="00742123" w:rsidRPr="00E3703C" w:rsidRDefault="00742123" w:rsidP="00D565D8">
            <w:pPr>
              <w:rPr>
                <w:rFonts w:asciiTheme="majorHAnsi" w:hAnsiTheme="majorHAnsi" w:cstheme="majorHAnsi"/>
                <w:bCs/>
                <w:sz w:val="20"/>
                <w:szCs w:val="20"/>
                <w:lang w:eastAsia="hr-HR"/>
              </w:rPr>
            </w:pPr>
            <w:r w:rsidRPr="00E3703C">
              <w:rPr>
                <w:rFonts w:asciiTheme="majorHAnsi" w:hAnsiTheme="majorHAnsi" w:cstheme="majorHAnsi"/>
                <w:bCs/>
                <w:sz w:val="20"/>
                <w:szCs w:val="20"/>
                <w:lang w:eastAsia="hr-HR"/>
              </w:rPr>
              <w:t>BC: Kroz sljedećih 10 godina kontinuirano su poticane održive poljoprivredne i šumarske prakse te njihovi korisnici na području kanjona Cetine uvažavaju prirodne vrijednosti.</w:t>
            </w:r>
          </w:p>
        </w:tc>
        <w:tc>
          <w:tcPr>
            <w:tcW w:w="768" w:type="pct"/>
            <w:tcMar>
              <w:top w:w="28" w:type="dxa"/>
              <w:left w:w="28" w:type="dxa"/>
              <w:bottom w:w="28" w:type="dxa"/>
              <w:right w:w="28" w:type="dxa"/>
            </w:tcMar>
            <w:vAlign w:val="center"/>
          </w:tcPr>
          <w:p w14:paraId="4AA623B6" w14:textId="67B56788" w:rsidR="00742123" w:rsidRPr="00D424DA" w:rsidRDefault="005C72BA" w:rsidP="00D565D8">
            <w:pPr>
              <w:jc w:val="right"/>
              <w:rPr>
                <w:rFonts w:asciiTheme="minorHAnsi" w:hAnsiTheme="minorHAnsi" w:cstheme="minorHAnsi"/>
                <w:bCs/>
                <w:sz w:val="20"/>
                <w:szCs w:val="20"/>
                <w:lang w:eastAsia="hr-HR"/>
              </w:rPr>
            </w:pPr>
            <w:r>
              <w:rPr>
                <w:rFonts w:asciiTheme="minorHAnsi" w:hAnsiTheme="minorHAnsi" w:cstheme="minorHAnsi"/>
                <w:bCs/>
                <w:sz w:val="20"/>
                <w:szCs w:val="20"/>
                <w:lang w:eastAsia="hr-HR"/>
              </w:rPr>
              <w:t>60</w:t>
            </w:r>
            <w:r w:rsidR="00D424DA">
              <w:rPr>
                <w:rFonts w:asciiTheme="minorHAnsi" w:hAnsiTheme="minorHAnsi" w:cstheme="minorHAnsi"/>
                <w:bCs/>
                <w:sz w:val="20"/>
                <w:szCs w:val="20"/>
                <w:lang w:eastAsia="hr-HR"/>
              </w:rPr>
              <w:t>.</w:t>
            </w:r>
            <w:r w:rsidR="00742123" w:rsidRPr="00D424DA">
              <w:rPr>
                <w:rFonts w:asciiTheme="minorHAnsi" w:hAnsiTheme="minorHAnsi" w:cstheme="minorHAnsi"/>
                <w:bCs/>
                <w:sz w:val="20"/>
                <w:szCs w:val="20"/>
                <w:lang w:eastAsia="hr-HR"/>
              </w:rPr>
              <w:t>000</w:t>
            </w:r>
          </w:p>
        </w:tc>
      </w:tr>
      <w:tr w:rsidR="008F2DF2" w:rsidRPr="00E3703C" w14:paraId="7E909C49" w14:textId="77777777" w:rsidTr="00D565D8">
        <w:trPr>
          <w:trHeight w:val="315"/>
        </w:trPr>
        <w:tc>
          <w:tcPr>
            <w:tcW w:w="4232" w:type="pct"/>
            <w:tcMar>
              <w:top w:w="28" w:type="dxa"/>
              <w:left w:w="28" w:type="dxa"/>
              <w:bottom w:w="28" w:type="dxa"/>
              <w:right w:w="28" w:type="dxa"/>
            </w:tcMar>
            <w:vAlign w:val="center"/>
            <w:hideMark/>
          </w:tcPr>
          <w:p w14:paraId="2907575E" w14:textId="77777777" w:rsidR="008F2DF2" w:rsidRPr="00E3703C" w:rsidRDefault="008F2DF2" w:rsidP="00D565D8">
            <w:pPr>
              <w:jc w:val="right"/>
              <w:rPr>
                <w:rFonts w:asciiTheme="majorHAnsi" w:hAnsiTheme="majorHAnsi" w:cstheme="majorHAnsi"/>
                <w:b/>
                <w:sz w:val="20"/>
                <w:szCs w:val="20"/>
                <w:lang w:eastAsia="hr-HR"/>
              </w:rPr>
            </w:pPr>
            <w:r w:rsidRPr="00E3703C">
              <w:rPr>
                <w:rFonts w:asciiTheme="majorHAnsi" w:hAnsiTheme="majorHAnsi" w:cstheme="majorHAnsi"/>
                <w:b/>
                <w:sz w:val="20"/>
                <w:szCs w:val="20"/>
                <w:lang w:eastAsia="hr-HR"/>
              </w:rPr>
              <w:t>Ukupno</w:t>
            </w:r>
          </w:p>
        </w:tc>
        <w:tc>
          <w:tcPr>
            <w:tcW w:w="768" w:type="pct"/>
            <w:tcMar>
              <w:top w:w="28" w:type="dxa"/>
              <w:left w:w="28" w:type="dxa"/>
              <w:bottom w:w="28" w:type="dxa"/>
              <w:right w:w="28" w:type="dxa"/>
            </w:tcMar>
            <w:vAlign w:val="center"/>
          </w:tcPr>
          <w:p w14:paraId="19AF8BBD" w14:textId="4BD103F0" w:rsidR="008F2DF2" w:rsidRPr="00D424DA" w:rsidRDefault="00742123" w:rsidP="00D565D8">
            <w:pPr>
              <w:jc w:val="right"/>
              <w:rPr>
                <w:rFonts w:asciiTheme="minorHAnsi" w:hAnsiTheme="minorHAnsi" w:cstheme="minorHAnsi"/>
                <w:b/>
                <w:bCs/>
                <w:sz w:val="20"/>
                <w:szCs w:val="20"/>
                <w:lang w:eastAsia="hr-HR"/>
              </w:rPr>
            </w:pPr>
            <w:r w:rsidRPr="00D424DA">
              <w:rPr>
                <w:rFonts w:asciiTheme="minorHAnsi" w:hAnsiTheme="minorHAnsi" w:cstheme="minorHAnsi"/>
                <w:b/>
                <w:bCs/>
                <w:sz w:val="20"/>
                <w:szCs w:val="20"/>
                <w:lang w:eastAsia="hr-HR"/>
              </w:rPr>
              <w:t>1</w:t>
            </w:r>
            <w:r w:rsidR="005C72BA">
              <w:rPr>
                <w:rFonts w:asciiTheme="minorHAnsi" w:hAnsiTheme="minorHAnsi" w:cstheme="minorHAnsi"/>
                <w:b/>
                <w:bCs/>
                <w:sz w:val="20"/>
                <w:szCs w:val="20"/>
                <w:lang w:eastAsia="hr-HR"/>
              </w:rPr>
              <w:t>25</w:t>
            </w:r>
            <w:r w:rsidR="00D424DA">
              <w:rPr>
                <w:rFonts w:asciiTheme="minorHAnsi" w:hAnsiTheme="minorHAnsi" w:cstheme="minorHAnsi"/>
                <w:b/>
                <w:bCs/>
                <w:sz w:val="20"/>
                <w:szCs w:val="20"/>
                <w:lang w:eastAsia="hr-HR"/>
              </w:rPr>
              <w:t>.</w:t>
            </w:r>
            <w:r w:rsidRPr="00D424DA">
              <w:rPr>
                <w:rFonts w:asciiTheme="minorHAnsi" w:hAnsiTheme="minorHAnsi" w:cstheme="minorHAnsi"/>
                <w:b/>
                <w:bCs/>
                <w:sz w:val="20"/>
                <w:szCs w:val="20"/>
                <w:lang w:eastAsia="hr-HR"/>
              </w:rPr>
              <w:t>000</w:t>
            </w:r>
          </w:p>
        </w:tc>
      </w:tr>
      <w:tr w:rsidR="008F2DF2" w:rsidRPr="00D565D8" w14:paraId="06B2BCA6" w14:textId="77777777" w:rsidTr="00D565D8">
        <w:trPr>
          <w:trHeight w:val="315"/>
        </w:trPr>
        <w:tc>
          <w:tcPr>
            <w:tcW w:w="5000" w:type="pct"/>
            <w:gridSpan w:val="2"/>
            <w:shd w:val="clear" w:color="auto" w:fill="D9D9D9" w:themeFill="background1" w:themeFillShade="D9"/>
            <w:tcMar>
              <w:top w:w="28" w:type="dxa"/>
              <w:left w:w="28" w:type="dxa"/>
              <w:bottom w:w="28" w:type="dxa"/>
              <w:right w:w="28" w:type="dxa"/>
            </w:tcMar>
            <w:vAlign w:val="center"/>
          </w:tcPr>
          <w:p w14:paraId="0CC8996E" w14:textId="77777777" w:rsidR="008F2DF2" w:rsidRPr="00D565D8" w:rsidRDefault="008F2DF2" w:rsidP="00D565D8">
            <w:pPr>
              <w:rPr>
                <w:rFonts w:asciiTheme="minorHAnsi" w:hAnsiTheme="minorHAnsi" w:cstheme="minorHAnsi"/>
                <w:b/>
                <w:sz w:val="20"/>
                <w:szCs w:val="20"/>
                <w:lang w:eastAsia="hr-HR"/>
              </w:rPr>
            </w:pPr>
            <w:r w:rsidRPr="00D565D8">
              <w:rPr>
                <w:rFonts w:asciiTheme="minorHAnsi" w:hAnsiTheme="minorHAnsi" w:cstheme="minorHAnsi"/>
                <w:b/>
                <w:sz w:val="20"/>
                <w:szCs w:val="20"/>
                <w:lang w:eastAsia="hr-HR"/>
              </w:rPr>
              <w:t>Tema C: Upravljanje posjećivanjem, interpretacija i edukacija</w:t>
            </w:r>
          </w:p>
        </w:tc>
      </w:tr>
      <w:tr w:rsidR="00742123" w:rsidRPr="00E3703C" w14:paraId="7271FCB2" w14:textId="77777777" w:rsidTr="00D565D8">
        <w:trPr>
          <w:trHeight w:val="315"/>
        </w:trPr>
        <w:tc>
          <w:tcPr>
            <w:tcW w:w="4232" w:type="pct"/>
            <w:tcMar>
              <w:top w:w="28" w:type="dxa"/>
              <w:left w:w="28" w:type="dxa"/>
              <w:bottom w:w="28" w:type="dxa"/>
              <w:right w:w="28" w:type="dxa"/>
            </w:tcMar>
            <w:vAlign w:val="center"/>
          </w:tcPr>
          <w:p w14:paraId="11FBDBD0" w14:textId="78220A46" w:rsidR="00742123" w:rsidRPr="00E3703C" w:rsidRDefault="00742123" w:rsidP="00D565D8">
            <w:pPr>
              <w:rPr>
                <w:rFonts w:asciiTheme="majorHAnsi" w:hAnsiTheme="majorHAnsi" w:cstheme="majorHAnsi"/>
                <w:bCs/>
                <w:sz w:val="20"/>
                <w:szCs w:val="20"/>
                <w:lang w:eastAsia="hr-HR"/>
              </w:rPr>
            </w:pPr>
            <w:r w:rsidRPr="00E3703C">
              <w:rPr>
                <w:rFonts w:asciiTheme="majorHAnsi" w:hAnsiTheme="majorHAnsi" w:cstheme="majorHAnsi"/>
                <w:bCs/>
                <w:sz w:val="20"/>
                <w:szCs w:val="20"/>
                <w:lang w:eastAsia="hr-HR"/>
              </w:rPr>
              <w:t>CA: U idućih 10 godina posjećivanje kanjona Cetine je regulirano u skladu s kapacitetima područja, a temelji se na prirodnim i kulturnim vrijednostima područja.</w:t>
            </w:r>
          </w:p>
        </w:tc>
        <w:tc>
          <w:tcPr>
            <w:tcW w:w="768" w:type="pct"/>
            <w:tcMar>
              <w:top w:w="28" w:type="dxa"/>
              <w:left w:w="28" w:type="dxa"/>
              <w:bottom w:w="28" w:type="dxa"/>
              <w:right w:w="28" w:type="dxa"/>
            </w:tcMar>
            <w:vAlign w:val="center"/>
          </w:tcPr>
          <w:p w14:paraId="062C7430" w14:textId="7130A668" w:rsidR="00742123" w:rsidRPr="00D424DA" w:rsidRDefault="00742123" w:rsidP="00D565D8">
            <w:pPr>
              <w:jc w:val="right"/>
              <w:rPr>
                <w:rFonts w:asciiTheme="minorHAnsi" w:hAnsiTheme="minorHAnsi" w:cstheme="minorHAnsi"/>
                <w:bCs/>
                <w:sz w:val="20"/>
                <w:szCs w:val="20"/>
                <w:lang w:eastAsia="hr-HR"/>
              </w:rPr>
            </w:pPr>
            <w:r w:rsidRPr="00D424DA">
              <w:rPr>
                <w:rFonts w:asciiTheme="minorHAnsi" w:hAnsiTheme="minorHAnsi" w:cstheme="minorHAnsi"/>
                <w:bCs/>
                <w:sz w:val="20"/>
                <w:szCs w:val="20"/>
                <w:lang w:eastAsia="hr-HR"/>
              </w:rPr>
              <w:t>72.500</w:t>
            </w:r>
          </w:p>
        </w:tc>
      </w:tr>
      <w:tr w:rsidR="00742123" w:rsidRPr="00E3703C" w14:paraId="60A806FD" w14:textId="77777777" w:rsidTr="00D565D8">
        <w:trPr>
          <w:trHeight w:val="315"/>
        </w:trPr>
        <w:tc>
          <w:tcPr>
            <w:tcW w:w="4232" w:type="pct"/>
            <w:tcMar>
              <w:top w:w="28" w:type="dxa"/>
              <w:left w:w="28" w:type="dxa"/>
              <w:bottom w:w="28" w:type="dxa"/>
              <w:right w:w="28" w:type="dxa"/>
            </w:tcMar>
            <w:vAlign w:val="center"/>
          </w:tcPr>
          <w:p w14:paraId="19F83FC3" w14:textId="7E972E6A" w:rsidR="00742123" w:rsidRPr="00E3703C" w:rsidRDefault="00742123" w:rsidP="00D565D8">
            <w:pPr>
              <w:rPr>
                <w:rFonts w:asciiTheme="majorHAnsi" w:hAnsiTheme="majorHAnsi" w:cstheme="majorHAnsi"/>
                <w:bCs/>
                <w:sz w:val="20"/>
                <w:szCs w:val="20"/>
                <w:lang w:eastAsia="hr-HR"/>
              </w:rPr>
            </w:pPr>
            <w:r w:rsidRPr="00E3703C">
              <w:rPr>
                <w:rFonts w:asciiTheme="majorHAnsi" w:hAnsiTheme="majorHAnsi" w:cstheme="majorHAnsi"/>
                <w:bCs/>
                <w:sz w:val="20"/>
                <w:szCs w:val="20"/>
                <w:lang w:eastAsia="hr-HR"/>
              </w:rPr>
              <w:t>CB U idućih 10 godina saznanja i doživljaji posjetitelja i lokalnog stanovništva o vrijednostima i potrebi zaštite područja povećani su u odnosu na početak provođenja Plana.</w:t>
            </w:r>
          </w:p>
        </w:tc>
        <w:tc>
          <w:tcPr>
            <w:tcW w:w="768" w:type="pct"/>
            <w:tcMar>
              <w:top w:w="28" w:type="dxa"/>
              <w:left w:w="28" w:type="dxa"/>
              <w:bottom w:w="28" w:type="dxa"/>
              <w:right w:w="28" w:type="dxa"/>
            </w:tcMar>
            <w:vAlign w:val="center"/>
          </w:tcPr>
          <w:p w14:paraId="63B2E27F" w14:textId="7CF8FBFD" w:rsidR="00742123" w:rsidRPr="00D424DA" w:rsidRDefault="00742123" w:rsidP="00D565D8">
            <w:pPr>
              <w:jc w:val="right"/>
              <w:rPr>
                <w:rFonts w:asciiTheme="minorHAnsi" w:hAnsiTheme="minorHAnsi" w:cstheme="minorHAnsi"/>
                <w:bCs/>
                <w:sz w:val="20"/>
                <w:szCs w:val="20"/>
                <w:lang w:eastAsia="hr-HR"/>
              </w:rPr>
            </w:pPr>
            <w:r w:rsidRPr="00D424DA">
              <w:rPr>
                <w:rFonts w:asciiTheme="minorHAnsi" w:hAnsiTheme="minorHAnsi" w:cstheme="minorHAnsi"/>
                <w:bCs/>
                <w:sz w:val="20"/>
                <w:szCs w:val="20"/>
                <w:lang w:eastAsia="hr-HR"/>
              </w:rPr>
              <w:t>26.000</w:t>
            </w:r>
          </w:p>
        </w:tc>
      </w:tr>
      <w:tr w:rsidR="00742123" w:rsidRPr="00E3703C" w14:paraId="4230854A" w14:textId="77777777" w:rsidTr="00D565D8">
        <w:trPr>
          <w:trHeight w:val="315"/>
        </w:trPr>
        <w:tc>
          <w:tcPr>
            <w:tcW w:w="4232" w:type="pct"/>
            <w:tcMar>
              <w:top w:w="28" w:type="dxa"/>
              <w:left w:w="28" w:type="dxa"/>
              <w:bottom w:w="28" w:type="dxa"/>
              <w:right w:w="28" w:type="dxa"/>
            </w:tcMar>
            <w:vAlign w:val="center"/>
          </w:tcPr>
          <w:p w14:paraId="2921047C" w14:textId="007720F5" w:rsidR="00742123" w:rsidRPr="00E3703C" w:rsidRDefault="00742123" w:rsidP="00D565D8">
            <w:pPr>
              <w:rPr>
                <w:rFonts w:asciiTheme="majorHAnsi" w:hAnsiTheme="majorHAnsi" w:cstheme="majorHAnsi"/>
                <w:bCs/>
                <w:sz w:val="20"/>
                <w:szCs w:val="20"/>
                <w:lang w:eastAsia="hr-HR"/>
              </w:rPr>
            </w:pPr>
            <w:r w:rsidRPr="00E3703C">
              <w:rPr>
                <w:rFonts w:asciiTheme="majorHAnsi" w:hAnsiTheme="majorHAnsi" w:cstheme="majorHAnsi"/>
                <w:bCs/>
                <w:sz w:val="20"/>
                <w:szCs w:val="20"/>
                <w:lang w:eastAsia="hr-HR"/>
              </w:rPr>
              <w:t>CC: U idućih 10 godina JU kontinuirano doprinosi valorizaciji i revitalizaciji materijalne i nematerijalne kulturno-povijesne baštine značajnog krajobraza.</w:t>
            </w:r>
          </w:p>
        </w:tc>
        <w:tc>
          <w:tcPr>
            <w:tcW w:w="768" w:type="pct"/>
            <w:tcMar>
              <w:top w:w="28" w:type="dxa"/>
              <w:left w:w="28" w:type="dxa"/>
              <w:bottom w:w="28" w:type="dxa"/>
              <w:right w:w="28" w:type="dxa"/>
            </w:tcMar>
            <w:vAlign w:val="center"/>
          </w:tcPr>
          <w:p w14:paraId="72B5C416" w14:textId="739893D2" w:rsidR="00742123" w:rsidRPr="00D424DA" w:rsidRDefault="00742123" w:rsidP="00D565D8">
            <w:pPr>
              <w:jc w:val="right"/>
              <w:rPr>
                <w:rFonts w:asciiTheme="minorHAnsi" w:hAnsiTheme="minorHAnsi" w:cstheme="minorHAnsi"/>
                <w:bCs/>
                <w:sz w:val="20"/>
                <w:szCs w:val="20"/>
                <w:lang w:eastAsia="hr-HR"/>
              </w:rPr>
            </w:pPr>
            <w:r w:rsidRPr="00D424DA">
              <w:rPr>
                <w:rFonts w:asciiTheme="minorHAnsi" w:hAnsiTheme="minorHAnsi" w:cstheme="minorHAnsi"/>
                <w:bCs/>
                <w:sz w:val="20"/>
                <w:szCs w:val="20"/>
                <w:lang w:eastAsia="hr-HR"/>
              </w:rPr>
              <w:t>0</w:t>
            </w:r>
          </w:p>
        </w:tc>
      </w:tr>
      <w:tr w:rsidR="008F2DF2" w:rsidRPr="00E3703C" w14:paraId="3452B316" w14:textId="77777777" w:rsidTr="00D565D8">
        <w:trPr>
          <w:trHeight w:val="315"/>
        </w:trPr>
        <w:tc>
          <w:tcPr>
            <w:tcW w:w="4232" w:type="pct"/>
            <w:tcMar>
              <w:top w:w="28" w:type="dxa"/>
              <w:left w:w="28" w:type="dxa"/>
              <w:bottom w:w="28" w:type="dxa"/>
              <w:right w:w="28" w:type="dxa"/>
            </w:tcMar>
            <w:vAlign w:val="center"/>
          </w:tcPr>
          <w:p w14:paraId="45B8CE6F" w14:textId="77777777" w:rsidR="008F2DF2" w:rsidRPr="00E3703C" w:rsidRDefault="008F2DF2" w:rsidP="00D565D8">
            <w:pPr>
              <w:jc w:val="right"/>
              <w:rPr>
                <w:rFonts w:asciiTheme="majorHAnsi" w:hAnsiTheme="majorHAnsi" w:cstheme="majorHAnsi"/>
                <w:b/>
                <w:bCs/>
                <w:sz w:val="20"/>
                <w:szCs w:val="20"/>
                <w:lang w:eastAsia="hr-HR"/>
              </w:rPr>
            </w:pPr>
            <w:r w:rsidRPr="00E3703C">
              <w:rPr>
                <w:rFonts w:asciiTheme="majorHAnsi" w:hAnsiTheme="majorHAnsi" w:cstheme="majorHAnsi"/>
                <w:b/>
                <w:bCs/>
                <w:sz w:val="20"/>
                <w:szCs w:val="20"/>
                <w:lang w:eastAsia="hr-HR"/>
              </w:rPr>
              <w:t>Ukupno</w:t>
            </w:r>
          </w:p>
        </w:tc>
        <w:tc>
          <w:tcPr>
            <w:tcW w:w="768" w:type="pct"/>
            <w:tcMar>
              <w:top w:w="28" w:type="dxa"/>
              <w:left w:w="28" w:type="dxa"/>
              <w:bottom w:w="28" w:type="dxa"/>
              <w:right w:w="28" w:type="dxa"/>
            </w:tcMar>
            <w:vAlign w:val="center"/>
          </w:tcPr>
          <w:p w14:paraId="5DD44B1E" w14:textId="55159F28" w:rsidR="008F2DF2" w:rsidRPr="00D424DA" w:rsidRDefault="00742123" w:rsidP="00D565D8">
            <w:pPr>
              <w:jc w:val="right"/>
              <w:rPr>
                <w:rFonts w:asciiTheme="minorHAnsi" w:hAnsiTheme="minorHAnsi" w:cstheme="minorHAnsi"/>
                <w:b/>
                <w:bCs/>
                <w:sz w:val="20"/>
                <w:szCs w:val="20"/>
                <w:lang w:eastAsia="hr-HR"/>
              </w:rPr>
            </w:pPr>
            <w:r w:rsidRPr="00D424DA">
              <w:rPr>
                <w:rFonts w:asciiTheme="minorHAnsi" w:hAnsiTheme="minorHAnsi" w:cstheme="minorHAnsi"/>
                <w:b/>
                <w:bCs/>
                <w:sz w:val="20"/>
                <w:szCs w:val="20"/>
                <w:lang w:eastAsia="hr-HR"/>
              </w:rPr>
              <w:t>98.500</w:t>
            </w:r>
          </w:p>
        </w:tc>
      </w:tr>
      <w:tr w:rsidR="008F2DF2" w:rsidRPr="00D565D8" w14:paraId="42DC1BE1" w14:textId="77777777" w:rsidTr="00D565D8">
        <w:trPr>
          <w:trHeight w:val="315"/>
        </w:trPr>
        <w:tc>
          <w:tcPr>
            <w:tcW w:w="5000" w:type="pct"/>
            <w:gridSpan w:val="2"/>
            <w:shd w:val="clear" w:color="auto" w:fill="D9D9D9" w:themeFill="background1" w:themeFillShade="D9"/>
            <w:tcMar>
              <w:top w:w="28" w:type="dxa"/>
              <w:left w:w="28" w:type="dxa"/>
              <w:bottom w:w="28" w:type="dxa"/>
              <w:right w:w="28" w:type="dxa"/>
            </w:tcMar>
            <w:vAlign w:val="center"/>
          </w:tcPr>
          <w:p w14:paraId="41505BBC" w14:textId="256D02BC" w:rsidR="008F2DF2" w:rsidRPr="00D565D8" w:rsidRDefault="008F2DF2" w:rsidP="00D565D8">
            <w:pPr>
              <w:rPr>
                <w:rFonts w:asciiTheme="minorHAnsi" w:hAnsiTheme="minorHAnsi" w:cstheme="minorHAnsi"/>
                <w:b/>
                <w:sz w:val="20"/>
                <w:szCs w:val="20"/>
                <w:lang w:eastAsia="hr-HR"/>
              </w:rPr>
            </w:pPr>
            <w:r w:rsidRPr="00D565D8">
              <w:rPr>
                <w:rFonts w:asciiTheme="minorHAnsi" w:hAnsiTheme="minorHAnsi" w:cstheme="minorHAnsi"/>
                <w:b/>
                <w:sz w:val="20"/>
                <w:szCs w:val="20"/>
                <w:lang w:eastAsia="hr-HR"/>
              </w:rPr>
              <w:t xml:space="preserve">Tema </w:t>
            </w:r>
            <w:r w:rsidR="00A0347F" w:rsidRPr="00D565D8">
              <w:rPr>
                <w:rFonts w:asciiTheme="minorHAnsi" w:hAnsiTheme="minorHAnsi" w:cstheme="minorHAnsi"/>
                <w:b/>
                <w:sz w:val="20"/>
                <w:szCs w:val="20"/>
                <w:lang w:eastAsia="hr-HR"/>
              </w:rPr>
              <w:t>D</w:t>
            </w:r>
            <w:r w:rsidRPr="00D565D8">
              <w:rPr>
                <w:rFonts w:asciiTheme="minorHAnsi" w:hAnsiTheme="minorHAnsi" w:cstheme="minorHAnsi"/>
                <w:b/>
                <w:sz w:val="20"/>
                <w:szCs w:val="20"/>
                <w:lang w:eastAsia="hr-HR"/>
              </w:rPr>
              <w:t>: Razvoj kapaciteta Javne ustanove</w:t>
            </w:r>
          </w:p>
        </w:tc>
      </w:tr>
      <w:tr w:rsidR="00742123" w:rsidRPr="00E3703C" w14:paraId="4DAA2F88" w14:textId="77777777" w:rsidTr="00D565D8">
        <w:trPr>
          <w:trHeight w:val="315"/>
        </w:trPr>
        <w:tc>
          <w:tcPr>
            <w:tcW w:w="4232" w:type="pct"/>
            <w:tcMar>
              <w:top w:w="28" w:type="dxa"/>
              <w:left w:w="28" w:type="dxa"/>
              <w:bottom w:w="28" w:type="dxa"/>
              <w:right w:w="28" w:type="dxa"/>
            </w:tcMar>
            <w:vAlign w:val="center"/>
          </w:tcPr>
          <w:p w14:paraId="112665C0" w14:textId="38152336" w:rsidR="00742123" w:rsidRPr="00E3703C" w:rsidRDefault="00742123" w:rsidP="00D565D8">
            <w:pPr>
              <w:rPr>
                <w:rFonts w:asciiTheme="majorHAnsi" w:hAnsiTheme="majorHAnsi" w:cstheme="majorHAnsi"/>
                <w:bCs/>
                <w:sz w:val="20"/>
                <w:szCs w:val="20"/>
                <w:lang w:eastAsia="hr-HR"/>
              </w:rPr>
            </w:pPr>
            <w:r w:rsidRPr="00E3703C">
              <w:rPr>
                <w:rFonts w:asciiTheme="majorHAnsi" w:hAnsiTheme="majorHAnsi" w:cstheme="majorHAnsi"/>
                <w:bCs/>
                <w:sz w:val="20"/>
                <w:szCs w:val="20"/>
                <w:lang w:eastAsia="hr-HR"/>
              </w:rPr>
              <w:t>DA: Interni akti JU usklađeni su sa zakonskim propisima i potrebama upravljanja područjem, a relevantni vanjski propisi i planovi omogućuju njihovu provedbu.</w:t>
            </w:r>
          </w:p>
        </w:tc>
        <w:tc>
          <w:tcPr>
            <w:tcW w:w="768" w:type="pct"/>
            <w:tcMar>
              <w:top w:w="28" w:type="dxa"/>
              <w:left w:w="28" w:type="dxa"/>
              <w:bottom w:w="28" w:type="dxa"/>
              <w:right w:w="28" w:type="dxa"/>
            </w:tcMar>
            <w:vAlign w:val="center"/>
          </w:tcPr>
          <w:p w14:paraId="091A3685" w14:textId="01C1B368" w:rsidR="00742123" w:rsidRPr="00D424DA" w:rsidRDefault="00742123" w:rsidP="00D565D8">
            <w:pPr>
              <w:jc w:val="right"/>
              <w:rPr>
                <w:rFonts w:asciiTheme="minorHAnsi" w:hAnsiTheme="minorHAnsi" w:cstheme="minorHAnsi"/>
                <w:bCs/>
                <w:sz w:val="20"/>
                <w:szCs w:val="20"/>
                <w:lang w:eastAsia="hr-HR"/>
              </w:rPr>
            </w:pPr>
            <w:r w:rsidRPr="00D424DA">
              <w:rPr>
                <w:rFonts w:asciiTheme="minorHAnsi" w:hAnsiTheme="minorHAnsi" w:cstheme="minorHAnsi"/>
                <w:bCs/>
                <w:sz w:val="20"/>
                <w:szCs w:val="20"/>
                <w:lang w:eastAsia="hr-HR"/>
              </w:rPr>
              <w:t>0</w:t>
            </w:r>
          </w:p>
        </w:tc>
      </w:tr>
      <w:tr w:rsidR="00742123" w:rsidRPr="00E3703C" w14:paraId="28F81691" w14:textId="77777777" w:rsidTr="00D565D8">
        <w:trPr>
          <w:trHeight w:val="315"/>
        </w:trPr>
        <w:tc>
          <w:tcPr>
            <w:tcW w:w="4232" w:type="pct"/>
            <w:tcMar>
              <w:top w:w="28" w:type="dxa"/>
              <w:left w:w="28" w:type="dxa"/>
              <w:bottom w:w="28" w:type="dxa"/>
              <w:right w:w="28" w:type="dxa"/>
            </w:tcMar>
            <w:vAlign w:val="center"/>
          </w:tcPr>
          <w:p w14:paraId="14EE5C7C" w14:textId="630FE161" w:rsidR="00742123" w:rsidRPr="00E3703C" w:rsidRDefault="00742123" w:rsidP="00D565D8">
            <w:pPr>
              <w:rPr>
                <w:rFonts w:asciiTheme="majorHAnsi" w:hAnsiTheme="majorHAnsi" w:cstheme="majorHAnsi"/>
                <w:bCs/>
                <w:sz w:val="20"/>
                <w:szCs w:val="20"/>
                <w:lang w:eastAsia="hr-HR"/>
              </w:rPr>
            </w:pPr>
            <w:r w:rsidRPr="00E3703C">
              <w:rPr>
                <w:rFonts w:asciiTheme="majorHAnsi" w:hAnsiTheme="majorHAnsi" w:cstheme="majorHAnsi"/>
                <w:bCs/>
                <w:sz w:val="20"/>
                <w:szCs w:val="20"/>
                <w:lang w:eastAsia="hr-HR"/>
              </w:rPr>
              <w:t>DB: Trajnim unapređivanjem kompetencija djelatnika i organizacije radnih procesa, upravljanjem znanjem i informacijama te razvojem organizacijske kulture osigurani su institucionalni i individualni kapaciteti potrebni za učinkovito upravljanje područjem..</w:t>
            </w:r>
          </w:p>
        </w:tc>
        <w:tc>
          <w:tcPr>
            <w:tcW w:w="768" w:type="pct"/>
            <w:tcMar>
              <w:top w:w="28" w:type="dxa"/>
              <w:left w:w="28" w:type="dxa"/>
              <w:bottom w:w="28" w:type="dxa"/>
              <w:right w:w="28" w:type="dxa"/>
            </w:tcMar>
            <w:vAlign w:val="center"/>
          </w:tcPr>
          <w:p w14:paraId="175EBFFD" w14:textId="4319AC37" w:rsidR="00742123" w:rsidRPr="00D424DA" w:rsidRDefault="00742123" w:rsidP="00D565D8">
            <w:pPr>
              <w:jc w:val="right"/>
              <w:rPr>
                <w:rFonts w:asciiTheme="minorHAnsi" w:hAnsiTheme="minorHAnsi" w:cstheme="minorHAnsi"/>
                <w:bCs/>
                <w:sz w:val="20"/>
                <w:szCs w:val="20"/>
                <w:lang w:eastAsia="hr-HR"/>
              </w:rPr>
            </w:pPr>
            <w:r w:rsidRPr="00D424DA">
              <w:rPr>
                <w:rFonts w:asciiTheme="minorHAnsi" w:hAnsiTheme="minorHAnsi" w:cstheme="minorHAnsi"/>
                <w:bCs/>
                <w:sz w:val="20"/>
                <w:szCs w:val="20"/>
                <w:lang w:eastAsia="hr-HR"/>
              </w:rPr>
              <w:t>30.000</w:t>
            </w:r>
          </w:p>
        </w:tc>
      </w:tr>
      <w:tr w:rsidR="00742123" w:rsidRPr="00E3703C" w14:paraId="2928518E" w14:textId="77777777" w:rsidTr="00D565D8">
        <w:trPr>
          <w:trHeight w:val="315"/>
        </w:trPr>
        <w:tc>
          <w:tcPr>
            <w:tcW w:w="4232" w:type="pct"/>
            <w:tcMar>
              <w:top w:w="28" w:type="dxa"/>
              <w:left w:w="28" w:type="dxa"/>
              <w:bottom w:w="28" w:type="dxa"/>
              <w:right w:w="28" w:type="dxa"/>
            </w:tcMar>
            <w:vAlign w:val="center"/>
          </w:tcPr>
          <w:p w14:paraId="5086815B" w14:textId="205063BD" w:rsidR="00742123" w:rsidRPr="00E3703C" w:rsidRDefault="00742123" w:rsidP="00D565D8">
            <w:pPr>
              <w:rPr>
                <w:rFonts w:asciiTheme="majorHAnsi" w:hAnsiTheme="majorHAnsi" w:cstheme="majorHAnsi"/>
                <w:bCs/>
                <w:sz w:val="20"/>
                <w:szCs w:val="20"/>
                <w:lang w:eastAsia="hr-HR"/>
              </w:rPr>
            </w:pPr>
            <w:r w:rsidRPr="00E3703C">
              <w:rPr>
                <w:rFonts w:asciiTheme="majorHAnsi" w:hAnsiTheme="majorHAnsi" w:cstheme="majorHAnsi"/>
                <w:bCs/>
                <w:sz w:val="20"/>
                <w:szCs w:val="20"/>
                <w:lang w:eastAsia="hr-HR"/>
              </w:rPr>
              <w:t>DC: Razviti potrebnu infrastrukturu i adekvatno opremiti službe Javne ustanove u odnosu na stanje iz 2021.</w:t>
            </w:r>
          </w:p>
        </w:tc>
        <w:tc>
          <w:tcPr>
            <w:tcW w:w="768" w:type="pct"/>
            <w:tcMar>
              <w:top w:w="28" w:type="dxa"/>
              <w:left w:w="28" w:type="dxa"/>
              <w:bottom w:w="28" w:type="dxa"/>
              <w:right w:w="28" w:type="dxa"/>
            </w:tcMar>
            <w:vAlign w:val="center"/>
          </w:tcPr>
          <w:p w14:paraId="531D613D" w14:textId="5EE7A0F5" w:rsidR="00742123" w:rsidRPr="00D424DA" w:rsidRDefault="00742123" w:rsidP="00D565D8">
            <w:pPr>
              <w:jc w:val="right"/>
              <w:rPr>
                <w:rFonts w:asciiTheme="minorHAnsi" w:hAnsiTheme="minorHAnsi" w:cstheme="minorHAnsi"/>
                <w:bCs/>
                <w:sz w:val="20"/>
                <w:szCs w:val="20"/>
                <w:lang w:eastAsia="hr-HR"/>
              </w:rPr>
            </w:pPr>
            <w:r w:rsidRPr="00D424DA">
              <w:rPr>
                <w:rFonts w:asciiTheme="minorHAnsi" w:hAnsiTheme="minorHAnsi" w:cstheme="minorHAnsi"/>
                <w:bCs/>
                <w:sz w:val="20"/>
                <w:szCs w:val="20"/>
                <w:lang w:eastAsia="hr-HR"/>
              </w:rPr>
              <w:t>498.000</w:t>
            </w:r>
          </w:p>
        </w:tc>
      </w:tr>
      <w:tr w:rsidR="008F2DF2" w:rsidRPr="00E3703C" w14:paraId="13C8AFA3" w14:textId="77777777" w:rsidTr="00D565D8">
        <w:trPr>
          <w:trHeight w:val="315"/>
        </w:trPr>
        <w:tc>
          <w:tcPr>
            <w:tcW w:w="4232" w:type="pct"/>
            <w:tcMar>
              <w:top w:w="28" w:type="dxa"/>
              <w:left w:w="28" w:type="dxa"/>
              <w:bottom w:w="28" w:type="dxa"/>
              <w:right w:w="28" w:type="dxa"/>
            </w:tcMar>
            <w:vAlign w:val="center"/>
            <w:hideMark/>
          </w:tcPr>
          <w:p w14:paraId="0ACD79C0" w14:textId="77777777" w:rsidR="008F2DF2" w:rsidRPr="00E3703C" w:rsidRDefault="008F2DF2" w:rsidP="00D565D8">
            <w:pPr>
              <w:jc w:val="right"/>
              <w:rPr>
                <w:rFonts w:asciiTheme="majorHAnsi" w:hAnsiTheme="majorHAnsi" w:cstheme="majorHAnsi"/>
                <w:b/>
                <w:sz w:val="20"/>
                <w:szCs w:val="20"/>
                <w:lang w:eastAsia="hr-HR"/>
              </w:rPr>
            </w:pPr>
            <w:r w:rsidRPr="00E3703C">
              <w:rPr>
                <w:rFonts w:asciiTheme="majorHAnsi" w:hAnsiTheme="majorHAnsi" w:cstheme="majorHAnsi"/>
                <w:b/>
                <w:sz w:val="20"/>
                <w:szCs w:val="20"/>
                <w:lang w:eastAsia="hr-HR"/>
              </w:rPr>
              <w:t xml:space="preserve">Ukupno </w:t>
            </w:r>
          </w:p>
        </w:tc>
        <w:tc>
          <w:tcPr>
            <w:tcW w:w="768" w:type="pct"/>
            <w:tcMar>
              <w:top w:w="28" w:type="dxa"/>
              <w:left w:w="28" w:type="dxa"/>
              <w:bottom w:w="28" w:type="dxa"/>
              <w:right w:w="28" w:type="dxa"/>
            </w:tcMar>
            <w:vAlign w:val="center"/>
          </w:tcPr>
          <w:p w14:paraId="07C460F8" w14:textId="7F696C6F" w:rsidR="008F2DF2" w:rsidRPr="00D424DA" w:rsidRDefault="00742123" w:rsidP="00D565D8">
            <w:pPr>
              <w:jc w:val="right"/>
              <w:rPr>
                <w:rFonts w:asciiTheme="minorHAnsi" w:hAnsiTheme="minorHAnsi" w:cstheme="minorHAnsi"/>
                <w:b/>
                <w:bCs/>
                <w:sz w:val="20"/>
                <w:szCs w:val="20"/>
                <w:lang w:eastAsia="hr-HR"/>
              </w:rPr>
            </w:pPr>
            <w:r w:rsidRPr="00D424DA">
              <w:rPr>
                <w:rFonts w:asciiTheme="minorHAnsi" w:hAnsiTheme="minorHAnsi" w:cstheme="minorHAnsi"/>
                <w:b/>
                <w:bCs/>
                <w:sz w:val="20"/>
                <w:szCs w:val="20"/>
                <w:lang w:eastAsia="hr-HR"/>
              </w:rPr>
              <w:t>528.000</w:t>
            </w:r>
          </w:p>
        </w:tc>
      </w:tr>
      <w:tr w:rsidR="008F2DF2" w:rsidRPr="00E3703C" w14:paraId="3F16B9BD" w14:textId="77777777" w:rsidTr="00D565D8">
        <w:trPr>
          <w:trHeight w:val="315"/>
        </w:trPr>
        <w:tc>
          <w:tcPr>
            <w:tcW w:w="4232" w:type="pct"/>
            <w:shd w:val="clear" w:color="auto" w:fill="BFBFBF" w:themeFill="background1" w:themeFillShade="BF"/>
            <w:tcMar>
              <w:top w:w="28" w:type="dxa"/>
              <w:left w:w="28" w:type="dxa"/>
              <w:bottom w:w="28" w:type="dxa"/>
              <w:right w:w="28" w:type="dxa"/>
            </w:tcMar>
            <w:vAlign w:val="center"/>
            <w:hideMark/>
          </w:tcPr>
          <w:p w14:paraId="1506B3C5" w14:textId="13A0151A" w:rsidR="008F2DF2" w:rsidRPr="00E3703C" w:rsidRDefault="003E5FD1" w:rsidP="00D565D8">
            <w:pPr>
              <w:jc w:val="right"/>
              <w:rPr>
                <w:rFonts w:asciiTheme="majorHAnsi" w:hAnsiTheme="majorHAnsi" w:cstheme="majorHAnsi"/>
                <w:b/>
                <w:bCs/>
                <w:sz w:val="20"/>
                <w:szCs w:val="20"/>
                <w:lang w:eastAsia="hr-HR"/>
              </w:rPr>
            </w:pPr>
            <w:r w:rsidRPr="00E3703C">
              <w:rPr>
                <w:rFonts w:asciiTheme="majorHAnsi" w:hAnsiTheme="majorHAnsi" w:cstheme="majorHAnsi"/>
                <w:b/>
                <w:bCs/>
                <w:sz w:val="20"/>
                <w:szCs w:val="20"/>
                <w:lang w:eastAsia="hr-HR"/>
              </w:rPr>
              <w:t>Sveu</w:t>
            </w:r>
            <w:r w:rsidR="008F2DF2" w:rsidRPr="00E3703C">
              <w:rPr>
                <w:rFonts w:asciiTheme="majorHAnsi" w:hAnsiTheme="majorHAnsi" w:cstheme="majorHAnsi"/>
                <w:b/>
                <w:bCs/>
                <w:sz w:val="20"/>
                <w:szCs w:val="20"/>
                <w:lang w:eastAsia="hr-HR"/>
              </w:rPr>
              <w:t>kupno</w:t>
            </w:r>
          </w:p>
        </w:tc>
        <w:tc>
          <w:tcPr>
            <w:tcW w:w="768" w:type="pct"/>
            <w:shd w:val="clear" w:color="auto" w:fill="BFBFBF" w:themeFill="background1" w:themeFillShade="BF"/>
            <w:tcMar>
              <w:top w:w="28" w:type="dxa"/>
              <w:left w:w="28" w:type="dxa"/>
              <w:bottom w:w="28" w:type="dxa"/>
              <w:right w:w="28" w:type="dxa"/>
            </w:tcMar>
            <w:vAlign w:val="center"/>
          </w:tcPr>
          <w:p w14:paraId="3D2B3ED8" w14:textId="6AEE72D0" w:rsidR="008F2DF2" w:rsidRPr="00D424DA" w:rsidRDefault="00742123" w:rsidP="00D565D8">
            <w:pPr>
              <w:jc w:val="right"/>
              <w:rPr>
                <w:rFonts w:asciiTheme="minorHAnsi" w:hAnsiTheme="minorHAnsi" w:cstheme="minorHAnsi"/>
                <w:b/>
                <w:bCs/>
                <w:sz w:val="20"/>
                <w:szCs w:val="20"/>
                <w:lang w:eastAsia="hr-HR"/>
              </w:rPr>
            </w:pPr>
            <w:r w:rsidRPr="00D424DA">
              <w:rPr>
                <w:rFonts w:asciiTheme="minorHAnsi" w:hAnsiTheme="minorHAnsi" w:cstheme="minorHAnsi"/>
                <w:b/>
                <w:bCs/>
                <w:sz w:val="20"/>
                <w:szCs w:val="20"/>
                <w:lang w:eastAsia="hr-HR"/>
              </w:rPr>
              <w:t>1.8</w:t>
            </w:r>
            <w:r w:rsidR="005C72BA">
              <w:rPr>
                <w:rFonts w:asciiTheme="minorHAnsi" w:hAnsiTheme="minorHAnsi" w:cstheme="minorHAnsi"/>
                <w:b/>
                <w:bCs/>
                <w:sz w:val="20"/>
                <w:szCs w:val="20"/>
                <w:lang w:eastAsia="hr-HR"/>
              </w:rPr>
              <w:t>81</w:t>
            </w:r>
            <w:r w:rsidRPr="00D424DA">
              <w:rPr>
                <w:rFonts w:asciiTheme="minorHAnsi" w:hAnsiTheme="minorHAnsi" w:cstheme="minorHAnsi"/>
                <w:b/>
                <w:bCs/>
                <w:sz w:val="20"/>
                <w:szCs w:val="20"/>
                <w:lang w:eastAsia="hr-HR"/>
              </w:rPr>
              <w:t>.500</w:t>
            </w:r>
          </w:p>
        </w:tc>
      </w:tr>
    </w:tbl>
    <w:p w14:paraId="65E05642" w14:textId="77777777" w:rsidR="008F2DF2" w:rsidRPr="00E3703C" w:rsidRDefault="008F2DF2" w:rsidP="008F2DF2"/>
    <w:p w14:paraId="17A6EE21" w14:textId="77777777" w:rsidR="003E5FD1" w:rsidRPr="00E3703C" w:rsidRDefault="003E5FD1" w:rsidP="008F2DF2"/>
    <w:p w14:paraId="50AFA34B" w14:textId="6A117887" w:rsidR="00192FCA" w:rsidRDefault="00192FCA" w:rsidP="00192FCA">
      <w:pPr>
        <w:pStyle w:val="SUEZtekst"/>
        <w:rPr>
          <w:sz w:val="22"/>
        </w:rPr>
      </w:pPr>
      <w:bookmarkStart w:id="147" w:name="_Toc141390199"/>
      <w:r w:rsidRPr="00E3703C">
        <w:rPr>
          <w:b/>
          <w:sz w:val="22"/>
        </w:rPr>
        <w:t xml:space="preserve">Tablica </w:t>
      </w:r>
      <w:r w:rsidRPr="00E3703C">
        <w:rPr>
          <w:b/>
          <w:sz w:val="22"/>
        </w:rPr>
        <w:fldChar w:fldCharType="begin"/>
      </w:r>
      <w:r w:rsidRPr="00E3703C">
        <w:rPr>
          <w:b/>
          <w:sz w:val="22"/>
        </w:rPr>
        <w:instrText xml:space="preserve"> SEQ Tablica \* ARABIC </w:instrText>
      </w:r>
      <w:r w:rsidRPr="00E3703C">
        <w:rPr>
          <w:b/>
          <w:sz w:val="22"/>
        </w:rPr>
        <w:fldChar w:fldCharType="separate"/>
      </w:r>
      <w:r w:rsidR="00621D15" w:rsidRPr="00E3703C">
        <w:rPr>
          <w:b/>
          <w:sz w:val="22"/>
        </w:rPr>
        <w:t>19</w:t>
      </w:r>
      <w:r w:rsidRPr="00E3703C">
        <w:rPr>
          <w:b/>
          <w:sz w:val="22"/>
        </w:rPr>
        <w:fldChar w:fldCharType="end"/>
      </w:r>
      <w:r w:rsidR="003E5FD1" w:rsidRPr="00E3703C">
        <w:rPr>
          <w:b/>
          <w:sz w:val="22"/>
        </w:rPr>
        <w:t>.</w:t>
      </w:r>
      <w:r w:rsidRPr="00E3703C">
        <w:rPr>
          <w:sz w:val="22"/>
        </w:rPr>
        <w:t xml:space="preserve"> Procjena financijskih sredstava potrebnih za provođenje Plana upravljanja - pregled po prioritetima po temama</w:t>
      </w:r>
      <w:bookmarkEnd w:id="147"/>
    </w:p>
    <w:p w14:paraId="2C04D71F" w14:textId="77777777" w:rsidR="00D565D8" w:rsidRPr="00E3703C" w:rsidRDefault="00D565D8" w:rsidP="00192FCA">
      <w:pPr>
        <w:pStyle w:val="SUEZteks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1228"/>
      </w:tblGrid>
      <w:tr w:rsidR="008F2DF2" w:rsidRPr="00E3703C" w14:paraId="774BF693" w14:textId="77777777" w:rsidTr="00D565D8">
        <w:trPr>
          <w:trHeight w:val="315"/>
          <w:tblHeader/>
        </w:trPr>
        <w:tc>
          <w:tcPr>
            <w:tcW w:w="0" w:type="auto"/>
            <w:shd w:val="clear" w:color="auto" w:fill="DAE8A5"/>
            <w:tcMar>
              <w:top w:w="28" w:type="dxa"/>
              <w:left w:w="28" w:type="dxa"/>
              <w:bottom w:w="28" w:type="dxa"/>
              <w:right w:w="28" w:type="dxa"/>
            </w:tcMar>
            <w:vAlign w:val="center"/>
            <w:hideMark/>
          </w:tcPr>
          <w:p w14:paraId="218036DA" w14:textId="77777777" w:rsidR="008F2DF2" w:rsidRPr="00E3703C" w:rsidRDefault="008F2DF2" w:rsidP="00D565D8">
            <w:pPr>
              <w:rPr>
                <w:rFonts w:asciiTheme="majorHAnsi" w:hAnsiTheme="majorHAnsi" w:cstheme="majorHAnsi"/>
                <w:b/>
                <w:bCs/>
                <w:color w:val="000000"/>
                <w:sz w:val="20"/>
                <w:szCs w:val="20"/>
              </w:rPr>
            </w:pPr>
            <w:r w:rsidRPr="00E3703C">
              <w:rPr>
                <w:rFonts w:asciiTheme="majorHAnsi" w:hAnsiTheme="majorHAnsi" w:cstheme="majorHAnsi"/>
                <w:b/>
                <w:bCs/>
                <w:color w:val="000000"/>
                <w:sz w:val="20"/>
                <w:szCs w:val="20"/>
              </w:rPr>
              <w:t>PRIORITETI</w:t>
            </w:r>
          </w:p>
        </w:tc>
        <w:tc>
          <w:tcPr>
            <w:tcW w:w="0" w:type="auto"/>
            <w:shd w:val="clear" w:color="auto" w:fill="DAE8A5"/>
            <w:tcMar>
              <w:top w:w="28" w:type="dxa"/>
              <w:left w:w="28" w:type="dxa"/>
              <w:bottom w:w="28" w:type="dxa"/>
              <w:right w:w="28" w:type="dxa"/>
            </w:tcMar>
            <w:vAlign w:val="center"/>
          </w:tcPr>
          <w:p w14:paraId="4EC5048A" w14:textId="77777777" w:rsidR="008F2DF2" w:rsidRPr="00E3703C" w:rsidRDefault="008F2DF2" w:rsidP="00D565D8">
            <w:pPr>
              <w:jc w:val="right"/>
              <w:rPr>
                <w:rFonts w:asciiTheme="majorHAnsi" w:hAnsiTheme="majorHAnsi" w:cstheme="majorHAnsi"/>
                <w:b/>
                <w:bCs/>
                <w:color w:val="000000"/>
                <w:sz w:val="20"/>
                <w:szCs w:val="20"/>
              </w:rPr>
            </w:pPr>
            <w:r w:rsidRPr="00E3703C">
              <w:rPr>
                <w:rFonts w:asciiTheme="majorHAnsi" w:hAnsiTheme="majorHAnsi" w:cstheme="majorHAnsi"/>
                <w:b/>
                <w:bCs/>
                <w:sz w:val="20"/>
                <w:szCs w:val="20"/>
                <w:lang w:eastAsia="hr-HR"/>
              </w:rPr>
              <w:t>Ukupno (EUR)</w:t>
            </w:r>
          </w:p>
        </w:tc>
      </w:tr>
      <w:tr w:rsidR="008F2DF2" w:rsidRPr="00E3703C" w14:paraId="744DE09A" w14:textId="77777777" w:rsidTr="00D565D8">
        <w:trPr>
          <w:trHeight w:val="315"/>
        </w:trPr>
        <w:tc>
          <w:tcPr>
            <w:tcW w:w="0" w:type="auto"/>
            <w:shd w:val="clear" w:color="auto" w:fill="F2F2F2" w:themeFill="background1" w:themeFillShade="F2"/>
            <w:tcMar>
              <w:top w:w="28" w:type="dxa"/>
              <w:left w:w="28" w:type="dxa"/>
              <w:bottom w:w="28" w:type="dxa"/>
              <w:right w:w="28" w:type="dxa"/>
            </w:tcMar>
            <w:vAlign w:val="center"/>
            <w:hideMark/>
          </w:tcPr>
          <w:p w14:paraId="383F5A71" w14:textId="77777777" w:rsidR="008F2DF2" w:rsidRPr="00E3703C" w:rsidRDefault="008F2DF2" w:rsidP="00D565D8">
            <w:pPr>
              <w:rPr>
                <w:rFonts w:asciiTheme="majorHAnsi" w:hAnsiTheme="majorHAnsi" w:cstheme="majorHAnsi"/>
                <w:b/>
                <w:bCs/>
                <w:color w:val="000000"/>
                <w:sz w:val="20"/>
                <w:szCs w:val="20"/>
              </w:rPr>
            </w:pPr>
            <w:r w:rsidRPr="00E3703C">
              <w:rPr>
                <w:rFonts w:asciiTheme="majorHAnsi" w:hAnsiTheme="majorHAnsi" w:cstheme="majorHAnsi"/>
                <w:b/>
                <w:bCs/>
                <w:color w:val="000000"/>
                <w:sz w:val="20"/>
                <w:szCs w:val="20"/>
              </w:rPr>
              <w:t>TEMA A. Zaštita prirodnih vrijednosti</w:t>
            </w:r>
          </w:p>
        </w:tc>
        <w:tc>
          <w:tcPr>
            <w:tcW w:w="0" w:type="auto"/>
            <w:shd w:val="clear" w:color="auto" w:fill="F2F2F2" w:themeFill="background1" w:themeFillShade="F2"/>
            <w:tcMar>
              <w:top w:w="28" w:type="dxa"/>
              <w:left w:w="28" w:type="dxa"/>
              <w:bottom w:w="28" w:type="dxa"/>
              <w:right w:w="28" w:type="dxa"/>
            </w:tcMar>
            <w:vAlign w:val="center"/>
          </w:tcPr>
          <w:p w14:paraId="717D7066" w14:textId="1D24796B" w:rsidR="008F2DF2" w:rsidRPr="005C72BA" w:rsidRDefault="00742123" w:rsidP="00D565D8">
            <w:pPr>
              <w:jc w:val="right"/>
              <w:rPr>
                <w:rFonts w:asciiTheme="majorHAnsi" w:hAnsiTheme="majorHAnsi" w:cstheme="majorHAnsi"/>
                <w:b/>
                <w:bCs/>
                <w:color w:val="000000"/>
                <w:sz w:val="20"/>
                <w:szCs w:val="20"/>
              </w:rPr>
            </w:pPr>
            <w:r w:rsidRPr="005C72BA">
              <w:rPr>
                <w:rFonts w:asciiTheme="majorHAnsi" w:hAnsiTheme="majorHAnsi" w:cstheme="majorHAnsi"/>
                <w:b/>
                <w:bCs/>
                <w:color w:val="000000"/>
                <w:sz w:val="20"/>
                <w:szCs w:val="20"/>
              </w:rPr>
              <w:t>1.</w:t>
            </w:r>
            <w:r w:rsidR="005C72BA" w:rsidRPr="005C72BA">
              <w:rPr>
                <w:rFonts w:asciiTheme="majorHAnsi" w:hAnsiTheme="majorHAnsi" w:cstheme="majorHAnsi"/>
                <w:b/>
                <w:bCs/>
                <w:color w:val="000000"/>
                <w:sz w:val="20"/>
                <w:szCs w:val="20"/>
              </w:rPr>
              <w:t>1</w:t>
            </w:r>
            <w:r w:rsidR="00D424DA" w:rsidRPr="005C72BA">
              <w:rPr>
                <w:rFonts w:asciiTheme="majorHAnsi" w:hAnsiTheme="majorHAnsi" w:cstheme="majorHAnsi"/>
                <w:b/>
                <w:bCs/>
                <w:color w:val="000000"/>
                <w:sz w:val="20"/>
                <w:szCs w:val="20"/>
              </w:rPr>
              <w:t>3</w:t>
            </w:r>
            <w:r w:rsidRPr="005C72BA">
              <w:rPr>
                <w:rFonts w:asciiTheme="majorHAnsi" w:hAnsiTheme="majorHAnsi" w:cstheme="majorHAnsi"/>
                <w:b/>
                <w:bCs/>
                <w:color w:val="000000"/>
                <w:sz w:val="20"/>
                <w:szCs w:val="20"/>
              </w:rPr>
              <w:t>0.00</w:t>
            </w:r>
            <w:r w:rsidR="005C72BA">
              <w:rPr>
                <w:rFonts w:asciiTheme="majorHAnsi" w:hAnsiTheme="majorHAnsi" w:cstheme="majorHAnsi"/>
                <w:b/>
                <w:bCs/>
                <w:color w:val="000000"/>
                <w:sz w:val="20"/>
                <w:szCs w:val="20"/>
              </w:rPr>
              <w:t>0</w:t>
            </w:r>
          </w:p>
        </w:tc>
      </w:tr>
      <w:tr w:rsidR="00742123" w:rsidRPr="00E3703C" w14:paraId="2F514AD5" w14:textId="77777777" w:rsidTr="00D565D8">
        <w:trPr>
          <w:trHeight w:val="315"/>
        </w:trPr>
        <w:tc>
          <w:tcPr>
            <w:tcW w:w="0" w:type="auto"/>
            <w:shd w:val="clear" w:color="auto" w:fill="auto"/>
            <w:tcMar>
              <w:top w:w="28" w:type="dxa"/>
              <w:left w:w="28" w:type="dxa"/>
              <w:bottom w:w="28" w:type="dxa"/>
              <w:right w:w="28" w:type="dxa"/>
            </w:tcMar>
            <w:vAlign w:val="center"/>
            <w:hideMark/>
          </w:tcPr>
          <w:p w14:paraId="6AAE7558" w14:textId="77777777" w:rsidR="00742123" w:rsidRPr="00E3703C" w:rsidRDefault="00742123" w:rsidP="00D565D8">
            <w:pPr>
              <w:rPr>
                <w:rFonts w:asciiTheme="majorHAnsi" w:hAnsiTheme="majorHAnsi" w:cstheme="majorHAnsi"/>
                <w:color w:val="000000"/>
                <w:sz w:val="20"/>
                <w:szCs w:val="20"/>
              </w:rPr>
            </w:pPr>
            <w:r w:rsidRPr="00E3703C">
              <w:rPr>
                <w:rFonts w:asciiTheme="majorHAnsi" w:hAnsiTheme="majorHAnsi" w:cstheme="majorHAnsi"/>
                <w:color w:val="000000"/>
                <w:sz w:val="20"/>
                <w:szCs w:val="20"/>
              </w:rPr>
              <w:t>Prioritet 1</w:t>
            </w:r>
          </w:p>
        </w:tc>
        <w:tc>
          <w:tcPr>
            <w:tcW w:w="0" w:type="auto"/>
            <w:tcMar>
              <w:top w:w="28" w:type="dxa"/>
              <w:left w:w="28" w:type="dxa"/>
              <w:bottom w:w="28" w:type="dxa"/>
              <w:right w:w="28" w:type="dxa"/>
            </w:tcMar>
            <w:vAlign w:val="center"/>
          </w:tcPr>
          <w:p w14:paraId="41D8A57C" w14:textId="78B7DA2B" w:rsidR="00742123" w:rsidRPr="00E3703C" w:rsidRDefault="00D424DA" w:rsidP="00D565D8">
            <w:pPr>
              <w:jc w:val="right"/>
              <w:rPr>
                <w:rFonts w:asciiTheme="majorHAnsi" w:hAnsiTheme="majorHAnsi" w:cstheme="majorHAnsi"/>
                <w:color w:val="000000"/>
                <w:sz w:val="20"/>
                <w:szCs w:val="20"/>
              </w:rPr>
            </w:pPr>
            <w:r>
              <w:rPr>
                <w:rFonts w:asciiTheme="majorHAnsi" w:hAnsiTheme="majorHAnsi" w:cstheme="majorHAnsi"/>
                <w:color w:val="000000"/>
                <w:sz w:val="20"/>
                <w:szCs w:val="20"/>
              </w:rPr>
              <w:t>462</w:t>
            </w:r>
            <w:r w:rsidR="00742123" w:rsidRPr="00E3703C">
              <w:rPr>
                <w:rFonts w:asciiTheme="majorHAnsi" w:hAnsiTheme="majorHAnsi" w:cstheme="majorHAnsi"/>
                <w:color w:val="000000"/>
                <w:sz w:val="20"/>
                <w:szCs w:val="20"/>
              </w:rPr>
              <w:t>.000</w:t>
            </w:r>
          </w:p>
        </w:tc>
      </w:tr>
      <w:tr w:rsidR="00742123" w:rsidRPr="00E3703C" w14:paraId="63026A0E" w14:textId="77777777" w:rsidTr="00D565D8">
        <w:trPr>
          <w:trHeight w:val="315"/>
        </w:trPr>
        <w:tc>
          <w:tcPr>
            <w:tcW w:w="0" w:type="auto"/>
            <w:shd w:val="clear" w:color="auto" w:fill="auto"/>
            <w:tcMar>
              <w:top w:w="28" w:type="dxa"/>
              <w:left w:w="28" w:type="dxa"/>
              <w:bottom w:w="28" w:type="dxa"/>
              <w:right w:w="28" w:type="dxa"/>
            </w:tcMar>
            <w:vAlign w:val="center"/>
            <w:hideMark/>
          </w:tcPr>
          <w:p w14:paraId="5CB09D7A" w14:textId="77777777" w:rsidR="00742123" w:rsidRPr="00E3703C" w:rsidRDefault="00742123" w:rsidP="00D565D8">
            <w:pPr>
              <w:rPr>
                <w:rFonts w:asciiTheme="majorHAnsi" w:hAnsiTheme="majorHAnsi" w:cstheme="majorHAnsi"/>
                <w:color w:val="000000"/>
                <w:sz w:val="20"/>
                <w:szCs w:val="20"/>
              </w:rPr>
            </w:pPr>
            <w:r w:rsidRPr="00E3703C">
              <w:rPr>
                <w:rFonts w:asciiTheme="majorHAnsi" w:hAnsiTheme="majorHAnsi" w:cstheme="majorHAnsi"/>
                <w:color w:val="000000"/>
                <w:sz w:val="20"/>
                <w:szCs w:val="20"/>
              </w:rPr>
              <w:t>Prioritet 2</w:t>
            </w:r>
          </w:p>
        </w:tc>
        <w:tc>
          <w:tcPr>
            <w:tcW w:w="0" w:type="auto"/>
            <w:tcMar>
              <w:top w:w="28" w:type="dxa"/>
              <w:left w:w="28" w:type="dxa"/>
              <w:bottom w:w="28" w:type="dxa"/>
              <w:right w:w="28" w:type="dxa"/>
            </w:tcMar>
            <w:vAlign w:val="center"/>
          </w:tcPr>
          <w:p w14:paraId="7E9631D3" w14:textId="774D7B78" w:rsidR="00742123" w:rsidRPr="00E3703C" w:rsidRDefault="00D424DA" w:rsidP="00D565D8">
            <w:pPr>
              <w:jc w:val="right"/>
              <w:rPr>
                <w:rFonts w:asciiTheme="majorHAnsi" w:hAnsiTheme="majorHAnsi" w:cstheme="majorHAnsi"/>
                <w:color w:val="000000"/>
                <w:sz w:val="20"/>
                <w:szCs w:val="20"/>
              </w:rPr>
            </w:pPr>
            <w:r>
              <w:rPr>
                <w:rFonts w:asciiTheme="majorHAnsi" w:hAnsiTheme="majorHAnsi" w:cstheme="majorHAnsi"/>
                <w:color w:val="000000"/>
                <w:sz w:val="20"/>
                <w:szCs w:val="20"/>
              </w:rPr>
              <w:t>616</w:t>
            </w:r>
            <w:r w:rsidR="00742123" w:rsidRPr="00E3703C">
              <w:rPr>
                <w:rFonts w:asciiTheme="majorHAnsi" w:hAnsiTheme="majorHAnsi" w:cstheme="majorHAnsi"/>
                <w:color w:val="000000"/>
                <w:sz w:val="20"/>
                <w:szCs w:val="20"/>
              </w:rPr>
              <w:t>.000</w:t>
            </w:r>
          </w:p>
        </w:tc>
      </w:tr>
      <w:tr w:rsidR="00742123" w:rsidRPr="00E3703C" w14:paraId="721C540D" w14:textId="77777777" w:rsidTr="00D565D8">
        <w:trPr>
          <w:trHeight w:val="315"/>
        </w:trPr>
        <w:tc>
          <w:tcPr>
            <w:tcW w:w="0" w:type="auto"/>
            <w:shd w:val="clear" w:color="auto" w:fill="auto"/>
            <w:tcMar>
              <w:top w:w="28" w:type="dxa"/>
              <w:left w:w="28" w:type="dxa"/>
              <w:bottom w:w="28" w:type="dxa"/>
              <w:right w:w="28" w:type="dxa"/>
            </w:tcMar>
            <w:vAlign w:val="center"/>
            <w:hideMark/>
          </w:tcPr>
          <w:p w14:paraId="6EAB8568" w14:textId="77777777" w:rsidR="00742123" w:rsidRPr="00E3703C" w:rsidRDefault="00742123" w:rsidP="00D565D8">
            <w:pPr>
              <w:rPr>
                <w:rFonts w:asciiTheme="majorHAnsi" w:hAnsiTheme="majorHAnsi" w:cstheme="majorHAnsi"/>
                <w:color w:val="000000"/>
                <w:sz w:val="20"/>
                <w:szCs w:val="20"/>
              </w:rPr>
            </w:pPr>
            <w:r w:rsidRPr="00E3703C">
              <w:rPr>
                <w:rFonts w:asciiTheme="majorHAnsi" w:hAnsiTheme="majorHAnsi" w:cstheme="majorHAnsi"/>
                <w:color w:val="000000"/>
                <w:sz w:val="20"/>
                <w:szCs w:val="20"/>
              </w:rPr>
              <w:t>Prioritet 3</w:t>
            </w:r>
          </w:p>
        </w:tc>
        <w:tc>
          <w:tcPr>
            <w:tcW w:w="0" w:type="auto"/>
            <w:tcMar>
              <w:top w:w="28" w:type="dxa"/>
              <w:left w:w="28" w:type="dxa"/>
              <w:bottom w:w="28" w:type="dxa"/>
              <w:right w:w="28" w:type="dxa"/>
            </w:tcMar>
            <w:vAlign w:val="center"/>
          </w:tcPr>
          <w:p w14:paraId="4529DD51" w14:textId="0F5DFC2A" w:rsidR="00742123" w:rsidRPr="00E3703C" w:rsidRDefault="00061A0C" w:rsidP="00D565D8">
            <w:pPr>
              <w:jc w:val="right"/>
              <w:rPr>
                <w:rFonts w:asciiTheme="majorHAnsi" w:hAnsiTheme="majorHAnsi" w:cstheme="majorHAnsi"/>
                <w:color w:val="000000"/>
                <w:sz w:val="20"/>
                <w:szCs w:val="20"/>
              </w:rPr>
            </w:pPr>
            <w:r>
              <w:rPr>
                <w:rFonts w:asciiTheme="majorHAnsi" w:hAnsiTheme="majorHAnsi" w:cstheme="majorHAnsi"/>
                <w:color w:val="000000"/>
                <w:sz w:val="20"/>
                <w:szCs w:val="20"/>
              </w:rPr>
              <w:t>5</w:t>
            </w:r>
            <w:r w:rsidR="00742123" w:rsidRPr="00E3703C">
              <w:rPr>
                <w:rFonts w:asciiTheme="majorHAnsi" w:hAnsiTheme="majorHAnsi" w:cstheme="majorHAnsi"/>
                <w:color w:val="000000"/>
                <w:sz w:val="20"/>
                <w:szCs w:val="20"/>
              </w:rPr>
              <w:t>2.000</w:t>
            </w:r>
          </w:p>
        </w:tc>
      </w:tr>
      <w:tr w:rsidR="008F2DF2" w:rsidRPr="00E3703C" w14:paraId="208B1FFB" w14:textId="77777777" w:rsidTr="00D565D8">
        <w:trPr>
          <w:trHeight w:val="315"/>
        </w:trPr>
        <w:tc>
          <w:tcPr>
            <w:tcW w:w="0" w:type="auto"/>
            <w:shd w:val="clear" w:color="auto" w:fill="F2F2F2" w:themeFill="background1" w:themeFillShade="F2"/>
            <w:tcMar>
              <w:top w:w="28" w:type="dxa"/>
              <w:left w:w="28" w:type="dxa"/>
              <w:bottom w:w="28" w:type="dxa"/>
              <w:right w:w="28" w:type="dxa"/>
            </w:tcMar>
            <w:vAlign w:val="center"/>
            <w:hideMark/>
          </w:tcPr>
          <w:p w14:paraId="43D15894" w14:textId="708FCED4" w:rsidR="008F2DF2" w:rsidRPr="00E3703C" w:rsidRDefault="008F2DF2" w:rsidP="00D565D8">
            <w:pPr>
              <w:rPr>
                <w:rFonts w:asciiTheme="majorHAnsi" w:hAnsiTheme="majorHAnsi" w:cstheme="majorHAnsi"/>
                <w:b/>
                <w:bCs/>
                <w:color w:val="000000"/>
                <w:sz w:val="20"/>
                <w:szCs w:val="20"/>
              </w:rPr>
            </w:pPr>
            <w:r w:rsidRPr="00E3703C">
              <w:rPr>
                <w:rFonts w:asciiTheme="majorHAnsi" w:hAnsiTheme="majorHAnsi" w:cstheme="majorHAnsi"/>
                <w:b/>
                <w:bCs/>
                <w:color w:val="000000"/>
                <w:sz w:val="20"/>
                <w:szCs w:val="20"/>
              </w:rPr>
              <w:t xml:space="preserve">TEMA B.  </w:t>
            </w:r>
            <w:r w:rsidR="00A0347F" w:rsidRPr="00E3703C">
              <w:rPr>
                <w:rFonts w:asciiTheme="majorHAnsi" w:hAnsiTheme="majorHAnsi" w:cstheme="majorHAnsi"/>
                <w:b/>
                <w:bCs/>
                <w:color w:val="000000"/>
                <w:sz w:val="20"/>
                <w:szCs w:val="20"/>
              </w:rPr>
              <w:t>Održivost korištenja prirodnih dobara</w:t>
            </w:r>
          </w:p>
        </w:tc>
        <w:tc>
          <w:tcPr>
            <w:tcW w:w="0" w:type="auto"/>
            <w:shd w:val="clear" w:color="auto" w:fill="F2F2F2" w:themeFill="background1" w:themeFillShade="F2"/>
            <w:tcMar>
              <w:top w:w="28" w:type="dxa"/>
              <w:left w:w="28" w:type="dxa"/>
              <w:bottom w:w="28" w:type="dxa"/>
              <w:right w:w="28" w:type="dxa"/>
            </w:tcMar>
            <w:vAlign w:val="center"/>
          </w:tcPr>
          <w:p w14:paraId="5140084C" w14:textId="473D7E56" w:rsidR="008F2DF2" w:rsidRPr="005C72BA" w:rsidRDefault="00742123" w:rsidP="00D565D8">
            <w:pPr>
              <w:jc w:val="right"/>
              <w:rPr>
                <w:rFonts w:asciiTheme="majorHAnsi" w:hAnsiTheme="majorHAnsi" w:cstheme="majorHAnsi"/>
                <w:b/>
                <w:bCs/>
                <w:color w:val="000000"/>
                <w:sz w:val="20"/>
                <w:szCs w:val="20"/>
              </w:rPr>
            </w:pPr>
            <w:r w:rsidRPr="005C72BA">
              <w:rPr>
                <w:rFonts w:asciiTheme="majorHAnsi" w:hAnsiTheme="majorHAnsi" w:cstheme="majorHAnsi"/>
                <w:b/>
                <w:bCs/>
                <w:color w:val="000000"/>
                <w:sz w:val="20"/>
                <w:szCs w:val="20"/>
              </w:rPr>
              <w:t>1</w:t>
            </w:r>
            <w:r w:rsidR="005C72BA">
              <w:rPr>
                <w:rFonts w:asciiTheme="majorHAnsi" w:hAnsiTheme="majorHAnsi" w:cstheme="majorHAnsi"/>
                <w:b/>
                <w:bCs/>
                <w:color w:val="000000"/>
                <w:sz w:val="20"/>
                <w:szCs w:val="20"/>
              </w:rPr>
              <w:t>25</w:t>
            </w:r>
            <w:r w:rsidRPr="005C72BA">
              <w:rPr>
                <w:rFonts w:asciiTheme="majorHAnsi" w:hAnsiTheme="majorHAnsi" w:cstheme="majorHAnsi"/>
                <w:b/>
                <w:bCs/>
                <w:color w:val="000000"/>
                <w:sz w:val="20"/>
                <w:szCs w:val="20"/>
              </w:rPr>
              <w:t>.000</w:t>
            </w:r>
          </w:p>
        </w:tc>
      </w:tr>
      <w:tr w:rsidR="00742123" w:rsidRPr="00E3703C" w14:paraId="7F2CF00A" w14:textId="77777777" w:rsidTr="00D565D8">
        <w:trPr>
          <w:trHeight w:val="315"/>
        </w:trPr>
        <w:tc>
          <w:tcPr>
            <w:tcW w:w="0" w:type="auto"/>
            <w:shd w:val="clear" w:color="auto" w:fill="auto"/>
            <w:tcMar>
              <w:top w:w="28" w:type="dxa"/>
              <w:left w:w="28" w:type="dxa"/>
              <w:bottom w:w="28" w:type="dxa"/>
              <w:right w:w="28" w:type="dxa"/>
            </w:tcMar>
            <w:vAlign w:val="center"/>
            <w:hideMark/>
          </w:tcPr>
          <w:p w14:paraId="1456A7E5" w14:textId="77777777" w:rsidR="00742123" w:rsidRPr="00E3703C" w:rsidRDefault="00742123" w:rsidP="00D565D8">
            <w:pPr>
              <w:rPr>
                <w:rFonts w:asciiTheme="majorHAnsi" w:hAnsiTheme="majorHAnsi" w:cstheme="majorHAnsi"/>
                <w:color w:val="000000"/>
                <w:sz w:val="20"/>
                <w:szCs w:val="20"/>
              </w:rPr>
            </w:pPr>
            <w:r w:rsidRPr="00E3703C">
              <w:rPr>
                <w:rFonts w:asciiTheme="majorHAnsi" w:hAnsiTheme="majorHAnsi" w:cstheme="majorHAnsi"/>
                <w:color w:val="000000"/>
                <w:sz w:val="20"/>
                <w:szCs w:val="20"/>
              </w:rPr>
              <w:t>Prioritet 1</w:t>
            </w:r>
          </w:p>
        </w:tc>
        <w:tc>
          <w:tcPr>
            <w:tcW w:w="0" w:type="auto"/>
            <w:tcMar>
              <w:top w:w="28" w:type="dxa"/>
              <w:left w:w="28" w:type="dxa"/>
              <w:bottom w:w="28" w:type="dxa"/>
              <w:right w:w="28" w:type="dxa"/>
            </w:tcMar>
            <w:vAlign w:val="center"/>
          </w:tcPr>
          <w:p w14:paraId="5B73A926" w14:textId="640A7A8B" w:rsidR="00742123" w:rsidRPr="00E3703C" w:rsidRDefault="005C72BA" w:rsidP="00D565D8">
            <w:pPr>
              <w:jc w:val="right"/>
              <w:rPr>
                <w:rFonts w:asciiTheme="majorHAnsi" w:hAnsiTheme="majorHAnsi" w:cstheme="majorHAnsi"/>
                <w:color w:val="000000"/>
                <w:sz w:val="20"/>
                <w:szCs w:val="20"/>
              </w:rPr>
            </w:pPr>
            <w:r>
              <w:rPr>
                <w:rFonts w:asciiTheme="majorHAnsi" w:hAnsiTheme="majorHAnsi" w:cstheme="majorHAnsi"/>
                <w:color w:val="000000"/>
                <w:sz w:val="20"/>
                <w:szCs w:val="20"/>
              </w:rPr>
              <w:t>80</w:t>
            </w:r>
            <w:r w:rsidR="00742123" w:rsidRPr="00E3703C">
              <w:rPr>
                <w:rFonts w:asciiTheme="majorHAnsi" w:hAnsiTheme="majorHAnsi" w:cstheme="majorHAnsi"/>
                <w:color w:val="000000"/>
                <w:sz w:val="20"/>
                <w:szCs w:val="20"/>
              </w:rPr>
              <w:t>.000</w:t>
            </w:r>
          </w:p>
        </w:tc>
      </w:tr>
      <w:tr w:rsidR="00742123" w:rsidRPr="00E3703C" w14:paraId="67B11504" w14:textId="77777777" w:rsidTr="00D565D8">
        <w:trPr>
          <w:trHeight w:val="315"/>
        </w:trPr>
        <w:tc>
          <w:tcPr>
            <w:tcW w:w="0" w:type="auto"/>
            <w:shd w:val="clear" w:color="auto" w:fill="auto"/>
            <w:tcMar>
              <w:top w:w="28" w:type="dxa"/>
              <w:left w:w="28" w:type="dxa"/>
              <w:bottom w:w="28" w:type="dxa"/>
              <w:right w:w="28" w:type="dxa"/>
            </w:tcMar>
            <w:vAlign w:val="center"/>
            <w:hideMark/>
          </w:tcPr>
          <w:p w14:paraId="7A01BCA5" w14:textId="77777777" w:rsidR="00742123" w:rsidRPr="00E3703C" w:rsidRDefault="00742123" w:rsidP="00D565D8">
            <w:pPr>
              <w:rPr>
                <w:rFonts w:asciiTheme="majorHAnsi" w:hAnsiTheme="majorHAnsi" w:cstheme="majorHAnsi"/>
                <w:color w:val="000000"/>
                <w:sz w:val="20"/>
                <w:szCs w:val="20"/>
              </w:rPr>
            </w:pPr>
            <w:r w:rsidRPr="00E3703C">
              <w:rPr>
                <w:rFonts w:asciiTheme="majorHAnsi" w:hAnsiTheme="majorHAnsi" w:cstheme="majorHAnsi"/>
                <w:color w:val="000000"/>
                <w:sz w:val="20"/>
                <w:szCs w:val="20"/>
              </w:rPr>
              <w:t>Prioritet 2</w:t>
            </w:r>
          </w:p>
        </w:tc>
        <w:tc>
          <w:tcPr>
            <w:tcW w:w="0" w:type="auto"/>
            <w:tcMar>
              <w:top w:w="28" w:type="dxa"/>
              <w:left w:w="28" w:type="dxa"/>
              <w:bottom w:w="28" w:type="dxa"/>
              <w:right w:w="28" w:type="dxa"/>
            </w:tcMar>
            <w:vAlign w:val="center"/>
          </w:tcPr>
          <w:p w14:paraId="2FAF0073" w14:textId="781846BF" w:rsidR="00742123" w:rsidRPr="00E3703C" w:rsidRDefault="00742123" w:rsidP="00D565D8">
            <w:pPr>
              <w:jc w:val="right"/>
              <w:rPr>
                <w:rFonts w:asciiTheme="majorHAnsi" w:hAnsiTheme="majorHAnsi" w:cstheme="majorHAnsi"/>
                <w:color w:val="000000"/>
                <w:sz w:val="20"/>
                <w:szCs w:val="20"/>
              </w:rPr>
            </w:pPr>
            <w:r w:rsidRPr="00E3703C">
              <w:rPr>
                <w:rFonts w:asciiTheme="majorHAnsi" w:hAnsiTheme="majorHAnsi" w:cstheme="majorHAnsi"/>
                <w:color w:val="000000"/>
                <w:sz w:val="20"/>
                <w:szCs w:val="20"/>
              </w:rPr>
              <w:t>15.000</w:t>
            </w:r>
          </w:p>
        </w:tc>
      </w:tr>
      <w:tr w:rsidR="00742123" w:rsidRPr="00E3703C" w14:paraId="545D9610" w14:textId="77777777" w:rsidTr="00D565D8">
        <w:trPr>
          <w:trHeight w:val="315"/>
        </w:trPr>
        <w:tc>
          <w:tcPr>
            <w:tcW w:w="0" w:type="auto"/>
            <w:shd w:val="clear" w:color="auto" w:fill="auto"/>
            <w:tcMar>
              <w:top w:w="28" w:type="dxa"/>
              <w:left w:w="28" w:type="dxa"/>
              <w:bottom w:w="28" w:type="dxa"/>
              <w:right w:w="28" w:type="dxa"/>
            </w:tcMar>
            <w:vAlign w:val="center"/>
            <w:hideMark/>
          </w:tcPr>
          <w:p w14:paraId="0F80211C" w14:textId="77777777" w:rsidR="00742123" w:rsidRPr="00E3703C" w:rsidRDefault="00742123" w:rsidP="00D565D8">
            <w:pPr>
              <w:rPr>
                <w:rFonts w:asciiTheme="majorHAnsi" w:hAnsiTheme="majorHAnsi" w:cstheme="majorHAnsi"/>
                <w:color w:val="000000"/>
                <w:sz w:val="20"/>
                <w:szCs w:val="20"/>
              </w:rPr>
            </w:pPr>
            <w:r w:rsidRPr="00E3703C">
              <w:rPr>
                <w:rFonts w:asciiTheme="majorHAnsi" w:hAnsiTheme="majorHAnsi" w:cstheme="majorHAnsi"/>
                <w:color w:val="000000"/>
                <w:sz w:val="20"/>
                <w:szCs w:val="20"/>
              </w:rPr>
              <w:t>Prioritet 3</w:t>
            </w:r>
          </w:p>
        </w:tc>
        <w:tc>
          <w:tcPr>
            <w:tcW w:w="0" w:type="auto"/>
            <w:tcMar>
              <w:top w:w="28" w:type="dxa"/>
              <w:left w:w="28" w:type="dxa"/>
              <w:bottom w:w="28" w:type="dxa"/>
              <w:right w:w="28" w:type="dxa"/>
            </w:tcMar>
            <w:vAlign w:val="center"/>
          </w:tcPr>
          <w:p w14:paraId="4182DCCE" w14:textId="250921F4" w:rsidR="00742123" w:rsidRPr="00E3703C" w:rsidRDefault="00742123" w:rsidP="00D565D8">
            <w:pPr>
              <w:jc w:val="right"/>
              <w:rPr>
                <w:rFonts w:asciiTheme="majorHAnsi" w:hAnsiTheme="majorHAnsi" w:cstheme="majorHAnsi"/>
                <w:color w:val="000000"/>
                <w:sz w:val="20"/>
                <w:szCs w:val="20"/>
              </w:rPr>
            </w:pPr>
            <w:r w:rsidRPr="00E3703C">
              <w:rPr>
                <w:rFonts w:asciiTheme="majorHAnsi" w:hAnsiTheme="majorHAnsi" w:cstheme="majorHAnsi"/>
                <w:color w:val="000000"/>
                <w:sz w:val="20"/>
                <w:szCs w:val="20"/>
              </w:rPr>
              <w:t>30.000</w:t>
            </w:r>
          </w:p>
        </w:tc>
      </w:tr>
      <w:tr w:rsidR="008F2DF2" w:rsidRPr="00E3703C" w14:paraId="781E8370" w14:textId="77777777" w:rsidTr="00D565D8">
        <w:trPr>
          <w:trHeight w:val="315"/>
        </w:trPr>
        <w:tc>
          <w:tcPr>
            <w:tcW w:w="0" w:type="auto"/>
            <w:shd w:val="clear" w:color="auto" w:fill="F2F2F2" w:themeFill="background1" w:themeFillShade="F2"/>
            <w:tcMar>
              <w:top w:w="28" w:type="dxa"/>
              <w:left w:w="28" w:type="dxa"/>
              <w:bottom w:w="28" w:type="dxa"/>
              <w:right w:w="28" w:type="dxa"/>
            </w:tcMar>
            <w:vAlign w:val="center"/>
          </w:tcPr>
          <w:p w14:paraId="2552CBBD" w14:textId="77777777" w:rsidR="008F2DF2" w:rsidRPr="00E3703C" w:rsidRDefault="008F2DF2" w:rsidP="00D565D8">
            <w:pPr>
              <w:rPr>
                <w:rFonts w:asciiTheme="majorHAnsi" w:hAnsiTheme="majorHAnsi" w:cstheme="majorHAnsi"/>
                <w:b/>
                <w:bCs/>
                <w:color w:val="000000"/>
                <w:sz w:val="20"/>
                <w:szCs w:val="20"/>
              </w:rPr>
            </w:pPr>
            <w:r w:rsidRPr="00E3703C">
              <w:rPr>
                <w:rFonts w:asciiTheme="majorHAnsi" w:hAnsiTheme="majorHAnsi" w:cstheme="majorHAnsi"/>
                <w:b/>
                <w:bCs/>
                <w:color w:val="000000"/>
                <w:sz w:val="20"/>
                <w:szCs w:val="20"/>
              </w:rPr>
              <w:t>TEMA C. Upravljanje posjećivanjem, interpretacija i edukacija</w:t>
            </w:r>
          </w:p>
        </w:tc>
        <w:tc>
          <w:tcPr>
            <w:tcW w:w="0" w:type="auto"/>
            <w:shd w:val="clear" w:color="auto" w:fill="F2F2F2" w:themeFill="background1" w:themeFillShade="F2"/>
            <w:tcMar>
              <w:top w:w="28" w:type="dxa"/>
              <w:left w:w="28" w:type="dxa"/>
              <w:bottom w:w="28" w:type="dxa"/>
              <w:right w:w="28" w:type="dxa"/>
            </w:tcMar>
            <w:vAlign w:val="center"/>
          </w:tcPr>
          <w:p w14:paraId="745EE906" w14:textId="66E9DEF9" w:rsidR="008F2DF2" w:rsidRPr="005C72BA" w:rsidRDefault="00742123" w:rsidP="00D565D8">
            <w:pPr>
              <w:jc w:val="right"/>
              <w:rPr>
                <w:rFonts w:asciiTheme="majorHAnsi" w:hAnsiTheme="majorHAnsi" w:cstheme="majorHAnsi"/>
                <w:b/>
                <w:bCs/>
                <w:color w:val="000000"/>
                <w:sz w:val="20"/>
                <w:szCs w:val="20"/>
              </w:rPr>
            </w:pPr>
            <w:r w:rsidRPr="005C72BA">
              <w:rPr>
                <w:rFonts w:asciiTheme="majorHAnsi" w:hAnsiTheme="majorHAnsi" w:cstheme="majorHAnsi"/>
                <w:b/>
                <w:bCs/>
                <w:color w:val="000000"/>
                <w:sz w:val="20"/>
                <w:szCs w:val="20"/>
              </w:rPr>
              <w:t>98.500</w:t>
            </w:r>
          </w:p>
        </w:tc>
      </w:tr>
      <w:tr w:rsidR="00742123" w:rsidRPr="00E3703C" w14:paraId="162098C9" w14:textId="77777777" w:rsidTr="00D565D8">
        <w:trPr>
          <w:trHeight w:val="315"/>
        </w:trPr>
        <w:tc>
          <w:tcPr>
            <w:tcW w:w="0" w:type="auto"/>
            <w:shd w:val="clear" w:color="auto" w:fill="auto"/>
            <w:tcMar>
              <w:top w:w="28" w:type="dxa"/>
              <w:left w:w="28" w:type="dxa"/>
              <w:bottom w:w="28" w:type="dxa"/>
              <w:right w:w="28" w:type="dxa"/>
            </w:tcMar>
            <w:vAlign w:val="center"/>
          </w:tcPr>
          <w:p w14:paraId="45A54E0F" w14:textId="77777777" w:rsidR="00742123" w:rsidRPr="00E3703C" w:rsidRDefault="00742123" w:rsidP="00D565D8">
            <w:pPr>
              <w:rPr>
                <w:rFonts w:asciiTheme="majorHAnsi" w:hAnsiTheme="majorHAnsi" w:cstheme="majorHAnsi"/>
                <w:color w:val="000000"/>
                <w:sz w:val="20"/>
                <w:szCs w:val="20"/>
              </w:rPr>
            </w:pPr>
            <w:r w:rsidRPr="00E3703C">
              <w:rPr>
                <w:rFonts w:asciiTheme="majorHAnsi" w:hAnsiTheme="majorHAnsi" w:cstheme="majorHAnsi"/>
                <w:color w:val="000000"/>
                <w:sz w:val="20"/>
                <w:szCs w:val="20"/>
              </w:rPr>
              <w:t>Prioritet 1</w:t>
            </w:r>
          </w:p>
        </w:tc>
        <w:tc>
          <w:tcPr>
            <w:tcW w:w="0" w:type="auto"/>
            <w:tcMar>
              <w:top w:w="28" w:type="dxa"/>
              <w:left w:w="28" w:type="dxa"/>
              <w:bottom w:w="28" w:type="dxa"/>
              <w:right w:w="28" w:type="dxa"/>
            </w:tcMar>
            <w:vAlign w:val="center"/>
          </w:tcPr>
          <w:p w14:paraId="71B05E5A" w14:textId="73E2F929" w:rsidR="00742123" w:rsidRPr="00E3703C" w:rsidRDefault="00742123" w:rsidP="00D565D8">
            <w:pPr>
              <w:jc w:val="right"/>
              <w:rPr>
                <w:rFonts w:asciiTheme="majorHAnsi" w:hAnsiTheme="majorHAnsi" w:cstheme="majorHAnsi"/>
                <w:color w:val="000000"/>
                <w:sz w:val="20"/>
                <w:szCs w:val="20"/>
              </w:rPr>
            </w:pPr>
            <w:r w:rsidRPr="00E3703C">
              <w:rPr>
                <w:rFonts w:asciiTheme="majorHAnsi" w:hAnsiTheme="majorHAnsi" w:cstheme="majorHAnsi"/>
                <w:color w:val="000000"/>
                <w:sz w:val="20"/>
                <w:szCs w:val="20"/>
              </w:rPr>
              <w:t>71.500</w:t>
            </w:r>
          </w:p>
        </w:tc>
      </w:tr>
      <w:tr w:rsidR="00742123" w:rsidRPr="00E3703C" w14:paraId="1267CEDF" w14:textId="77777777" w:rsidTr="00D565D8">
        <w:trPr>
          <w:trHeight w:val="315"/>
        </w:trPr>
        <w:tc>
          <w:tcPr>
            <w:tcW w:w="0" w:type="auto"/>
            <w:shd w:val="clear" w:color="auto" w:fill="auto"/>
            <w:tcMar>
              <w:top w:w="28" w:type="dxa"/>
              <w:left w:w="28" w:type="dxa"/>
              <w:bottom w:w="28" w:type="dxa"/>
              <w:right w:w="28" w:type="dxa"/>
            </w:tcMar>
            <w:vAlign w:val="center"/>
          </w:tcPr>
          <w:p w14:paraId="7B9214AF" w14:textId="77777777" w:rsidR="00742123" w:rsidRPr="00E3703C" w:rsidRDefault="00742123" w:rsidP="00D565D8">
            <w:pPr>
              <w:rPr>
                <w:rFonts w:asciiTheme="majorHAnsi" w:hAnsiTheme="majorHAnsi" w:cstheme="majorHAnsi"/>
                <w:color w:val="000000"/>
                <w:sz w:val="20"/>
                <w:szCs w:val="20"/>
              </w:rPr>
            </w:pPr>
            <w:r w:rsidRPr="00E3703C">
              <w:rPr>
                <w:rFonts w:asciiTheme="majorHAnsi" w:hAnsiTheme="majorHAnsi" w:cstheme="majorHAnsi"/>
                <w:color w:val="000000"/>
                <w:sz w:val="20"/>
                <w:szCs w:val="20"/>
              </w:rPr>
              <w:t>Prioritet 2</w:t>
            </w:r>
          </w:p>
        </w:tc>
        <w:tc>
          <w:tcPr>
            <w:tcW w:w="0" w:type="auto"/>
            <w:tcMar>
              <w:top w:w="28" w:type="dxa"/>
              <w:left w:w="28" w:type="dxa"/>
              <w:bottom w:w="28" w:type="dxa"/>
              <w:right w:w="28" w:type="dxa"/>
            </w:tcMar>
            <w:vAlign w:val="center"/>
          </w:tcPr>
          <w:p w14:paraId="2E306A39" w14:textId="4C42095C" w:rsidR="00742123" w:rsidRPr="00E3703C" w:rsidRDefault="00742123" w:rsidP="00D565D8">
            <w:pPr>
              <w:jc w:val="right"/>
              <w:rPr>
                <w:rFonts w:asciiTheme="majorHAnsi" w:hAnsiTheme="majorHAnsi" w:cstheme="majorHAnsi"/>
                <w:color w:val="000000"/>
                <w:sz w:val="20"/>
                <w:szCs w:val="20"/>
              </w:rPr>
            </w:pPr>
            <w:r w:rsidRPr="00E3703C">
              <w:rPr>
                <w:rFonts w:asciiTheme="majorHAnsi" w:hAnsiTheme="majorHAnsi" w:cstheme="majorHAnsi"/>
                <w:color w:val="000000"/>
                <w:sz w:val="20"/>
                <w:szCs w:val="20"/>
              </w:rPr>
              <w:t>27.000</w:t>
            </w:r>
          </w:p>
        </w:tc>
      </w:tr>
      <w:tr w:rsidR="00742123" w:rsidRPr="00E3703C" w14:paraId="61831C42" w14:textId="77777777" w:rsidTr="00D565D8">
        <w:trPr>
          <w:trHeight w:val="315"/>
        </w:trPr>
        <w:tc>
          <w:tcPr>
            <w:tcW w:w="0" w:type="auto"/>
            <w:shd w:val="clear" w:color="auto" w:fill="auto"/>
            <w:tcMar>
              <w:top w:w="28" w:type="dxa"/>
              <w:left w:w="28" w:type="dxa"/>
              <w:bottom w:w="28" w:type="dxa"/>
              <w:right w:w="28" w:type="dxa"/>
            </w:tcMar>
            <w:vAlign w:val="center"/>
          </w:tcPr>
          <w:p w14:paraId="33780366" w14:textId="77777777" w:rsidR="00742123" w:rsidRPr="00E3703C" w:rsidRDefault="00742123" w:rsidP="00D565D8">
            <w:pPr>
              <w:rPr>
                <w:rFonts w:asciiTheme="majorHAnsi" w:hAnsiTheme="majorHAnsi" w:cstheme="majorHAnsi"/>
                <w:color w:val="000000"/>
                <w:sz w:val="20"/>
                <w:szCs w:val="20"/>
              </w:rPr>
            </w:pPr>
            <w:r w:rsidRPr="00E3703C">
              <w:rPr>
                <w:rFonts w:asciiTheme="majorHAnsi" w:hAnsiTheme="majorHAnsi" w:cstheme="majorHAnsi"/>
                <w:color w:val="000000"/>
                <w:sz w:val="20"/>
                <w:szCs w:val="20"/>
              </w:rPr>
              <w:t>Prioritet 3</w:t>
            </w:r>
          </w:p>
        </w:tc>
        <w:tc>
          <w:tcPr>
            <w:tcW w:w="0" w:type="auto"/>
            <w:tcMar>
              <w:top w:w="28" w:type="dxa"/>
              <w:left w:w="28" w:type="dxa"/>
              <w:bottom w:w="28" w:type="dxa"/>
              <w:right w:w="28" w:type="dxa"/>
            </w:tcMar>
            <w:vAlign w:val="center"/>
          </w:tcPr>
          <w:p w14:paraId="1E273759" w14:textId="13087573" w:rsidR="00742123" w:rsidRPr="00E3703C" w:rsidRDefault="00742123" w:rsidP="00D565D8">
            <w:pPr>
              <w:jc w:val="right"/>
              <w:rPr>
                <w:rFonts w:asciiTheme="majorHAnsi" w:hAnsiTheme="majorHAnsi" w:cstheme="majorHAnsi"/>
                <w:color w:val="000000"/>
                <w:sz w:val="20"/>
                <w:szCs w:val="20"/>
              </w:rPr>
            </w:pPr>
            <w:r w:rsidRPr="00E3703C">
              <w:rPr>
                <w:rFonts w:asciiTheme="majorHAnsi" w:hAnsiTheme="majorHAnsi" w:cstheme="majorHAnsi"/>
                <w:color w:val="000000"/>
                <w:sz w:val="20"/>
                <w:szCs w:val="20"/>
              </w:rPr>
              <w:t>0</w:t>
            </w:r>
          </w:p>
        </w:tc>
      </w:tr>
      <w:tr w:rsidR="008F2DF2" w:rsidRPr="00E3703C" w14:paraId="4C691B42" w14:textId="77777777" w:rsidTr="00D565D8">
        <w:trPr>
          <w:trHeight w:val="315"/>
        </w:trPr>
        <w:tc>
          <w:tcPr>
            <w:tcW w:w="0" w:type="auto"/>
            <w:shd w:val="clear" w:color="auto" w:fill="F2F2F2" w:themeFill="background1" w:themeFillShade="F2"/>
            <w:tcMar>
              <w:top w:w="28" w:type="dxa"/>
              <w:left w:w="28" w:type="dxa"/>
              <w:bottom w:w="28" w:type="dxa"/>
              <w:right w:w="28" w:type="dxa"/>
            </w:tcMar>
            <w:vAlign w:val="center"/>
          </w:tcPr>
          <w:p w14:paraId="7DE00263" w14:textId="6EBCFCD9" w:rsidR="008F2DF2" w:rsidRPr="00E3703C" w:rsidRDefault="008F2DF2" w:rsidP="00D565D8">
            <w:pPr>
              <w:rPr>
                <w:rFonts w:asciiTheme="majorHAnsi" w:hAnsiTheme="majorHAnsi" w:cstheme="majorHAnsi"/>
                <w:color w:val="000000"/>
                <w:sz w:val="20"/>
                <w:szCs w:val="20"/>
              </w:rPr>
            </w:pPr>
            <w:r w:rsidRPr="00E3703C">
              <w:rPr>
                <w:rFonts w:asciiTheme="majorHAnsi" w:hAnsiTheme="majorHAnsi" w:cstheme="majorHAnsi"/>
                <w:b/>
                <w:bCs/>
                <w:color w:val="000000"/>
                <w:sz w:val="20"/>
                <w:szCs w:val="20"/>
              </w:rPr>
              <w:t xml:space="preserve">TEMA D. </w:t>
            </w:r>
            <w:r w:rsidR="00A0347F" w:rsidRPr="00E3703C">
              <w:rPr>
                <w:rFonts w:asciiTheme="majorHAnsi" w:hAnsiTheme="majorHAnsi" w:cstheme="majorHAnsi"/>
                <w:b/>
                <w:bCs/>
                <w:color w:val="000000"/>
                <w:sz w:val="20"/>
                <w:szCs w:val="20"/>
              </w:rPr>
              <w:t>Razvoj kapaciteta javne ustanove</w:t>
            </w:r>
          </w:p>
        </w:tc>
        <w:tc>
          <w:tcPr>
            <w:tcW w:w="0" w:type="auto"/>
            <w:shd w:val="clear" w:color="auto" w:fill="F2F2F2" w:themeFill="background1" w:themeFillShade="F2"/>
            <w:tcMar>
              <w:top w:w="28" w:type="dxa"/>
              <w:left w:w="28" w:type="dxa"/>
              <w:bottom w:w="28" w:type="dxa"/>
              <w:right w:w="28" w:type="dxa"/>
            </w:tcMar>
            <w:vAlign w:val="center"/>
          </w:tcPr>
          <w:p w14:paraId="15C89E2F" w14:textId="1575C0B5" w:rsidR="008F2DF2" w:rsidRPr="005C72BA" w:rsidRDefault="00742123" w:rsidP="00D565D8">
            <w:pPr>
              <w:jc w:val="right"/>
              <w:rPr>
                <w:rFonts w:asciiTheme="majorHAnsi" w:hAnsiTheme="majorHAnsi" w:cstheme="majorHAnsi"/>
                <w:b/>
                <w:bCs/>
                <w:color w:val="000000"/>
                <w:sz w:val="20"/>
                <w:szCs w:val="20"/>
              </w:rPr>
            </w:pPr>
            <w:r w:rsidRPr="005C72BA">
              <w:rPr>
                <w:rFonts w:asciiTheme="majorHAnsi" w:hAnsiTheme="majorHAnsi" w:cstheme="majorHAnsi"/>
                <w:b/>
                <w:bCs/>
                <w:color w:val="000000"/>
                <w:sz w:val="20"/>
                <w:szCs w:val="20"/>
              </w:rPr>
              <w:t>528.000</w:t>
            </w:r>
          </w:p>
        </w:tc>
      </w:tr>
      <w:tr w:rsidR="00742123" w:rsidRPr="00E3703C" w14:paraId="1C09414A" w14:textId="77777777" w:rsidTr="00D565D8">
        <w:trPr>
          <w:trHeight w:val="315"/>
        </w:trPr>
        <w:tc>
          <w:tcPr>
            <w:tcW w:w="0" w:type="auto"/>
            <w:shd w:val="clear" w:color="auto" w:fill="auto"/>
            <w:tcMar>
              <w:top w:w="28" w:type="dxa"/>
              <w:left w:w="28" w:type="dxa"/>
              <w:bottom w:w="28" w:type="dxa"/>
              <w:right w:w="28" w:type="dxa"/>
            </w:tcMar>
            <w:vAlign w:val="center"/>
          </w:tcPr>
          <w:p w14:paraId="774796EE" w14:textId="77777777" w:rsidR="00742123" w:rsidRPr="00E3703C" w:rsidRDefault="00742123" w:rsidP="00D565D8">
            <w:pPr>
              <w:rPr>
                <w:rFonts w:asciiTheme="majorHAnsi" w:hAnsiTheme="majorHAnsi" w:cstheme="majorHAnsi"/>
                <w:color w:val="000000"/>
                <w:sz w:val="20"/>
                <w:szCs w:val="20"/>
              </w:rPr>
            </w:pPr>
            <w:r w:rsidRPr="00E3703C">
              <w:rPr>
                <w:rFonts w:asciiTheme="majorHAnsi" w:hAnsiTheme="majorHAnsi" w:cstheme="majorHAnsi"/>
                <w:color w:val="000000"/>
                <w:sz w:val="20"/>
                <w:szCs w:val="20"/>
              </w:rPr>
              <w:t>Prioritet 1</w:t>
            </w:r>
          </w:p>
        </w:tc>
        <w:tc>
          <w:tcPr>
            <w:tcW w:w="0" w:type="auto"/>
            <w:tcMar>
              <w:top w:w="28" w:type="dxa"/>
              <w:left w:w="28" w:type="dxa"/>
              <w:bottom w:w="28" w:type="dxa"/>
              <w:right w:w="28" w:type="dxa"/>
            </w:tcMar>
            <w:vAlign w:val="center"/>
          </w:tcPr>
          <w:p w14:paraId="10760E24" w14:textId="19ABC324" w:rsidR="00742123" w:rsidRPr="00E3703C" w:rsidRDefault="00742123" w:rsidP="00D565D8">
            <w:pPr>
              <w:jc w:val="right"/>
              <w:rPr>
                <w:rFonts w:asciiTheme="majorHAnsi" w:hAnsiTheme="majorHAnsi" w:cstheme="majorHAnsi"/>
                <w:color w:val="000000"/>
                <w:sz w:val="20"/>
                <w:szCs w:val="20"/>
              </w:rPr>
            </w:pPr>
            <w:r w:rsidRPr="00E3703C">
              <w:rPr>
                <w:rFonts w:asciiTheme="majorHAnsi" w:hAnsiTheme="majorHAnsi" w:cstheme="majorHAnsi"/>
                <w:color w:val="000000"/>
                <w:sz w:val="20"/>
                <w:szCs w:val="20"/>
              </w:rPr>
              <w:t>418.000</w:t>
            </w:r>
          </w:p>
        </w:tc>
      </w:tr>
      <w:tr w:rsidR="00742123" w:rsidRPr="00E3703C" w14:paraId="4E4A6711" w14:textId="77777777" w:rsidTr="00D565D8">
        <w:trPr>
          <w:trHeight w:val="315"/>
        </w:trPr>
        <w:tc>
          <w:tcPr>
            <w:tcW w:w="0" w:type="auto"/>
            <w:shd w:val="clear" w:color="auto" w:fill="auto"/>
            <w:tcMar>
              <w:top w:w="28" w:type="dxa"/>
              <w:left w:w="28" w:type="dxa"/>
              <w:bottom w:w="28" w:type="dxa"/>
              <w:right w:w="28" w:type="dxa"/>
            </w:tcMar>
            <w:vAlign w:val="center"/>
          </w:tcPr>
          <w:p w14:paraId="2A1A6EEE" w14:textId="77777777" w:rsidR="00742123" w:rsidRPr="00E3703C" w:rsidRDefault="00742123" w:rsidP="00D565D8">
            <w:pPr>
              <w:rPr>
                <w:rFonts w:asciiTheme="majorHAnsi" w:hAnsiTheme="majorHAnsi" w:cstheme="majorHAnsi"/>
                <w:color w:val="000000"/>
                <w:sz w:val="20"/>
                <w:szCs w:val="20"/>
              </w:rPr>
            </w:pPr>
            <w:r w:rsidRPr="00E3703C">
              <w:rPr>
                <w:rFonts w:asciiTheme="majorHAnsi" w:hAnsiTheme="majorHAnsi" w:cstheme="majorHAnsi"/>
                <w:color w:val="000000"/>
                <w:sz w:val="20"/>
                <w:szCs w:val="20"/>
              </w:rPr>
              <w:t>Prioritet 2</w:t>
            </w:r>
          </w:p>
        </w:tc>
        <w:tc>
          <w:tcPr>
            <w:tcW w:w="0" w:type="auto"/>
            <w:tcMar>
              <w:top w:w="28" w:type="dxa"/>
              <w:left w:w="28" w:type="dxa"/>
              <w:bottom w:w="28" w:type="dxa"/>
              <w:right w:w="28" w:type="dxa"/>
            </w:tcMar>
            <w:vAlign w:val="center"/>
          </w:tcPr>
          <w:p w14:paraId="531E5908" w14:textId="44FA0BE9" w:rsidR="00742123" w:rsidRPr="00E3703C" w:rsidRDefault="00742123" w:rsidP="00D565D8">
            <w:pPr>
              <w:jc w:val="right"/>
              <w:rPr>
                <w:rFonts w:asciiTheme="majorHAnsi" w:hAnsiTheme="majorHAnsi" w:cstheme="majorHAnsi"/>
                <w:color w:val="000000"/>
                <w:sz w:val="20"/>
                <w:szCs w:val="20"/>
              </w:rPr>
            </w:pPr>
            <w:r w:rsidRPr="00E3703C">
              <w:rPr>
                <w:rFonts w:asciiTheme="majorHAnsi" w:hAnsiTheme="majorHAnsi" w:cstheme="majorHAnsi"/>
                <w:color w:val="000000"/>
                <w:sz w:val="20"/>
                <w:szCs w:val="20"/>
              </w:rPr>
              <w:t>10.000</w:t>
            </w:r>
          </w:p>
        </w:tc>
      </w:tr>
      <w:tr w:rsidR="00742123" w:rsidRPr="00E3703C" w14:paraId="68959ABA" w14:textId="77777777" w:rsidTr="00D565D8">
        <w:trPr>
          <w:trHeight w:val="315"/>
        </w:trPr>
        <w:tc>
          <w:tcPr>
            <w:tcW w:w="0" w:type="auto"/>
            <w:shd w:val="clear" w:color="auto" w:fill="auto"/>
            <w:tcMar>
              <w:top w:w="28" w:type="dxa"/>
              <w:left w:w="28" w:type="dxa"/>
              <w:bottom w:w="28" w:type="dxa"/>
              <w:right w:w="28" w:type="dxa"/>
            </w:tcMar>
            <w:vAlign w:val="center"/>
          </w:tcPr>
          <w:p w14:paraId="1760C4E1" w14:textId="77777777" w:rsidR="00742123" w:rsidRPr="00E3703C" w:rsidRDefault="00742123" w:rsidP="00D565D8">
            <w:pPr>
              <w:rPr>
                <w:rFonts w:asciiTheme="majorHAnsi" w:hAnsiTheme="majorHAnsi" w:cstheme="majorHAnsi"/>
                <w:color w:val="000000"/>
                <w:sz w:val="20"/>
                <w:szCs w:val="20"/>
              </w:rPr>
            </w:pPr>
            <w:r w:rsidRPr="00E3703C">
              <w:rPr>
                <w:rFonts w:asciiTheme="majorHAnsi" w:hAnsiTheme="majorHAnsi" w:cstheme="majorHAnsi"/>
                <w:color w:val="000000"/>
                <w:sz w:val="20"/>
                <w:szCs w:val="20"/>
              </w:rPr>
              <w:t>Prioritet 3</w:t>
            </w:r>
          </w:p>
        </w:tc>
        <w:tc>
          <w:tcPr>
            <w:tcW w:w="0" w:type="auto"/>
            <w:tcMar>
              <w:top w:w="28" w:type="dxa"/>
              <w:left w:w="28" w:type="dxa"/>
              <w:bottom w:w="28" w:type="dxa"/>
              <w:right w:w="28" w:type="dxa"/>
            </w:tcMar>
            <w:vAlign w:val="center"/>
          </w:tcPr>
          <w:p w14:paraId="766DAD13" w14:textId="5F1AFCD6" w:rsidR="00742123" w:rsidRPr="00E3703C" w:rsidRDefault="00742123" w:rsidP="00D565D8">
            <w:pPr>
              <w:jc w:val="right"/>
              <w:rPr>
                <w:rFonts w:asciiTheme="majorHAnsi" w:hAnsiTheme="majorHAnsi" w:cstheme="majorHAnsi"/>
                <w:color w:val="000000"/>
                <w:sz w:val="20"/>
                <w:szCs w:val="20"/>
              </w:rPr>
            </w:pPr>
            <w:r w:rsidRPr="00E3703C">
              <w:rPr>
                <w:rFonts w:asciiTheme="majorHAnsi" w:hAnsiTheme="majorHAnsi" w:cstheme="majorHAnsi"/>
                <w:color w:val="000000"/>
                <w:sz w:val="20"/>
                <w:szCs w:val="20"/>
              </w:rPr>
              <w:t>100.000</w:t>
            </w:r>
          </w:p>
        </w:tc>
      </w:tr>
      <w:tr w:rsidR="008F2DF2" w:rsidRPr="00E3703C" w14:paraId="538423F0" w14:textId="77777777" w:rsidTr="00D565D8">
        <w:trPr>
          <w:trHeight w:val="315"/>
        </w:trPr>
        <w:tc>
          <w:tcPr>
            <w:tcW w:w="0" w:type="auto"/>
            <w:shd w:val="clear" w:color="auto" w:fill="D9D9D9" w:themeFill="background1" w:themeFillShade="D9"/>
            <w:tcMar>
              <w:top w:w="28" w:type="dxa"/>
              <w:left w:w="28" w:type="dxa"/>
              <w:bottom w:w="28" w:type="dxa"/>
              <w:right w:w="28" w:type="dxa"/>
            </w:tcMar>
            <w:vAlign w:val="center"/>
            <w:hideMark/>
          </w:tcPr>
          <w:p w14:paraId="2260B23A" w14:textId="45FABCC2" w:rsidR="008F2DF2" w:rsidRPr="00E3703C" w:rsidRDefault="007935CB" w:rsidP="00D565D8">
            <w:pPr>
              <w:jc w:val="right"/>
              <w:rPr>
                <w:rFonts w:asciiTheme="majorHAnsi" w:hAnsiTheme="majorHAnsi" w:cstheme="majorHAnsi"/>
                <w:b/>
                <w:bCs/>
                <w:color w:val="000000"/>
                <w:sz w:val="20"/>
                <w:szCs w:val="20"/>
              </w:rPr>
            </w:pPr>
            <w:r>
              <w:rPr>
                <w:rFonts w:asciiTheme="majorHAnsi" w:hAnsiTheme="majorHAnsi" w:cstheme="majorHAnsi"/>
                <w:b/>
                <w:bCs/>
                <w:color w:val="000000"/>
                <w:sz w:val="20"/>
                <w:szCs w:val="20"/>
              </w:rPr>
              <w:t>Ukupno</w:t>
            </w:r>
          </w:p>
        </w:tc>
        <w:tc>
          <w:tcPr>
            <w:tcW w:w="0" w:type="auto"/>
            <w:shd w:val="clear" w:color="auto" w:fill="D9D9D9" w:themeFill="background1" w:themeFillShade="D9"/>
            <w:tcMar>
              <w:top w:w="28" w:type="dxa"/>
              <w:left w:w="28" w:type="dxa"/>
              <w:bottom w:w="28" w:type="dxa"/>
              <w:right w:w="28" w:type="dxa"/>
            </w:tcMar>
            <w:vAlign w:val="center"/>
          </w:tcPr>
          <w:p w14:paraId="72A232CF" w14:textId="773996C5" w:rsidR="008F2DF2" w:rsidRPr="00E3703C" w:rsidRDefault="00742123" w:rsidP="00D565D8">
            <w:pPr>
              <w:jc w:val="right"/>
              <w:rPr>
                <w:rFonts w:asciiTheme="majorHAnsi" w:hAnsiTheme="majorHAnsi" w:cstheme="majorHAnsi"/>
                <w:b/>
                <w:color w:val="000000"/>
                <w:sz w:val="20"/>
                <w:szCs w:val="20"/>
              </w:rPr>
            </w:pPr>
            <w:r w:rsidRPr="00E3703C">
              <w:rPr>
                <w:rFonts w:asciiTheme="majorHAnsi" w:hAnsiTheme="majorHAnsi" w:cstheme="majorHAnsi"/>
                <w:b/>
                <w:color w:val="000000"/>
                <w:sz w:val="20"/>
                <w:szCs w:val="20"/>
              </w:rPr>
              <w:t>1.8</w:t>
            </w:r>
            <w:r w:rsidR="005C72BA">
              <w:rPr>
                <w:rFonts w:asciiTheme="majorHAnsi" w:hAnsiTheme="majorHAnsi" w:cstheme="majorHAnsi"/>
                <w:b/>
                <w:color w:val="000000"/>
                <w:sz w:val="20"/>
                <w:szCs w:val="20"/>
              </w:rPr>
              <w:t>81</w:t>
            </w:r>
            <w:r w:rsidRPr="00E3703C">
              <w:rPr>
                <w:rFonts w:asciiTheme="majorHAnsi" w:hAnsiTheme="majorHAnsi" w:cstheme="majorHAnsi"/>
                <w:b/>
                <w:color w:val="000000"/>
                <w:sz w:val="20"/>
                <w:szCs w:val="20"/>
              </w:rPr>
              <w:t>.500</w:t>
            </w:r>
          </w:p>
        </w:tc>
      </w:tr>
    </w:tbl>
    <w:p w14:paraId="78664636" w14:textId="77777777" w:rsidR="008F2DF2" w:rsidRDefault="008F2DF2" w:rsidP="008F2DF2"/>
    <w:p w14:paraId="46F1B794" w14:textId="77777777" w:rsidR="00D565D8" w:rsidRDefault="00D565D8" w:rsidP="008F2DF2"/>
    <w:p w14:paraId="58BA5DC6" w14:textId="77777777" w:rsidR="00D565D8" w:rsidRPr="00E3703C" w:rsidRDefault="00D565D8" w:rsidP="008F2DF2"/>
    <w:p w14:paraId="3AF288A9" w14:textId="77777777" w:rsidR="003E5FD1" w:rsidRPr="00E3703C" w:rsidRDefault="003E5FD1" w:rsidP="008F2DF2"/>
    <w:p w14:paraId="245A759C" w14:textId="66B9341F" w:rsidR="00192FCA" w:rsidRDefault="00192FCA" w:rsidP="00192FCA">
      <w:pPr>
        <w:pStyle w:val="SUEZtekst"/>
        <w:rPr>
          <w:sz w:val="22"/>
        </w:rPr>
      </w:pPr>
      <w:bookmarkStart w:id="148" w:name="_Toc141390200"/>
      <w:r w:rsidRPr="00E3703C">
        <w:rPr>
          <w:b/>
          <w:sz w:val="22"/>
        </w:rPr>
        <w:t xml:space="preserve">Tablica </w:t>
      </w:r>
      <w:r w:rsidRPr="00E3703C">
        <w:rPr>
          <w:b/>
          <w:sz w:val="22"/>
        </w:rPr>
        <w:fldChar w:fldCharType="begin"/>
      </w:r>
      <w:r w:rsidRPr="00E3703C">
        <w:rPr>
          <w:b/>
          <w:sz w:val="22"/>
        </w:rPr>
        <w:instrText xml:space="preserve"> SEQ Tablica \* ARABIC </w:instrText>
      </w:r>
      <w:r w:rsidRPr="00E3703C">
        <w:rPr>
          <w:b/>
          <w:sz w:val="22"/>
        </w:rPr>
        <w:fldChar w:fldCharType="separate"/>
      </w:r>
      <w:r w:rsidR="00621D15" w:rsidRPr="00E3703C">
        <w:rPr>
          <w:b/>
          <w:sz w:val="22"/>
        </w:rPr>
        <w:t>20</w:t>
      </w:r>
      <w:r w:rsidRPr="00E3703C">
        <w:rPr>
          <w:b/>
          <w:sz w:val="22"/>
        </w:rPr>
        <w:fldChar w:fldCharType="end"/>
      </w:r>
      <w:r w:rsidR="003E5FD1" w:rsidRPr="00E3703C">
        <w:rPr>
          <w:b/>
          <w:sz w:val="22"/>
        </w:rPr>
        <w:t>.</w:t>
      </w:r>
      <w:r w:rsidRPr="00E3703C">
        <w:rPr>
          <w:sz w:val="22"/>
        </w:rPr>
        <w:t xml:space="preserve"> Procjena financijskih sredstava potrebnih za provođenje Plana upravljanja - pregled po prioritetima</w:t>
      </w:r>
      <w:bookmarkEnd w:id="148"/>
    </w:p>
    <w:p w14:paraId="5B77E93A" w14:textId="77777777" w:rsidR="007935CB" w:rsidRPr="00E3703C" w:rsidRDefault="007935CB" w:rsidP="00192FCA">
      <w:pPr>
        <w:pStyle w:val="SUEZteks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228"/>
      </w:tblGrid>
      <w:tr w:rsidR="008F2DF2" w:rsidRPr="00E3703C" w14:paraId="4E005122" w14:textId="77777777" w:rsidTr="003D40CF">
        <w:trPr>
          <w:trHeight w:val="315"/>
        </w:trPr>
        <w:tc>
          <w:tcPr>
            <w:tcW w:w="0" w:type="auto"/>
            <w:shd w:val="clear" w:color="auto" w:fill="DAE8A5"/>
            <w:noWrap/>
            <w:tcMar>
              <w:top w:w="28" w:type="dxa"/>
              <w:left w:w="28" w:type="dxa"/>
              <w:bottom w:w="28" w:type="dxa"/>
              <w:right w:w="28" w:type="dxa"/>
            </w:tcMar>
            <w:vAlign w:val="center"/>
            <w:hideMark/>
          </w:tcPr>
          <w:p w14:paraId="68B40D48" w14:textId="77777777" w:rsidR="008F2DF2" w:rsidRPr="00E3703C" w:rsidRDefault="008F2DF2" w:rsidP="003D40CF">
            <w:pPr>
              <w:jc w:val="center"/>
              <w:rPr>
                <w:rFonts w:asciiTheme="majorHAnsi" w:hAnsiTheme="majorHAnsi" w:cstheme="majorHAnsi"/>
                <w:b/>
                <w:color w:val="000000"/>
                <w:sz w:val="20"/>
                <w:szCs w:val="20"/>
              </w:rPr>
            </w:pPr>
            <w:r w:rsidRPr="00E3703C">
              <w:rPr>
                <w:rFonts w:asciiTheme="majorHAnsi" w:hAnsiTheme="majorHAnsi" w:cstheme="majorHAnsi"/>
                <w:b/>
                <w:color w:val="000000"/>
                <w:sz w:val="20"/>
                <w:szCs w:val="20"/>
              </w:rPr>
              <w:t>PRIORITETI</w:t>
            </w:r>
          </w:p>
        </w:tc>
        <w:tc>
          <w:tcPr>
            <w:tcW w:w="0" w:type="auto"/>
            <w:shd w:val="clear" w:color="auto" w:fill="DAE8A5"/>
            <w:tcMar>
              <w:top w:w="28" w:type="dxa"/>
              <w:left w:w="28" w:type="dxa"/>
              <w:bottom w:w="28" w:type="dxa"/>
              <w:right w:w="28" w:type="dxa"/>
            </w:tcMar>
            <w:vAlign w:val="center"/>
          </w:tcPr>
          <w:p w14:paraId="5E6E7160" w14:textId="77777777" w:rsidR="008F2DF2" w:rsidRPr="00E3703C" w:rsidRDefault="008F2DF2" w:rsidP="003D40CF">
            <w:pPr>
              <w:jc w:val="center"/>
              <w:rPr>
                <w:rFonts w:asciiTheme="majorHAnsi" w:hAnsiTheme="majorHAnsi" w:cstheme="majorHAnsi"/>
                <w:b/>
                <w:color w:val="000000"/>
                <w:sz w:val="20"/>
                <w:szCs w:val="20"/>
              </w:rPr>
            </w:pPr>
            <w:r w:rsidRPr="00E3703C">
              <w:rPr>
                <w:rFonts w:asciiTheme="majorHAnsi" w:hAnsiTheme="majorHAnsi" w:cstheme="majorHAnsi"/>
                <w:b/>
                <w:color w:val="000000"/>
                <w:sz w:val="20"/>
                <w:szCs w:val="20"/>
              </w:rPr>
              <w:t>Ukupno (EUR)</w:t>
            </w:r>
          </w:p>
        </w:tc>
      </w:tr>
      <w:tr w:rsidR="00742123" w:rsidRPr="00E3703C" w14:paraId="321DA840" w14:textId="77777777" w:rsidTr="003D40CF">
        <w:trPr>
          <w:trHeight w:val="315"/>
        </w:trPr>
        <w:tc>
          <w:tcPr>
            <w:tcW w:w="0" w:type="auto"/>
            <w:shd w:val="clear" w:color="auto" w:fill="auto"/>
            <w:noWrap/>
            <w:tcMar>
              <w:top w:w="28" w:type="dxa"/>
              <w:left w:w="28" w:type="dxa"/>
              <w:bottom w:w="28" w:type="dxa"/>
              <w:right w:w="28" w:type="dxa"/>
            </w:tcMar>
            <w:vAlign w:val="center"/>
            <w:hideMark/>
          </w:tcPr>
          <w:p w14:paraId="7D355658" w14:textId="77777777" w:rsidR="00742123" w:rsidRPr="00E3703C" w:rsidRDefault="00742123" w:rsidP="003D40CF">
            <w:pPr>
              <w:rPr>
                <w:rFonts w:asciiTheme="majorHAnsi" w:hAnsiTheme="majorHAnsi" w:cstheme="majorHAnsi"/>
                <w:color w:val="000000"/>
                <w:sz w:val="20"/>
                <w:szCs w:val="20"/>
              </w:rPr>
            </w:pPr>
            <w:r w:rsidRPr="00E3703C">
              <w:rPr>
                <w:rFonts w:asciiTheme="majorHAnsi" w:hAnsiTheme="majorHAnsi" w:cstheme="majorHAnsi"/>
                <w:color w:val="000000"/>
                <w:sz w:val="20"/>
                <w:szCs w:val="20"/>
              </w:rPr>
              <w:t>Prioritet 1</w:t>
            </w:r>
          </w:p>
        </w:tc>
        <w:tc>
          <w:tcPr>
            <w:tcW w:w="0" w:type="auto"/>
            <w:tcMar>
              <w:top w:w="28" w:type="dxa"/>
              <w:left w:w="28" w:type="dxa"/>
              <w:bottom w:w="28" w:type="dxa"/>
              <w:right w:w="28" w:type="dxa"/>
            </w:tcMar>
            <w:vAlign w:val="center"/>
          </w:tcPr>
          <w:p w14:paraId="023E7BBD" w14:textId="2486E773" w:rsidR="00742123" w:rsidRPr="00E3703C" w:rsidRDefault="00742123" w:rsidP="003D40CF">
            <w:pPr>
              <w:jc w:val="right"/>
              <w:rPr>
                <w:rFonts w:asciiTheme="majorHAnsi" w:hAnsiTheme="majorHAnsi" w:cstheme="majorHAnsi"/>
                <w:color w:val="000000"/>
                <w:sz w:val="20"/>
                <w:szCs w:val="20"/>
              </w:rPr>
            </w:pPr>
            <w:r w:rsidRPr="00E3703C">
              <w:rPr>
                <w:rFonts w:asciiTheme="majorHAnsi" w:hAnsiTheme="majorHAnsi" w:cstheme="majorHAnsi"/>
                <w:color w:val="000000"/>
                <w:sz w:val="20"/>
                <w:szCs w:val="20"/>
              </w:rPr>
              <w:t>1</w:t>
            </w:r>
            <w:r w:rsidR="009256B9" w:rsidRPr="00E3703C">
              <w:rPr>
                <w:rFonts w:asciiTheme="majorHAnsi" w:hAnsiTheme="majorHAnsi" w:cstheme="majorHAnsi"/>
                <w:color w:val="000000"/>
                <w:sz w:val="20"/>
                <w:szCs w:val="20"/>
              </w:rPr>
              <w:t>.</w:t>
            </w:r>
            <w:r w:rsidR="00061A0C">
              <w:rPr>
                <w:rFonts w:asciiTheme="majorHAnsi" w:hAnsiTheme="majorHAnsi" w:cstheme="majorHAnsi"/>
                <w:color w:val="000000"/>
                <w:sz w:val="20"/>
                <w:szCs w:val="20"/>
              </w:rPr>
              <w:t>0</w:t>
            </w:r>
            <w:r w:rsidR="005C72BA">
              <w:rPr>
                <w:rFonts w:asciiTheme="majorHAnsi" w:hAnsiTheme="majorHAnsi" w:cstheme="majorHAnsi"/>
                <w:color w:val="000000"/>
                <w:sz w:val="20"/>
                <w:szCs w:val="20"/>
              </w:rPr>
              <w:t>31</w:t>
            </w:r>
            <w:r w:rsidR="009256B9" w:rsidRPr="00E3703C">
              <w:rPr>
                <w:rFonts w:asciiTheme="majorHAnsi" w:hAnsiTheme="majorHAnsi" w:cstheme="majorHAnsi"/>
                <w:color w:val="000000"/>
                <w:sz w:val="20"/>
                <w:szCs w:val="20"/>
              </w:rPr>
              <w:t>.</w:t>
            </w:r>
            <w:r w:rsidRPr="00E3703C">
              <w:rPr>
                <w:rFonts w:asciiTheme="majorHAnsi" w:hAnsiTheme="majorHAnsi" w:cstheme="majorHAnsi"/>
                <w:color w:val="000000"/>
                <w:sz w:val="20"/>
                <w:szCs w:val="20"/>
              </w:rPr>
              <w:t>500</w:t>
            </w:r>
          </w:p>
        </w:tc>
      </w:tr>
      <w:tr w:rsidR="00742123" w:rsidRPr="00E3703C" w14:paraId="424AB2B4" w14:textId="77777777" w:rsidTr="003D40CF">
        <w:trPr>
          <w:trHeight w:val="315"/>
        </w:trPr>
        <w:tc>
          <w:tcPr>
            <w:tcW w:w="0" w:type="auto"/>
            <w:shd w:val="clear" w:color="auto" w:fill="auto"/>
            <w:noWrap/>
            <w:tcMar>
              <w:top w:w="28" w:type="dxa"/>
              <w:left w:w="28" w:type="dxa"/>
              <w:bottom w:w="28" w:type="dxa"/>
              <w:right w:w="28" w:type="dxa"/>
            </w:tcMar>
            <w:vAlign w:val="center"/>
            <w:hideMark/>
          </w:tcPr>
          <w:p w14:paraId="36CC67A2" w14:textId="77777777" w:rsidR="00742123" w:rsidRPr="00E3703C" w:rsidRDefault="00742123" w:rsidP="003D40CF">
            <w:pPr>
              <w:rPr>
                <w:rFonts w:asciiTheme="majorHAnsi" w:hAnsiTheme="majorHAnsi" w:cstheme="majorHAnsi"/>
                <w:color w:val="000000"/>
                <w:sz w:val="20"/>
                <w:szCs w:val="20"/>
              </w:rPr>
            </w:pPr>
            <w:r w:rsidRPr="00E3703C">
              <w:rPr>
                <w:rFonts w:asciiTheme="majorHAnsi" w:hAnsiTheme="majorHAnsi" w:cstheme="majorHAnsi"/>
                <w:color w:val="000000"/>
                <w:sz w:val="20"/>
                <w:szCs w:val="20"/>
              </w:rPr>
              <w:t>Prioritet 2</w:t>
            </w:r>
          </w:p>
        </w:tc>
        <w:tc>
          <w:tcPr>
            <w:tcW w:w="0" w:type="auto"/>
            <w:tcMar>
              <w:top w:w="28" w:type="dxa"/>
              <w:left w:w="28" w:type="dxa"/>
              <w:bottom w:w="28" w:type="dxa"/>
              <w:right w:w="28" w:type="dxa"/>
            </w:tcMar>
            <w:vAlign w:val="center"/>
          </w:tcPr>
          <w:p w14:paraId="5AB08E29" w14:textId="05988E8A" w:rsidR="00742123" w:rsidRPr="00E3703C" w:rsidRDefault="00061A0C" w:rsidP="003D40CF">
            <w:pPr>
              <w:jc w:val="right"/>
              <w:rPr>
                <w:rFonts w:asciiTheme="majorHAnsi" w:hAnsiTheme="majorHAnsi" w:cstheme="majorHAnsi"/>
                <w:color w:val="000000"/>
                <w:sz w:val="20"/>
                <w:szCs w:val="20"/>
              </w:rPr>
            </w:pPr>
            <w:r>
              <w:rPr>
                <w:rFonts w:asciiTheme="majorHAnsi" w:hAnsiTheme="majorHAnsi" w:cstheme="majorHAnsi"/>
                <w:color w:val="000000"/>
                <w:sz w:val="20"/>
                <w:szCs w:val="20"/>
              </w:rPr>
              <w:t>668</w:t>
            </w:r>
            <w:r w:rsidR="009256B9" w:rsidRPr="00E3703C">
              <w:rPr>
                <w:rFonts w:asciiTheme="majorHAnsi" w:hAnsiTheme="majorHAnsi" w:cstheme="majorHAnsi"/>
                <w:color w:val="000000"/>
                <w:sz w:val="20"/>
                <w:szCs w:val="20"/>
              </w:rPr>
              <w:t>.</w:t>
            </w:r>
            <w:r w:rsidR="00742123" w:rsidRPr="00E3703C">
              <w:rPr>
                <w:rFonts w:asciiTheme="majorHAnsi" w:hAnsiTheme="majorHAnsi" w:cstheme="majorHAnsi"/>
                <w:color w:val="000000"/>
                <w:sz w:val="20"/>
                <w:szCs w:val="20"/>
              </w:rPr>
              <w:t>000</w:t>
            </w:r>
          </w:p>
        </w:tc>
      </w:tr>
      <w:tr w:rsidR="00742123" w:rsidRPr="00E3703C" w14:paraId="74065460" w14:textId="77777777" w:rsidTr="003D40CF">
        <w:trPr>
          <w:trHeight w:val="315"/>
        </w:trPr>
        <w:tc>
          <w:tcPr>
            <w:tcW w:w="0" w:type="auto"/>
            <w:shd w:val="clear" w:color="auto" w:fill="auto"/>
            <w:noWrap/>
            <w:tcMar>
              <w:top w:w="28" w:type="dxa"/>
              <w:left w:w="28" w:type="dxa"/>
              <w:bottom w:w="28" w:type="dxa"/>
              <w:right w:w="28" w:type="dxa"/>
            </w:tcMar>
            <w:vAlign w:val="center"/>
            <w:hideMark/>
          </w:tcPr>
          <w:p w14:paraId="46B68E3D" w14:textId="77777777" w:rsidR="00742123" w:rsidRPr="00E3703C" w:rsidRDefault="00742123" w:rsidP="003D40CF">
            <w:pPr>
              <w:rPr>
                <w:rFonts w:asciiTheme="majorHAnsi" w:hAnsiTheme="majorHAnsi" w:cstheme="majorHAnsi"/>
                <w:color w:val="000000"/>
                <w:sz w:val="20"/>
                <w:szCs w:val="20"/>
              </w:rPr>
            </w:pPr>
            <w:r w:rsidRPr="00E3703C">
              <w:rPr>
                <w:rFonts w:asciiTheme="majorHAnsi" w:hAnsiTheme="majorHAnsi" w:cstheme="majorHAnsi"/>
                <w:color w:val="000000"/>
                <w:sz w:val="20"/>
                <w:szCs w:val="20"/>
              </w:rPr>
              <w:t>Prioritet 3</w:t>
            </w:r>
          </w:p>
        </w:tc>
        <w:tc>
          <w:tcPr>
            <w:tcW w:w="0" w:type="auto"/>
            <w:tcMar>
              <w:top w:w="28" w:type="dxa"/>
              <w:left w:w="28" w:type="dxa"/>
              <w:bottom w:w="28" w:type="dxa"/>
              <w:right w:w="28" w:type="dxa"/>
            </w:tcMar>
            <w:vAlign w:val="center"/>
          </w:tcPr>
          <w:p w14:paraId="647B94BF" w14:textId="2D1B8688" w:rsidR="00742123" w:rsidRPr="00E3703C" w:rsidRDefault="00061A0C" w:rsidP="003D40CF">
            <w:pPr>
              <w:jc w:val="right"/>
              <w:rPr>
                <w:rFonts w:asciiTheme="majorHAnsi" w:hAnsiTheme="majorHAnsi" w:cstheme="majorHAnsi"/>
                <w:color w:val="000000"/>
                <w:sz w:val="20"/>
                <w:szCs w:val="20"/>
              </w:rPr>
            </w:pPr>
            <w:r>
              <w:rPr>
                <w:rFonts w:asciiTheme="majorHAnsi" w:hAnsiTheme="majorHAnsi" w:cstheme="majorHAnsi"/>
                <w:color w:val="000000"/>
                <w:sz w:val="20"/>
                <w:szCs w:val="20"/>
              </w:rPr>
              <w:t>182</w:t>
            </w:r>
            <w:r w:rsidR="009256B9" w:rsidRPr="00E3703C">
              <w:rPr>
                <w:rFonts w:asciiTheme="majorHAnsi" w:hAnsiTheme="majorHAnsi" w:cstheme="majorHAnsi"/>
                <w:color w:val="000000"/>
                <w:sz w:val="20"/>
                <w:szCs w:val="20"/>
              </w:rPr>
              <w:t>.</w:t>
            </w:r>
            <w:r w:rsidR="00742123" w:rsidRPr="00E3703C">
              <w:rPr>
                <w:rFonts w:asciiTheme="majorHAnsi" w:hAnsiTheme="majorHAnsi" w:cstheme="majorHAnsi"/>
                <w:color w:val="000000"/>
                <w:sz w:val="20"/>
                <w:szCs w:val="20"/>
              </w:rPr>
              <w:t>000</w:t>
            </w:r>
          </w:p>
        </w:tc>
      </w:tr>
      <w:tr w:rsidR="00742123" w:rsidRPr="00E3703C" w14:paraId="240F6C43" w14:textId="77777777" w:rsidTr="003D40CF">
        <w:trPr>
          <w:trHeight w:val="315"/>
        </w:trPr>
        <w:tc>
          <w:tcPr>
            <w:tcW w:w="0" w:type="auto"/>
            <w:shd w:val="clear" w:color="auto" w:fill="D9D9D9" w:themeFill="background1" w:themeFillShade="D9"/>
            <w:noWrap/>
            <w:tcMar>
              <w:top w:w="28" w:type="dxa"/>
              <w:left w:w="28" w:type="dxa"/>
              <w:bottom w:w="28" w:type="dxa"/>
              <w:right w:w="28" w:type="dxa"/>
            </w:tcMar>
            <w:vAlign w:val="center"/>
            <w:hideMark/>
          </w:tcPr>
          <w:p w14:paraId="31DFE3C8" w14:textId="793034F7" w:rsidR="00742123" w:rsidRPr="00E3703C" w:rsidRDefault="00742123" w:rsidP="003D40CF">
            <w:pPr>
              <w:rPr>
                <w:rFonts w:asciiTheme="majorHAnsi" w:hAnsiTheme="majorHAnsi" w:cstheme="majorHAnsi"/>
                <w:b/>
                <w:color w:val="000000"/>
                <w:sz w:val="20"/>
                <w:szCs w:val="20"/>
              </w:rPr>
            </w:pPr>
            <w:r w:rsidRPr="00E3703C">
              <w:rPr>
                <w:rFonts w:asciiTheme="majorHAnsi" w:hAnsiTheme="majorHAnsi" w:cstheme="majorHAnsi"/>
                <w:b/>
                <w:color w:val="000000"/>
                <w:sz w:val="20"/>
                <w:szCs w:val="20"/>
              </w:rPr>
              <w:t>U</w:t>
            </w:r>
            <w:r w:rsidR="007935CB">
              <w:rPr>
                <w:rFonts w:asciiTheme="majorHAnsi" w:hAnsiTheme="majorHAnsi" w:cstheme="majorHAnsi"/>
                <w:b/>
                <w:color w:val="000000"/>
                <w:sz w:val="20"/>
                <w:szCs w:val="20"/>
              </w:rPr>
              <w:t>kupno</w:t>
            </w:r>
          </w:p>
        </w:tc>
        <w:tc>
          <w:tcPr>
            <w:tcW w:w="0" w:type="auto"/>
            <w:shd w:val="clear" w:color="auto" w:fill="D9D9D9" w:themeFill="background1" w:themeFillShade="D9"/>
            <w:tcMar>
              <w:top w:w="28" w:type="dxa"/>
              <w:left w:w="28" w:type="dxa"/>
              <w:bottom w:w="28" w:type="dxa"/>
              <w:right w:w="28" w:type="dxa"/>
            </w:tcMar>
            <w:vAlign w:val="center"/>
          </w:tcPr>
          <w:p w14:paraId="753241B3" w14:textId="58E35B3D" w:rsidR="00742123" w:rsidRPr="00E3703C" w:rsidRDefault="00061A0C" w:rsidP="003D40CF">
            <w:pPr>
              <w:jc w:val="right"/>
              <w:rPr>
                <w:rFonts w:asciiTheme="majorHAnsi" w:hAnsiTheme="majorHAnsi" w:cstheme="majorHAnsi"/>
                <w:b/>
                <w:color w:val="000000"/>
                <w:sz w:val="20"/>
                <w:szCs w:val="20"/>
              </w:rPr>
            </w:pPr>
            <w:r>
              <w:rPr>
                <w:rFonts w:asciiTheme="majorHAnsi" w:hAnsiTheme="majorHAnsi" w:cstheme="majorHAnsi"/>
                <w:b/>
                <w:color w:val="000000"/>
                <w:sz w:val="20"/>
                <w:szCs w:val="20"/>
              </w:rPr>
              <w:t>1.8</w:t>
            </w:r>
            <w:r w:rsidR="005C72BA">
              <w:rPr>
                <w:rFonts w:asciiTheme="majorHAnsi" w:hAnsiTheme="majorHAnsi" w:cstheme="majorHAnsi"/>
                <w:b/>
                <w:color w:val="000000"/>
                <w:sz w:val="20"/>
                <w:szCs w:val="20"/>
              </w:rPr>
              <w:t>81</w:t>
            </w:r>
            <w:r w:rsidR="009256B9" w:rsidRPr="00E3703C">
              <w:rPr>
                <w:rFonts w:asciiTheme="majorHAnsi" w:hAnsiTheme="majorHAnsi" w:cstheme="majorHAnsi"/>
                <w:b/>
                <w:color w:val="000000"/>
                <w:sz w:val="20"/>
                <w:szCs w:val="20"/>
              </w:rPr>
              <w:t>.</w:t>
            </w:r>
            <w:r w:rsidR="00742123" w:rsidRPr="00E3703C">
              <w:rPr>
                <w:rFonts w:asciiTheme="majorHAnsi" w:hAnsiTheme="majorHAnsi" w:cstheme="majorHAnsi"/>
                <w:b/>
                <w:color w:val="000000"/>
                <w:sz w:val="20"/>
                <w:szCs w:val="20"/>
              </w:rPr>
              <w:t>500</w:t>
            </w:r>
          </w:p>
        </w:tc>
      </w:tr>
    </w:tbl>
    <w:p w14:paraId="7EB9001B" w14:textId="77777777" w:rsidR="008F2DF2" w:rsidRPr="00E3703C" w:rsidRDefault="008F2DF2" w:rsidP="008F2DF2"/>
    <w:p w14:paraId="353DA988" w14:textId="77777777" w:rsidR="003E5FD1" w:rsidRDefault="003E5FD1" w:rsidP="008F2DF2"/>
    <w:p w14:paraId="71AC3B51" w14:textId="77777777" w:rsidR="00D565D8" w:rsidRDefault="00D565D8" w:rsidP="008F2DF2"/>
    <w:p w14:paraId="1884A755" w14:textId="77777777" w:rsidR="00D565D8" w:rsidRDefault="00D565D8" w:rsidP="008F2DF2"/>
    <w:p w14:paraId="039DAD3A" w14:textId="77777777" w:rsidR="00D565D8" w:rsidRDefault="00D565D8" w:rsidP="008F2DF2"/>
    <w:p w14:paraId="7DC97214" w14:textId="77777777" w:rsidR="00D565D8" w:rsidRDefault="00D565D8" w:rsidP="008F2DF2"/>
    <w:p w14:paraId="71DC3928" w14:textId="77777777" w:rsidR="00D565D8" w:rsidRDefault="00D565D8" w:rsidP="008F2DF2"/>
    <w:p w14:paraId="6999C524" w14:textId="77777777" w:rsidR="00D565D8" w:rsidRDefault="00D565D8" w:rsidP="008F2DF2"/>
    <w:p w14:paraId="6C574DB2" w14:textId="77777777" w:rsidR="00D565D8" w:rsidRPr="00E3703C" w:rsidRDefault="00D565D8" w:rsidP="008F2DF2"/>
    <w:p w14:paraId="562EA623" w14:textId="28E14FA5" w:rsidR="00192FCA" w:rsidRDefault="00192FCA" w:rsidP="00192FCA">
      <w:pPr>
        <w:pStyle w:val="SUEZtekst"/>
        <w:rPr>
          <w:sz w:val="22"/>
        </w:rPr>
      </w:pPr>
      <w:bookmarkStart w:id="149" w:name="_Toc141390201"/>
      <w:r w:rsidRPr="00E3703C">
        <w:rPr>
          <w:b/>
          <w:sz w:val="22"/>
        </w:rPr>
        <w:t xml:space="preserve">Tablica </w:t>
      </w:r>
      <w:r w:rsidRPr="00E3703C">
        <w:rPr>
          <w:b/>
          <w:sz w:val="22"/>
        </w:rPr>
        <w:fldChar w:fldCharType="begin"/>
      </w:r>
      <w:r w:rsidRPr="00E3703C">
        <w:rPr>
          <w:b/>
          <w:sz w:val="22"/>
        </w:rPr>
        <w:instrText xml:space="preserve"> SEQ Tablica \* ARABIC </w:instrText>
      </w:r>
      <w:r w:rsidRPr="00E3703C">
        <w:rPr>
          <w:b/>
          <w:sz w:val="22"/>
        </w:rPr>
        <w:fldChar w:fldCharType="separate"/>
      </w:r>
      <w:r w:rsidR="00621D15" w:rsidRPr="00E3703C">
        <w:rPr>
          <w:b/>
          <w:sz w:val="22"/>
        </w:rPr>
        <w:t>21</w:t>
      </w:r>
      <w:r w:rsidRPr="00E3703C">
        <w:rPr>
          <w:b/>
          <w:sz w:val="22"/>
        </w:rPr>
        <w:fldChar w:fldCharType="end"/>
      </w:r>
      <w:r w:rsidR="003E5FD1" w:rsidRPr="00E3703C">
        <w:rPr>
          <w:b/>
          <w:sz w:val="22"/>
        </w:rPr>
        <w:t>.</w:t>
      </w:r>
      <w:r w:rsidRPr="00E3703C">
        <w:rPr>
          <w:sz w:val="22"/>
        </w:rPr>
        <w:t xml:space="preserve"> Procjena financijskih sredstava potrebnih za provođenje Plana upravljanja - pregled po tipu aktivnosti</w:t>
      </w:r>
      <w:bookmarkEnd w:id="149"/>
    </w:p>
    <w:p w14:paraId="08501810" w14:textId="77777777" w:rsidR="007935CB" w:rsidRPr="00E3703C" w:rsidRDefault="007935CB" w:rsidP="00192FCA">
      <w:pPr>
        <w:pStyle w:val="SUEZtekst"/>
        <w:rPr>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794"/>
        <w:gridCol w:w="1228"/>
      </w:tblGrid>
      <w:tr w:rsidR="008F2DF2" w:rsidRPr="00E3703C" w14:paraId="45CED81B" w14:textId="77777777" w:rsidTr="003D40CF">
        <w:trPr>
          <w:trHeight w:val="315"/>
          <w:tblHeader/>
        </w:trPr>
        <w:tc>
          <w:tcPr>
            <w:tcW w:w="0" w:type="auto"/>
            <w:shd w:val="clear" w:color="auto" w:fill="DAE8A5"/>
            <w:tcMar>
              <w:top w:w="28" w:type="dxa"/>
              <w:left w:w="28" w:type="dxa"/>
              <w:bottom w:w="28" w:type="dxa"/>
              <w:right w:w="28" w:type="dxa"/>
            </w:tcMar>
            <w:vAlign w:val="bottom"/>
            <w:hideMark/>
          </w:tcPr>
          <w:p w14:paraId="0C89BDF1" w14:textId="77777777" w:rsidR="008F2DF2" w:rsidRPr="00E3703C" w:rsidRDefault="008F2DF2" w:rsidP="007935CB">
            <w:pPr>
              <w:jc w:val="center"/>
              <w:rPr>
                <w:rFonts w:ascii="Calibri Light" w:hAnsi="Calibri Light" w:cs="Calibri"/>
                <w:b/>
                <w:bCs/>
                <w:sz w:val="20"/>
                <w:szCs w:val="20"/>
                <w:lang w:eastAsia="hr-HR"/>
              </w:rPr>
            </w:pPr>
            <w:r w:rsidRPr="00E3703C">
              <w:rPr>
                <w:rFonts w:ascii="Calibri Light" w:hAnsi="Calibri Light" w:cs="Calibri"/>
                <w:b/>
                <w:bCs/>
                <w:sz w:val="20"/>
                <w:szCs w:val="20"/>
                <w:lang w:eastAsia="hr-HR"/>
              </w:rPr>
              <w:t>Tip aktivnosti</w:t>
            </w:r>
          </w:p>
        </w:tc>
        <w:tc>
          <w:tcPr>
            <w:tcW w:w="0" w:type="auto"/>
            <w:shd w:val="clear" w:color="auto" w:fill="DAE8A5"/>
            <w:tcMar>
              <w:top w:w="28" w:type="dxa"/>
              <w:left w:w="28" w:type="dxa"/>
              <w:bottom w:w="28" w:type="dxa"/>
              <w:right w:w="28" w:type="dxa"/>
            </w:tcMar>
            <w:vAlign w:val="bottom"/>
          </w:tcPr>
          <w:p w14:paraId="1B487575" w14:textId="77777777" w:rsidR="008F2DF2" w:rsidRPr="00E3703C" w:rsidRDefault="008F2DF2" w:rsidP="007935CB">
            <w:pPr>
              <w:jc w:val="center"/>
              <w:rPr>
                <w:rFonts w:ascii="Calibri Light" w:hAnsi="Calibri Light" w:cs="Calibri"/>
                <w:b/>
                <w:bCs/>
                <w:sz w:val="20"/>
                <w:szCs w:val="20"/>
                <w:lang w:eastAsia="hr-HR"/>
              </w:rPr>
            </w:pPr>
            <w:r w:rsidRPr="00E3703C">
              <w:rPr>
                <w:rFonts w:asciiTheme="majorHAnsi" w:hAnsiTheme="majorHAnsi" w:cstheme="majorHAnsi"/>
                <w:b/>
                <w:bCs/>
                <w:sz w:val="20"/>
                <w:szCs w:val="20"/>
                <w:lang w:eastAsia="hr-HR"/>
              </w:rPr>
              <w:t>Ukupno (EUR)</w:t>
            </w:r>
          </w:p>
        </w:tc>
      </w:tr>
      <w:tr w:rsidR="008F2DF2" w:rsidRPr="00E3703C" w14:paraId="67A56DE7" w14:textId="77777777" w:rsidTr="003D40CF">
        <w:trPr>
          <w:trHeight w:val="315"/>
        </w:trPr>
        <w:tc>
          <w:tcPr>
            <w:tcW w:w="0" w:type="auto"/>
            <w:tcMar>
              <w:top w:w="28" w:type="dxa"/>
              <w:left w:w="28" w:type="dxa"/>
              <w:bottom w:w="28" w:type="dxa"/>
              <w:right w:w="28" w:type="dxa"/>
            </w:tcMar>
            <w:vAlign w:val="bottom"/>
            <w:hideMark/>
          </w:tcPr>
          <w:p w14:paraId="2B454C0B" w14:textId="77777777" w:rsidR="008F2DF2" w:rsidRPr="00E3703C" w:rsidRDefault="008F2DF2" w:rsidP="008F2DF2">
            <w:pPr>
              <w:jc w:val="center"/>
              <w:rPr>
                <w:rFonts w:ascii="Calibri Light" w:hAnsi="Calibri Light" w:cs="Calibri"/>
                <w:sz w:val="20"/>
                <w:szCs w:val="20"/>
                <w:lang w:eastAsia="hr-HR"/>
              </w:rPr>
            </w:pPr>
            <w:r w:rsidRPr="00E3703C">
              <w:rPr>
                <w:rFonts w:ascii="Calibri Light" w:hAnsi="Calibri Light" w:cs="Calibri"/>
                <w:sz w:val="20"/>
                <w:szCs w:val="20"/>
                <w:lang w:eastAsia="hr-HR"/>
              </w:rPr>
              <w:t>Monitoring</w:t>
            </w:r>
          </w:p>
        </w:tc>
        <w:tc>
          <w:tcPr>
            <w:tcW w:w="0" w:type="auto"/>
            <w:tcMar>
              <w:top w:w="28" w:type="dxa"/>
              <w:left w:w="28" w:type="dxa"/>
              <w:bottom w:w="28" w:type="dxa"/>
              <w:right w:w="28" w:type="dxa"/>
            </w:tcMar>
            <w:vAlign w:val="bottom"/>
          </w:tcPr>
          <w:p w14:paraId="1C82F95F" w14:textId="3C9B88A8" w:rsidR="008F2DF2" w:rsidRPr="00E3703C" w:rsidRDefault="009256B9" w:rsidP="007935CB">
            <w:pPr>
              <w:jc w:val="right"/>
              <w:rPr>
                <w:rFonts w:ascii="Calibri Light" w:hAnsi="Calibri Light" w:cs="Calibri"/>
                <w:sz w:val="20"/>
                <w:szCs w:val="20"/>
                <w:lang w:eastAsia="hr-HR"/>
              </w:rPr>
            </w:pPr>
            <w:r w:rsidRPr="00E3703C">
              <w:rPr>
                <w:rFonts w:ascii="Calibri Light" w:hAnsi="Calibri Light" w:cs="Calibri"/>
                <w:sz w:val="20"/>
                <w:szCs w:val="20"/>
                <w:lang w:eastAsia="hr-HR"/>
              </w:rPr>
              <w:t>170.000</w:t>
            </w:r>
          </w:p>
        </w:tc>
      </w:tr>
      <w:tr w:rsidR="008F2DF2" w:rsidRPr="00E3703C" w14:paraId="344E24AC" w14:textId="77777777" w:rsidTr="003D40CF">
        <w:trPr>
          <w:trHeight w:val="315"/>
        </w:trPr>
        <w:tc>
          <w:tcPr>
            <w:tcW w:w="0" w:type="auto"/>
            <w:tcMar>
              <w:top w:w="28" w:type="dxa"/>
              <w:left w:w="28" w:type="dxa"/>
              <w:bottom w:w="28" w:type="dxa"/>
              <w:right w:w="28" w:type="dxa"/>
            </w:tcMar>
            <w:vAlign w:val="bottom"/>
            <w:hideMark/>
          </w:tcPr>
          <w:p w14:paraId="50762031" w14:textId="77777777" w:rsidR="008F2DF2" w:rsidRPr="00E3703C" w:rsidRDefault="008F2DF2" w:rsidP="008F2DF2">
            <w:pPr>
              <w:jc w:val="center"/>
              <w:rPr>
                <w:rFonts w:ascii="Calibri Light" w:hAnsi="Calibri Light" w:cs="Calibri"/>
                <w:sz w:val="20"/>
                <w:szCs w:val="20"/>
                <w:lang w:eastAsia="hr-HR"/>
              </w:rPr>
            </w:pPr>
            <w:r w:rsidRPr="00E3703C">
              <w:rPr>
                <w:rFonts w:ascii="Calibri Light" w:hAnsi="Calibri Light" w:cs="Calibri"/>
                <w:sz w:val="20"/>
                <w:szCs w:val="20"/>
                <w:lang w:eastAsia="hr-HR"/>
              </w:rPr>
              <w:t>Istraživanje</w:t>
            </w:r>
          </w:p>
        </w:tc>
        <w:tc>
          <w:tcPr>
            <w:tcW w:w="0" w:type="auto"/>
            <w:tcMar>
              <w:top w:w="28" w:type="dxa"/>
              <w:left w:w="28" w:type="dxa"/>
              <w:bottom w:w="28" w:type="dxa"/>
              <w:right w:w="28" w:type="dxa"/>
            </w:tcMar>
            <w:vAlign w:val="bottom"/>
          </w:tcPr>
          <w:p w14:paraId="5EBDD981" w14:textId="46AAFA82" w:rsidR="008F2DF2" w:rsidRPr="00E3703C" w:rsidRDefault="00061A0C" w:rsidP="007935CB">
            <w:pPr>
              <w:jc w:val="right"/>
              <w:rPr>
                <w:rFonts w:ascii="Calibri Light" w:hAnsi="Calibri Light" w:cs="Calibri"/>
                <w:sz w:val="20"/>
                <w:szCs w:val="20"/>
                <w:lang w:eastAsia="hr-HR"/>
              </w:rPr>
            </w:pPr>
            <w:r>
              <w:rPr>
                <w:rFonts w:ascii="Calibri Light" w:hAnsi="Calibri Light" w:cs="Calibri"/>
                <w:sz w:val="20"/>
                <w:szCs w:val="20"/>
                <w:lang w:eastAsia="hr-HR"/>
              </w:rPr>
              <w:t>3</w:t>
            </w:r>
            <w:r w:rsidR="009256B9" w:rsidRPr="00E3703C">
              <w:rPr>
                <w:rFonts w:ascii="Calibri Light" w:hAnsi="Calibri Light" w:cs="Calibri"/>
                <w:sz w:val="20"/>
                <w:szCs w:val="20"/>
                <w:lang w:eastAsia="hr-HR"/>
              </w:rPr>
              <w:t>60.000</w:t>
            </w:r>
          </w:p>
        </w:tc>
      </w:tr>
      <w:tr w:rsidR="008F2DF2" w:rsidRPr="00E3703C" w14:paraId="771DC754" w14:textId="77777777" w:rsidTr="003D40CF">
        <w:trPr>
          <w:trHeight w:val="315"/>
        </w:trPr>
        <w:tc>
          <w:tcPr>
            <w:tcW w:w="0" w:type="auto"/>
            <w:tcMar>
              <w:top w:w="28" w:type="dxa"/>
              <w:left w:w="28" w:type="dxa"/>
              <w:bottom w:w="28" w:type="dxa"/>
              <w:right w:w="28" w:type="dxa"/>
            </w:tcMar>
            <w:vAlign w:val="bottom"/>
            <w:hideMark/>
          </w:tcPr>
          <w:p w14:paraId="34E1A929" w14:textId="77777777" w:rsidR="008F2DF2" w:rsidRPr="00E3703C" w:rsidRDefault="008F2DF2" w:rsidP="008F2DF2">
            <w:pPr>
              <w:jc w:val="center"/>
              <w:rPr>
                <w:rFonts w:ascii="Calibri Light" w:hAnsi="Calibri Light" w:cs="Calibri"/>
                <w:sz w:val="20"/>
                <w:szCs w:val="20"/>
                <w:lang w:eastAsia="hr-HR"/>
              </w:rPr>
            </w:pPr>
            <w:r w:rsidRPr="00E3703C">
              <w:rPr>
                <w:rFonts w:ascii="Calibri Light" w:hAnsi="Calibri Light" w:cs="Calibri"/>
                <w:sz w:val="20"/>
                <w:szCs w:val="20"/>
                <w:lang w:eastAsia="hr-HR"/>
              </w:rPr>
              <w:t>Aktivno upravljanje</w:t>
            </w:r>
          </w:p>
        </w:tc>
        <w:tc>
          <w:tcPr>
            <w:tcW w:w="0" w:type="auto"/>
            <w:tcMar>
              <w:top w:w="28" w:type="dxa"/>
              <w:left w:w="28" w:type="dxa"/>
              <w:bottom w:w="28" w:type="dxa"/>
              <w:right w:w="28" w:type="dxa"/>
            </w:tcMar>
            <w:vAlign w:val="bottom"/>
          </w:tcPr>
          <w:p w14:paraId="50235918" w14:textId="408C1DDE" w:rsidR="008F2DF2" w:rsidRPr="00E3703C" w:rsidRDefault="009256B9" w:rsidP="007935CB">
            <w:pPr>
              <w:jc w:val="right"/>
              <w:rPr>
                <w:rFonts w:ascii="Calibri Light" w:hAnsi="Calibri Light" w:cs="Calibri"/>
                <w:sz w:val="20"/>
                <w:szCs w:val="20"/>
                <w:lang w:eastAsia="hr-HR"/>
              </w:rPr>
            </w:pPr>
            <w:r w:rsidRPr="00E3703C">
              <w:rPr>
                <w:rFonts w:ascii="Calibri Light" w:hAnsi="Calibri Light" w:cs="Calibri"/>
                <w:sz w:val="20"/>
                <w:szCs w:val="20"/>
                <w:lang w:eastAsia="hr-HR"/>
              </w:rPr>
              <w:t>6</w:t>
            </w:r>
            <w:r w:rsidR="00061A0C">
              <w:rPr>
                <w:rFonts w:ascii="Calibri Light" w:hAnsi="Calibri Light" w:cs="Calibri"/>
                <w:sz w:val="20"/>
                <w:szCs w:val="20"/>
                <w:lang w:eastAsia="hr-HR"/>
              </w:rPr>
              <w:t>3</w:t>
            </w:r>
            <w:r w:rsidR="005C72BA">
              <w:rPr>
                <w:rFonts w:ascii="Calibri Light" w:hAnsi="Calibri Light" w:cs="Calibri"/>
                <w:sz w:val="20"/>
                <w:szCs w:val="20"/>
                <w:lang w:eastAsia="hr-HR"/>
              </w:rPr>
              <w:t>8</w:t>
            </w:r>
            <w:r w:rsidRPr="00E3703C">
              <w:rPr>
                <w:rFonts w:ascii="Calibri Light" w:hAnsi="Calibri Light" w:cs="Calibri"/>
                <w:sz w:val="20"/>
                <w:szCs w:val="20"/>
                <w:lang w:eastAsia="hr-HR"/>
              </w:rPr>
              <w:t>.000</w:t>
            </w:r>
          </w:p>
        </w:tc>
      </w:tr>
      <w:tr w:rsidR="008F2DF2" w:rsidRPr="00E3703C" w14:paraId="12A4C8A9" w14:textId="77777777" w:rsidTr="003D40CF">
        <w:trPr>
          <w:trHeight w:val="315"/>
        </w:trPr>
        <w:tc>
          <w:tcPr>
            <w:tcW w:w="0" w:type="auto"/>
            <w:tcMar>
              <w:top w:w="28" w:type="dxa"/>
              <w:left w:w="28" w:type="dxa"/>
              <w:bottom w:w="28" w:type="dxa"/>
              <w:right w:w="28" w:type="dxa"/>
            </w:tcMar>
            <w:vAlign w:val="bottom"/>
            <w:hideMark/>
          </w:tcPr>
          <w:p w14:paraId="4C74EB02" w14:textId="77777777" w:rsidR="008F2DF2" w:rsidRPr="00E3703C" w:rsidRDefault="008F2DF2" w:rsidP="008F2DF2">
            <w:pPr>
              <w:jc w:val="center"/>
              <w:rPr>
                <w:rFonts w:ascii="Calibri Light" w:hAnsi="Calibri Light" w:cs="Calibri"/>
                <w:sz w:val="20"/>
                <w:szCs w:val="20"/>
                <w:lang w:eastAsia="hr-HR"/>
              </w:rPr>
            </w:pPr>
            <w:r w:rsidRPr="00E3703C">
              <w:rPr>
                <w:rFonts w:ascii="Calibri Light" w:hAnsi="Calibri Light" w:cs="Calibri"/>
                <w:sz w:val="20"/>
                <w:szCs w:val="20"/>
                <w:lang w:eastAsia="hr-HR"/>
              </w:rPr>
              <w:t>Regulacija</w:t>
            </w:r>
          </w:p>
        </w:tc>
        <w:tc>
          <w:tcPr>
            <w:tcW w:w="0" w:type="auto"/>
            <w:tcMar>
              <w:top w:w="28" w:type="dxa"/>
              <w:left w:w="28" w:type="dxa"/>
              <w:bottom w:w="28" w:type="dxa"/>
              <w:right w:w="28" w:type="dxa"/>
            </w:tcMar>
            <w:vAlign w:val="bottom"/>
          </w:tcPr>
          <w:p w14:paraId="3C68918E" w14:textId="17C880AD" w:rsidR="008F2DF2" w:rsidRPr="00E3703C" w:rsidRDefault="005C72BA" w:rsidP="007935CB">
            <w:pPr>
              <w:jc w:val="right"/>
              <w:rPr>
                <w:rFonts w:ascii="Calibri Light" w:hAnsi="Calibri Light" w:cs="Calibri"/>
                <w:sz w:val="20"/>
                <w:szCs w:val="20"/>
                <w:lang w:eastAsia="hr-HR"/>
              </w:rPr>
            </w:pPr>
            <w:r>
              <w:rPr>
                <w:rFonts w:ascii="Calibri Light" w:hAnsi="Calibri Light" w:cs="Calibri"/>
                <w:sz w:val="20"/>
                <w:szCs w:val="20"/>
                <w:lang w:eastAsia="hr-HR"/>
              </w:rPr>
              <w:t>2</w:t>
            </w:r>
            <w:r w:rsidR="009256B9" w:rsidRPr="00E3703C">
              <w:rPr>
                <w:rFonts w:ascii="Calibri Light" w:hAnsi="Calibri Light" w:cs="Calibri"/>
                <w:sz w:val="20"/>
                <w:szCs w:val="20"/>
                <w:lang w:eastAsia="hr-HR"/>
              </w:rPr>
              <w:t>0.000</w:t>
            </w:r>
          </w:p>
        </w:tc>
      </w:tr>
      <w:tr w:rsidR="008F2DF2" w:rsidRPr="00E3703C" w14:paraId="368D4C1E" w14:textId="77777777" w:rsidTr="003D40CF">
        <w:trPr>
          <w:trHeight w:val="315"/>
        </w:trPr>
        <w:tc>
          <w:tcPr>
            <w:tcW w:w="0" w:type="auto"/>
            <w:tcMar>
              <w:top w:w="28" w:type="dxa"/>
              <w:left w:w="28" w:type="dxa"/>
              <w:bottom w:w="28" w:type="dxa"/>
              <w:right w:w="28" w:type="dxa"/>
            </w:tcMar>
            <w:vAlign w:val="bottom"/>
            <w:hideMark/>
          </w:tcPr>
          <w:p w14:paraId="56B2A73A" w14:textId="77777777" w:rsidR="008F2DF2" w:rsidRPr="00E3703C" w:rsidRDefault="008F2DF2" w:rsidP="008F2DF2">
            <w:pPr>
              <w:jc w:val="center"/>
              <w:rPr>
                <w:rFonts w:ascii="Calibri Light" w:hAnsi="Calibri Light" w:cs="Calibri"/>
                <w:sz w:val="20"/>
                <w:szCs w:val="20"/>
                <w:lang w:eastAsia="hr-HR"/>
              </w:rPr>
            </w:pPr>
            <w:r w:rsidRPr="00E3703C">
              <w:rPr>
                <w:rFonts w:ascii="Calibri Light" w:hAnsi="Calibri Light" w:cs="Calibri"/>
                <w:sz w:val="20"/>
                <w:szCs w:val="20"/>
                <w:lang w:eastAsia="hr-HR"/>
              </w:rPr>
              <w:t>Suradnja</w:t>
            </w:r>
          </w:p>
        </w:tc>
        <w:tc>
          <w:tcPr>
            <w:tcW w:w="0" w:type="auto"/>
            <w:tcMar>
              <w:top w:w="28" w:type="dxa"/>
              <w:left w:w="28" w:type="dxa"/>
              <w:bottom w:w="28" w:type="dxa"/>
              <w:right w:w="28" w:type="dxa"/>
            </w:tcMar>
            <w:vAlign w:val="bottom"/>
          </w:tcPr>
          <w:p w14:paraId="1EC63FE1" w14:textId="7CAB7FDD" w:rsidR="008F2DF2" w:rsidRPr="00E3703C" w:rsidRDefault="009256B9" w:rsidP="007935CB">
            <w:pPr>
              <w:jc w:val="right"/>
              <w:rPr>
                <w:rFonts w:ascii="Calibri Light" w:hAnsi="Calibri Light" w:cs="Calibri"/>
                <w:sz w:val="20"/>
                <w:szCs w:val="20"/>
                <w:lang w:eastAsia="hr-HR"/>
              </w:rPr>
            </w:pPr>
            <w:r w:rsidRPr="00E3703C">
              <w:rPr>
                <w:rFonts w:ascii="Calibri Light" w:hAnsi="Calibri Light" w:cs="Calibri"/>
                <w:sz w:val="20"/>
                <w:szCs w:val="20"/>
                <w:lang w:eastAsia="hr-HR"/>
              </w:rPr>
              <w:t>53.000</w:t>
            </w:r>
          </w:p>
        </w:tc>
      </w:tr>
      <w:tr w:rsidR="008F2DF2" w:rsidRPr="00E3703C" w14:paraId="7B06F4FE" w14:textId="77777777" w:rsidTr="003D40CF">
        <w:trPr>
          <w:trHeight w:val="315"/>
        </w:trPr>
        <w:tc>
          <w:tcPr>
            <w:tcW w:w="0" w:type="auto"/>
            <w:tcMar>
              <w:top w:w="28" w:type="dxa"/>
              <w:left w:w="28" w:type="dxa"/>
              <w:bottom w:w="28" w:type="dxa"/>
              <w:right w:w="28" w:type="dxa"/>
            </w:tcMar>
            <w:vAlign w:val="bottom"/>
            <w:hideMark/>
          </w:tcPr>
          <w:p w14:paraId="65ADE945" w14:textId="77777777" w:rsidR="008F2DF2" w:rsidRPr="00E3703C" w:rsidRDefault="008F2DF2" w:rsidP="008F2DF2">
            <w:pPr>
              <w:jc w:val="center"/>
              <w:rPr>
                <w:rFonts w:ascii="Calibri Light" w:hAnsi="Calibri Light" w:cs="Calibri"/>
                <w:sz w:val="20"/>
                <w:szCs w:val="20"/>
                <w:lang w:eastAsia="hr-HR"/>
              </w:rPr>
            </w:pPr>
            <w:r w:rsidRPr="00E3703C">
              <w:rPr>
                <w:rFonts w:ascii="Calibri Light" w:hAnsi="Calibri Light" w:cs="Calibri"/>
                <w:sz w:val="20"/>
                <w:szCs w:val="20"/>
                <w:lang w:eastAsia="hr-HR"/>
              </w:rPr>
              <w:t>Poticanje</w:t>
            </w:r>
          </w:p>
        </w:tc>
        <w:tc>
          <w:tcPr>
            <w:tcW w:w="0" w:type="auto"/>
            <w:tcMar>
              <w:top w:w="28" w:type="dxa"/>
              <w:left w:w="28" w:type="dxa"/>
              <w:bottom w:w="28" w:type="dxa"/>
              <w:right w:w="28" w:type="dxa"/>
            </w:tcMar>
            <w:vAlign w:val="bottom"/>
          </w:tcPr>
          <w:p w14:paraId="5BDAFC1E" w14:textId="75EACDC2" w:rsidR="008F2DF2" w:rsidRPr="00E3703C" w:rsidRDefault="009256B9" w:rsidP="007935CB">
            <w:pPr>
              <w:jc w:val="right"/>
              <w:rPr>
                <w:rFonts w:ascii="Calibri Light" w:hAnsi="Calibri Light" w:cs="Calibri"/>
                <w:sz w:val="20"/>
                <w:szCs w:val="20"/>
                <w:lang w:eastAsia="hr-HR"/>
              </w:rPr>
            </w:pPr>
            <w:r w:rsidRPr="00E3703C">
              <w:rPr>
                <w:rFonts w:ascii="Calibri Light" w:hAnsi="Calibri Light" w:cs="Calibri"/>
                <w:sz w:val="20"/>
                <w:szCs w:val="20"/>
                <w:lang w:eastAsia="hr-HR"/>
              </w:rPr>
              <w:t>30.000</w:t>
            </w:r>
          </w:p>
        </w:tc>
      </w:tr>
      <w:tr w:rsidR="008F2DF2" w:rsidRPr="00E3703C" w14:paraId="4F7D3729" w14:textId="77777777" w:rsidTr="003D40CF">
        <w:trPr>
          <w:trHeight w:val="315"/>
        </w:trPr>
        <w:tc>
          <w:tcPr>
            <w:tcW w:w="0" w:type="auto"/>
            <w:tcMar>
              <w:top w:w="28" w:type="dxa"/>
              <w:left w:w="28" w:type="dxa"/>
              <w:bottom w:w="28" w:type="dxa"/>
              <w:right w:w="28" w:type="dxa"/>
            </w:tcMar>
            <w:vAlign w:val="bottom"/>
            <w:hideMark/>
          </w:tcPr>
          <w:p w14:paraId="54F1BC44" w14:textId="77777777" w:rsidR="008F2DF2" w:rsidRPr="00E3703C" w:rsidRDefault="008F2DF2" w:rsidP="008F2DF2">
            <w:pPr>
              <w:jc w:val="center"/>
              <w:rPr>
                <w:rFonts w:ascii="Calibri Light" w:hAnsi="Calibri Light" w:cs="Calibri"/>
                <w:sz w:val="20"/>
                <w:szCs w:val="20"/>
                <w:lang w:eastAsia="hr-HR"/>
              </w:rPr>
            </w:pPr>
            <w:r w:rsidRPr="00E3703C">
              <w:rPr>
                <w:rFonts w:ascii="Calibri Light" w:hAnsi="Calibri Light" w:cs="Calibri"/>
                <w:sz w:val="20"/>
                <w:szCs w:val="20"/>
                <w:lang w:eastAsia="hr-HR"/>
              </w:rPr>
              <w:t>Informiranje</w:t>
            </w:r>
          </w:p>
        </w:tc>
        <w:tc>
          <w:tcPr>
            <w:tcW w:w="0" w:type="auto"/>
            <w:tcMar>
              <w:top w:w="28" w:type="dxa"/>
              <w:left w:w="28" w:type="dxa"/>
              <w:bottom w:w="28" w:type="dxa"/>
              <w:right w:w="28" w:type="dxa"/>
            </w:tcMar>
            <w:vAlign w:val="bottom"/>
          </w:tcPr>
          <w:p w14:paraId="58D0709E" w14:textId="307AF715" w:rsidR="008F2DF2" w:rsidRPr="00E3703C" w:rsidRDefault="009256B9" w:rsidP="007935CB">
            <w:pPr>
              <w:jc w:val="right"/>
              <w:rPr>
                <w:rFonts w:ascii="Calibri Light" w:hAnsi="Calibri Light" w:cs="Calibri"/>
                <w:sz w:val="20"/>
                <w:szCs w:val="20"/>
                <w:lang w:eastAsia="hr-HR"/>
              </w:rPr>
            </w:pPr>
            <w:r w:rsidRPr="00E3703C">
              <w:rPr>
                <w:rFonts w:ascii="Calibri Light" w:hAnsi="Calibri Light" w:cs="Calibri"/>
                <w:sz w:val="20"/>
                <w:szCs w:val="20"/>
                <w:lang w:eastAsia="hr-HR"/>
              </w:rPr>
              <w:t>8.500</w:t>
            </w:r>
          </w:p>
        </w:tc>
      </w:tr>
      <w:tr w:rsidR="008F2DF2" w:rsidRPr="00E3703C" w14:paraId="16C1A797" w14:textId="77777777" w:rsidTr="003D40CF">
        <w:trPr>
          <w:trHeight w:val="315"/>
        </w:trPr>
        <w:tc>
          <w:tcPr>
            <w:tcW w:w="0" w:type="auto"/>
            <w:tcMar>
              <w:top w:w="28" w:type="dxa"/>
              <w:left w:w="28" w:type="dxa"/>
              <w:bottom w:w="28" w:type="dxa"/>
              <w:right w:w="28" w:type="dxa"/>
            </w:tcMar>
            <w:vAlign w:val="bottom"/>
            <w:hideMark/>
          </w:tcPr>
          <w:p w14:paraId="11BA10F7" w14:textId="77777777" w:rsidR="008F2DF2" w:rsidRPr="00E3703C" w:rsidRDefault="008F2DF2" w:rsidP="008F2DF2">
            <w:pPr>
              <w:jc w:val="center"/>
              <w:rPr>
                <w:rFonts w:ascii="Calibri Light" w:hAnsi="Calibri Light" w:cs="Calibri"/>
                <w:sz w:val="20"/>
                <w:szCs w:val="20"/>
                <w:lang w:eastAsia="hr-HR"/>
              </w:rPr>
            </w:pPr>
            <w:r w:rsidRPr="00E3703C">
              <w:rPr>
                <w:rFonts w:ascii="Calibri Light" w:hAnsi="Calibri Light" w:cs="Calibri"/>
                <w:sz w:val="20"/>
                <w:szCs w:val="20"/>
                <w:lang w:eastAsia="hr-HR"/>
              </w:rPr>
              <w:t>Infrastruktura</w:t>
            </w:r>
          </w:p>
        </w:tc>
        <w:tc>
          <w:tcPr>
            <w:tcW w:w="0" w:type="auto"/>
            <w:tcMar>
              <w:top w:w="28" w:type="dxa"/>
              <w:left w:w="28" w:type="dxa"/>
              <w:bottom w:w="28" w:type="dxa"/>
              <w:right w:w="28" w:type="dxa"/>
            </w:tcMar>
            <w:vAlign w:val="bottom"/>
          </w:tcPr>
          <w:p w14:paraId="2A298AE1" w14:textId="1765BBCE" w:rsidR="008F2DF2" w:rsidRPr="00E3703C" w:rsidRDefault="009256B9" w:rsidP="007935CB">
            <w:pPr>
              <w:jc w:val="right"/>
              <w:rPr>
                <w:rFonts w:ascii="Calibri Light" w:hAnsi="Calibri Light" w:cs="Calibri"/>
                <w:sz w:val="20"/>
                <w:szCs w:val="20"/>
                <w:lang w:eastAsia="hr-HR"/>
              </w:rPr>
            </w:pPr>
            <w:r w:rsidRPr="00E3703C">
              <w:rPr>
                <w:rFonts w:ascii="Calibri Light" w:hAnsi="Calibri Light" w:cs="Calibri"/>
                <w:sz w:val="20"/>
                <w:szCs w:val="20"/>
                <w:lang w:eastAsia="hr-HR"/>
              </w:rPr>
              <w:t>215.000</w:t>
            </w:r>
          </w:p>
        </w:tc>
      </w:tr>
      <w:tr w:rsidR="008F2DF2" w:rsidRPr="00E3703C" w14:paraId="7F8B3D0B" w14:textId="77777777" w:rsidTr="003D40CF">
        <w:trPr>
          <w:trHeight w:val="315"/>
        </w:trPr>
        <w:tc>
          <w:tcPr>
            <w:tcW w:w="0" w:type="auto"/>
            <w:tcMar>
              <w:top w:w="28" w:type="dxa"/>
              <w:left w:w="28" w:type="dxa"/>
              <w:bottom w:w="28" w:type="dxa"/>
              <w:right w:w="28" w:type="dxa"/>
            </w:tcMar>
            <w:vAlign w:val="bottom"/>
            <w:hideMark/>
          </w:tcPr>
          <w:p w14:paraId="1E471B22" w14:textId="77777777" w:rsidR="008F2DF2" w:rsidRPr="00E3703C" w:rsidRDefault="008F2DF2" w:rsidP="008F2DF2">
            <w:pPr>
              <w:jc w:val="center"/>
              <w:rPr>
                <w:rFonts w:ascii="Calibri Light" w:hAnsi="Calibri Light" w:cs="Calibri"/>
                <w:sz w:val="20"/>
                <w:szCs w:val="20"/>
                <w:lang w:eastAsia="hr-HR"/>
              </w:rPr>
            </w:pPr>
            <w:r w:rsidRPr="00E3703C">
              <w:rPr>
                <w:rFonts w:ascii="Calibri Light" w:hAnsi="Calibri Light" w:cs="Calibri"/>
                <w:sz w:val="20"/>
                <w:szCs w:val="20"/>
                <w:lang w:eastAsia="hr-HR"/>
              </w:rPr>
              <w:t>Održavanje</w:t>
            </w:r>
          </w:p>
        </w:tc>
        <w:tc>
          <w:tcPr>
            <w:tcW w:w="0" w:type="auto"/>
            <w:tcMar>
              <w:top w:w="28" w:type="dxa"/>
              <w:left w:w="28" w:type="dxa"/>
              <w:bottom w:w="28" w:type="dxa"/>
              <w:right w:w="28" w:type="dxa"/>
            </w:tcMar>
            <w:vAlign w:val="bottom"/>
          </w:tcPr>
          <w:p w14:paraId="28E8A193" w14:textId="3AF11202" w:rsidR="008F2DF2" w:rsidRPr="00E3703C" w:rsidRDefault="009256B9" w:rsidP="007935CB">
            <w:pPr>
              <w:jc w:val="right"/>
              <w:rPr>
                <w:rFonts w:ascii="Calibri Light" w:hAnsi="Calibri Light" w:cs="Calibri"/>
                <w:sz w:val="20"/>
                <w:szCs w:val="20"/>
                <w:lang w:eastAsia="hr-HR"/>
              </w:rPr>
            </w:pPr>
            <w:r w:rsidRPr="00E3703C">
              <w:rPr>
                <w:rFonts w:ascii="Calibri Light" w:hAnsi="Calibri Light" w:cs="Calibri"/>
                <w:sz w:val="20"/>
                <w:szCs w:val="20"/>
                <w:lang w:eastAsia="hr-HR"/>
              </w:rPr>
              <w:t>100.000</w:t>
            </w:r>
          </w:p>
        </w:tc>
      </w:tr>
      <w:tr w:rsidR="008F2DF2" w:rsidRPr="00E3703C" w14:paraId="159498DC" w14:textId="77777777" w:rsidTr="003D40CF">
        <w:trPr>
          <w:trHeight w:val="315"/>
        </w:trPr>
        <w:tc>
          <w:tcPr>
            <w:tcW w:w="0" w:type="auto"/>
            <w:tcMar>
              <w:top w:w="28" w:type="dxa"/>
              <w:left w:w="28" w:type="dxa"/>
              <w:bottom w:w="28" w:type="dxa"/>
              <w:right w:w="28" w:type="dxa"/>
            </w:tcMar>
            <w:vAlign w:val="bottom"/>
            <w:hideMark/>
          </w:tcPr>
          <w:p w14:paraId="1BB1DB7D" w14:textId="77777777" w:rsidR="008F2DF2" w:rsidRPr="00E3703C" w:rsidRDefault="008F2DF2" w:rsidP="008F2DF2">
            <w:pPr>
              <w:jc w:val="center"/>
              <w:rPr>
                <w:rFonts w:ascii="Calibri Light" w:hAnsi="Calibri Light" w:cs="Calibri"/>
                <w:sz w:val="20"/>
                <w:szCs w:val="20"/>
                <w:lang w:eastAsia="hr-HR"/>
              </w:rPr>
            </w:pPr>
            <w:r w:rsidRPr="00E3703C">
              <w:rPr>
                <w:rFonts w:ascii="Calibri Light" w:hAnsi="Calibri Light" w:cs="Calibri"/>
                <w:sz w:val="20"/>
                <w:szCs w:val="20"/>
                <w:lang w:eastAsia="hr-HR"/>
              </w:rPr>
              <w:t>Edukacija</w:t>
            </w:r>
          </w:p>
        </w:tc>
        <w:tc>
          <w:tcPr>
            <w:tcW w:w="0" w:type="auto"/>
            <w:tcMar>
              <w:top w:w="28" w:type="dxa"/>
              <w:left w:w="28" w:type="dxa"/>
              <w:bottom w:w="28" w:type="dxa"/>
              <w:right w:w="28" w:type="dxa"/>
            </w:tcMar>
            <w:vAlign w:val="bottom"/>
          </w:tcPr>
          <w:p w14:paraId="113E1411" w14:textId="4E229B21" w:rsidR="008F2DF2" w:rsidRPr="00E3703C" w:rsidRDefault="009256B9" w:rsidP="007935CB">
            <w:pPr>
              <w:jc w:val="right"/>
              <w:rPr>
                <w:rFonts w:ascii="Calibri Light" w:hAnsi="Calibri Light" w:cs="Calibri"/>
                <w:sz w:val="20"/>
                <w:szCs w:val="20"/>
                <w:lang w:eastAsia="hr-HR"/>
              </w:rPr>
            </w:pPr>
            <w:r w:rsidRPr="00E3703C">
              <w:rPr>
                <w:rFonts w:ascii="Calibri Light" w:hAnsi="Calibri Light" w:cs="Calibri"/>
                <w:sz w:val="20"/>
                <w:szCs w:val="20"/>
                <w:lang w:eastAsia="hr-HR"/>
              </w:rPr>
              <w:t>10.000</w:t>
            </w:r>
          </w:p>
        </w:tc>
      </w:tr>
      <w:tr w:rsidR="008F2DF2" w:rsidRPr="00E3703C" w14:paraId="44EFEF3F" w14:textId="77777777" w:rsidTr="003D40CF">
        <w:trPr>
          <w:trHeight w:val="315"/>
        </w:trPr>
        <w:tc>
          <w:tcPr>
            <w:tcW w:w="0" w:type="auto"/>
            <w:tcMar>
              <w:top w:w="28" w:type="dxa"/>
              <w:left w:w="28" w:type="dxa"/>
              <w:bottom w:w="28" w:type="dxa"/>
              <w:right w:w="28" w:type="dxa"/>
            </w:tcMar>
            <w:vAlign w:val="bottom"/>
            <w:hideMark/>
          </w:tcPr>
          <w:p w14:paraId="00B8EABF" w14:textId="77777777" w:rsidR="008F2DF2" w:rsidRPr="00E3703C" w:rsidRDefault="008F2DF2" w:rsidP="008F2DF2">
            <w:pPr>
              <w:jc w:val="center"/>
              <w:rPr>
                <w:rFonts w:ascii="Calibri Light" w:hAnsi="Calibri Light" w:cs="Calibri"/>
                <w:sz w:val="20"/>
                <w:szCs w:val="20"/>
                <w:lang w:eastAsia="hr-HR"/>
              </w:rPr>
            </w:pPr>
            <w:r w:rsidRPr="00E3703C">
              <w:rPr>
                <w:rFonts w:ascii="Calibri Light" w:hAnsi="Calibri Light" w:cs="Calibri"/>
                <w:sz w:val="20"/>
                <w:szCs w:val="20"/>
                <w:lang w:eastAsia="hr-HR"/>
              </w:rPr>
              <w:t>Jačanje kapaciteta Javne ustanove</w:t>
            </w:r>
          </w:p>
        </w:tc>
        <w:tc>
          <w:tcPr>
            <w:tcW w:w="0" w:type="auto"/>
            <w:tcMar>
              <w:top w:w="28" w:type="dxa"/>
              <w:left w:w="28" w:type="dxa"/>
              <w:bottom w:w="28" w:type="dxa"/>
              <w:right w:w="28" w:type="dxa"/>
            </w:tcMar>
            <w:vAlign w:val="bottom"/>
          </w:tcPr>
          <w:p w14:paraId="5112450D" w14:textId="735AE150" w:rsidR="008F2DF2" w:rsidRPr="00E3703C" w:rsidRDefault="009256B9" w:rsidP="007935CB">
            <w:pPr>
              <w:jc w:val="right"/>
              <w:rPr>
                <w:rFonts w:ascii="Calibri Light" w:hAnsi="Calibri Light" w:cs="Calibri"/>
                <w:sz w:val="20"/>
                <w:szCs w:val="20"/>
                <w:lang w:eastAsia="hr-HR"/>
              </w:rPr>
            </w:pPr>
            <w:r w:rsidRPr="00E3703C">
              <w:rPr>
                <w:rFonts w:ascii="Calibri Light" w:hAnsi="Calibri Light" w:cs="Calibri"/>
                <w:sz w:val="20"/>
                <w:szCs w:val="20"/>
                <w:lang w:eastAsia="hr-HR"/>
              </w:rPr>
              <w:t>264.000</w:t>
            </w:r>
          </w:p>
        </w:tc>
      </w:tr>
      <w:tr w:rsidR="008F2DF2" w:rsidRPr="00E3703C" w14:paraId="64144889" w14:textId="77777777" w:rsidTr="003D40CF">
        <w:trPr>
          <w:trHeight w:val="315"/>
        </w:trPr>
        <w:tc>
          <w:tcPr>
            <w:tcW w:w="0" w:type="auto"/>
            <w:tcMar>
              <w:top w:w="28" w:type="dxa"/>
              <w:left w:w="28" w:type="dxa"/>
              <w:bottom w:w="28" w:type="dxa"/>
              <w:right w:w="28" w:type="dxa"/>
            </w:tcMar>
            <w:vAlign w:val="bottom"/>
          </w:tcPr>
          <w:p w14:paraId="43BA1BED" w14:textId="77777777" w:rsidR="008F2DF2" w:rsidRPr="00E3703C" w:rsidRDefault="008F2DF2" w:rsidP="008F2DF2">
            <w:pPr>
              <w:jc w:val="center"/>
              <w:rPr>
                <w:rFonts w:ascii="Calibri Light" w:hAnsi="Calibri Light" w:cs="Calibri"/>
                <w:sz w:val="20"/>
                <w:szCs w:val="20"/>
                <w:lang w:eastAsia="hr-HR"/>
              </w:rPr>
            </w:pPr>
            <w:r w:rsidRPr="00E3703C">
              <w:rPr>
                <w:rFonts w:ascii="Calibri Light" w:hAnsi="Calibri Light" w:cs="Calibri"/>
                <w:sz w:val="20"/>
                <w:szCs w:val="20"/>
                <w:lang w:eastAsia="hr-HR"/>
              </w:rPr>
              <w:t>Komunikacija</w:t>
            </w:r>
          </w:p>
        </w:tc>
        <w:tc>
          <w:tcPr>
            <w:tcW w:w="0" w:type="auto"/>
            <w:tcMar>
              <w:top w:w="28" w:type="dxa"/>
              <w:left w:w="28" w:type="dxa"/>
              <w:bottom w:w="28" w:type="dxa"/>
              <w:right w:w="28" w:type="dxa"/>
            </w:tcMar>
            <w:vAlign w:val="bottom"/>
          </w:tcPr>
          <w:p w14:paraId="55CE3D58" w14:textId="30E9BAFF" w:rsidR="008F2DF2" w:rsidRPr="00E3703C" w:rsidRDefault="009256B9" w:rsidP="007935CB">
            <w:pPr>
              <w:jc w:val="right"/>
              <w:rPr>
                <w:rFonts w:ascii="Calibri Light" w:hAnsi="Calibri Light" w:cs="Calibri"/>
                <w:sz w:val="20"/>
                <w:szCs w:val="20"/>
                <w:lang w:eastAsia="hr-HR"/>
              </w:rPr>
            </w:pPr>
            <w:r w:rsidRPr="00E3703C">
              <w:rPr>
                <w:rFonts w:ascii="Calibri Light" w:hAnsi="Calibri Light" w:cs="Calibri"/>
                <w:sz w:val="20"/>
                <w:szCs w:val="20"/>
                <w:lang w:eastAsia="hr-HR"/>
              </w:rPr>
              <w:t>13.000</w:t>
            </w:r>
          </w:p>
        </w:tc>
      </w:tr>
      <w:tr w:rsidR="008F2DF2" w:rsidRPr="00E3703C" w14:paraId="6353CC85" w14:textId="77777777" w:rsidTr="003D40CF">
        <w:trPr>
          <w:trHeight w:val="315"/>
        </w:trPr>
        <w:tc>
          <w:tcPr>
            <w:tcW w:w="0" w:type="auto"/>
            <w:shd w:val="clear" w:color="auto" w:fill="BFBFBF" w:themeFill="background1" w:themeFillShade="BF"/>
            <w:tcMar>
              <w:top w:w="28" w:type="dxa"/>
              <w:left w:w="28" w:type="dxa"/>
              <w:bottom w:w="28" w:type="dxa"/>
              <w:right w:w="28" w:type="dxa"/>
            </w:tcMar>
            <w:vAlign w:val="bottom"/>
            <w:hideMark/>
          </w:tcPr>
          <w:p w14:paraId="792F9B5D" w14:textId="77777777" w:rsidR="008F2DF2" w:rsidRPr="00E3703C" w:rsidRDefault="008F2DF2" w:rsidP="007935CB">
            <w:pPr>
              <w:jc w:val="right"/>
              <w:rPr>
                <w:rFonts w:ascii="Calibri Light" w:hAnsi="Calibri Light" w:cs="Calibri"/>
                <w:b/>
                <w:bCs/>
                <w:sz w:val="20"/>
                <w:szCs w:val="20"/>
                <w:lang w:eastAsia="hr-HR"/>
              </w:rPr>
            </w:pPr>
            <w:r w:rsidRPr="00E3703C">
              <w:rPr>
                <w:rFonts w:ascii="Calibri Light" w:hAnsi="Calibri Light" w:cs="Calibri"/>
                <w:b/>
                <w:bCs/>
                <w:sz w:val="20"/>
                <w:szCs w:val="20"/>
                <w:lang w:eastAsia="hr-HR"/>
              </w:rPr>
              <w:t>Ukupno</w:t>
            </w:r>
          </w:p>
        </w:tc>
        <w:tc>
          <w:tcPr>
            <w:tcW w:w="0" w:type="auto"/>
            <w:shd w:val="clear" w:color="auto" w:fill="BFBFBF" w:themeFill="background1" w:themeFillShade="BF"/>
            <w:tcMar>
              <w:top w:w="28" w:type="dxa"/>
              <w:left w:w="28" w:type="dxa"/>
              <w:bottom w:w="28" w:type="dxa"/>
              <w:right w:w="28" w:type="dxa"/>
            </w:tcMar>
            <w:vAlign w:val="bottom"/>
          </w:tcPr>
          <w:p w14:paraId="326838B2" w14:textId="4D2507BD" w:rsidR="008F2DF2" w:rsidRPr="00E3703C" w:rsidRDefault="009256B9" w:rsidP="007935CB">
            <w:pPr>
              <w:jc w:val="right"/>
              <w:rPr>
                <w:rFonts w:ascii="Calibri Light" w:hAnsi="Calibri Light" w:cs="Calibri"/>
                <w:b/>
                <w:bCs/>
                <w:sz w:val="20"/>
                <w:szCs w:val="20"/>
                <w:lang w:eastAsia="hr-HR"/>
              </w:rPr>
            </w:pPr>
            <w:r w:rsidRPr="00E3703C">
              <w:rPr>
                <w:rFonts w:ascii="Calibri Light" w:hAnsi="Calibri Light" w:cs="Calibri"/>
                <w:b/>
                <w:bCs/>
                <w:sz w:val="20"/>
                <w:szCs w:val="20"/>
                <w:lang w:eastAsia="hr-HR"/>
              </w:rPr>
              <w:t>1.8</w:t>
            </w:r>
            <w:r w:rsidR="00061A0C">
              <w:rPr>
                <w:rFonts w:ascii="Calibri Light" w:hAnsi="Calibri Light" w:cs="Calibri"/>
                <w:b/>
                <w:bCs/>
                <w:sz w:val="20"/>
                <w:szCs w:val="20"/>
                <w:lang w:eastAsia="hr-HR"/>
              </w:rPr>
              <w:t>56</w:t>
            </w:r>
            <w:r w:rsidRPr="00E3703C">
              <w:rPr>
                <w:rFonts w:ascii="Calibri Light" w:hAnsi="Calibri Light" w:cs="Calibri"/>
                <w:b/>
                <w:bCs/>
                <w:sz w:val="20"/>
                <w:szCs w:val="20"/>
                <w:lang w:eastAsia="hr-HR"/>
              </w:rPr>
              <w:t>.500</w:t>
            </w:r>
          </w:p>
        </w:tc>
      </w:tr>
    </w:tbl>
    <w:p w14:paraId="2CBC3535" w14:textId="77777777" w:rsidR="003E5FD1" w:rsidRPr="00E3703C" w:rsidRDefault="003E5FD1" w:rsidP="008F2DF2"/>
    <w:p w14:paraId="4B51FF5B" w14:textId="77777777" w:rsidR="003E5FD1" w:rsidRDefault="003E5FD1" w:rsidP="008F2DF2"/>
    <w:p w14:paraId="7F1E4715" w14:textId="77777777" w:rsidR="00D565D8" w:rsidRDefault="00D565D8" w:rsidP="008F2DF2"/>
    <w:p w14:paraId="5FC0D052" w14:textId="77777777" w:rsidR="00D565D8" w:rsidRDefault="00D565D8" w:rsidP="008F2DF2"/>
    <w:p w14:paraId="67211103" w14:textId="77777777" w:rsidR="00D565D8" w:rsidRPr="00E3703C" w:rsidRDefault="00D565D8" w:rsidP="008F2DF2"/>
    <w:p w14:paraId="23BE1C61" w14:textId="77777777" w:rsidR="003E5FD1" w:rsidRPr="00E3703C" w:rsidRDefault="003E5FD1" w:rsidP="008F2DF2"/>
    <w:p w14:paraId="3EB83276" w14:textId="3F25D175" w:rsidR="00192FCA" w:rsidRDefault="00192FCA" w:rsidP="00192FCA">
      <w:pPr>
        <w:pStyle w:val="SUEZtekst"/>
        <w:rPr>
          <w:sz w:val="22"/>
        </w:rPr>
      </w:pPr>
      <w:bookmarkStart w:id="150" w:name="_Toc141390202"/>
      <w:r w:rsidRPr="00E3703C">
        <w:rPr>
          <w:b/>
          <w:sz w:val="22"/>
        </w:rPr>
        <w:t xml:space="preserve">Tablica </w:t>
      </w:r>
      <w:r w:rsidRPr="00E3703C">
        <w:rPr>
          <w:b/>
          <w:sz w:val="22"/>
        </w:rPr>
        <w:fldChar w:fldCharType="begin"/>
      </w:r>
      <w:r w:rsidRPr="00E3703C">
        <w:rPr>
          <w:b/>
          <w:sz w:val="22"/>
        </w:rPr>
        <w:instrText xml:space="preserve"> SEQ Tablica \* ARABIC </w:instrText>
      </w:r>
      <w:r w:rsidRPr="00E3703C">
        <w:rPr>
          <w:b/>
          <w:sz w:val="22"/>
        </w:rPr>
        <w:fldChar w:fldCharType="separate"/>
      </w:r>
      <w:r w:rsidR="00621D15" w:rsidRPr="00E3703C">
        <w:rPr>
          <w:b/>
          <w:sz w:val="22"/>
        </w:rPr>
        <w:t>22</w:t>
      </w:r>
      <w:r w:rsidRPr="00E3703C">
        <w:rPr>
          <w:b/>
          <w:sz w:val="22"/>
        </w:rPr>
        <w:fldChar w:fldCharType="end"/>
      </w:r>
      <w:r w:rsidR="003E5FD1" w:rsidRPr="00E3703C">
        <w:rPr>
          <w:b/>
          <w:sz w:val="22"/>
        </w:rPr>
        <w:t>.</w:t>
      </w:r>
      <w:r w:rsidRPr="00E3703C">
        <w:rPr>
          <w:sz w:val="22"/>
        </w:rPr>
        <w:t xml:space="preserve"> Procjena financijskih sredstava potrebnih za provođenje Plana upravljanja - pregled po područjima</w:t>
      </w:r>
      <w:bookmarkEnd w:id="150"/>
    </w:p>
    <w:p w14:paraId="3040F3B5" w14:textId="77777777" w:rsidR="007935CB" w:rsidRPr="00E3703C" w:rsidRDefault="007935CB" w:rsidP="00192FCA">
      <w:pPr>
        <w:pStyle w:val="SUEZtekst"/>
        <w:rPr>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609"/>
        <w:gridCol w:w="1228"/>
      </w:tblGrid>
      <w:tr w:rsidR="008F2DF2" w:rsidRPr="00E3703C" w14:paraId="0636F4E3" w14:textId="77777777" w:rsidTr="003D40CF">
        <w:trPr>
          <w:trHeight w:val="315"/>
        </w:trPr>
        <w:tc>
          <w:tcPr>
            <w:tcW w:w="0" w:type="auto"/>
            <w:shd w:val="clear" w:color="auto" w:fill="DAE8A5"/>
            <w:tcMar>
              <w:top w:w="28" w:type="dxa"/>
              <w:left w:w="28" w:type="dxa"/>
              <w:bottom w:w="28" w:type="dxa"/>
              <w:right w:w="28" w:type="dxa"/>
            </w:tcMar>
            <w:hideMark/>
          </w:tcPr>
          <w:p w14:paraId="256D2B75" w14:textId="77777777" w:rsidR="008F2DF2" w:rsidRPr="00E3703C" w:rsidRDefault="008F2DF2" w:rsidP="007935CB">
            <w:pPr>
              <w:jc w:val="center"/>
              <w:rPr>
                <w:rFonts w:ascii="Calibri Light" w:hAnsi="Calibri Light" w:cs="Arial"/>
                <w:b/>
                <w:bCs/>
                <w:sz w:val="20"/>
                <w:szCs w:val="20"/>
                <w:lang w:eastAsia="hr-HR"/>
              </w:rPr>
            </w:pPr>
            <w:r w:rsidRPr="00E3703C">
              <w:rPr>
                <w:rFonts w:ascii="Calibri Light" w:hAnsi="Calibri Light" w:cs="Arial"/>
                <w:b/>
                <w:bCs/>
                <w:sz w:val="20"/>
                <w:szCs w:val="20"/>
                <w:lang w:eastAsia="hr-HR"/>
              </w:rPr>
              <w:t>Područje</w:t>
            </w:r>
          </w:p>
        </w:tc>
        <w:tc>
          <w:tcPr>
            <w:tcW w:w="0" w:type="auto"/>
            <w:shd w:val="clear" w:color="auto" w:fill="DAE8A5"/>
            <w:tcMar>
              <w:top w:w="28" w:type="dxa"/>
              <w:left w:w="28" w:type="dxa"/>
              <w:bottom w:w="28" w:type="dxa"/>
              <w:right w:w="28" w:type="dxa"/>
            </w:tcMar>
          </w:tcPr>
          <w:p w14:paraId="6828F474" w14:textId="77777777" w:rsidR="008F2DF2" w:rsidRPr="00E3703C" w:rsidRDefault="008F2DF2" w:rsidP="007935CB">
            <w:pPr>
              <w:jc w:val="center"/>
              <w:rPr>
                <w:rFonts w:ascii="Calibri Light" w:hAnsi="Calibri Light" w:cs="Arial"/>
                <w:b/>
                <w:bCs/>
                <w:sz w:val="20"/>
                <w:szCs w:val="20"/>
                <w:lang w:eastAsia="hr-HR"/>
              </w:rPr>
            </w:pPr>
            <w:r w:rsidRPr="00E3703C">
              <w:rPr>
                <w:rFonts w:asciiTheme="majorHAnsi" w:hAnsiTheme="majorHAnsi" w:cstheme="majorHAnsi"/>
                <w:b/>
                <w:bCs/>
                <w:sz w:val="20"/>
                <w:szCs w:val="20"/>
                <w:lang w:eastAsia="hr-HR"/>
              </w:rPr>
              <w:t>Ukupno (EUR)</w:t>
            </w:r>
          </w:p>
        </w:tc>
      </w:tr>
      <w:tr w:rsidR="008F2DF2" w:rsidRPr="00E3703C" w14:paraId="4C481C13" w14:textId="77777777" w:rsidTr="003D40CF">
        <w:trPr>
          <w:trHeight w:val="315"/>
        </w:trPr>
        <w:tc>
          <w:tcPr>
            <w:tcW w:w="0" w:type="auto"/>
            <w:tcMar>
              <w:top w:w="28" w:type="dxa"/>
              <w:left w:w="28" w:type="dxa"/>
              <w:bottom w:w="28" w:type="dxa"/>
              <w:right w:w="28" w:type="dxa"/>
            </w:tcMar>
            <w:hideMark/>
          </w:tcPr>
          <w:p w14:paraId="055D6DC7" w14:textId="2F0416C4" w:rsidR="008F2DF2" w:rsidRPr="00E3703C" w:rsidRDefault="00A0347F" w:rsidP="008F2DF2">
            <w:pPr>
              <w:rPr>
                <w:rFonts w:ascii="Calibri Light" w:hAnsi="Calibri Light" w:cs="Arial"/>
                <w:sz w:val="20"/>
                <w:szCs w:val="20"/>
                <w:lang w:eastAsia="hr-HR"/>
              </w:rPr>
            </w:pPr>
            <w:r w:rsidRPr="00E3703C">
              <w:rPr>
                <w:rFonts w:ascii="Calibri Light" w:hAnsi="Calibri Light" w:cs="Arial"/>
                <w:sz w:val="20"/>
                <w:szCs w:val="20"/>
                <w:lang w:eastAsia="hr-HR"/>
              </w:rPr>
              <w:t xml:space="preserve">HR2000929 Rijeka Cetina – </w:t>
            </w:r>
            <w:proofErr w:type="spellStart"/>
            <w:r w:rsidRPr="00E3703C">
              <w:rPr>
                <w:rFonts w:ascii="Calibri Light" w:hAnsi="Calibri Light" w:cs="Arial"/>
                <w:sz w:val="20"/>
                <w:szCs w:val="20"/>
                <w:lang w:eastAsia="hr-HR"/>
              </w:rPr>
              <w:t>kanjonski</w:t>
            </w:r>
            <w:proofErr w:type="spellEnd"/>
            <w:r w:rsidRPr="00E3703C">
              <w:rPr>
                <w:rFonts w:ascii="Calibri Light" w:hAnsi="Calibri Light" w:cs="Arial"/>
                <w:sz w:val="20"/>
                <w:szCs w:val="20"/>
                <w:lang w:eastAsia="hr-HR"/>
              </w:rPr>
              <w:t xml:space="preserve"> dio/HR1000</w:t>
            </w:r>
            <w:r w:rsidR="00526EEC" w:rsidRPr="00E3703C">
              <w:rPr>
                <w:rFonts w:ascii="Calibri Light" w:hAnsi="Calibri Light" w:cs="Arial"/>
                <w:sz w:val="20"/>
                <w:szCs w:val="20"/>
                <w:lang w:eastAsia="hr-HR"/>
              </w:rPr>
              <w:t>0</w:t>
            </w:r>
            <w:r w:rsidRPr="00E3703C">
              <w:rPr>
                <w:rFonts w:ascii="Calibri Light" w:hAnsi="Calibri Light" w:cs="Arial"/>
                <w:sz w:val="20"/>
                <w:szCs w:val="20"/>
                <w:lang w:eastAsia="hr-HR"/>
              </w:rPr>
              <w:t>29 Cetina/ značajni krajobraz Kanjon Cetine</w:t>
            </w:r>
          </w:p>
        </w:tc>
        <w:tc>
          <w:tcPr>
            <w:tcW w:w="0" w:type="auto"/>
            <w:tcMar>
              <w:top w:w="28" w:type="dxa"/>
              <w:left w:w="28" w:type="dxa"/>
              <w:bottom w:w="28" w:type="dxa"/>
              <w:right w:w="28" w:type="dxa"/>
            </w:tcMar>
          </w:tcPr>
          <w:p w14:paraId="6C491F71" w14:textId="6933F766" w:rsidR="008F2DF2" w:rsidRPr="00E3703C" w:rsidRDefault="005C72BA" w:rsidP="007935CB">
            <w:pPr>
              <w:jc w:val="right"/>
              <w:rPr>
                <w:rFonts w:ascii="Calibri Light" w:hAnsi="Calibri Light" w:cs="Arial"/>
                <w:sz w:val="20"/>
                <w:szCs w:val="20"/>
                <w:lang w:eastAsia="hr-HR"/>
              </w:rPr>
            </w:pPr>
            <w:r>
              <w:rPr>
                <w:rFonts w:ascii="Calibri Light" w:hAnsi="Calibri Light" w:cs="Arial"/>
                <w:sz w:val="20"/>
                <w:szCs w:val="20"/>
                <w:lang w:eastAsia="hr-HR"/>
              </w:rPr>
              <w:t>714</w:t>
            </w:r>
            <w:r w:rsidR="00E24F7F" w:rsidRPr="00E3703C">
              <w:rPr>
                <w:rFonts w:ascii="Calibri Light" w:hAnsi="Calibri Light" w:cs="Arial"/>
                <w:sz w:val="20"/>
                <w:szCs w:val="20"/>
                <w:lang w:eastAsia="hr-HR"/>
              </w:rPr>
              <w:t>.500</w:t>
            </w:r>
          </w:p>
        </w:tc>
      </w:tr>
      <w:tr w:rsidR="008F2DF2" w:rsidRPr="00E3703C" w14:paraId="5075ACBE" w14:textId="77777777" w:rsidTr="003D40CF">
        <w:trPr>
          <w:trHeight w:val="315"/>
        </w:trPr>
        <w:tc>
          <w:tcPr>
            <w:tcW w:w="0" w:type="auto"/>
            <w:tcMar>
              <w:top w:w="28" w:type="dxa"/>
              <w:left w:w="28" w:type="dxa"/>
              <w:bottom w:w="28" w:type="dxa"/>
              <w:right w:w="28" w:type="dxa"/>
            </w:tcMar>
            <w:hideMark/>
          </w:tcPr>
          <w:p w14:paraId="0569DFA5" w14:textId="11C2470C" w:rsidR="008F2DF2" w:rsidRPr="00E3703C" w:rsidRDefault="00A0347F" w:rsidP="008F2DF2">
            <w:pPr>
              <w:rPr>
                <w:rFonts w:ascii="Calibri Light" w:hAnsi="Calibri Light" w:cs="Arial"/>
                <w:sz w:val="20"/>
                <w:szCs w:val="20"/>
                <w:lang w:eastAsia="hr-HR"/>
              </w:rPr>
            </w:pPr>
            <w:r w:rsidRPr="00E3703C">
              <w:rPr>
                <w:rFonts w:ascii="Calibri Light" w:hAnsi="Calibri Light" w:cs="Arial"/>
                <w:sz w:val="20"/>
                <w:szCs w:val="20"/>
                <w:lang w:eastAsia="hr-HR"/>
              </w:rPr>
              <w:t>HR1000</w:t>
            </w:r>
            <w:r w:rsidR="00526EEC" w:rsidRPr="00E3703C">
              <w:rPr>
                <w:rFonts w:ascii="Calibri Light" w:hAnsi="Calibri Light" w:cs="Arial"/>
                <w:sz w:val="20"/>
                <w:szCs w:val="20"/>
                <w:lang w:eastAsia="hr-HR"/>
              </w:rPr>
              <w:t>0</w:t>
            </w:r>
            <w:r w:rsidRPr="00E3703C">
              <w:rPr>
                <w:rFonts w:ascii="Calibri Light" w:hAnsi="Calibri Light" w:cs="Arial"/>
                <w:sz w:val="20"/>
                <w:szCs w:val="20"/>
                <w:lang w:eastAsia="hr-HR"/>
              </w:rPr>
              <w:t>29 Cetina/ značajni krajobraz Kanjon Cetine</w:t>
            </w:r>
          </w:p>
        </w:tc>
        <w:tc>
          <w:tcPr>
            <w:tcW w:w="0" w:type="auto"/>
            <w:tcMar>
              <w:top w:w="28" w:type="dxa"/>
              <w:left w:w="28" w:type="dxa"/>
              <w:bottom w:w="28" w:type="dxa"/>
              <w:right w:w="28" w:type="dxa"/>
            </w:tcMar>
          </w:tcPr>
          <w:p w14:paraId="49B56F25" w14:textId="31654FB0" w:rsidR="008F2DF2" w:rsidRPr="00E3703C" w:rsidRDefault="00E24F7F" w:rsidP="007935CB">
            <w:pPr>
              <w:jc w:val="right"/>
              <w:rPr>
                <w:rFonts w:ascii="Calibri Light" w:hAnsi="Calibri Light" w:cs="Arial"/>
                <w:sz w:val="20"/>
                <w:szCs w:val="20"/>
                <w:lang w:eastAsia="hr-HR"/>
              </w:rPr>
            </w:pPr>
            <w:r w:rsidRPr="00E3703C">
              <w:rPr>
                <w:rFonts w:ascii="Calibri Light" w:hAnsi="Calibri Light" w:cs="Arial"/>
                <w:sz w:val="20"/>
                <w:szCs w:val="20"/>
                <w:lang w:eastAsia="hr-HR"/>
              </w:rPr>
              <w:t>42.000</w:t>
            </w:r>
          </w:p>
        </w:tc>
      </w:tr>
      <w:tr w:rsidR="008F2DF2" w:rsidRPr="00E3703C" w14:paraId="27E1D5C8" w14:textId="77777777" w:rsidTr="003D40CF">
        <w:trPr>
          <w:trHeight w:val="315"/>
        </w:trPr>
        <w:tc>
          <w:tcPr>
            <w:tcW w:w="0" w:type="auto"/>
            <w:tcMar>
              <w:top w:w="28" w:type="dxa"/>
              <w:left w:w="28" w:type="dxa"/>
              <w:bottom w:w="28" w:type="dxa"/>
              <w:right w:w="28" w:type="dxa"/>
            </w:tcMar>
            <w:hideMark/>
          </w:tcPr>
          <w:p w14:paraId="4D70C7BE" w14:textId="5FD32DDB" w:rsidR="008F2DF2" w:rsidRPr="00E3703C" w:rsidRDefault="00A0347F" w:rsidP="008F2DF2">
            <w:pPr>
              <w:rPr>
                <w:rFonts w:ascii="Calibri Light" w:hAnsi="Calibri Light" w:cs="Arial"/>
                <w:sz w:val="20"/>
                <w:szCs w:val="20"/>
                <w:lang w:eastAsia="hr-HR"/>
              </w:rPr>
            </w:pPr>
            <w:r w:rsidRPr="00E3703C">
              <w:rPr>
                <w:rFonts w:ascii="Calibri Light" w:hAnsi="Calibri Light" w:cs="Arial"/>
                <w:sz w:val="20"/>
                <w:szCs w:val="20"/>
                <w:lang w:eastAsia="hr-HR"/>
              </w:rPr>
              <w:t xml:space="preserve">HR2000929 Rijeka Cetina – </w:t>
            </w:r>
            <w:proofErr w:type="spellStart"/>
            <w:r w:rsidRPr="00E3703C">
              <w:rPr>
                <w:rFonts w:ascii="Calibri Light" w:hAnsi="Calibri Light" w:cs="Arial"/>
                <w:sz w:val="20"/>
                <w:szCs w:val="20"/>
                <w:lang w:eastAsia="hr-HR"/>
              </w:rPr>
              <w:t>kanjonski</w:t>
            </w:r>
            <w:proofErr w:type="spellEnd"/>
            <w:r w:rsidRPr="00E3703C">
              <w:rPr>
                <w:rFonts w:ascii="Calibri Light" w:hAnsi="Calibri Light" w:cs="Arial"/>
                <w:sz w:val="20"/>
                <w:szCs w:val="20"/>
                <w:lang w:eastAsia="hr-HR"/>
              </w:rPr>
              <w:t xml:space="preserve"> dio/ značajni krajobraz Kanjon Cetine</w:t>
            </w:r>
          </w:p>
        </w:tc>
        <w:tc>
          <w:tcPr>
            <w:tcW w:w="0" w:type="auto"/>
            <w:tcMar>
              <w:top w:w="28" w:type="dxa"/>
              <w:left w:w="28" w:type="dxa"/>
              <w:bottom w:w="28" w:type="dxa"/>
              <w:right w:w="28" w:type="dxa"/>
            </w:tcMar>
          </w:tcPr>
          <w:p w14:paraId="7AABB23D" w14:textId="6F83577A" w:rsidR="008F2DF2" w:rsidRPr="00E3703C" w:rsidRDefault="00E24F7F" w:rsidP="007935CB">
            <w:pPr>
              <w:jc w:val="right"/>
              <w:rPr>
                <w:rFonts w:ascii="Calibri Light" w:hAnsi="Calibri Light" w:cs="Arial"/>
                <w:sz w:val="20"/>
                <w:szCs w:val="20"/>
                <w:lang w:eastAsia="hr-HR"/>
              </w:rPr>
            </w:pPr>
            <w:r w:rsidRPr="00E3703C">
              <w:rPr>
                <w:rFonts w:ascii="Calibri Light" w:hAnsi="Calibri Light" w:cs="Arial"/>
                <w:sz w:val="20"/>
                <w:szCs w:val="20"/>
                <w:lang w:eastAsia="hr-HR"/>
              </w:rPr>
              <w:t>713.000</w:t>
            </w:r>
          </w:p>
        </w:tc>
      </w:tr>
      <w:tr w:rsidR="00A0347F" w:rsidRPr="00E3703C" w14:paraId="2E03299B" w14:textId="77777777" w:rsidTr="003D40CF">
        <w:trPr>
          <w:trHeight w:val="315"/>
        </w:trPr>
        <w:tc>
          <w:tcPr>
            <w:tcW w:w="0" w:type="auto"/>
            <w:tcMar>
              <w:top w:w="28" w:type="dxa"/>
              <w:left w:w="28" w:type="dxa"/>
              <w:bottom w:w="28" w:type="dxa"/>
              <w:right w:w="28" w:type="dxa"/>
            </w:tcMar>
          </w:tcPr>
          <w:p w14:paraId="69C91149" w14:textId="0A7C83BE" w:rsidR="00A0347F" w:rsidRPr="00E3703C" w:rsidRDefault="00A0347F" w:rsidP="008F2DF2">
            <w:pPr>
              <w:rPr>
                <w:rFonts w:ascii="Calibri Light" w:hAnsi="Calibri Light" w:cs="Arial"/>
                <w:sz w:val="20"/>
                <w:szCs w:val="20"/>
                <w:lang w:eastAsia="hr-HR"/>
              </w:rPr>
            </w:pPr>
            <w:r w:rsidRPr="00E3703C">
              <w:rPr>
                <w:rFonts w:ascii="Calibri Light" w:hAnsi="Calibri Light" w:cs="Arial"/>
                <w:sz w:val="20"/>
                <w:szCs w:val="20"/>
                <w:lang w:eastAsia="hr-HR"/>
              </w:rPr>
              <w:t>Značajni krajobraz Kanjon Cetine</w:t>
            </w:r>
          </w:p>
        </w:tc>
        <w:tc>
          <w:tcPr>
            <w:tcW w:w="0" w:type="auto"/>
            <w:tcMar>
              <w:top w:w="28" w:type="dxa"/>
              <w:left w:w="28" w:type="dxa"/>
              <w:bottom w:w="28" w:type="dxa"/>
              <w:right w:w="28" w:type="dxa"/>
            </w:tcMar>
          </w:tcPr>
          <w:p w14:paraId="61A91122" w14:textId="7D564AF3" w:rsidR="00A0347F" w:rsidRPr="00E3703C" w:rsidRDefault="00E24F7F" w:rsidP="007935CB">
            <w:pPr>
              <w:jc w:val="right"/>
              <w:rPr>
                <w:rFonts w:ascii="Calibri Light" w:hAnsi="Calibri Light" w:cs="Arial"/>
                <w:sz w:val="20"/>
                <w:szCs w:val="20"/>
                <w:lang w:eastAsia="hr-HR"/>
              </w:rPr>
            </w:pPr>
            <w:r w:rsidRPr="00E3703C">
              <w:rPr>
                <w:rFonts w:ascii="Calibri Light" w:hAnsi="Calibri Light" w:cs="Arial"/>
                <w:sz w:val="20"/>
                <w:szCs w:val="20"/>
                <w:lang w:eastAsia="hr-HR"/>
              </w:rPr>
              <w:t>412.000</w:t>
            </w:r>
          </w:p>
        </w:tc>
      </w:tr>
      <w:tr w:rsidR="008F2DF2" w:rsidRPr="00E3703C" w14:paraId="1C85C346" w14:textId="77777777" w:rsidTr="003D40CF">
        <w:trPr>
          <w:trHeight w:val="315"/>
        </w:trPr>
        <w:tc>
          <w:tcPr>
            <w:tcW w:w="0" w:type="auto"/>
            <w:shd w:val="clear" w:color="auto" w:fill="BFBFBF" w:themeFill="background1" w:themeFillShade="BF"/>
            <w:tcMar>
              <w:top w:w="28" w:type="dxa"/>
              <w:left w:w="28" w:type="dxa"/>
              <w:bottom w:w="28" w:type="dxa"/>
              <w:right w:w="28" w:type="dxa"/>
            </w:tcMar>
            <w:hideMark/>
          </w:tcPr>
          <w:p w14:paraId="1DD32ACE" w14:textId="77777777" w:rsidR="008F2DF2" w:rsidRPr="00E3703C" w:rsidRDefault="008F2DF2" w:rsidP="007935CB">
            <w:pPr>
              <w:jc w:val="right"/>
              <w:rPr>
                <w:rFonts w:ascii="Calibri Light" w:hAnsi="Calibri Light" w:cs="Arial"/>
                <w:b/>
                <w:bCs/>
                <w:sz w:val="20"/>
                <w:szCs w:val="20"/>
                <w:lang w:eastAsia="hr-HR"/>
              </w:rPr>
            </w:pPr>
            <w:r w:rsidRPr="00E3703C">
              <w:rPr>
                <w:rFonts w:ascii="Calibri Light" w:hAnsi="Calibri Light" w:cs="Arial"/>
                <w:b/>
                <w:bCs/>
                <w:sz w:val="20"/>
                <w:szCs w:val="20"/>
                <w:lang w:eastAsia="hr-HR"/>
              </w:rPr>
              <w:t>Ukupno</w:t>
            </w:r>
          </w:p>
        </w:tc>
        <w:tc>
          <w:tcPr>
            <w:tcW w:w="0" w:type="auto"/>
            <w:shd w:val="clear" w:color="auto" w:fill="BFBFBF" w:themeFill="background1" w:themeFillShade="BF"/>
            <w:tcMar>
              <w:top w:w="28" w:type="dxa"/>
              <w:left w:w="28" w:type="dxa"/>
              <w:bottom w:w="28" w:type="dxa"/>
              <w:right w:w="28" w:type="dxa"/>
            </w:tcMar>
          </w:tcPr>
          <w:p w14:paraId="491DEFCF" w14:textId="07D8053B" w:rsidR="008F2DF2" w:rsidRPr="00E3703C" w:rsidRDefault="00E24F7F" w:rsidP="007935CB">
            <w:pPr>
              <w:jc w:val="right"/>
              <w:rPr>
                <w:rFonts w:ascii="Calibri Light" w:hAnsi="Calibri Light" w:cs="Arial"/>
                <w:b/>
                <w:bCs/>
                <w:sz w:val="20"/>
                <w:szCs w:val="20"/>
                <w:lang w:eastAsia="hr-HR"/>
              </w:rPr>
            </w:pPr>
            <w:r w:rsidRPr="00E3703C">
              <w:rPr>
                <w:rFonts w:ascii="Calibri Light" w:hAnsi="Calibri Light" w:cs="Arial"/>
                <w:b/>
                <w:bCs/>
                <w:sz w:val="20"/>
                <w:szCs w:val="20"/>
                <w:lang w:eastAsia="hr-HR"/>
              </w:rPr>
              <w:t>1.8</w:t>
            </w:r>
            <w:r w:rsidR="005C72BA">
              <w:rPr>
                <w:rFonts w:ascii="Calibri Light" w:hAnsi="Calibri Light" w:cs="Arial"/>
                <w:b/>
                <w:bCs/>
                <w:sz w:val="20"/>
                <w:szCs w:val="20"/>
                <w:lang w:eastAsia="hr-HR"/>
              </w:rPr>
              <w:t>81</w:t>
            </w:r>
            <w:r w:rsidRPr="00E3703C">
              <w:rPr>
                <w:rFonts w:ascii="Calibri Light" w:hAnsi="Calibri Light" w:cs="Arial"/>
                <w:b/>
                <w:bCs/>
                <w:sz w:val="20"/>
                <w:szCs w:val="20"/>
                <w:lang w:eastAsia="hr-HR"/>
              </w:rPr>
              <w:t>.500</w:t>
            </w:r>
          </w:p>
        </w:tc>
      </w:tr>
    </w:tbl>
    <w:p w14:paraId="500F2F48" w14:textId="77777777" w:rsidR="008628DB" w:rsidRPr="00E3703C" w:rsidRDefault="008628DB" w:rsidP="008628DB">
      <w:pPr>
        <w:pStyle w:val="SUEZtekst"/>
      </w:pPr>
    </w:p>
    <w:p w14:paraId="3D1BF712" w14:textId="5ED6A7F5" w:rsidR="00D32AF9" w:rsidRPr="00CD3D39" w:rsidRDefault="00D32AF9" w:rsidP="00CD3D39">
      <w:pPr>
        <w:pStyle w:val="SUEZnaslov1"/>
        <w:numPr>
          <w:ilvl w:val="0"/>
          <w:numId w:val="1"/>
        </w:numPr>
        <w:spacing w:line="259" w:lineRule="auto"/>
        <w:jc w:val="both"/>
        <w:rPr>
          <w:lang w:eastAsia="en-US"/>
        </w:rPr>
      </w:pPr>
      <w:bookmarkStart w:id="151" w:name="_Toc138421318"/>
      <w:bookmarkStart w:id="152" w:name="_Toc141399624"/>
      <w:r w:rsidRPr="00CD3D39">
        <w:rPr>
          <w:lang w:eastAsia="en-US"/>
        </w:rPr>
        <w:lastRenderedPageBreak/>
        <w:t>PRILOZI</w:t>
      </w:r>
      <w:bookmarkEnd w:id="151"/>
      <w:bookmarkEnd w:id="152"/>
    </w:p>
    <w:p w14:paraId="5D8BB228" w14:textId="2847B217" w:rsidR="006D1EA1" w:rsidRPr="00CD3D39" w:rsidRDefault="006D1EA1" w:rsidP="00CD3D39">
      <w:pPr>
        <w:pStyle w:val="SUEZnaslov3"/>
        <w:jc w:val="both"/>
        <w:rPr>
          <w:lang w:eastAsia="en-US"/>
        </w:rPr>
      </w:pPr>
      <w:bookmarkStart w:id="153" w:name="_Toc138421319"/>
      <w:bookmarkStart w:id="154" w:name="_Toc141399625"/>
      <w:r w:rsidRPr="00CD3D39">
        <w:rPr>
          <w:lang w:eastAsia="en-US"/>
        </w:rPr>
        <w:t>Prilog I. Pregled dionika koji su se odazvali pozivu za uključivanje u izradu Plana upravljanja</w:t>
      </w:r>
      <w:bookmarkEnd w:id="153"/>
      <w:bookmarkEnd w:id="154"/>
    </w:p>
    <w:p w14:paraId="158D4C73" w14:textId="77777777" w:rsidR="00FE6E7F" w:rsidRPr="00E3703C" w:rsidRDefault="00FE6E7F" w:rsidP="00FE6E7F"/>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391"/>
        <w:gridCol w:w="391"/>
        <w:gridCol w:w="391"/>
        <w:gridCol w:w="391"/>
        <w:gridCol w:w="882"/>
      </w:tblGrid>
      <w:tr w:rsidR="006D1EA1" w:rsidRPr="00E3703C" w14:paraId="02E5D703" w14:textId="77777777" w:rsidTr="003E5FD1">
        <w:tc>
          <w:tcPr>
            <w:tcW w:w="0" w:type="auto"/>
            <w:vMerge w:val="restart"/>
            <w:shd w:val="clear" w:color="auto" w:fill="DAE8A5"/>
            <w:vAlign w:val="center"/>
            <w:hideMark/>
          </w:tcPr>
          <w:p w14:paraId="35F21874" w14:textId="77777777" w:rsidR="006D1EA1" w:rsidRPr="00E3703C" w:rsidRDefault="006D1EA1" w:rsidP="00F84861">
            <w:pPr>
              <w:widowControl w:val="0"/>
              <w:suppressLineNumbers/>
              <w:suppressAutoHyphens/>
              <w:jc w:val="center"/>
              <w:rPr>
                <w:rFonts w:asciiTheme="minorHAnsi" w:eastAsia="Calibri" w:hAnsiTheme="minorHAnsi" w:cstheme="minorHAnsi"/>
                <w:b/>
                <w:bCs/>
                <w:color w:val="00000A"/>
                <w:sz w:val="22"/>
                <w:szCs w:val="22"/>
              </w:rPr>
            </w:pPr>
            <w:r w:rsidRPr="00E3703C">
              <w:rPr>
                <w:rFonts w:asciiTheme="minorHAnsi" w:eastAsia="Calibri" w:hAnsiTheme="minorHAnsi" w:cstheme="minorHAnsi"/>
                <w:b/>
                <w:bCs/>
                <w:color w:val="00000A"/>
                <w:sz w:val="22"/>
                <w:szCs w:val="22"/>
              </w:rPr>
              <w:t>Dionik</w:t>
            </w:r>
          </w:p>
        </w:tc>
        <w:tc>
          <w:tcPr>
            <w:tcW w:w="0" w:type="auto"/>
            <w:gridSpan w:val="4"/>
            <w:shd w:val="clear" w:color="auto" w:fill="DAE8A5"/>
            <w:vAlign w:val="center"/>
            <w:hideMark/>
          </w:tcPr>
          <w:p w14:paraId="23A0F1E2" w14:textId="77777777" w:rsidR="006D1EA1" w:rsidRPr="00E3703C" w:rsidRDefault="006D1EA1" w:rsidP="00F84861">
            <w:pPr>
              <w:widowControl w:val="0"/>
              <w:suppressLineNumbers/>
              <w:suppressAutoHyphens/>
              <w:jc w:val="center"/>
              <w:rPr>
                <w:rFonts w:asciiTheme="minorHAnsi" w:eastAsia="Calibri" w:hAnsiTheme="minorHAnsi" w:cstheme="minorHAnsi"/>
                <w:b/>
                <w:bCs/>
                <w:color w:val="00000A"/>
                <w:sz w:val="22"/>
                <w:szCs w:val="22"/>
              </w:rPr>
            </w:pPr>
            <w:r w:rsidRPr="00E3703C">
              <w:rPr>
                <w:rFonts w:asciiTheme="minorHAnsi" w:eastAsia="Calibri" w:hAnsiTheme="minorHAnsi" w:cstheme="minorHAnsi"/>
                <w:b/>
                <w:bCs/>
                <w:color w:val="00000A"/>
                <w:sz w:val="22"/>
                <w:szCs w:val="22"/>
              </w:rPr>
              <w:t>Radionice</w:t>
            </w:r>
          </w:p>
        </w:tc>
        <w:tc>
          <w:tcPr>
            <w:tcW w:w="0" w:type="auto"/>
            <w:vMerge w:val="restart"/>
            <w:shd w:val="clear" w:color="auto" w:fill="DAE8A5"/>
            <w:vAlign w:val="center"/>
          </w:tcPr>
          <w:p w14:paraId="706C3979" w14:textId="77777777" w:rsidR="006D1EA1" w:rsidRPr="00E3703C" w:rsidRDefault="006D1EA1" w:rsidP="00F84861">
            <w:pPr>
              <w:widowControl w:val="0"/>
              <w:suppressLineNumbers/>
              <w:suppressAutoHyphens/>
              <w:jc w:val="center"/>
              <w:rPr>
                <w:rFonts w:asciiTheme="minorHAnsi" w:eastAsia="Calibri" w:hAnsiTheme="minorHAnsi" w:cstheme="minorHAnsi"/>
                <w:b/>
                <w:bCs/>
                <w:color w:val="00000A"/>
                <w:sz w:val="22"/>
                <w:szCs w:val="22"/>
              </w:rPr>
            </w:pPr>
            <w:r w:rsidRPr="00E3703C">
              <w:rPr>
                <w:rFonts w:asciiTheme="minorHAnsi" w:eastAsia="Calibri" w:hAnsiTheme="minorHAnsi" w:cstheme="minorHAnsi"/>
                <w:b/>
                <w:bCs/>
                <w:color w:val="00000A"/>
                <w:sz w:val="22"/>
                <w:szCs w:val="22"/>
              </w:rPr>
              <w:t>Upitnik</w:t>
            </w:r>
          </w:p>
        </w:tc>
      </w:tr>
      <w:tr w:rsidR="006D1EA1" w:rsidRPr="00E3703C" w14:paraId="0188275D" w14:textId="77777777" w:rsidTr="003E5FD1">
        <w:tc>
          <w:tcPr>
            <w:tcW w:w="0" w:type="auto"/>
            <w:vMerge/>
            <w:shd w:val="clear" w:color="auto" w:fill="DAE8A5"/>
            <w:hideMark/>
          </w:tcPr>
          <w:p w14:paraId="467651E6" w14:textId="77777777" w:rsidR="006D1EA1" w:rsidRPr="00E3703C" w:rsidRDefault="006D1EA1" w:rsidP="00F84861">
            <w:pPr>
              <w:rPr>
                <w:rFonts w:asciiTheme="minorHAnsi" w:eastAsia="Calibri" w:hAnsiTheme="minorHAnsi" w:cstheme="minorHAnsi"/>
                <w:b/>
                <w:bCs/>
                <w:color w:val="00000A"/>
                <w:sz w:val="22"/>
                <w:szCs w:val="22"/>
              </w:rPr>
            </w:pPr>
          </w:p>
        </w:tc>
        <w:tc>
          <w:tcPr>
            <w:tcW w:w="0" w:type="auto"/>
            <w:shd w:val="clear" w:color="auto" w:fill="DAE8A5"/>
            <w:vAlign w:val="center"/>
            <w:hideMark/>
          </w:tcPr>
          <w:p w14:paraId="4430CD28" w14:textId="77777777" w:rsidR="006D1EA1" w:rsidRPr="00E3703C" w:rsidRDefault="006D1EA1" w:rsidP="00F84861">
            <w:pPr>
              <w:widowControl w:val="0"/>
              <w:suppressLineNumbers/>
              <w:suppressAutoHyphens/>
              <w:jc w:val="center"/>
              <w:rPr>
                <w:rFonts w:asciiTheme="minorHAnsi" w:eastAsia="Calibri" w:hAnsiTheme="minorHAnsi" w:cstheme="minorHAnsi"/>
                <w:b/>
                <w:color w:val="00000A"/>
                <w:sz w:val="22"/>
                <w:szCs w:val="22"/>
              </w:rPr>
            </w:pPr>
            <w:r w:rsidRPr="00E3703C">
              <w:rPr>
                <w:rFonts w:asciiTheme="minorHAnsi" w:eastAsia="Calibri" w:hAnsiTheme="minorHAnsi" w:cstheme="minorHAnsi"/>
                <w:b/>
                <w:color w:val="00000A"/>
                <w:sz w:val="22"/>
                <w:szCs w:val="22"/>
              </w:rPr>
              <w:t>1.</w:t>
            </w:r>
          </w:p>
        </w:tc>
        <w:tc>
          <w:tcPr>
            <w:tcW w:w="0" w:type="auto"/>
            <w:shd w:val="clear" w:color="auto" w:fill="DAE8A5"/>
            <w:vAlign w:val="center"/>
            <w:hideMark/>
          </w:tcPr>
          <w:p w14:paraId="1F3B57E4" w14:textId="77777777" w:rsidR="006D1EA1" w:rsidRPr="00E3703C" w:rsidRDefault="006D1EA1" w:rsidP="00F84861">
            <w:pPr>
              <w:widowControl w:val="0"/>
              <w:suppressLineNumbers/>
              <w:suppressAutoHyphens/>
              <w:jc w:val="center"/>
              <w:rPr>
                <w:rFonts w:asciiTheme="minorHAnsi" w:eastAsia="Calibri" w:hAnsiTheme="minorHAnsi" w:cstheme="minorHAnsi"/>
                <w:b/>
                <w:color w:val="00000A"/>
                <w:sz w:val="22"/>
                <w:szCs w:val="22"/>
              </w:rPr>
            </w:pPr>
            <w:r w:rsidRPr="00E3703C">
              <w:rPr>
                <w:rFonts w:asciiTheme="minorHAnsi" w:eastAsia="Calibri" w:hAnsiTheme="minorHAnsi" w:cstheme="minorHAnsi"/>
                <w:b/>
                <w:color w:val="00000A"/>
                <w:sz w:val="22"/>
                <w:szCs w:val="22"/>
              </w:rPr>
              <w:t>2.</w:t>
            </w:r>
          </w:p>
        </w:tc>
        <w:tc>
          <w:tcPr>
            <w:tcW w:w="0" w:type="auto"/>
            <w:shd w:val="clear" w:color="auto" w:fill="DAE8A5"/>
            <w:vAlign w:val="center"/>
            <w:hideMark/>
          </w:tcPr>
          <w:p w14:paraId="42A78FEF" w14:textId="77777777" w:rsidR="006D1EA1" w:rsidRPr="00E3703C" w:rsidRDefault="006D1EA1" w:rsidP="00F84861">
            <w:pPr>
              <w:widowControl w:val="0"/>
              <w:suppressLineNumbers/>
              <w:suppressAutoHyphens/>
              <w:jc w:val="center"/>
              <w:rPr>
                <w:rFonts w:asciiTheme="minorHAnsi" w:eastAsia="Calibri" w:hAnsiTheme="minorHAnsi" w:cstheme="minorHAnsi"/>
                <w:b/>
                <w:color w:val="00000A"/>
                <w:sz w:val="22"/>
                <w:szCs w:val="22"/>
              </w:rPr>
            </w:pPr>
            <w:r w:rsidRPr="00E3703C">
              <w:rPr>
                <w:rFonts w:asciiTheme="minorHAnsi" w:eastAsia="Calibri" w:hAnsiTheme="minorHAnsi" w:cstheme="minorHAnsi"/>
                <w:b/>
                <w:color w:val="00000A"/>
                <w:sz w:val="22"/>
                <w:szCs w:val="22"/>
              </w:rPr>
              <w:t>3.</w:t>
            </w:r>
          </w:p>
        </w:tc>
        <w:tc>
          <w:tcPr>
            <w:tcW w:w="0" w:type="auto"/>
            <w:shd w:val="clear" w:color="auto" w:fill="DAE8A5"/>
            <w:vAlign w:val="center"/>
            <w:hideMark/>
          </w:tcPr>
          <w:p w14:paraId="31498FF4" w14:textId="77777777" w:rsidR="006D1EA1" w:rsidRPr="00E3703C" w:rsidRDefault="006D1EA1" w:rsidP="00F84861">
            <w:pPr>
              <w:widowControl w:val="0"/>
              <w:suppressLineNumbers/>
              <w:suppressAutoHyphens/>
              <w:jc w:val="center"/>
              <w:rPr>
                <w:rFonts w:asciiTheme="minorHAnsi" w:eastAsia="Calibri" w:hAnsiTheme="minorHAnsi" w:cstheme="minorHAnsi"/>
                <w:b/>
                <w:color w:val="00000A"/>
                <w:sz w:val="22"/>
                <w:szCs w:val="22"/>
              </w:rPr>
            </w:pPr>
            <w:r w:rsidRPr="00E3703C">
              <w:rPr>
                <w:rFonts w:asciiTheme="minorHAnsi" w:eastAsia="Calibri" w:hAnsiTheme="minorHAnsi" w:cstheme="minorHAnsi"/>
                <w:b/>
                <w:color w:val="00000A"/>
                <w:sz w:val="22"/>
                <w:szCs w:val="22"/>
              </w:rPr>
              <w:t>4.</w:t>
            </w:r>
          </w:p>
        </w:tc>
        <w:tc>
          <w:tcPr>
            <w:tcW w:w="0" w:type="auto"/>
            <w:vMerge/>
            <w:shd w:val="clear" w:color="auto" w:fill="DAE8A5"/>
          </w:tcPr>
          <w:p w14:paraId="6E244C18"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r>
      <w:tr w:rsidR="006D1EA1" w:rsidRPr="00E3703C" w14:paraId="0CECB758" w14:textId="77777777" w:rsidTr="003E5FD1">
        <w:tc>
          <w:tcPr>
            <w:tcW w:w="0" w:type="auto"/>
          </w:tcPr>
          <w:p w14:paraId="5F5ACAF6" w14:textId="77777777" w:rsidR="006D1EA1" w:rsidRPr="00E3703C" w:rsidRDefault="006D1EA1" w:rsidP="00F84861">
            <w:pPr>
              <w:widowControl w:val="0"/>
              <w:suppressLineNumbers/>
              <w:suppressAutoHyphens/>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JU More i krš</w:t>
            </w:r>
          </w:p>
        </w:tc>
        <w:tc>
          <w:tcPr>
            <w:tcW w:w="0" w:type="auto"/>
          </w:tcPr>
          <w:p w14:paraId="392937B4"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7D4ACEC0"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39EA9E33"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78C3ED81"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0F7B6C0C"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r>
      <w:tr w:rsidR="006D1EA1" w:rsidRPr="00E3703C" w14:paraId="1746EFF2" w14:textId="77777777" w:rsidTr="003E5FD1">
        <w:tc>
          <w:tcPr>
            <w:tcW w:w="0" w:type="auto"/>
          </w:tcPr>
          <w:p w14:paraId="70425A2C" w14:textId="182ED174" w:rsidR="006D1EA1" w:rsidRPr="00E3703C" w:rsidRDefault="006D1EA1" w:rsidP="00F84861">
            <w:pPr>
              <w:widowControl w:val="0"/>
              <w:suppressLineNumbers/>
              <w:suppressAutoHyphens/>
              <w:rPr>
                <w:rFonts w:asciiTheme="minorHAnsi" w:hAnsiTheme="minorHAnsi" w:cstheme="minorHAnsi"/>
                <w:color w:val="202124"/>
                <w:spacing w:val="2"/>
                <w:sz w:val="22"/>
                <w:szCs w:val="22"/>
                <w:lang w:eastAsia="hr-HR"/>
              </w:rPr>
            </w:pPr>
            <w:r w:rsidRPr="00E3703C">
              <w:rPr>
                <w:rFonts w:asciiTheme="minorHAnsi" w:hAnsiTheme="minorHAnsi" w:cstheme="minorHAnsi"/>
                <w:color w:val="202124"/>
                <w:spacing w:val="2"/>
                <w:sz w:val="22"/>
                <w:szCs w:val="22"/>
                <w:lang w:eastAsia="hr-HR"/>
              </w:rPr>
              <w:t>MINGOR, Zavod za zaštitu okoliša i prirode</w:t>
            </w:r>
          </w:p>
        </w:tc>
        <w:tc>
          <w:tcPr>
            <w:tcW w:w="0" w:type="auto"/>
          </w:tcPr>
          <w:p w14:paraId="3C8A3475"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1D0B4AB1"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553D2824"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2639BDA1"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102C8715"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r>
      <w:tr w:rsidR="006D1EA1" w:rsidRPr="00E3703C" w14:paraId="45985C5D" w14:textId="77777777" w:rsidTr="003E5FD1">
        <w:tc>
          <w:tcPr>
            <w:tcW w:w="0" w:type="auto"/>
          </w:tcPr>
          <w:p w14:paraId="176FDD0D" w14:textId="77777777" w:rsidR="006D1EA1" w:rsidRPr="00E3703C" w:rsidRDefault="006D1EA1" w:rsidP="00F84861">
            <w:pPr>
              <w:widowControl w:val="0"/>
              <w:suppressLineNumbers/>
              <w:suppressAutoHyphens/>
              <w:rPr>
                <w:rFonts w:asciiTheme="minorHAnsi" w:hAnsiTheme="minorHAnsi" w:cstheme="minorHAnsi"/>
                <w:color w:val="202124"/>
                <w:spacing w:val="2"/>
                <w:sz w:val="22"/>
                <w:szCs w:val="22"/>
                <w:lang w:eastAsia="hr-HR"/>
              </w:rPr>
            </w:pPr>
            <w:r w:rsidRPr="00E3703C">
              <w:rPr>
                <w:rFonts w:asciiTheme="minorHAnsi" w:hAnsiTheme="minorHAnsi" w:cstheme="minorHAnsi"/>
                <w:color w:val="202124"/>
                <w:spacing w:val="2"/>
                <w:sz w:val="22"/>
                <w:szCs w:val="22"/>
                <w:lang w:eastAsia="hr-HR"/>
              </w:rPr>
              <w:t>Hrvatske šume</w:t>
            </w:r>
          </w:p>
        </w:tc>
        <w:tc>
          <w:tcPr>
            <w:tcW w:w="0" w:type="auto"/>
          </w:tcPr>
          <w:p w14:paraId="397FEFCC"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7C1F4829"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5720520B"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0DF8414C"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07EDB729"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r>
      <w:tr w:rsidR="006D1EA1" w:rsidRPr="00E3703C" w14:paraId="1867B00B" w14:textId="77777777" w:rsidTr="003E5FD1">
        <w:tc>
          <w:tcPr>
            <w:tcW w:w="0" w:type="auto"/>
          </w:tcPr>
          <w:p w14:paraId="011C25AB" w14:textId="77777777" w:rsidR="006D1EA1" w:rsidRPr="00E3703C" w:rsidRDefault="006D1EA1" w:rsidP="00F84861">
            <w:pPr>
              <w:widowControl w:val="0"/>
              <w:suppressLineNumbers/>
              <w:suppressAutoHyphens/>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Prirodoslovni muzej i zoološki vrt, Split</w:t>
            </w:r>
          </w:p>
        </w:tc>
        <w:tc>
          <w:tcPr>
            <w:tcW w:w="0" w:type="auto"/>
          </w:tcPr>
          <w:p w14:paraId="2FDDC858"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6A5BACC9"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5A009809"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63D580E9"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10BF5D37"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r>
      <w:tr w:rsidR="006D1EA1" w:rsidRPr="00E3703C" w14:paraId="12F9AFB2" w14:textId="77777777" w:rsidTr="003E5FD1">
        <w:tc>
          <w:tcPr>
            <w:tcW w:w="0" w:type="auto"/>
          </w:tcPr>
          <w:p w14:paraId="5CD95E27" w14:textId="77777777" w:rsidR="006D1EA1" w:rsidRPr="00E3703C" w:rsidRDefault="006D1EA1" w:rsidP="00F84861">
            <w:pPr>
              <w:widowControl w:val="0"/>
              <w:suppressLineNumbers/>
              <w:suppressAutoHyphens/>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 xml:space="preserve">Udruga </w:t>
            </w:r>
            <w:proofErr w:type="spellStart"/>
            <w:r w:rsidRPr="00E3703C">
              <w:rPr>
                <w:rFonts w:asciiTheme="minorHAnsi" w:eastAsia="Calibri" w:hAnsiTheme="minorHAnsi" w:cstheme="minorHAnsi"/>
                <w:color w:val="00000A"/>
                <w:sz w:val="22"/>
                <w:szCs w:val="22"/>
              </w:rPr>
              <w:t>Biom</w:t>
            </w:r>
            <w:proofErr w:type="spellEnd"/>
          </w:p>
        </w:tc>
        <w:tc>
          <w:tcPr>
            <w:tcW w:w="0" w:type="auto"/>
          </w:tcPr>
          <w:p w14:paraId="19FDD4F0"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39DEBBB4"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30D3AAEE"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43512B53"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1BF7F834"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r>
      <w:tr w:rsidR="006D1EA1" w:rsidRPr="00E3703C" w14:paraId="4582D520" w14:textId="77777777" w:rsidTr="003E5FD1">
        <w:tc>
          <w:tcPr>
            <w:tcW w:w="0" w:type="auto"/>
          </w:tcPr>
          <w:p w14:paraId="0FD5FA1D" w14:textId="77777777" w:rsidR="006D1EA1" w:rsidRPr="00E3703C" w:rsidRDefault="006D1EA1" w:rsidP="00F84861">
            <w:pPr>
              <w:widowControl w:val="0"/>
              <w:suppressLineNumbers/>
              <w:suppressAutoHyphens/>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Vatrogasna zajednica Splitsko-dalmatinske županije</w:t>
            </w:r>
          </w:p>
        </w:tc>
        <w:tc>
          <w:tcPr>
            <w:tcW w:w="0" w:type="auto"/>
          </w:tcPr>
          <w:p w14:paraId="1EE8D1BA"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64C27FF8"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14B43E2A"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61C18867"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589ACBA1"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r>
      <w:tr w:rsidR="006D1EA1" w:rsidRPr="00E3703C" w14:paraId="4A91E7C4" w14:textId="77777777" w:rsidTr="003E5FD1">
        <w:tc>
          <w:tcPr>
            <w:tcW w:w="0" w:type="auto"/>
          </w:tcPr>
          <w:p w14:paraId="47370D35" w14:textId="77777777" w:rsidR="006D1EA1" w:rsidRPr="00E3703C" w:rsidRDefault="006D1EA1" w:rsidP="00F84861">
            <w:pPr>
              <w:widowControl w:val="0"/>
              <w:suppressLineNumbers/>
              <w:suppressAutoHyphens/>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Obrt Pauk</w:t>
            </w:r>
          </w:p>
        </w:tc>
        <w:tc>
          <w:tcPr>
            <w:tcW w:w="0" w:type="auto"/>
          </w:tcPr>
          <w:p w14:paraId="26028944"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4A58B578"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4836862C"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6EC62E0F"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43E1DAC1"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r>
      <w:tr w:rsidR="006D1EA1" w:rsidRPr="00E3703C" w14:paraId="3C39A8D9" w14:textId="77777777" w:rsidTr="003E5FD1">
        <w:tc>
          <w:tcPr>
            <w:tcW w:w="0" w:type="auto"/>
          </w:tcPr>
          <w:p w14:paraId="5A75393F" w14:textId="77777777" w:rsidR="006D1EA1" w:rsidRPr="00E3703C" w:rsidRDefault="006D1EA1" w:rsidP="00F84861">
            <w:pPr>
              <w:widowControl w:val="0"/>
              <w:suppressLineNumbers/>
              <w:suppressAutoHyphens/>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Turistička zajednica grada Vrlike</w:t>
            </w:r>
          </w:p>
        </w:tc>
        <w:tc>
          <w:tcPr>
            <w:tcW w:w="0" w:type="auto"/>
          </w:tcPr>
          <w:p w14:paraId="5E220711"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5A760791"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7D0D3132"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7E253E1A"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75CC5DDC" w14:textId="69C4E62F" w:rsidR="006D1EA1" w:rsidRPr="00E3703C" w:rsidRDefault="00E24F7F"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r>
      <w:tr w:rsidR="006D1EA1" w:rsidRPr="00E3703C" w14:paraId="4883CA1A" w14:textId="77777777" w:rsidTr="003E5FD1">
        <w:tc>
          <w:tcPr>
            <w:tcW w:w="0" w:type="auto"/>
          </w:tcPr>
          <w:p w14:paraId="0B0F6447" w14:textId="77777777" w:rsidR="006D1EA1" w:rsidRPr="00E3703C" w:rsidRDefault="006D1EA1" w:rsidP="00F84861">
            <w:pPr>
              <w:widowControl w:val="0"/>
              <w:suppressLineNumbers/>
              <w:suppressAutoHyphens/>
              <w:rPr>
                <w:rFonts w:asciiTheme="minorHAnsi" w:hAnsiTheme="minorHAnsi" w:cstheme="minorHAnsi"/>
                <w:color w:val="202124"/>
                <w:spacing w:val="2"/>
                <w:sz w:val="22"/>
                <w:szCs w:val="22"/>
                <w:lang w:eastAsia="hr-HR"/>
              </w:rPr>
            </w:pPr>
            <w:r w:rsidRPr="00E3703C">
              <w:rPr>
                <w:rFonts w:asciiTheme="minorHAnsi" w:hAnsiTheme="minorHAnsi" w:cstheme="minorHAnsi"/>
                <w:color w:val="202124"/>
                <w:spacing w:val="2"/>
                <w:sz w:val="22"/>
                <w:szCs w:val="22"/>
                <w:lang w:eastAsia="hr-HR"/>
              </w:rPr>
              <w:t>Turistička zajednica grada Omiša</w:t>
            </w:r>
          </w:p>
        </w:tc>
        <w:tc>
          <w:tcPr>
            <w:tcW w:w="0" w:type="auto"/>
          </w:tcPr>
          <w:p w14:paraId="6886AA4B"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113FE96C"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5BEA9678"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519B6950"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5223F53B"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r>
      <w:tr w:rsidR="006D1EA1" w:rsidRPr="00E3703C" w14:paraId="7BBE62F1" w14:textId="77777777" w:rsidTr="003E5FD1">
        <w:tc>
          <w:tcPr>
            <w:tcW w:w="0" w:type="auto"/>
          </w:tcPr>
          <w:p w14:paraId="02ED0FFB" w14:textId="590EFB99" w:rsidR="006D1EA1" w:rsidRPr="00E3703C" w:rsidRDefault="006D1EA1" w:rsidP="00F84861">
            <w:pPr>
              <w:widowControl w:val="0"/>
              <w:suppressLineNumbers/>
              <w:suppressAutoHyphens/>
              <w:rPr>
                <w:rFonts w:asciiTheme="minorHAnsi" w:hAnsiTheme="minorHAnsi" w:cstheme="minorHAnsi"/>
                <w:color w:val="202124"/>
                <w:spacing w:val="2"/>
                <w:sz w:val="22"/>
                <w:szCs w:val="22"/>
                <w:lang w:eastAsia="hr-HR"/>
              </w:rPr>
            </w:pPr>
            <w:r w:rsidRPr="00E3703C">
              <w:rPr>
                <w:rFonts w:asciiTheme="minorHAnsi" w:hAnsiTheme="minorHAnsi" w:cstheme="minorHAnsi"/>
                <w:color w:val="202124"/>
                <w:spacing w:val="2"/>
                <w:sz w:val="22"/>
                <w:szCs w:val="22"/>
                <w:lang w:eastAsia="hr-HR"/>
              </w:rPr>
              <w:t>Hrvatske vode</w:t>
            </w:r>
          </w:p>
        </w:tc>
        <w:tc>
          <w:tcPr>
            <w:tcW w:w="0" w:type="auto"/>
          </w:tcPr>
          <w:p w14:paraId="5B8ABD10"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74840772"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081EA232"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1A40FC5B"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4A1DFEA2"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r>
      <w:tr w:rsidR="006D1EA1" w:rsidRPr="00E3703C" w14:paraId="4AAF72C5" w14:textId="77777777" w:rsidTr="003E5FD1">
        <w:tc>
          <w:tcPr>
            <w:tcW w:w="0" w:type="auto"/>
          </w:tcPr>
          <w:p w14:paraId="51E6AC70" w14:textId="77777777" w:rsidR="006D1EA1" w:rsidRPr="00E3703C" w:rsidRDefault="006D1EA1" w:rsidP="00F84861">
            <w:pPr>
              <w:widowControl w:val="0"/>
              <w:suppressLineNumbers/>
              <w:suppressAutoHyphens/>
              <w:rPr>
                <w:rFonts w:asciiTheme="minorHAnsi" w:hAnsiTheme="minorHAnsi" w:cstheme="minorHAnsi"/>
                <w:color w:val="202124"/>
                <w:spacing w:val="2"/>
                <w:sz w:val="22"/>
                <w:szCs w:val="22"/>
                <w:lang w:eastAsia="hr-HR"/>
              </w:rPr>
            </w:pPr>
            <w:proofErr w:type="spellStart"/>
            <w:r w:rsidRPr="00E3703C">
              <w:rPr>
                <w:rFonts w:asciiTheme="minorHAnsi" w:hAnsiTheme="minorHAnsi" w:cstheme="minorHAnsi"/>
                <w:color w:val="202124"/>
                <w:spacing w:val="2"/>
                <w:sz w:val="22"/>
                <w:szCs w:val="22"/>
                <w:lang w:eastAsia="hr-HR"/>
              </w:rPr>
              <w:t>Dalmatia</w:t>
            </w:r>
            <w:proofErr w:type="spellEnd"/>
            <w:r w:rsidRPr="00E3703C">
              <w:rPr>
                <w:rFonts w:asciiTheme="minorHAnsi" w:hAnsiTheme="minorHAnsi" w:cstheme="minorHAnsi"/>
                <w:color w:val="202124"/>
                <w:spacing w:val="2"/>
                <w:sz w:val="22"/>
                <w:szCs w:val="22"/>
                <w:lang w:eastAsia="hr-HR"/>
              </w:rPr>
              <w:t xml:space="preserve"> </w:t>
            </w:r>
            <w:proofErr w:type="spellStart"/>
            <w:r w:rsidRPr="00E3703C">
              <w:rPr>
                <w:rFonts w:asciiTheme="minorHAnsi" w:hAnsiTheme="minorHAnsi" w:cstheme="minorHAnsi"/>
                <w:color w:val="202124"/>
                <w:spacing w:val="2"/>
                <w:sz w:val="22"/>
                <w:szCs w:val="22"/>
                <w:lang w:eastAsia="hr-HR"/>
              </w:rPr>
              <w:t>getaway</w:t>
            </w:r>
            <w:proofErr w:type="spellEnd"/>
          </w:p>
        </w:tc>
        <w:tc>
          <w:tcPr>
            <w:tcW w:w="0" w:type="auto"/>
          </w:tcPr>
          <w:p w14:paraId="19722C51"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4C1ADAEB"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3D4D4BC1"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595FF18B"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50C257CF"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r>
      <w:tr w:rsidR="006D1EA1" w:rsidRPr="00E3703C" w14:paraId="525A10F6" w14:textId="77777777" w:rsidTr="003E5FD1">
        <w:tc>
          <w:tcPr>
            <w:tcW w:w="0" w:type="auto"/>
          </w:tcPr>
          <w:p w14:paraId="47D2CFD9" w14:textId="77777777" w:rsidR="006D1EA1" w:rsidRPr="00E3703C" w:rsidRDefault="006D1EA1" w:rsidP="00F84861">
            <w:pPr>
              <w:widowControl w:val="0"/>
              <w:suppressLineNumbers/>
              <w:suppressAutoHyphens/>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Vir rafting</w:t>
            </w:r>
          </w:p>
        </w:tc>
        <w:tc>
          <w:tcPr>
            <w:tcW w:w="0" w:type="auto"/>
          </w:tcPr>
          <w:p w14:paraId="7D7CA154"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31460A21"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66FF5C24"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6D7ECE35"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34B9AE22"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r>
      <w:tr w:rsidR="006D1EA1" w:rsidRPr="00E3703C" w14:paraId="00D9D2AC" w14:textId="77777777" w:rsidTr="003E5FD1">
        <w:tc>
          <w:tcPr>
            <w:tcW w:w="0" w:type="auto"/>
          </w:tcPr>
          <w:p w14:paraId="64499990" w14:textId="77777777" w:rsidR="006D1EA1" w:rsidRPr="00E3703C" w:rsidRDefault="006D1EA1" w:rsidP="00F84861">
            <w:pPr>
              <w:widowControl w:val="0"/>
              <w:suppressLineNumbers/>
              <w:suppressAutoHyphens/>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Grad Omiš</w:t>
            </w:r>
          </w:p>
        </w:tc>
        <w:tc>
          <w:tcPr>
            <w:tcW w:w="0" w:type="auto"/>
          </w:tcPr>
          <w:p w14:paraId="76950E3D"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4F502DB3"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51F60976"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66D5E11C"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3629E8EE"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r>
      <w:tr w:rsidR="006D1EA1" w:rsidRPr="00E3703C" w14:paraId="7FAED4B7" w14:textId="77777777" w:rsidTr="003E5FD1">
        <w:tc>
          <w:tcPr>
            <w:tcW w:w="0" w:type="auto"/>
          </w:tcPr>
          <w:p w14:paraId="3F73CCA7" w14:textId="77777777" w:rsidR="006D1EA1" w:rsidRPr="00E3703C" w:rsidRDefault="006D1EA1" w:rsidP="00F84861">
            <w:pPr>
              <w:widowControl w:val="0"/>
              <w:suppressLineNumbers/>
              <w:suppressAutoHyphens/>
              <w:rPr>
                <w:rFonts w:asciiTheme="minorHAnsi" w:hAnsiTheme="minorHAnsi" w:cstheme="minorHAnsi"/>
                <w:color w:val="202124"/>
                <w:spacing w:val="2"/>
                <w:sz w:val="22"/>
                <w:szCs w:val="22"/>
                <w:lang w:eastAsia="hr-HR"/>
              </w:rPr>
            </w:pPr>
            <w:r w:rsidRPr="00E3703C">
              <w:rPr>
                <w:rFonts w:asciiTheme="minorHAnsi" w:hAnsiTheme="minorHAnsi" w:cstheme="minorHAnsi"/>
                <w:color w:val="202124"/>
                <w:spacing w:val="2"/>
                <w:sz w:val="22"/>
                <w:szCs w:val="22"/>
                <w:lang w:eastAsia="hr-HR"/>
              </w:rPr>
              <w:t>T.O. Cro-</w:t>
            </w:r>
            <w:proofErr w:type="spellStart"/>
            <w:r w:rsidRPr="00E3703C">
              <w:rPr>
                <w:rFonts w:asciiTheme="minorHAnsi" w:hAnsiTheme="minorHAnsi" w:cstheme="minorHAnsi"/>
                <w:color w:val="202124"/>
                <w:spacing w:val="2"/>
                <w:sz w:val="22"/>
                <w:szCs w:val="22"/>
                <w:lang w:eastAsia="hr-HR"/>
              </w:rPr>
              <w:t>active</w:t>
            </w:r>
            <w:proofErr w:type="spellEnd"/>
          </w:p>
        </w:tc>
        <w:tc>
          <w:tcPr>
            <w:tcW w:w="0" w:type="auto"/>
          </w:tcPr>
          <w:p w14:paraId="587EF70A"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19D80DCE"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10966324"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7466249B"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0D9747EC"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r>
      <w:tr w:rsidR="006D1EA1" w:rsidRPr="00E3703C" w14:paraId="52D708E9" w14:textId="77777777" w:rsidTr="003E5FD1">
        <w:tc>
          <w:tcPr>
            <w:tcW w:w="0" w:type="auto"/>
          </w:tcPr>
          <w:p w14:paraId="71236238" w14:textId="1278F82A" w:rsidR="006D1EA1" w:rsidRPr="00E3703C" w:rsidRDefault="006D1EA1" w:rsidP="00F84861">
            <w:pPr>
              <w:widowControl w:val="0"/>
              <w:suppressLineNumbers/>
              <w:suppressAutoHyphens/>
              <w:rPr>
                <w:rFonts w:asciiTheme="minorHAnsi" w:hAnsiTheme="minorHAnsi" w:cstheme="minorHAnsi"/>
                <w:color w:val="202124"/>
                <w:spacing w:val="2"/>
                <w:sz w:val="22"/>
                <w:szCs w:val="22"/>
                <w:lang w:eastAsia="hr-HR"/>
              </w:rPr>
            </w:pPr>
            <w:r w:rsidRPr="00E3703C">
              <w:rPr>
                <w:rFonts w:asciiTheme="minorHAnsi" w:hAnsiTheme="minorHAnsi" w:cstheme="minorHAnsi"/>
                <w:color w:val="202124"/>
                <w:spacing w:val="2"/>
                <w:sz w:val="22"/>
                <w:szCs w:val="22"/>
                <w:lang w:eastAsia="hr-HR"/>
              </w:rPr>
              <w:t>Plamen Bauk d.o.o</w:t>
            </w:r>
            <w:r w:rsidR="00E3703C">
              <w:rPr>
                <w:rFonts w:asciiTheme="minorHAnsi" w:hAnsiTheme="minorHAnsi" w:cstheme="minorHAnsi"/>
                <w:color w:val="202124"/>
                <w:spacing w:val="2"/>
                <w:sz w:val="22"/>
                <w:szCs w:val="22"/>
                <w:lang w:eastAsia="hr-HR"/>
              </w:rPr>
              <w:t>.</w:t>
            </w:r>
          </w:p>
        </w:tc>
        <w:tc>
          <w:tcPr>
            <w:tcW w:w="0" w:type="auto"/>
          </w:tcPr>
          <w:p w14:paraId="757BF45A"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2F5A2432"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302B639D"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0B994286"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1199C2E8"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r>
      <w:tr w:rsidR="006D1EA1" w:rsidRPr="00E3703C" w14:paraId="07189990" w14:textId="77777777" w:rsidTr="003E5FD1">
        <w:tc>
          <w:tcPr>
            <w:tcW w:w="0" w:type="auto"/>
          </w:tcPr>
          <w:p w14:paraId="1E7DA930" w14:textId="77777777" w:rsidR="006D1EA1" w:rsidRPr="00E3703C" w:rsidRDefault="006D1EA1" w:rsidP="00F84861">
            <w:pPr>
              <w:widowControl w:val="0"/>
              <w:suppressLineNumbers/>
              <w:suppressAutoHyphens/>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Obrt Kaštel Slavica</w:t>
            </w:r>
          </w:p>
        </w:tc>
        <w:tc>
          <w:tcPr>
            <w:tcW w:w="0" w:type="auto"/>
          </w:tcPr>
          <w:p w14:paraId="55D06868"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3742530B"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0678B11B"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5F2EFFB2"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291433EB"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r>
      <w:tr w:rsidR="006D1EA1" w:rsidRPr="00E3703C" w14:paraId="14A5DC9A" w14:textId="77777777" w:rsidTr="003E5FD1">
        <w:tc>
          <w:tcPr>
            <w:tcW w:w="0" w:type="auto"/>
          </w:tcPr>
          <w:p w14:paraId="55C7DEF6" w14:textId="77777777" w:rsidR="006D1EA1" w:rsidRPr="00E3703C" w:rsidRDefault="006D1EA1" w:rsidP="00F84861">
            <w:pPr>
              <w:widowControl w:val="0"/>
              <w:suppressLineNumbers/>
              <w:suppressAutoHyphens/>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Hidroelektrana Zakučac</w:t>
            </w:r>
          </w:p>
        </w:tc>
        <w:tc>
          <w:tcPr>
            <w:tcW w:w="0" w:type="auto"/>
          </w:tcPr>
          <w:p w14:paraId="6FC15F4D"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6872084D"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79B57193"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40D2FB0E"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78F61C3A"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r>
      <w:tr w:rsidR="006D1EA1" w:rsidRPr="00E3703C" w14:paraId="66705A4C" w14:textId="77777777" w:rsidTr="003E5FD1">
        <w:tc>
          <w:tcPr>
            <w:tcW w:w="0" w:type="auto"/>
          </w:tcPr>
          <w:p w14:paraId="3A0CB96A" w14:textId="77777777" w:rsidR="006D1EA1" w:rsidRPr="00E3703C" w:rsidRDefault="006D1EA1" w:rsidP="00F84861">
            <w:pPr>
              <w:widowControl w:val="0"/>
              <w:suppressLineNumbers/>
              <w:suppressAutoHyphens/>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Općina Šestanovac</w:t>
            </w:r>
          </w:p>
        </w:tc>
        <w:tc>
          <w:tcPr>
            <w:tcW w:w="0" w:type="auto"/>
          </w:tcPr>
          <w:p w14:paraId="1531FD90"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39D93FED"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5E762CEE"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76A68B63"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6E3E4880"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r>
      <w:tr w:rsidR="006D1EA1" w:rsidRPr="00E3703C" w14:paraId="352FB160" w14:textId="77777777" w:rsidTr="003E5FD1">
        <w:tc>
          <w:tcPr>
            <w:tcW w:w="0" w:type="auto"/>
          </w:tcPr>
          <w:p w14:paraId="7F4502ED" w14:textId="77777777" w:rsidR="006D1EA1" w:rsidRPr="00E3703C" w:rsidRDefault="006D1EA1" w:rsidP="00F84861">
            <w:pPr>
              <w:widowControl w:val="0"/>
              <w:suppressLineNumbers/>
              <w:suppressAutoHyphens/>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Turistička zajednica Grada Trilja</w:t>
            </w:r>
          </w:p>
        </w:tc>
        <w:tc>
          <w:tcPr>
            <w:tcW w:w="0" w:type="auto"/>
          </w:tcPr>
          <w:p w14:paraId="158E3ED4"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0D0D00E4"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46E7F54F"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4BBAA04E"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51A4AA8D" w14:textId="12E8A4F0" w:rsidR="006D1EA1" w:rsidRPr="00E3703C" w:rsidRDefault="00E24F7F"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r>
      <w:tr w:rsidR="006D1EA1" w:rsidRPr="00E3703C" w14:paraId="44477519" w14:textId="77777777" w:rsidTr="003E5FD1">
        <w:tc>
          <w:tcPr>
            <w:tcW w:w="0" w:type="auto"/>
          </w:tcPr>
          <w:p w14:paraId="01B474AA" w14:textId="77777777" w:rsidR="006D1EA1" w:rsidRPr="00E3703C" w:rsidRDefault="006D1EA1" w:rsidP="00F84861">
            <w:pPr>
              <w:widowControl w:val="0"/>
              <w:suppressLineNumbers/>
              <w:suppressAutoHyphens/>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JVP Sinj</w:t>
            </w:r>
          </w:p>
        </w:tc>
        <w:tc>
          <w:tcPr>
            <w:tcW w:w="0" w:type="auto"/>
          </w:tcPr>
          <w:p w14:paraId="02EC477F"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3D7F8D49"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615BF232"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1F6741B5"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5750728D" w14:textId="41BF7CCE" w:rsidR="006D1EA1" w:rsidRPr="00E3703C" w:rsidRDefault="00E24F7F"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r>
      <w:tr w:rsidR="006D1EA1" w:rsidRPr="00E3703C" w14:paraId="5315F543" w14:textId="77777777" w:rsidTr="003E5FD1">
        <w:tc>
          <w:tcPr>
            <w:tcW w:w="0" w:type="auto"/>
          </w:tcPr>
          <w:p w14:paraId="04640CD0" w14:textId="77777777" w:rsidR="006D1EA1" w:rsidRPr="00E3703C" w:rsidRDefault="006D1EA1" w:rsidP="00F84861">
            <w:pPr>
              <w:widowControl w:val="0"/>
              <w:suppressLineNumbers/>
              <w:suppressAutoHyphens/>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MINGOR, JPP</w:t>
            </w:r>
          </w:p>
        </w:tc>
        <w:tc>
          <w:tcPr>
            <w:tcW w:w="0" w:type="auto"/>
          </w:tcPr>
          <w:p w14:paraId="0D4C3B0B"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4081C04E"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4CBB49BA"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480832CC"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7D9187DC"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r>
      <w:tr w:rsidR="006D1EA1" w:rsidRPr="00E3703C" w14:paraId="5D8AE41A" w14:textId="77777777" w:rsidTr="003E5FD1">
        <w:tc>
          <w:tcPr>
            <w:tcW w:w="0" w:type="auto"/>
          </w:tcPr>
          <w:p w14:paraId="0C6EEC60" w14:textId="7D75848B" w:rsidR="006D1EA1" w:rsidRPr="00E3703C" w:rsidRDefault="003E5FD1" w:rsidP="00F84861">
            <w:pPr>
              <w:widowControl w:val="0"/>
              <w:suppressLineNumbers/>
              <w:suppressAutoHyphens/>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MP</w:t>
            </w:r>
            <w:r w:rsidR="006D1EA1" w:rsidRPr="00E3703C">
              <w:rPr>
                <w:rFonts w:asciiTheme="minorHAnsi" w:eastAsia="Calibri" w:hAnsiTheme="minorHAnsi" w:cstheme="minorHAnsi"/>
                <w:color w:val="00000A"/>
                <w:sz w:val="22"/>
                <w:szCs w:val="22"/>
              </w:rPr>
              <w:t xml:space="preserve"> (Uprava šumarstva, lovstva i drvne industrije)</w:t>
            </w:r>
          </w:p>
        </w:tc>
        <w:tc>
          <w:tcPr>
            <w:tcW w:w="0" w:type="auto"/>
          </w:tcPr>
          <w:p w14:paraId="166EDAF8"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35D3297F"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00EBB8F8"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6E23AEAC"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69F0FF9C"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r>
      <w:tr w:rsidR="006D1EA1" w:rsidRPr="00E3703C" w14:paraId="6CBB1E8D" w14:textId="77777777" w:rsidTr="003E5FD1">
        <w:tc>
          <w:tcPr>
            <w:tcW w:w="0" w:type="auto"/>
          </w:tcPr>
          <w:p w14:paraId="345DB0E2" w14:textId="77777777" w:rsidR="006D1EA1" w:rsidRPr="00E3703C" w:rsidRDefault="006D1EA1" w:rsidP="00F84861">
            <w:pPr>
              <w:widowControl w:val="0"/>
              <w:suppressLineNumbers/>
              <w:suppressAutoHyphens/>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Udruga Dobra voda Omiš</w:t>
            </w:r>
          </w:p>
        </w:tc>
        <w:tc>
          <w:tcPr>
            <w:tcW w:w="0" w:type="auto"/>
          </w:tcPr>
          <w:p w14:paraId="0957961C"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00267902"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5EFCE41E"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26C83B0D"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6A8E3604" w14:textId="6A23BB9B" w:rsidR="006D1EA1" w:rsidRPr="00E3703C" w:rsidRDefault="00E24F7F"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r>
      <w:tr w:rsidR="006D1EA1" w:rsidRPr="00E3703C" w14:paraId="5CE17266" w14:textId="77777777" w:rsidTr="003E5FD1">
        <w:tc>
          <w:tcPr>
            <w:tcW w:w="0" w:type="auto"/>
          </w:tcPr>
          <w:p w14:paraId="1EEC3DB4" w14:textId="77777777" w:rsidR="006D1EA1" w:rsidRPr="00E3703C" w:rsidRDefault="006D1EA1" w:rsidP="00F84861">
            <w:pPr>
              <w:widowControl w:val="0"/>
              <w:suppressLineNumbers/>
              <w:suppressAutoHyphens/>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Splitsko-dalmatinska županija</w:t>
            </w:r>
          </w:p>
        </w:tc>
        <w:tc>
          <w:tcPr>
            <w:tcW w:w="0" w:type="auto"/>
          </w:tcPr>
          <w:p w14:paraId="6807E12E"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115683CC"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3F0AD3AB"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1D67278E"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196543A9"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r>
      <w:tr w:rsidR="006D1EA1" w:rsidRPr="00E3703C" w14:paraId="01ABC6A2" w14:textId="77777777" w:rsidTr="003E5FD1">
        <w:tc>
          <w:tcPr>
            <w:tcW w:w="0" w:type="auto"/>
          </w:tcPr>
          <w:p w14:paraId="4FEEA23F" w14:textId="77777777" w:rsidR="006D1EA1" w:rsidRPr="00E3703C" w:rsidRDefault="006D1EA1" w:rsidP="00F84861">
            <w:pPr>
              <w:widowControl w:val="0"/>
              <w:suppressLineNumbers/>
              <w:suppressAutoHyphens/>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ŠRD „Gubavica“ Omiš</w:t>
            </w:r>
          </w:p>
        </w:tc>
        <w:tc>
          <w:tcPr>
            <w:tcW w:w="0" w:type="auto"/>
          </w:tcPr>
          <w:p w14:paraId="10D33A02"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12652084"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4C9D2DDC"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44F53CD2"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0F2B0D59"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r>
      <w:tr w:rsidR="006D1EA1" w:rsidRPr="00E3703C" w14:paraId="61ED2CA3" w14:textId="77777777" w:rsidTr="003E5FD1">
        <w:tc>
          <w:tcPr>
            <w:tcW w:w="0" w:type="auto"/>
          </w:tcPr>
          <w:p w14:paraId="35EFEA47" w14:textId="77777777" w:rsidR="006D1EA1" w:rsidRPr="00E3703C" w:rsidRDefault="006D1EA1" w:rsidP="00F84861">
            <w:pPr>
              <w:widowControl w:val="0"/>
              <w:suppressLineNumbers/>
              <w:suppressAutoHyphens/>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Županijske ceste Split d.o.o.</w:t>
            </w:r>
          </w:p>
        </w:tc>
        <w:tc>
          <w:tcPr>
            <w:tcW w:w="0" w:type="auto"/>
          </w:tcPr>
          <w:p w14:paraId="4FFB6CD4"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7B8AD2FC"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17CD02D0"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2EF1A361"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07159476" w14:textId="77E1222A" w:rsidR="006D1EA1" w:rsidRPr="00E3703C" w:rsidRDefault="00E24F7F"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r>
      <w:tr w:rsidR="006D1EA1" w:rsidRPr="00E3703C" w14:paraId="765E382A" w14:textId="77777777" w:rsidTr="003E5FD1">
        <w:tc>
          <w:tcPr>
            <w:tcW w:w="0" w:type="auto"/>
          </w:tcPr>
          <w:p w14:paraId="62D644C7" w14:textId="77777777" w:rsidR="006D1EA1" w:rsidRPr="00E3703C" w:rsidRDefault="006D1EA1" w:rsidP="00F84861">
            <w:pPr>
              <w:widowControl w:val="0"/>
              <w:suppressLineNumbers/>
              <w:suppressAutoHyphens/>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LAG Cetinska krajina</w:t>
            </w:r>
          </w:p>
        </w:tc>
        <w:tc>
          <w:tcPr>
            <w:tcW w:w="0" w:type="auto"/>
          </w:tcPr>
          <w:p w14:paraId="51195EC8"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55560C5A"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6124AF89"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576F089D"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59AA53D0"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r>
      <w:tr w:rsidR="006D1EA1" w:rsidRPr="00E3703C" w14:paraId="22E0EAB1" w14:textId="77777777" w:rsidTr="003E5FD1">
        <w:tc>
          <w:tcPr>
            <w:tcW w:w="0" w:type="auto"/>
          </w:tcPr>
          <w:p w14:paraId="179D88CA" w14:textId="77777777" w:rsidR="006D1EA1" w:rsidRPr="00E3703C" w:rsidRDefault="006D1EA1" w:rsidP="00F84861">
            <w:pPr>
              <w:widowControl w:val="0"/>
              <w:suppressLineNumbers/>
              <w:suppressAutoHyphens/>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SAFEGE d.o.o.</w:t>
            </w:r>
          </w:p>
        </w:tc>
        <w:tc>
          <w:tcPr>
            <w:tcW w:w="0" w:type="auto"/>
          </w:tcPr>
          <w:p w14:paraId="119565A8"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2B69A152"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0E5E7E9D"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5A2C0CDF"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66F6BDEC"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r>
      <w:tr w:rsidR="006D1EA1" w:rsidRPr="00E3703C" w14:paraId="6200FB03" w14:textId="77777777" w:rsidTr="003E5FD1">
        <w:tc>
          <w:tcPr>
            <w:tcW w:w="0" w:type="auto"/>
          </w:tcPr>
          <w:p w14:paraId="2998479E" w14:textId="5F80B68B" w:rsidR="006D1EA1" w:rsidRPr="00E3703C" w:rsidRDefault="00C145B3" w:rsidP="00F84861">
            <w:pPr>
              <w:widowControl w:val="0"/>
              <w:suppressLineNumbers/>
              <w:suppressAutoHyphens/>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Predstavnik lokalne zajednice</w:t>
            </w:r>
          </w:p>
        </w:tc>
        <w:tc>
          <w:tcPr>
            <w:tcW w:w="0" w:type="auto"/>
          </w:tcPr>
          <w:p w14:paraId="52003E88"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r w:rsidRPr="00E3703C">
              <w:rPr>
                <w:rFonts w:asciiTheme="minorHAnsi" w:eastAsia="Calibri" w:hAnsiTheme="minorHAnsi" w:cstheme="minorHAnsi"/>
                <w:color w:val="00000A"/>
                <w:sz w:val="22"/>
                <w:szCs w:val="22"/>
              </w:rPr>
              <w:t>X</w:t>
            </w:r>
          </w:p>
        </w:tc>
        <w:tc>
          <w:tcPr>
            <w:tcW w:w="0" w:type="auto"/>
          </w:tcPr>
          <w:p w14:paraId="6E6BC1D8"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36F85E86"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714F199C"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c>
          <w:tcPr>
            <w:tcW w:w="0" w:type="auto"/>
          </w:tcPr>
          <w:p w14:paraId="02967B33" w14:textId="77777777" w:rsidR="006D1EA1" w:rsidRPr="00E3703C" w:rsidRDefault="006D1EA1" w:rsidP="00F84861">
            <w:pPr>
              <w:widowControl w:val="0"/>
              <w:suppressLineNumbers/>
              <w:suppressAutoHyphens/>
              <w:jc w:val="center"/>
              <w:rPr>
                <w:rFonts w:asciiTheme="minorHAnsi" w:eastAsia="Calibri" w:hAnsiTheme="minorHAnsi" w:cstheme="minorHAnsi"/>
                <w:color w:val="00000A"/>
                <w:sz w:val="22"/>
                <w:szCs w:val="22"/>
              </w:rPr>
            </w:pPr>
          </w:p>
        </w:tc>
      </w:tr>
    </w:tbl>
    <w:p w14:paraId="6D60CF00" w14:textId="77777777" w:rsidR="006D1EA1" w:rsidRPr="00E3703C" w:rsidRDefault="006D1EA1" w:rsidP="006D1EA1">
      <w:pPr>
        <w:pStyle w:val="SUEZtekst"/>
        <w:rPr>
          <w:rFonts w:asciiTheme="majorHAnsi" w:hAnsiTheme="majorHAnsi"/>
        </w:rPr>
      </w:pPr>
    </w:p>
    <w:p w14:paraId="53118F7B" w14:textId="5092C145" w:rsidR="00237B9F" w:rsidRPr="00CD3D39" w:rsidRDefault="00B120DE" w:rsidP="00CD3D39">
      <w:pPr>
        <w:pStyle w:val="SUEZnaslov1"/>
        <w:numPr>
          <w:ilvl w:val="0"/>
          <w:numId w:val="1"/>
        </w:numPr>
        <w:spacing w:line="259" w:lineRule="auto"/>
        <w:jc w:val="both"/>
        <w:rPr>
          <w:lang w:eastAsia="en-US"/>
        </w:rPr>
      </w:pPr>
      <w:bookmarkStart w:id="155" w:name="_Toc138421320"/>
      <w:bookmarkStart w:id="156" w:name="_Toc141399626"/>
      <w:r w:rsidRPr="00CD3D39">
        <w:rPr>
          <w:lang w:eastAsia="en-US"/>
        </w:rPr>
        <w:lastRenderedPageBreak/>
        <w:t>LITERATURA</w:t>
      </w:r>
      <w:bookmarkEnd w:id="155"/>
      <w:bookmarkEnd w:id="156"/>
    </w:p>
    <w:p w14:paraId="3CB48754" w14:textId="77777777" w:rsidR="0091012E" w:rsidRPr="00E3703C" w:rsidRDefault="0091012E" w:rsidP="0091012E">
      <w:pPr>
        <w:pStyle w:val="SUEZtekst"/>
        <w:ind w:left="360"/>
        <w:contextualSpacing/>
        <w:rPr>
          <w:rFonts w:cstheme="minorHAnsi"/>
          <w:sz w:val="22"/>
          <w:szCs w:val="22"/>
        </w:rPr>
      </w:pPr>
    </w:p>
    <w:p w14:paraId="4DAFE50C" w14:textId="77D4E079" w:rsidR="009145E4" w:rsidRPr="00E3703C" w:rsidRDefault="009145E4" w:rsidP="00C96E73">
      <w:pPr>
        <w:pStyle w:val="SUEZtekst"/>
        <w:contextualSpacing/>
        <w:rPr>
          <w:rFonts w:cstheme="minorHAnsi"/>
          <w:sz w:val="22"/>
          <w:szCs w:val="22"/>
        </w:rPr>
      </w:pPr>
      <w:r w:rsidRPr="00E3703C">
        <w:rPr>
          <w:rFonts w:cstheme="minorHAnsi"/>
          <w:sz w:val="22"/>
          <w:szCs w:val="22"/>
        </w:rPr>
        <w:t>Budimir-</w:t>
      </w:r>
      <w:proofErr w:type="spellStart"/>
      <w:r w:rsidRPr="00E3703C">
        <w:rPr>
          <w:rFonts w:cstheme="minorHAnsi"/>
          <w:sz w:val="22"/>
          <w:szCs w:val="22"/>
        </w:rPr>
        <w:t>Bekan</w:t>
      </w:r>
      <w:proofErr w:type="spellEnd"/>
      <w:r w:rsidR="00CC618A" w:rsidRPr="00E3703C">
        <w:rPr>
          <w:rFonts w:cstheme="minorHAnsi"/>
          <w:sz w:val="22"/>
          <w:szCs w:val="22"/>
        </w:rPr>
        <w:t xml:space="preserve"> i</w:t>
      </w:r>
      <w:r w:rsidRPr="00E3703C">
        <w:rPr>
          <w:rFonts w:cstheme="minorHAnsi"/>
          <w:sz w:val="22"/>
          <w:szCs w:val="22"/>
        </w:rPr>
        <w:t xml:space="preserve"> Kurtović </w:t>
      </w:r>
      <w:proofErr w:type="spellStart"/>
      <w:r w:rsidRPr="00E3703C">
        <w:rPr>
          <w:rFonts w:cstheme="minorHAnsi"/>
          <w:sz w:val="22"/>
          <w:szCs w:val="22"/>
        </w:rPr>
        <w:t>Mrčelić</w:t>
      </w:r>
      <w:proofErr w:type="spellEnd"/>
      <w:r w:rsidRPr="00E3703C">
        <w:rPr>
          <w:rFonts w:cstheme="minorHAnsi"/>
          <w:sz w:val="22"/>
          <w:szCs w:val="22"/>
        </w:rPr>
        <w:t xml:space="preserve">, 2019., </w:t>
      </w:r>
      <w:r w:rsidR="009D70E9" w:rsidRPr="00E3703C">
        <w:rPr>
          <w:rFonts w:cstheme="minorHAnsi"/>
          <w:sz w:val="22"/>
          <w:szCs w:val="22"/>
        </w:rPr>
        <w:t>"</w:t>
      </w:r>
      <w:r w:rsidRPr="00E3703C">
        <w:rPr>
          <w:rFonts w:cstheme="minorHAnsi"/>
          <w:i/>
          <w:iCs/>
          <w:sz w:val="22"/>
          <w:szCs w:val="22"/>
        </w:rPr>
        <w:t>Nacrt plana upravljanja Značajnim krajobrazom "Kanjon rijeke Cetine</w:t>
      </w:r>
      <w:r w:rsidR="00CC618A" w:rsidRPr="00E3703C">
        <w:rPr>
          <w:rFonts w:cstheme="minorHAnsi"/>
          <w:i/>
          <w:iCs/>
          <w:sz w:val="22"/>
          <w:szCs w:val="22"/>
        </w:rPr>
        <w:t>"</w:t>
      </w:r>
      <w:r w:rsidR="009D70E9" w:rsidRPr="00E3703C">
        <w:rPr>
          <w:rFonts w:cstheme="minorHAnsi"/>
          <w:sz w:val="22"/>
          <w:szCs w:val="22"/>
        </w:rPr>
        <w:t>"</w:t>
      </w:r>
      <w:r w:rsidRPr="00E3703C">
        <w:rPr>
          <w:rFonts w:cstheme="minorHAnsi"/>
          <w:sz w:val="22"/>
          <w:szCs w:val="22"/>
        </w:rPr>
        <w:t>, Split</w:t>
      </w:r>
    </w:p>
    <w:p w14:paraId="7765C44B" w14:textId="414D655E" w:rsidR="00245957" w:rsidRPr="00E3703C" w:rsidRDefault="00245957" w:rsidP="00C96E73">
      <w:pPr>
        <w:pStyle w:val="NormalWeb"/>
        <w:contextualSpacing/>
        <w:rPr>
          <w:rFonts w:asciiTheme="minorHAnsi" w:hAnsiTheme="minorHAnsi" w:cstheme="minorHAnsi"/>
          <w:sz w:val="22"/>
          <w:szCs w:val="22"/>
          <w:lang w:val="hr-HR"/>
        </w:rPr>
      </w:pPr>
      <w:proofErr w:type="spellStart"/>
      <w:r w:rsidRPr="00E3703C">
        <w:rPr>
          <w:rFonts w:asciiTheme="minorHAnsi" w:hAnsiTheme="minorHAnsi" w:cstheme="minorHAnsi"/>
          <w:sz w:val="22"/>
          <w:szCs w:val="22"/>
          <w:lang w:val="hr-HR"/>
        </w:rPr>
        <w:t>Crnkovic</w:t>
      </w:r>
      <w:proofErr w:type="spellEnd"/>
      <w:r w:rsidRPr="00E3703C">
        <w:rPr>
          <w:rFonts w:asciiTheme="minorHAnsi" w:hAnsiTheme="minorHAnsi" w:cstheme="minorHAnsi"/>
          <w:sz w:val="22"/>
          <w:szCs w:val="22"/>
          <w:lang w:val="hr-HR"/>
        </w:rPr>
        <w:t>́, R., 2014., “</w:t>
      </w:r>
      <w:r w:rsidRPr="00E3703C">
        <w:rPr>
          <w:rFonts w:asciiTheme="minorHAnsi" w:hAnsiTheme="minorHAnsi" w:cstheme="minorHAnsi"/>
          <w:i/>
          <w:iCs/>
          <w:sz w:val="22"/>
          <w:szCs w:val="22"/>
          <w:lang w:val="hr-HR"/>
        </w:rPr>
        <w:t xml:space="preserve">Monitoring </w:t>
      </w:r>
      <w:proofErr w:type="spellStart"/>
      <w:r w:rsidRPr="00E3703C">
        <w:rPr>
          <w:rFonts w:asciiTheme="minorHAnsi" w:hAnsiTheme="minorHAnsi" w:cstheme="minorHAnsi"/>
          <w:i/>
          <w:iCs/>
          <w:sz w:val="22"/>
          <w:szCs w:val="22"/>
          <w:lang w:val="hr-HR"/>
        </w:rPr>
        <w:t>kratkoprste</w:t>
      </w:r>
      <w:proofErr w:type="spellEnd"/>
      <w:r w:rsidRPr="00E3703C">
        <w:rPr>
          <w:rFonts w:asciiTheme="minorHAnsi" w:hAnsiTheme="minorHAnsi" w:cstheme="minorHAnsi"/>
          <w:i/>
          <w:iCs/>
          <w:sz w:val="22"/>
          <w:szCs w:val="22"/>
          <w:lang w:val="hr-HR"/>
        </w:rPr>
        <w:t xml:space="preserve"> </w:t>
      </w:r>
      <w:proofErr w:type="spellStart"/>
      <w:r w:rsidRPr="00E3703C">
        <w:rPr>
          <w:rFonts w:asciiTheme="minorHAnsi" w:hAnsiTheme="minorHAnsi" w:cstheme="minorHAnsi"/>
          <w:i/>
          <w:iCs/>
          <w:sz w:val="22"/>
          <w:szCs w:val="22"/>
          <w:lang w:val="hr-HR"/>
        </w:rPr>
        <w:t>ševe</w:t>
      </w:r>
      <w:proofErr w:type="spellEnd"/>
      <w:r w:rsidRPr="00E3703C">
        <w:rPr>
          <w:rFonts w:asciiTheme="minorHAnsi" w:hAnsiTheme="minorHAnsi" w:cstheme="minorHAnsi"/>
          <w:i/>
          <w:iCs/>
          <w:sz w:val="22"/>
          <w:szCs w:val="22"/>
          <w:lang w:val="hr-HR"/>
        </w:rPr>
        <w:t xml:space="preserve"> (</w:t>
      </w:r>
      <w:proofErr w:type="spellStart"/>
      <w:r w:rsidRPr="00E3703C">
        <w:rPr>
          <w:rFonts w:asciiTheme="minorHAnsi" w:hAnsiTheme="minorHAnsi" w:cstheme="minorHAnsi"/>
          <w:i/>
          <w:iCs/>
          <w:sz w:val="22"/>
          <w:szCs w:val="22"/>
          <w:lang w:val="hr-HR"/>
        </w:rPr>
        <w:t>Calandrella</w:t>
      </w:r>
      <w:proofErr w:type="spellEnd"/>
      <w:r w:rsidRPr="00E3703C">
        <w:rPr>
          <w:rFonts w:asciiTheme="minorHAnsi" w:hAnsiTheme="minorHAnsi" w:cstheme="minorHAnsi"/>
          <w:i/>
          <w:iCs/>
          <w:sz w:val="22"/>
          <w:szCs w:val="22"/>
          <w:lang w:val="hr-HR"/>
        </w:rPr>
        <w:t xml:space="preserve"> </w:t>
      </w:r>
      <w:proofErr w:type="spellStart"/>
      <w:r w:rsidRPr="00E3703C">
        <w:rPr>
          <w:rFonts w:asciiTheme="minorHAnsi" w:hAnsiTheme="minorHAnsi" w:cstheme="minorHAnsi"/>
          <w:i/>
          <w:iCs/>
          <w:sz w:val="22"/>
          <w:szCs w:val="22"/>
          <w:lang w:val="hr-HR"/>
        </w:rPr>
        <w:t>brachydactyla</w:t>
      </w:r>
      <w:proofErr w:type="spellEnd"/>
      <w:r w:rsidRPr="00E3703C">
        <w:rPr>
          <w:rFonts w:asciiTheme="minorHAnsi" w:hAnsiTheme="minorHAnsi" w:cstheme="minorHAnsi"/>
          <w:i/>
          <w:iCs/>
          <w:sz w:val="22"/>
          <w:szCs w:val="22"/>
          <w:lang w:val="hr-HR"/>
        </w:rPr>
        <w:t xml:space="preserve">) na </w:t>
      </w:r>
      <w:r w:rsidR="00D77EFB" w:rsidRPr="00E3703C">
        <w:rPr>
          <w:rFonts w:asciiTheme="minorHAnsi" w:hAnsiTheme="minorHAnsi" w:cstheme="minorHAnsi"/>
          <w:i/>
          <w:iCs/>
          <w:sz w:val="22"/>
          <w:szCs w:val="22"/>
          <w:lang w:val="hr-HR"/>
        </w:rPr>
        <w:t>područjima</w:t>
      </w:r>
      <w:r w:rsidRPr="00E3703C">
        <w:rPr>
          <w:rFonts w:asciiTheme="minorHAnsi" w:hAnsiTheme="minorHAnsi" w:cstheme="minorHAnsi"/>
          <w:i/>
          <w:iCs/>
          <w:sz w:val="22"/>
          <w:szCs w:val="22"/>
          <w:lang w:val="hr-HR"/>
        </w:rPr>
        <w:t xml:space="preserve"> Veliko Suhopolje i Suhopolje (POP Cetina) i na </w:t>
      </w:r>
      <w:r w:rsidR="00D77EFB" w:rsidRPr="00E3703C">
        <w:rPr>
          <w:rFonts w:asciiTheme="minorHAnsi" w:hAnsiTheme="minorHAnsi" w:cstheme="minorHAnsi"/>
          <w:i/>
          <w:iCs/>
          <w:sz w:val="22"/>
          <w:szCs w:val="22"/>
          <w:lang w:val="hr-HR"/>
        </w:rPr>
        <w:t>područjima</w:t>
      </w:r>
      <w:r w:rsidRPr="00E3703C">
        <w:rPr>
          <w:rFonts w:asciiTheme="minorHAnsi" w:hAnsiTheme="minorHAnsi" w:cstheme="minorHAnsi"/>
          <w:i/>
          <w:iCs/>
          <w:sz w:val="22"/>
          <w:szCs w:val="22"/>
          <w:lang w:val="hr-HR"/>
        </w:rPr>
        <w:t xml:space="preserve"> Pag (Velo Blato), </w:t>
      </w:r>
      <w:proofErr w:type="spellStart"/>
      <w:r w:rsidRPr="00E3703C">
        <w:rPr>
          <w:rFonts w:asciiTheme="minorHAnsi" w:hAnsiTheme="minorHAnsi" w:cstheme="minorHAnsi"/>
          <w:i/>
          <w:iCs/>
          <w:sz w:val="22"/>
          <w:szCs w:val="22"/>
          <w:lang w:val="hr-HR"/>
        </w:rPr>
        <w:t>Pokrovnik</w:t>
      </w:r>
      <w:proofErr w:type="spellEnd"/>
      <w:r w:rsidRPr="00E3703C">
        <w:rPr>
          <w:rFonts w:asciiTheme="minorHAnsi" w:hAnsiTheme="minorHAnsi" w:cstheme="minorHAnsi"/>
          <w:i/>
          <w:iCs/>
          <w:sz w:val="22"/>
          <w:szCs w:val="22"/>
          <w:lang w:val="hr-HR"/>
        </w:rPr>
        <w:t xml:space="preserve">, Privlaka, </w:t>
      </w:r>
      <w:proofErr w:type="spellStart"/>
      <w:r w:rsidRPr="00E3703C">
        <w:rPr>
          <w:rFonts w:asciiTheme="minorHAnsi" w:hAnsiTheme="minorHAnsi" w:cstheme="minorHAnsi"/>
          <w:i/>
          <w:iCs/>
          <w:sz w:val="22"/>
          <w:szCs w:val="22"/>
          <w:lang w:val="hr-HR"/>
        </w:rPr>
        <w:t>Dazlina</w:t>
      </w:r>
      <w:proofErr w:type="spellEnd"/>
      <w:r w:rsidRPr="00E3703C">
        <w:rPr>
          <w:rFonts w:asciiTheme="minorHAnsi" w:hAnsiTheme="minorHAnsi" w:cstheme="minorHAnsi"/>
          <w:i/>
          <w:iCs/>
          <w:sz w:val="22"/>
          <w:szCs w:val="22"/>
          <w:lang w:val="hr-HR"/>
        </w:rPr>
        <w:t xml:space="preserve"> i Velim”.</w:t>
      </w:r>
      <w:r w:rsidRPr="00E3703C">
        <w:rPr>
          <w:rFonts w:asciiTheme="minorHAnsi" w:hAnsiTheme="minorHAnsi" w:cstheme="minorHAnsi"/>
          <w:sz w:val="22"/>
          <w:szCs w:val="22"/>
          <w:lang w:val="hr-HR"/>
        </w:rPr>
        <w:t xml:space="preserve"> </w:t>
      </w:r>
      <w:proofErr w:type="spellStart"/>
      <w:r w:rsidRPr="00E3703C">
        <w:rPr>
          <w:rFonts w:asciiTheme="minorHAnsi" w:hAnsiTheme="minorHAnsi" w:cstheme="minorHAnsi"/>
          <w:sz w:val="22"/>
          <w:szCs w:val="22"/>
          <w:lang w:val="hr-HR"/>
        </w:rPr>
        <w:t>Završno</w:t>
      </w:r>
      <w:proofErr w:type="spellEnd"/>
      <w:r w:rsidRPr="00E3703C">
        <w:rPr>
          <w:rFonts w:asciiTheme="minorHAnsi" w:hAnsiTheme="minorHAnsi" w:cstheme="minorHAnsi"/>
          <w:sz w:val="22"/>
          <w:szCs w:val="22"/>
          <w:lang w:val="hr-HR"/>
        </w:rPr>
        <w:t xml:space="preserve"> </w:t>
      </w:r>
      <w:proofErr w:type="spellStart"/>
      <w:r w:rsidRPr="00E3703C">
        <w:rPr>
          <w:rFonts w:asciiTheme="minorHAnsi" w:hAnsiTheme="minorHAnsi" w:cstheme="minorHAnsi"/>
          <w:sz w:val="22"/>
          <w:szCs w:val="22"/>
          <w:lang w:val="hr-HR"/>
        </w:rPr>
        <w:t>izvješće</w:t>
      </w:r>
      <w:proofErr w:type="spellEnd"/>
      <w:r w:rsidRPr="00E3703C">
        <w:rPr>
          <w:rFonts w:asciiTheme="minorHAnsi" w:hAnsiTheme="minorHAnsi" w:cstheme="minorHAnsi"/>
          <w:sz w:val="22"/>
          <w:szCs w:val="22"/>
          <w:lang w:val="hr-HR"/>
        </w:rPr>
        <w:t xml:space="preserve"> za DZZP, Trogir. </w:t>
      </w:r>
    </w:p>
    <w:p w14:paraId="4C849014" w14:textId="77777777" w:rsidR="00245957" w:rsidRPr="00E3703C" w:rsidRDefault="00245957" w:rsidP="00C96E73">
      <w:pPr>
        <w:pStyle w:val="SUEZtekst"/>
        <w:contextualSpacing/>
        <w:rPr>
          <w:rFonts w:cstheme="minorHAnsi"/>
          <w:sz w:val="22"/>
          <w:szCs w:val="22"/>
        </w:rPr>
      </w:pPr>
      <w:r w:rsidRPr="00E3703C">
        <w:rPr>
          <w:rFonts w:cstheme="minorHAnsi"/>
          <w:sz w:val="22"/>
          <w:szCs w:val="22"/>
        </w:rPr>
        <w:t xml:space="preserve">Crnković, R., 2011., </w:t>
      </w:r>
      <w:r w:rsidRPr="00E3703C">
        <w:rPr>
          <w:rFonts w:cstheme="minorHAnsi"/>
          <w:i/>
          <w:iCs/>
          <w:sz w:val="22"/>
          <w:szCs w:val="22"/>
        </w:rPr>
        <w:t xml:space="preserve">"Motrenje </w:t>
      </w:r>
      <w:proofErr w:type="spellStart"/>
      <w:r w:rsidRPr="00E3703C">
        <w:rPr>
          <w:rFonts w:cstheme="minorHAnsi"/>
          <w:i/>
          <w:iCs/>
          <w:sz w:val="22"/>
          <w:szCs w:val="22"/>
        </w:rPr>
        <w:t>gnijezdeće</w:t>
      </w:r>
      <w:proofErr w:type="spellEnd"/>
      <w:r w:rsidRPr="00E3703C">
        <w:rPr>
          <w:rFonts w:cstheme="minorHAnsi"/>
          <w:i/>
          <w:iCs/>
          <w:sz w:val="22"/>
          <w:szCs w:val="22"/>
        </w:rPr>
        <w:t xml:space="preserve"> populacije Kosca (</w:t>
      </w:r>
      <w:proofErr w:type="spellStart"/>
      <w:r w:rsidRPr="00E3703C">
        <w:rPr>
          <w:rFonts w:cstheme="minorHAnsi"/>
          <w:i/>
          <w:iCs/>
          <w:sz w:val="22"/>
          <w:szCs w:val="22"/>
        </w:rPr>
        <w:t>Crex</w:t>
      </w:r>
      <w:proofErr w:type="spellEnd"/>
      <w:r w:rsidRPr="00E3703C">
        <w:rPr>
          <w:rFonts w:cstheme="minorHAnsi"/>
          <w:i/>
          <w:iCs/>
          <w:sz w:val="22"/>
          <w:szCs w:val="22"/>
        </w:rPr>
        <w:t xml:space="preserve"> </w:t>
      </w:r>
      <w:proofErr w:type="spellStart"/>
      <w:r w:rsidRPr="00E3703C">
        <w:rPr>
          <w:rFonts w:cstheme="minorHAnsi"/>
          <w:i/>
          <w:iCs/>
          <w:sz w:val="22"/>
          <w:szCs w:val="22"/>
        </w:rPr>
        <w:t>crex</w:t>
      </w:r>
      <w:proofErr w:type="spellEnd"/>
      <w:r w:rsidRPr="00E3703C">
        <w:rPr>
          <w:rFonts w:cstheme="minorHAnsi"/>
          <w:i/>
          <w:iCs/>
          <w:sz w:val="22"/>
          <w:szCs w:val="22"/>
        </w:rPr>
        <w:t>) na Paškom polju, Izvorišni dio Cetine, od 2004.-2011."</w:t>
      </w:r>
      <w:r w:rsidRPr="00E3703C">
        <w:rPr>
          <w:rFonts w:cstheme="minorHAnsi"/>
          <w:sz w:val="22"/>
          <w:szCs w:val="22"/>
        </w:rPr>
        <w:t xml:space="preserve"> Hrvatsko ornitološko društvo, Zagreb</w:t>
      </w:r>
    </w:p>
    <w:p w14:paraId="0DC102CC" w14:textId="77777777" w:rsidR="0091012E" w:rsidRPr="00E3703C" w:rsidRDefault="0091012E" w:rsidP="00C96E73">
      <w:pPr>
        <w:pStyle w:val="SUEZtekst"/>
        <w:contextualSpacing/>
        <w:rPr>
          <w:rFonts w:cstheme="minorHAnsi"/>
          <w:sz w:val="22"/>
          <w:szCs w:val="22"/>
        </w:rPr>
      </w:pPr>
    </w:p>
    <w:p w14:paraId="614D4BDC" w14:textId="2B7A4BF7" w:rsidR="00245957" w:rsidRPr="00E3703C" w:rsidRDefault="00245957" w:rsidP="00C96E73">
      <w:pPr>
        <w:pStyle w:val="SUEZtekst"/>
        <w:contextualSpacing/>
        <w:rPr>
          <w:rFonts w:cstheme="minorHAnsi"/>
          <w:sz w:val="22"/>
          <w:szCs w:val="22"/>
        </w:rPr>
      </w:pPr>
      <w:r w:rsidRPr="00E3703C">
        <w:rPr>
          <w:rFonts w:cstheme="minorHAnsi"/>
          <w:sz w:val="22"/>
          <w:szCs w:val="22"/>
        </w:rPr>
        <w:t xml:space="preserve">Crnković, R., 2011., </w:t>
      </w:r>
      <w:r w:rsidRPr="00E3703C">
        <w:rPr>
          <w:rFonts w:cstheme="minorHAnsi"/>
          <w:i/>
          <w:iCs/>
          <w:sz w:val="22"/>
          <w:szCs w:val="22"/>
        </w:rPr>
        <w:t xml:space="preserve">"Motrenje </w:t>
      </w:r>
      <w:proofErr w:type="spellStart"/>
      <w:r w:rsidRPr="00E3703C">
        <w:rPr>
          <w:rFonts w:cstheme="minorHAnsi"/>
          <w:i/>
          <w:iCs/>
          <w:sz w:val="22"/>
          <w:szCs w:val="22"/>
        </w:rPr>
        <w:t>gnijezdeće</w:t>
      </w:r>
      <w:proofErr w:type="spellEnd"/>
      <w:r w:rsidRPr="00E3703C">
        <w:rPr>
          <w:rFonts w:cstheme="minorHAnsi"/>
          <w:i/>
          <w:iCs/>
          <w:sz w:val="22"/>
          <w:szCs w:val="22"/>
        </w:rPr>
        <w:t xml:space="preserve"> populacije Velikog ronca (</w:t>
      </w:r>
      <w:proofErr w:type="spellStart"/>
      <w:r w:rsidRPr="00E3703C">
        <w:rPr>
          <w:rFonts w:cstheme="minorHAnsi"/>
          <w:i/>
          <w:iCs/>
          <w:sz w:val="22"/>
          <w:szCs w:val="22"/>
        </w:rPr>
        <w:t>Mergus</w:t>
      </w:r>
      <w:proofErr w:type="spellEnd"/>
      <w:r w:rsidRPr="00E3703C">
        <w:rPr>
          <w:rFonts w:cstheme="minorHAnsi"/>
          <w:i/>
          <w:iCs/>
          <w:sz w:val="22"/>
          <w:szCs w:val="22"/>
        </w:rPr>
        <w:t xml:space="preserve"> </w:t>
      </w:r>
      <w:proofErr w:type="spellStart"/>
      <w:r w:rsidRPr="00E3703C">
        <w:rPr>
          <w:rFonts w:cstheme="minorHAnsi"/>
          <w:i/>
          <w:iCs/>
          <w:sz w:val="22"/>
          <w:szCs w:val="22"/>
        </w:rPr>
        <w:t>merganser</w:t>
      </w:r>
      <w:proofErr w:type="spellEnd"/>
      <w:r w:rsidRPr="00E3703C">
        <w:rPr>
          <w:rFonts w:cstheme="minorHAnsi"/>
          <w:i/>
          <w:iCs/>
          <w:sz w:val="22"/>
          <w:szCs w:val="22"/>
        </w:rPr>
        <w:t xml:space="preserve">) na </w:t>
      </w:r>
      <w:proofErr w:type="spellStart"/>
      <w:r w:rsidRPr="00E3703C">
        <w:rPr>
          <w:rFonts w:cstheme="minorHAnsi"/>
          <w:i/>
          <w:iCs/>
          <w:sz w:val="22"/>
          <w:szCs w:val="22"/>
        </w:rPr>
        <w:t>akomulaciji</w:t>
      </w:r>
      <w:proofErr w:type="spellEnd"/>
      <w:r w:rsidRPr="00E3703C">
        <w:rPr>
          <w:rFonts w:cstheme="minorHAnsi"/>
          <w:i/>
          <w:iCs/>
          <w:sz w:val="22"/>
          <w:szCs w:val="22"/>
        </w:rPr>
        <w:t xml:space="preserve"> Peruča na rijeci Cetini, od 2004.-2011."</w:t>
      </w:r>
      <w:r w:rsidRPr="00E3703C">
        <w:rPr>
          <w:rFonts w:cstheme="minorHAnsi"/>
          <w:sz w:val="22"/>
          <w:szCs w:val="22"/>
        </w:rPr>
        <w:t xml:space="preserve"> Hrvatsko ornitološko društvo, Zagreb</w:t>
      </w:r>
    </w:p>
    <w:p w14:paraId="120E00B9" w14:textId="77777777" w:rsidR="0091012E" w:rsidRPr="00E3703C" w:rsidRDefault="0091012E" w:rsidP="00C96E73">
      <w:pPr>
        <w:pStyle w:val="SUEZtekst"/>
        <w:contextualSpacing/>
        <w:rPr>
          <w:rFonts w:cstheme="minorHAnsi"/>
          <w:sz w:val="22"/>
          <w:szCs w:val="22"/>
        </w:rPr>
      </w:pPr>
    </w:p>
    <w:p w14:paraId="0266684F" w14:textId="5C891596" w:rsidR="00245957" w:rsidRPr="00E3703C" w:rsidRDefault="00245957" w:rsidP="00C96E73">
      <w:pPr>
        <w:pStyle w:val="SUEZtekst"/>
        <w:contextualSpacing/>
        <w:rPr>
          <w:rFonts w:cstheme="minorHAnsi"/>
          <w:sz w:val="22"/>
          <w:szCs w:val="22"/>
        </w:rPr>
      </w:pPr>
      <w:r w:rsidRPr="00E3703C">
        <w:rPr>
          <w:rFonts w:cstheme="minorHAnsi"/>
          <w:sz w:val="22"/>
          <w:szCs w:val="22"/>
        </w:rPr>
        <w:t>Crnković, R., 2011., "</w:t>
      </w:r>
      <w:r w:rsidRPr="00E3703C">
        <w:rPr>
          <w:rFonts w:cstheme="minorHAnsi"/>
          <w:i/>
          <w:iCs/>
          <w:sz w:val="22"/>
          <w:szCs w:val="22"/>
        </w:rPr>
        <w:t xml:space="preserve">Motrenje </w:t>
      </w:r>
      <w:proofErr w:type="spellStart"/>
      <w:r w:rsidRPr="00E3703C">
        <w:rPr>
          <w:rFonts w:cstheme="minorHAnsi"/>
          <w:i/>
          <w:iCs/>
          <w:sz w:val="22"/>
          <w:szCs w:val="22"/>
        </w:rPr>
        <w:t>gnijezdeće</w:t>
      </w:r>
      <w:proofErr w:type="spellEnd"/>
      <w:r w:rsidRPr="00E3703C">
        <w:rPr>
          <w:rFonts w:cstheme="minorHAnsi"/>
          <w:i/>
          <w:iCs/>
          <w:sz w:val="22"/>
          <w:szCs w:val="22"/>
        </w:rPr>
        <w:t xml:space="preserve"> populacije </w:t>
      </w:r>
      <w:proofErr w:type="spellStart"/>
      <w:r w:rsidRPr="00E3703C">
        <w:rPr>
          <w:rFonts w:cstheme="minorHAnsi"/>
          <w:i/>
          <w:iCs/>
          <w:sz w:val="22"/>
          <w:szCs w:val="22"/>
        </w:rPr>
        <w:t>Crvenonoge</w:t>
      </w:r>
      <w:proofErr w:type="spellEnd"/>
      <w:r w:rsidRPr="00E3703C">
        <w:rPr>
          <w:rFonts w:cstheme="minorHAnsi"/>
          <w:i/>
          <w:iCs/>
          <w:sz w:val="22"/>
          <w:szCs w:val="22"/>
        </w:rPr>
        <w:t xml:space="preserve"> </w:t>
      </w:r>
      <w:proofErr w:type="spellStart"/>
      <w:r w:rsidRPr="00E3703C">
        <w:rPr>
          <w:rFonts w:cstheme="minorHAnsi"/>
          <w:i/>
          <w:iCs/>
          <w:sz w:val="22"/>
          <w:szCs w:val="22"/>
        </w:rPr>
        <w:t>prutke</w:t>
      </w:r>
      <w:proofErr w:type="spellEnd"/>
      <w:r w:rsidRPr="00E3703C">
        <w:rPr>
          <w:rFonts w:cstheme="minorHAnsi"/>
          <w:i/>
          <w:iCs/>
          <w:sz w:val="22"/>
          <w:szCs w:val="22"/>
        </w:rPr>
        <w:t xml:space="preserve"> (</w:t>
      </w:r>
      <w:proofErr w:type="spellStart"/>
      <w:r w:rsidRPr="00E3703C">
        <w:rPr>
          <w:rFonts w:cstheme="minorHAnsi"/>
          <w:i/>
          <w:iCs/>
          <w:sz w:val="22"/>
          <w:szCs w:val="22"/>
        </w:rPr>
        <w:t>Tringa</w:t>
      </w:r>
      <w:proofErr w:type="spellEnd"/>
      <w:r w:rsidRPr="00E3703C">
        <w:rPr>
          <w:rFonts w:cstheme="minorHAnsi"/>
          <w:i/>
          <w:iCs/>
          <w:sz w:val="22"/>
          <w:szCs w:val="22"/>
        </w:rPr>
        <w:t xml:space="preserve"> </w:t>
      </w:r>
      <w:proofErr w:type="spellStart"/>
      <w:r w:rsidRPr="00E3703C">
        <w:rPr>
          <w:rFonts w:cstheme="minorHAnsi"/>
          <w:i/>
          <w:iCs/>
          <w:sz w:val="22"/>
          <w:szCs w:val="22"/>
        </w:rPr>
        <w:t>totanus</w:t>
      </w:r>
      <w:proofErr w:type="spellEnd"/>
      <w:r w:rsidRPr="00E3703C">
        <w:rPr>
          <w:rFonts w:cstheme="minorHAnsi"/>
          <w:i/>
          <w:iCs/>
          <w:sz w:val="22"/>
          <w:szCs w:val="22"/>
        </w:rPr>
        <w:t>) na Paškom polju, Izvorišni dio Cetine, od 2004.-2011."</w:t>
      </w:r>
      <w:r w:rsidRPr="00E3703C">
        <w:rPr>
          <w:rFonts w:cstheme="minorHAnsi"/>
          <w:sz w:val="22"/>
          <w:szCs w:val="22"/>
        </w:rPr>
        <w:t xml:space="preserve"> Hrvatsko ornitološko društvo, Zagreb</w:t>
      </w:r>
    </w:p>
    <w:p w14:paraId="5C6F467C" w14:textId="77777777" w:rsidR="00245957" w:rsidRPr="00E3703C" w:rsidRDefault="00245957" w:rsidP="00C96E73">
      <w:pPr>
        <w:pStyle w:val="NormalWeb"/>
        <w:contextualSpacing/>
        <w:rPr>
          <w:rFonts w:asciiTheme="minorHAnsi" w:hAnsiTheme="minorHAnsi" w:cstheme="minorHAnsi"/>
          <w:sz w:val="22"/>
          <w:szCs w:val="22"/>
          <w:lang w:val="hr-HR"/>
        </w:rPr>
      </w:pPr>
      <w:proofErr w:type="spellStart"/>
      <w:r w:rsidRPr="00E3703C">
        <w:rPr>
          <w:rFonts w:asciiTheme="minorHAnsi" w:hAnsiTheme="minorHAnsi" w:cstheme="minorHAnsi"/>
          <w:sz w:val="22"/>
          <w:szCs w:val="22"/>
          <w:lang w:val="hr-HR"/>
        </w:rPr>
        <w:t>Crnkovic</w:t>
      </w:r>
      <w:proofErr w:type="spellEnd"/>
      <w:r w:rsidRPr="00E3703C">
        <w:rPr>
          <w:rFonts w:asciiTheme="minorHAnsi" w:hAnsiTheme="minorHAnsi" w:cstheme="minorHAnsi"/>
          <w:sz w:val="22"/>
          <w:szCs w:val="22"/>
          <w:lang w:val="hr-HR"/>
        </w:rPr>
        <w:t>́, R., 2014., “</w:t>
      </w:r>
      <w:proofErr w:type="spellStart"/>
      <w:r w:rsidRPr="00E3703C">
        <w:rPr>
          <w:rFonts w:asciiTheme="minorHAnsi" w:hAnsiTheme="minorHAnsi" w:cstheme="minorHAnsi"/>
          <w:i/>
          <w:iCs/>
          <w:sz w:val="22"/>
          <w:szCs w:val="22"/>
          <w:lang w:val="hr-HR"/>
        </w:rPr>
        <w:t>Završno</w:t>
      </w:r>
      <w:proofErr w:type="spellEnd"/>
      <w:r w:rsidRPr="00E3703C">
        <w:rPr>
          <w:rFonts w:asciiTheme="minorHAnsi" w:hAnsiTheme="minorHAnsi" w:cstheme="minorHAnsi"/>
          <w:i/>
          <w:iCs/>
          <w:sz w:val="22"/>
          <w:szCs w:val="22"/>
          <w:lang w:val="hr-HR"/>
        </w:rPr>
        <w:t xml:space="preserve"> </w:t>
      </w:r>
      <w:proofErr w:type="spellStart"/>
      <w:r w:rsidRPr="00E3703C">
        <w:rPr>
          <w:rFonts w:asciiTheme="minorHAnsi" w:hAnsiTheme="minorHAnsi" w:cstheme="minorHAnsi"/>
          <w:i/>
          <w:iCs/>
          <w:sz w:val="22"/>
          <w:szCs w:val="22"/>
          <w:lang w:val="hr-HR"/>
        </w:rPr>
        <w:t>izvješće</w:t>
      </w:r>
      <w:proofErr w:type="spellEnd"/>
      <w:r w:rsidRPr="00E3703C">
        <w:rPr>
          <w:rFonts w:asciiTheme="minorHAnsi" w:hAnsiTheme="minorHAnsi" w:cstheme="minorHAnsi"/>
          <w:i/>
          <w:iCs/>
          <w:sz w:val="22"/>
          <w:szCs w:val="22"/>
          <w:lang w:val="hr-HR"/>
        </w:rPr>
        <w:t xml:space="preserve"> o monitoringu kosca (</w:t>
      </w:r>
      <w:proofErr w:type="spellStart"/>
      <w:r w:rsidRPr="00E3703C">
        <w:rPr>
          <w:rFonts w:asciiTheme="minorHAnsi" w:hAnsiTheme="minorHAnsi" w:cstheme="minorHAnsi"/>
          <w:i/>
          <w:iCs/>
          <w:sz w:val="22"/>
          <w:szCs w:val="22"/>
          <w:lang w:val="hr-HR"/>
        </w:rPr>
        <w:t>Crex</w:t>
      </w:r>
      <w:proofErr w:type="spellEnd"/>
      <w:r w:rsidRPr="00E3703C">
        <w:rPr>
          <w:rFonts w:asciiTheme="minorHAnsi" w:hAnsiTheme="minorHAnsi" w:cstheme="minorHAnsi"/>
          <w:i/>
          <w:iCs/>
          <w:sz w:val="22"/>
          <w:szCs w:val="22"/>
          <w:lang w:val="hr-HR"/>
        </w:rPr>
        <w:t xml:space="preserve"> </w:t>
      </w:r>
      <w:proofErr w:type="spellStart"/>
      <w:r w:rsidRPr="00E3703C">
        <w:rPr>
          <w:rFonts w:asciiTheme="minorHAnsi" w:hAnsiTheme="minorHAnsi" w:cstheme="minorHAnsi"/>
          <w:i/>
          <w:iCs/>
          <w:sz w:val="22"/>
          <w:szCs w:val="22"/>
          <w:lang w:val="hr-HR"/>
        </w:rPr>
        <w:t>crex</w:t>
      </w:r>
      <w:proofErr w:type="spellEnd"/>
      <w:r w:rsidRPr="00E3703C">
        <w:rPr>
          <w:rFonts w:asciiTheme="minorHAnsi" w:hAnsiTheme="minorHAnsi" w:cstheme="minorHAnsi"/>
          <w:i/>
          <w:iCs/>
          <w:sz w:val="22"/>
          <w:szCs w:val="22"/>
          <w:lang w:val="hr-HR"/>
        </w:rPr>
        <w:t xml:space="preserve">) na </w:t>
      </w:r>
      <w:proofErr w:type="spellStart"/>
      <w:r w:rsidRPr="00E3703C">
        <w:rPr>
          <w:rFonts w:asciiTheme="minorHAnsi" w:hAnsiTheme="minorHAnsi" w:cstheme="minorHAnsi"/>
          <w:i/>
          <w:iCs/>
          <w:sz w:val="22"/>
          <w:szCs w:val="22"/>
          <w:lang w:val="hr-HR"/>
        </w:rPr>
        <w:t>Paškom</w:t>
      </w:r>
      <w:proofErr w:type="spellEnd"/>
      <w:r w:rsidRPr="00E3703C">
        <w:rPr>
          <w:rFonts w:asciiTheme="minorHAnsi" w:hAnsiTheme="minorHAnsi" w:cstheme="minorHAnsi"/>
          <w:i/>
          <w:iCs/>
          <w:sz w:val="22"/>
          <w:szCs w:val="22"/>
          <w:lang w:val="hr-HR"/>
        </w:rPr>
        <w:t xml:space="preserve"> polju tijekom 2014</w:t>
      </w:r>
      <w:r w:rsidRPr="00E3703C">
        <w:rPr>
          <w:rFonts w:asciiTheme="minorHAnsi" w:hAnsiTheme="minorHAnsi" w:cstheme="minorHAnsi"/>
          <w:sz w:val="22"/>
          <w:szCs w:val="22"/>
          <w:lang w:val="hr-HR"/>
        </w:rPr>
        <w:t xml:space="preserve">. </w:t>
      </w:r>
      <w:proofErr w:type="spellStart"/>
      <w:r w:rsidRPr="00E3703C">
        <w:rPr>
          <w:rFonts w:asciiTheme="minorHAnsi" w:hAnsiTheme="minorHAnsi" w:cstheme="minorHAnsi"/>
          <w:i/>
          <w:iCs/>
          <w:sz w:val="22"/>
          <w:szCs w:val="22"/>
          <w:lang w:val="hr-HR"/>
        </w:rPr>
        <w:t>Završno</w:t>
      </w:r>
      <w:proofErr w:type="spellEnd"/>
      <w:r w:rsidRPr="00E3703C">
        <w:rPr>
          <w:rFonts w:asciiTheme="minorHAnsi" w:hAnsiTheme="minorHAnsi" w:cstheme="minorHAnsi"/>
          <w:i/>
          <w:iCs/>
          <w:sz w:val="22"/>
          <w:szCs w:val="22"/>
          <w:lang w:val="hr-HR"/>
        </w:rPr>
        <w:t xml:space="preserve"> </w:t>
      </w:r>
      <w:proofErr w:type="spellStart"/>
      <w:r w:rsidRPr="00E3703C">
        <w:rPr>
          <w:rFonts w:asciiTheme="minorHAnsi" w:hAnsiTheme="minorHAnsi" w:cstheme="minorHAnsi"/>
          <w:i/>
          <w:iCs/>
          <w:sz w:val="22"/>
          <w:szCs w:val="22"/>
          <w:lang w:val="hr-HR"/>
        </w:rPr>
        <w:t>izvješće</w:t>
      </w:r>
      <w:proofErr w:type="spellEnd"/>
      <w:r w:rsidRPr="00E3703C">
        <w:rPr>
          <w:rFonts w:asciiTheme="minorHAnsi" w:hAnsiTheme="minorHAnsi" w:cstheme="minorHAnsi"/>
          <w:i/>
          <w:iCs/>
          <w:sz w:val="22"/>
          <w:szCs w:val="22"/>
          <w:lang w:val="hr-HR"/>
        </w:rPr>
        <w:t xml:space="preserve"> za DZZP</w:t>
      </w:r>
      <w:r w:rsidRPr="00E3703C">
        <w:rPr>
          <w:rFonts w:asciiTheme="minorHAnsi" w:hAnsiTheme="minorHAnsi" w:cstheme="minorHAnsi"/>
          <w:sz w:val="22"/>
          <w:szCs w:val="22"/>
          <w:lang w:val="hr-HR"/>
        </w:rPr>
        <w:t xml:space="preserve">”, Trogir. </w:t>
      </w:r>
    </w:p>
    <w:p w14:paraId="7465C281" w14:textId="77777777" w:rsidR="0091012E" w:rsidRPr="00E3703C" w:rsidRDefault="0091012E" w:rsidP="00C96E73">
      <w:pPr>
        <w:pStyle w:val="NormalWeb"/>
        <w:contextualSpacing/>
        <w:rPr>
          <w:rFonts w:asciiTheme="minorHAnsi" w:hAnsiTheme="minorHAnsi" w:cstheme="minorHAnsi"/>
          <w:sz w:val="22"/>
          <w:szCs w:val="22"/>
          <w:lang w:val="hr-HR"/>
        </w:rPr>
      </w:pPr>
    </w:p>
    <w:p w14:paraId="4ACB9CA6" w14:textId="222C241B" w:rsidR="00980B64" w:rsidRPr="00E3703C" w:rsidRDefault="00245957" w:rsidP="00C96E73">
      <w:pPr>
        <w:pStyle w:val="NormalWeb"/>
        <w:contextualSpacing/>
        <w:rPr>
          <w:rFonts w:asciiTheme="minorHAnsi" w:hAnsiTheme="minorHAnsi" w:cstheme="minorHAnsi"/>
          <w:sz w:val="22"/>
          <w:szCs w:val="22"/>
          <w:lang w:val="hr-HR"/>
        </w:rPr>
      </w:pPr>
      <w:proofErr w:type="spellStart"/>
      <w:r w:rsidRPr="00E3703C">
        <w:rPr>
          <w:rFonts w:asciiTheme="minorHAnsi" w:hAnsiTheme="minorHAnsi" w:cstheme="minorHAnsi"/>
          <w:sz w:val="22"/>
          <w:szCs w:val="22"/>
          <w:lang w:val="hr-HR"/>
        </w:rPr>
        <w:t>Crnkovic</w:t>
      </w:r>
      <w:proofErr w:type="spellEnd"/>
      <w:r w:rsidRPr="00E3703C">
        <w:rPr>
          <w:rFonts w:asciiTheme="minorHAnsi" w:hAnsiTheme="minorHAnsi" w:cstheme="minorHAnsi"/>
          <w:sz w:val="22"/>
          <w:szCs w:val="22"/>
          <w:lang w:val="hr-HR"/>
        </w:rPr>
        <w:t>́, R., 2014., “</w:t>
      </w:r>
      <w:proofErr w:type="spellStart"/>
      <w:r w:rsidRPr="00E3703C">
        <w:rPr>
          <w:rFonts w:asciiTheme="minorHAnsi" w:hAnsiTheme="minorHAnsi" w:cstheme="minorHAnsi"/>
          <w:i/>
          <w:iCs/>
          <w:sz w:val="22"/>
          <w:szCs w:val="22"/>
          <w:lang w:val="hr-HR"/>
        </w:rPr>
        <w:t>Završno</w:t>
      </w:r>
      <w:proofErr w:type="spellEnd"/>
      <w:r w:rsidRPr="00E3703C">
        <w:rPr>
          <w:rFonts w:asciiTheme="minorHAnsi" w:hAnsiTheme="minorHAnsi" w:cstheme="minorHAnsi"/>
          <w:i/>
          <w:iCs/>
          <w:sz w:val="22"/>
          <w:szCs w:val="22"/>
          <w:lang w:val="hr-HR"/>
        </w:rPr>
        <w:t xml:space="preserve"> </w:t>
      </w:r>
      <w:proofErr w:type="spellStart"/>
      <w:r w:rsidRPr="00E3703C">
        <w:rPr>
          <w:rFonts w:asciiTheme="minorHAnsi" w:hAnsiTheme="minorHAnsi" w:cstheme="minorHAnsi"/>
          <w:i/>
          <w:iCs/>
          <w:sz w:val="22"/>
          <w:szCs w:val="22"/>
          <w:lang w:val="hr-HR"/>
        </w:rPr>
        <w:t>izvješće</w:t>
      </w:r>
      <w:proofErr w:type="spellEnd"/>
      <w:r w:rsidRPr="00E3703C">
        <w:rPr>
          <w:rFonts w:asciiTheme="minorHAnsi" w:hAnsiTheme="minorHAnsi" w:cstheme="minorHAnsi"/>
          <w:i/>
          <w:iCs/>
          <w:sz w:val="22"/>
          <w:szCs w:val="22"/>
          <w:lang w:val="hr-HR"/>
        </w:rPr>
        <w:t xml:space="preserve"> o obavljenim monitorinzima 2014. </w:t>
      </w:r>
      <w:proofErr w:type="spellStart"/>
      <w:r w:rsidRPr="00E3703C">
        <w:rPr>
          <w:rFonts w:asciiTheme="minorHAnsi" w:hAnsiTheme="minorHAnsi" w:cstheme="minorHAnsi"/>
          <w:i/>
          <w:iCs/>
          <w:sz w:val="22"/>
          <w:szCs w:val="22"/>
          <w:lang w:val="hr-HR"/>
        </w:rPr>
        <w:t>Crvenonoga</w:t>
      </w:r>
      <w:proofErr w:type="spellEnd"/>
      <w:r w:rsidRPr="00E3703C">
        <w:rPr>
          <w:rFonts w:asciiTheme="minorHAnsi" w:hAnsiTheme="minorHAnsi" w:cstheme="minorHAnsi"/>
          <w:i/>
          <w:iCs/>
          <w:sz w:val="22"/>
          <w:szCs w:val="22"/>
          <w:lang w:val="hr-HR"/>
        </w:rPr>
        <w:t xml:space="preserve"> </w:t>
      </w:r>
      <w:proofErr w:type="spellStart"/>
      <w:r w:rsidRPr="00E3703C">
        <w:rPr>
          <w:rFonts w:asciiTheme="minorHAnsi" w:hAnsiTheme="minorHAnsi" w:cstheme="minorHAnsi"/>
          <w:i/>
          <w:iCs/>
          <w:sz w:val="22"/>
          <w:szCs w:val="22"/>
          <w:lang w:val="hr-HR"/>
        </w:rPr>
        <w:t>prutka</w:t>
      </w:r>
      <w:proofErr w:type="spellEnd"/>
      <w:r w:rsidRPr="00E3703C">
        <w:rPr>
          <w:rFonts w:asciiTheme="minorHAnsi" w:hAnsiTheme="minorHAnsi" w:cstheme="minorHAnsi"/>
          <w:i/>
          <w:iCs/>
          <w:sz w:val="22"/>
          <w:szCs w:val="22"/>
          <w:lang w:val="hr-HR"/>
        </w:rPr>
        <w:t xml:space="preserve"> (</w:t>
      </w:r>
      <w:proofErr w:type="spellStart"/>
      <w:r w:rsidRPr="00E3703C">
        <w:rPr>
          <w:rFonts w:asciiTheme="minorHAnsi" w:hAnsiTheme="minorHAnsi" w:cstheme="minorHAnsi"/>
          <w:i/>
          <w:iCs/>
          <w:sz w:val="22"/>
          <w:szCs w:val="22"/>
          <w:lang w:val="hr-HR"/>
        </w:rPr>
        <w:t>Tringa</w:t>
      </w:r>
      <w:proofErr w:type="spellEnd"/>
      <w:r w:rsidRPr="00E3703C">
        <w:rPr>
          <w:rFonts w:asciiTheme="minorHAnsi" w:hAnsiTheme="minorHAnsi" w:cstheme="minorHAnsi"/>
          <w:i/>
          <w:iCs/>
          <w:sz w:val="22"/>
          <w:szCs w:val="22"/>
          <w:lang w:val="hr-HR"/>
        </w:rPr>
        <w:t xml:space="preserve"> </w:t>
      </w:r>
      <w:proofErr w:type="spellStart"/>
      <w:r w:rsidRPr="00E3703C">
        <w:rPr>
          <w:rFonts w:asciiTheme="minorHAnsi" w:hAnsiTheme="minorHAnsi" w:cstheme="minorHAnsi"/>
          <w:i/>
          <w:iCs/>
          <w:sz w:val="22"/>
          <w:szCs w:val="22"/>
          <w:lang w:val="hr-HR"/>
        </w:rPr>
        <w:t>totanus</w:t>
      </w:r>
      <w:proofErr w:type="spellEnd"/>
      <w:r w:rsidRPr="00E3703C">
        <w:rPr>
          <w:rFonts w:asciiTheme="minorHAnsi" w:hAnsiTheme="minorHAnsi" w:cstheme="minorHAnsi"/>
          <w:i/>
          <w:iCs/>
          <w:sz w:val="22"/>
          <w:szCs w:val="22"/>
          <w:lang w:val="hr-HR"/>
        </w:rPr>
        <w:t xml:space="preserve">). </w:t>
      </w:r>
      <w:proofErr w:type="spellStart"/>
      <w:r w:rsidRPr="00E3703C">
        <w:rPr>
          <w:rFonts w:asciiTheme="minorHAnsi" w:hAnsiTheme="minorHAnsi" w:cstheme="minorHAnsi"/>
          <w:i/>
          <w:iCs/>
          <w:sz w:val="22"/>
          <w:szCs w:val="22"/>
          <w:lang w:val="hr-HR"/>
        </w:rPr>
        <w:t>Završno</w:t>
      </w:r>
      <w:proofErr w:type="spellEnd"/>
      <w:r w:rsidRPr="00E3703C">
        <w:rPr>
          <w:rFonts w:asciiTheme="minorHAnsi" w:hAnsiTheme="minorHAnsi" w:cstheme="minorHAnsi"/>
          <w:i/>
          <w:iCs/>
          <w:sz w:val="22"/>
          <w:szCs w:val="22"/>
          <w:lang w:val="hr-HR"/>
        </w:rPr>
        <w:t xml:space="preserve"> </w:t>
      </w:r>
      <w:proofErr w:type="spellStart"/>
      <w:r w:rsidRPr="00E3703C">
        <w:rPr>
          <w:rFonts w:asciiTheme="minorHAnsi" w:hAnsiTheme="minorHAnsi" w:cstheme="minorHAnsi"/>
          <w:i/>
          <w:iCs/>
          <w:sz w:val="22"/>
          <w:szCs w:val="22"/>
          <w:lang w:val="hr-HR"/>
        </w:rPr>
        <w:t>izvješće</w:t>
      </w:r>
      <w:proofErr w:type="spellEnd"/>
      <w:r w:rsidRPr="00E3703C">
        <w:rPr>
          <w:rFonts w:asciiTheme="minorHAnsi" w:hAnsiTheme="minorHAnsi" w:cstheme="minorHAnsi"/>
          <w:i/>
          <w:iCs/>
          <w:sz w:val="22"/>
          <w:szCs w:val="22"/>
          <w:lang w:val="hr-HR"/>
        </w:rPr>
        <w:t xml:space="preserve"> za DZZP”</w:t>
      </w:r>
      <w:r w:rsidRPr="00E3703C">
        <w:rPr>
          <w:rFonts w:asciiTheme="minorHAnsi" w:hAnsiTheme="minorHAnsi" w:cstheme="minorHAnsi"/>
          <w:sz w:val="22"/>
          <w:szCs w:val="22"/>
          <w:lang w:val="hr-HR"/>
        </w:rPr>
        <w:t xml:space="preserve">. Trogir. </w:t>
      </w:r>
    </w:p>
    <w:p w14:paraId="1271E2DF" w14:textId="36194E4B" w:rsidR="007E3364" w:rsidRPr="00E3703C" w:rsidRDefault="007E3364" w:rsidP="00C96E73">
      <w:pPr>
        <w:pStyle w:val="NormalWeb"/>
        <w:contextualSpacing/>
        <w:rPr>
          <w:rFonts w:asciiTheme="minorHAnsi" w:hAnsiTheme="minorHAnsi" w:cstheme="minorHAnsi"/>
          <w:sz w:val="22"/>
          <w:szCs w:val="22"/>
          <w:lang w:val="hr-HR"/>
        </w:rPr>
      </w:pPr>
    </w:p>
    <w:p w14:paraId="03DD5F74" w14:textId="5E1B9A48" w:rsidR="007E3364" w:rsidRPr="00E3703C" w:rsidRDefault="007E3364" w:rsidP="00C96E73">
      <w:pPr>
        <w:pStyle w:val="NormalWeb"/>
        <w:contextualSpacing/>
        <w:rPr>
          <w:rFonts w:asciiTheme="minorHAnsi" w:hAnsiTheme="minorHAnsi" w:cstheme="minorHAnsi"/>
          <w:iCs/>
          <w:sz w:val="22"/>
          <w:szCs w:val="22"/>
          <w:lang w:val="hr-HR"/>
        </w:rPr>
      </w:pPr>
      <w:r w:rsidRPr="00E3703C">
        <w:rPr>
          <w:rFonts w:asciiTheme="minorHAnsi" w:hAnsiTheme="minorHAnsi" w:cstheme="minorHAnsi"/>
          <w:iCs/>
          <w:sz w:val="22"/>
          <w:szCs w:val="22"/>
          <w:lang w:val="hr-HR"/>
        </w:rPr>
        <w:t>Izvadak iz registra vodnih tijela, 2023. Plan upravljanja vodnim područjima 2016.-2021. Hrvatske vode.</w:t>
      </w:r>
    </w:p>
    <w:p w14:paraId="63FAB696" w14:textId="243B910E" w:rsidR="007E3364" w:rsidRPr="00E3703C" w:rsidRDefault="007E3364" w:rsidP="00C96E73">
      <w:pPr>
        <w:pStyle w:val="NormalWeb"/>
        <w:contextualSpacing/>
        <w:rPr>
          <w:rFonts w:asciiTheme="minorHAnsi" w:hAnsiTheme="minorHAnsi" w:cstheme="minorHAnsi"/>
          <w:iCs/>
          <w:sz w:val="22"/>
          <w:szCs w:val="22"/>
          <w:lang w:val="hr-HR"/>
        </w:rPr>
      </w:pPr>
    </w:p>
    <w:p w14:paraId="1C388388" w14:textId="78CB37C2" w:rsidR="007E3364" w:rsidRPr="00E3703C" w:rsidRDefault="007E3364" w:rsidP="00C96E73">
      <w:pPr>
        <w:pStyle w:val="NormalWeb"/>
        <w:contextualSpacing/>
        <w:rPr>
          <w:rFonts w:asciiTheme="minorHAnsi" w:hAnsiTheme="minorHAnsi" w:cstheme="minorHAnsi"/>
          <w:iCs/>
          <w:sz w:val="22"/>
          <w:szCs w:val="22"/>
          <w:lang w:val="hr-HR"/>
        </w:rPr>
      </w:pPr>
      <w:r w:rsidRPr="00E3703C">
        <w:rPr>
          <w:rFonts w:asciiTheme="minorHAnsi" w:hAnsiTheme="minorHAnsi" w:cstheme="minorHAnsi"/>
          <w:iCs/>
          <w:sz w:val="22"/>
          <w:szCs w:val="22"/>
          <w:lang w:val="hr-HR"/>
        </w:rPr>
        <w:t>Izvješće o stanju površinskih voda u Republici Hrvatskoj u 2020. godini, 2022., Hrvatske vode.</w:t>
      </w:r>
    </w:p>
    <w:p w14:paraId="072BC3CB" w14:textId="2A9FC0C3" w:rsidR="00516F29" w:rsidRPr="00E3703C" w:rsidRDefault="00516F29" w:rsidP="00C96E73">
      <w:pPr>
        <w:pStyle w:val="SUEZtekst"/>
        <w:rPr>
          <w:rFonts w:cstheme="minorHAnsi"/>
          <w:sz w:val="22"/>
          <w:szCs w:val="22"/>
        </w:rPr>
      </w:pPr>
      <w:proofErr w:type="spellStart"/>
      <w:r w:rsidRPr="00E3703C">
        <w:rPr>
          <w:rFonts w:cstheme="minorHAnsi"/>
          <w:sz w:val="22"/>
          <w:szCs w:val="22"/>
        </w:rPr>
        <w:t>Kovačic</w:t>
      </w:r>
      <w:proofErr w:type="spellEnd"/>
      <w:r w:rsidRPr="00E3703C">
        <w:rPr>
          <w:rFonts w:cstheme="minorHAnsi"/>
          <w:sz w:val="22"/>
          <w:szCs w:val="22"/>
        </w:rPr>
        <w:t xml:space="preserve">́, M., </w:t>
      </w:r>
      <w:proofErr w:type="spellStart"/>
      <w:r w:rsidRPr="00E3703C">
        <w:rPr>
          <w:rFonts w:cstheme="minorHAnsi"/>
          <w:sz w:val="22"/>
          <w:szCs w:val="22"/>
        </w:rPr>
        <w:t>Zanella</w:t>
      </w:r>
      <w:proofErr w:type="spellEnd"/>
      <w:r w:rsidRPr="00E3703C">
        <w:rPr>
          <w:rFonts w:cstheme="minorHAnsi"/>
          <w:sz w:val="22"/>
          <w:szCs w:val="22"/>
        </w:rPr>
        <w:t xml:space="preserve"> D. (2014</w:t>
      </w:r>
      <w:r w:rsidR="00DB7782" w:rsidRPr="00E3703C">
        <w:rPr>
          <w:rFonts w:cstheme="minorHAnsi"/>
          <w:sz w:val="22"/>
          <w:szCs w:val="22"/>
        </w:rPr>
        <w:t>.</w:t>
      </w:r>
      <w:r w:rsidRPr="00E3703C">
        <w:rPr>
          <w:rFonts w:cstheme="minorHAnsi"/>
          <w:sz w:val="22"/>
          <w:szCs w:val="22"/>
        </w:rPr>
        <w:t xml:space="preserve">) </w:t>
      </w:r>
      <w:r w:rsidR="00DD0EAE" w:rsidRPr="00E3703C">
        <w:rPr>
          <w:rFonts w:cstheme="minorHAnsi"/>
          <w:i/>
          <w:sz w:val="22"/>
          <w:szCs w:val="22"/>
        </w:rPr>
        <w:t>„</w:t>
      </w:r>
      <w:r w:rsidRPr="00E3703C">
        <w:rPr>
          <w:rFonts w:cstheme="minorHAnsi"/>
          <w:i/>
          <w:sz w:val="22"/>
          <w:szCs w:val="22"/>
        </w:rPr>
        <w:t xml:space="preserve">Nacionalni programi za praćenje stanja očuvanosti vrsta u Hrvatskoj: </w:t>
      </w:r>
      <w:proofErr w:type="spellStart"/>
      <w:r w:rsidRPr="00E3703C">
        <w:rPr>
          <w:rFonts w:cstheme="minorHAnsi"/>
          <w:i/>
          <w:sz w:val="22"/>
          <w:szCs w:val="22"/>
        </w:rPr>
        <w:t>Glavočić</w:t>
      </w:r>
      <w:proofErr w:type="spellEnd"/>
      <w:r w:rsidRPr="00E3703C">
        <w:rPr>
          <w:rFonts w:cstheme="minorHAnsi"/>
          <w:i/>
          <w:sz w:val="22"/>
          <w:szCs w:val="22"/>
        </w:rPr>
        <w:t xml:space="preserve"> vodenjak (</w:t>
      </w:r>
      <w:proofErr w:type="spellStart"/>
      <w:r w:rsidRPr="00E3703C">
        <w:rPr>
          <w:rFonts w:cstheme="minorHAnsi"/>
          <w:i/>
          <w:sz w:val="22"/>
          <w:szCs w:val="22"/>
        </w:rPr>
        <w:t>Pomatoschistus</w:t>
      </w:r>
      <w:proofErr w:type="spellEnd"/>
      <w:r w:rsidRPr="00E3703C">
        <w:rPr>
          <w:rFonts w:cstheme="minorHAnsi"/>
          <w:i/>
          <w:sz w:val="22"/>
          <w:szCs w:val="22"/>
        </w:rPr>
        <w:t xml:space="preserve"> </w:t>
      </w:r>
      <w:proofErr w:type="spellStart"/>
      <w:r w:rsidRPr="00E3703C">
        <w:rPr>
          <w:rFonts w:cstheme="minorHAnsi"/>
          <w:i/>
          <w:sz w:val="22"/>
          <w:szCs w:val="22"/>
        </w:rPr>
        <w:t>canestrinii</w:t>
      </w:r>
      <w:proofErr w:type="spellEnd"/>
      <w:r w:rsidRPr="00E3703C">
        <w:rPr>
          <w:rFonts w:cstheme="minorHAnsi"/>
          <w:i/>
          <w:sz w:val="22"/>
          <w:szCs w:val="22"/>
        </w:rPr>
        <w:t>)</w:t>
      </w:r>
      <w:r w:rsidR="00DD0EAE" w:rsidRPr="00E3703C">
        <w:rPr>
          <w:rFonts w:cstheme="minorHAnsi"/>
          <w:i/>
          <w:sz w:val="22"/>
          <w:szCs w:val="22"/>
        </w:rPr>
        <w:t>“</w:t>
      </w:r>
      <w:r w:rsidRPr="00E3703C">
        <w:rPr>
          <w:rFonts w:cstheme="minorHAnsi"/>
          <w:sz w:val="22"/>
          <w:szCs w:val="22"/>
        </w:rPr>
        <w:t xml:space="preserve">. Državni zavod za zaštitu prirode. </w:t>
      </w:r>
    </w:p>
    <w:p w14:paraId="2F42ACB1" w14:textId="77777777" w:rsidR="00516F29" w:rsidRPr="00E3703C" w:rsidRDefault="00516F29" w:rsidP="00C96E73">
      <w:pPr>
        <w:pStyle w:val="SUEZtekst"/>
        <w:rPr>
          <w:rFonts w:cstheme="minorHAnsi"/>
          <w:sz w:val="22"/>
          <w:szCs w:val="22"/>
        </w:rPr>
      </w:pPr>
    </w:p>
    <w:p w14:paraId="714D419B" w14:textId="568A59B7" w:rsidR="00F651A6" w:rsidRPr="00E3703C" w:rsidRDefault="00F651A6" w:rsidP="00C96E73">
      <w:pPr>
        <w:pStyle w:val="SUEZtekst"/>
        <w:rPr>
          <w:rFonts w:cstheme="minorHAnsi"/>
          <w:sz w:val="22"/>
          <w:szCs w:val="22"/>
        </w:rPr>
      </w:pPr>
      <w:proofErr w:type="spellStart"/>
      <w:r w:rsidRPr="00E3703C">
        <w:rPr>
          <w:rFonts w:cstheme="minorHAnsi"/>
          <w:sz w:val="22"/>
          <w:szCs w:val="22"/>
        </w:rPr>
        <w:t>Kovačic</w:t>
      </w:r>
      <w:proofErr w:type="spellEnd"/>
      <w:r w:rsidRPr="00E3703C">
        <w:rPr>
          <w:rFonts w:cstheme="minorHAnsi"/>
          <w:sz w:val="22"/>
          <w:szCs w:val="22"/>
        </w:rPr>
        <w:t xml:space="preserve">́, M., </w:t>
      </w:r>
      <w:proofErr w:type="spellStart"/>
      <w:r w:rsidRPr="00E3703C">
        <w:rPr>
          <w:rFonts w:cstheme="minorHAnsi"/>
          <w:sz w:val="22"/>
          <w:szCs w:val="22"/>
        </w:rPr>
        <w:t>Zanella</w:t>
      </w:r>
      <w:proofErr w:type="spellEnd"/>
      <w:r w:rsidRPr="00E3703C">
        <w:rPr>
          <w:rFonts w:cstheme="minorHAnsi"/>
          <w:sz w:val="22"/>
          <w:szCs w:val="22"/>
        </w:rPr>
        <w:t xml:space="preserve"> D. (2014</w:t>
      </w:r>
      <w:r w:rsidR="00DB7782" w:rsidRPr="00E3703C">
        <w:rPr>
          <w:rFonts w:cstheme="minorHAnsi"/>
          <w:sz w:val="22"/>
          <w:szCs w:val="22"/>
        </w:rPr>
        <w:t>.</w:t>
      </w:r>
      <w:r w:rsidRPr="00E3703C">
        <w:rPr>
          <w:rFonts w:cstheme="minorHAnsi"/>
          <w:sz w:val="22"/>
          <w:szCs w:val="22"/>
        </w:rPr>
        <w:t xml:space="preserve">) </w:t>
      </w:r>
      <w:r w:rsidR="00C96E73" w:rsidRPr="00E3703C">
        <w:rPr>
          <w:rFonts w:cstheme="minorHAnsi"/>
          <w:i/>
          <w:sz w:val="22"/>
          <w:szCs w:val="22"/>
        </w:rPr>
        <w:t>„</w:t>
      </w:r>
      <w:r w:rsidRPr="00E3703C">
        <w:rPr>
          <w:rFonts w:cstheme="minorHAnsi"/>
          <w:i/>
          <w:sz w:val="22"/>
          <w:szCs w:val="22"/>
        </w:rPr>
        <w:t xml:space="preserve">Nacionalni programi za praćenje stanja očuvanosti vrsta u Hrvatskoj: </w:t>
      </w:r>
      <w:proofErr w:type="spellStart"/>
      <w:r w:rsidRPr="00E3703C">
        <w:rPr>
          <w:rFonts w:cstheme="minorHAnsi"/>
          <w:i/>
          <w:sz w:val="22"/>
          <w:szCs w:val="22"/>
        </w:rPr>
        <w:t>Glavočić</w:t>
      </w:r>
      <w:proofErr w:type="spellEnd"/>
      <w:r w:rsidRPr="00E3703C">
        <w:rPr>
          <w:rFonts w:cstheme="minorHAnsi"/>
          <w:i/>
          <w:sz w:val="22"/>
          <w:szCs w:val="22"/>
        </w:rPr>
        <w:t xml:space="preserve"> vodenjak (</w:t>
      </w:r>
      <w:proofErr w:type="spellStart"/>
      <w:r w:rsidRPr="00E3703C">
        <w:rPr>
          <w:rFonts w:cstheme="minorHAnsi"/>
          <w:i/>
          <w:iCs/>
          <w:sz w:val="22"/>
          <w:szCs w:val="22"/>
        </w:rPr>
        <w:t>Knipowitschia</w:t>
      </w:r>
      <w:proofErr w:type="spellEnd"/>
      <w:r w:rsidRPr="00E3703C">
        <w:rPr>
          <w:rFonts w:cstheme="minorHAnsi"/>
          <w:i/>
          <w:iCs/>
          <w:sz w:val="22"/>
          <w:szCs w:val="22"/>
        </w:rPr>
        <w:t xml:space="preserve"> </w:t>
      </w:r>
      <w:proofErr w:type="spellStart"/>
      <w:r w:rsidRPr="00E3703C">
        <w:rPr>
          <w:rFonts w:cstheme="minorHAnsi"/>
          <w:i/>
          <w:iCs/>
          <w:sz w:val="22"/>
          <w:szCs w:val="22"/>
        </w:rPr>
        <w:t>panizzae</w:t>
      </w:r>
      <w:proofErr w:type="spellEnd"/>
      <w:r w:rsidRPr="00E3703C">
        <w:rPr>
          <w:rFonts w:cstheme="minorHAnsi"/>
          <w:i/>
          <w:sz w:val="22"/>
          <w:szCs w:val="22"/>
        </w:rPr>
        <w:t>)</w:t>
      </w:r>
      <w:r w:rsidR="00C96E73" w:rsidRPr="00E3703C">
        <w:rPr>
          <w:rFonts w:cstheme="minorHAnsi"/>
          <w:i/>
          <w:sz w:val="22"/>
          <w:szCs w:val="22"/>
        </w:rPr>
        <w:t>“</w:t>
      </w:r>
      <w:r w:rsidRPr="00E3703C">
        <w:rPr>
          <w:rFonts w:cstheme="minorHAnsi"/>
          <w:sz w:val="22"/>
          <w:szCs w:val="22"/>
        </w:rPr>
        <w:t xml:space="preserve">. Državni zavod za zaštitu prirode. </w:t>
      </w:r>
    </w:p>
    <w:p w14:paraId="667A9246" w14:textId="77777777" w:rsidR="0091012E" w:rsidRPr="00E3703C" w:rsidRDefault="0091012E" w:rsidP="00C96E73">
      <w:pPr>
        <w:pStyle w:val="SUEZtekst"/>
        <w:rPr>
          <w:rFonts w:cstheme="minorHAnsi"/>
          <w:sz w:val="22"/>
          <w:szCs w:val="22"/>
        </w:rPr>
      </w:pPr>
    </w:p>
    <w:p w14:paraId="04FAB562" w14:textId="77777777" w:rsidR="00245957" w:rsidRPr="00E3703C" w:rsidRDefault="00245957" w:rsidP="00C96E73">
      <w:pPr>
        <w:pStyle w:val="SUEZtekst"/>
        <w:contextualSpacing/>
        <w:rPr>
          <w:rFonts w:cstheme="minorHAnsi"/>
          <w:sz w:val="22"/>
          <w:szCs w:val="22"/>
        </w:rPr>
      </w:pPr>
      <w:r w:rsidRPr="00E3703C">
        <w:rPr>
          <w:rFonts w:cstheme="minorHAnsi"/>
          <w:sz w:val="22"/>
          <w:szCs w:val="22"/>
        </w:rPr>
        <w:t xml:space="preserve">Lolić, I., 2019., </w:t>
      </w:r>
      <w:r w:rsidRPr="00E3703C">
        <w:rPr>
          <w:rFonts w:cstheme="minorHAnsi"/>
          <w:i/>
          <w:iCs/>
          <w:sz w:val="22"/>
          <w:szCs w:val="22"/>
        </w:rPr>
        <w:t xml:space="preserve">"Izvješće o </w:t>
      </w:r>
      <w:proofErr w:type="spellStart"/>
      <w:r w:rsidRPr="00E3703C">
        <w:rPr>
          <w:rFonts w:cstheme="minorHAnsi"/>
          <w:i/>
          <w:iCs/>
          <w:sz w:val="22"/>
          <w:szCs w:val="22"/>
        </w:rPr>
        <w:t>monitorinu</w:t>
      </w:r>
      <w:proofErr w:type="spellEnd"/>
      <w:r w:rsidRPr="00E3703C">
        <w:rPr>
          <w:rFonts w:cstheme="minorHAnsi"/>
          <w:i/>
          <w:iCs/>
          <w:sz w:val="22"/>
          <w:szCs w:val="22"/>
        </w:rPr>
        <w:t xml:space="preserve"> ptica u sklopu projekta "Natura Drniš" - Održivi razvoj drniške prirodne baštine pod ekološkom mrežom Natura 2000 HR1000026 Krka i okolni plato"</w:t>
      </w:r>
      <w:r w:rsidRPr="00E3703C">
        <w:rPr>
          <w:rFonts w:cstheme="minorHAnsi"/>
          <w:sz w:val="22"/>
          <w:szCs w:val="22"/>
        </w:rPr>
        <w:t xml:space="preserve"> Ornitološko društvo „Brgljez kamenjar“, Drniš</w:t>
      </w:r>
    </w:p>
    <w:p w14:paraId="14A09627" w14:textId="77777777" w:rsidR="00C96E73" w:rsidRPr="00E3703C" w:rsidRDefault="00C96E73" w:rsidP="00C96E73">
      <w:pPr>
        <w:pStyle w:val="SUEZtekst"/>
        <w:contextualSpacing/>
        <w:rPr>
          <w:rFonts w:cstheme="minorHAnsi"/>
          <w:sz w:val="22"/>
          <w:szCs w:val="22"/>
        </w:rPr>
      </w:pPr>
    </w:p>
    <w:p w14:paraId="210D3636" w14:textId="411CC90D" w:rsidR="00245957" w:rsidRPr="00E3703C" w:rsidRDefault="00245957" w:rsidP="00C96E73">
      <w:pPr>
        <w:pStyle w:val="SUEZtekst"/>
        <w:contextualSpacing/>
        <w:rPr>
          <w:rFonts w:cstheme="minorHAnsi"/>
          <w:sz w:val="22"/>
          <w:szCs w:val="22"/>
        </w:rPr>
      </w:pPr>
      <w:r w:rsidRPr="00E3703C">
        <w:rPr>
          <w:rFonts w:cstheme="minorHAnsi"/>
          <w:sz w:val="22"/>
          <w:szCs w:val="22"/>
        </w:rPr>
        <w:t>Lolić. I., 2017., "</w:t>
      </w:r>
      <w:r w:rsidRPr="00E3703C">
        <w:rPr>
          <w:rFonts w:cstheme="minorHAnsi"/>
          <w:i/>
          <w:iCs/>
          <w:sz w:val="22"/>
          <w:szCs w:val="22"/>
        </w:rPr>
        <w:t>Istraživanje sumračnih i noćnih ptica važnih za ekološku mrežu Natura 2000 HR500028 Dinara Izvještaj 2017",</w:t>
      </w:r>
      <w:r w:rsidRPr="00E3703C">
        <w:rPr>
          <w:rFonts w:cstheme="minorHAnsi"/>
          <w:sz w:val="22"/>
          <w:szCs w:val="22"/>
        </w:rPr>
        <w:t xml:space="preserve"> Ornitološko društvo „Brgljez kamenjar“, Žrnovnica</w:t>
      </w:r>
    </w:p>
    <w:p w14:paraId="0859E100" w14:textId="7B197857" w:rsidR="00FF7049" w:rsidRPr="00E3703C" w:rsidRDefault="00FF7049" w:rsidP="00C96E73">
      <w:pPr>
        <w:pStyle w:val="SUEZtekst"/>
        <w:contextualSpacing/>
        <w:rPr>
          <w:rFonts w:cstheme="minorHAnsi"/>
          <w:sz w:val="22"/>
          <w:szCs w:val="22"/>
        </w:rPr>
      </w:pPr>
    </w:p>
    <w:p w14:paraId="4EFEA9FA" w14:textId="24C7DFA6" w:rsidR="00DD0EAE" w:rsidRPr="00E3703C" w:rsidRDefault="00DD0EAE" w:rsidP="00C96E73">
      <w:pPr>
        <w:pStyle w:val="SUEZtekst"/>
        <w:contextualSpacing/>
        <w:rPr>
          <w:rFonts w:cstheme="minorHAnsi"/>
          <w:sz w:val="22"/>
          <w:szCs w:val="22"/>
        </w:rPr>
      </w:pPr>
      <w:proofErr w:type="spellStart"/>
      <w:r w:rsidRPr="00E3703C">
        <w:rPr>
          <w:rFonts w:cstheme="minorHAnsi"/>
          <w:sz w:val="22"/>
          <w:szCs w:val="22"/>
        </w:rPr>
        <w:t>Mekinić</w:t>
      </w:r>
      <w:proofErr w:type="spellEnd"/>
      <w:r w:rsidRPr="00E3703C">
        <w:rPr>
          <w:rFonts w:cstheme="minorHAnsi"/>
          <w:sz w:val="22"/>
          <w:szCs w:val="22"/>
        </w:rPr>
        <w:t xml:space="preserve"> S., </w:t>
      </w:r>
      <w:proofErr w:type="spellStart"/>
      <w:r w:rsidRPr="00E3703C">
        <w:rPr>
          <w:rFonts w:cstheme="minorHAnsi"/>
          <w:sz w:val="22"/>
          <w:szCs w:val="22"/>
        </w:rPr>
        <w:t>Piasevoli</w:t>
      </w:r>
      <w:proofErr w:type="spellEnd"/>
      <w:r w:rsidRPr="00E3703C">
        <w:rPr>
          <w:rFonts w:cstheme="minorHAnsi"/>
          <w:sz w:val="22"/>
          <w:szCs w:val="22"/>
        </w:rPr>
        <w:t xml:space="preserve"> G, </w:t>
      </w:r>
      <w:proofErr w:type="spellStart"/>
      <w:r w:rsidRPr="00E3703C">
        <w:rPr>
          <w:rFonts w:cstheme="minorHAnsi"/>
          <w:sz w:val="22"/>
          <w:szCs w:val="22"/>
        </w:rPr>
        <w:t>Vladović</w:t>
      </w:r>
      <w:proofErr w:type="spellEnd"/>
      <w:r w:rsidRPr="00E3703C">
        <w:rPr>
          <w:rFonts w:cstheme="minorHAnsi"/>
          <w:sz w:val="22"/>
          <w:szCs w:val="22"/>
        </w:rPr>
        <w:t xml:space="preserve"> D., </w:t>
      </w:r>
      <w:proofErr w:type="spellStart"/>
      <w:r w:rsidRPr="00E3703C">
        <w:rPr>
          <w:rFonts w:cstheme="minorHAnsi"/>
          <w:sz w:val="22"/>
          <w:szCs w:val="22"/>
        </w:rPr>
        <w:t>Ževrnja</w:t>
      </w:r>
      <w:proofErr w:type="spellEnd"/>
      <w:r w:rsidRPr="00E3703C">
        <w:rPr>
          <w:rFonts w:cstheme="minorHAnsi"/>
          <w:sz w:val="22"/>
          <w:szCs w:val="22"/>
        </w:rPr>
        <w:t xml:space="preserve"> N., (2013): </w:t>
      </w:r>
      <w:r w:rsidR="00C96E73" w:rsidRPr="00E3703C">
        <w:rPr>
          <w:rFonts w:cstheme="minorHAnsi"/>
          <w:i/>
          <w:sz w:val="22"/>
          <w:szCs w:val="22"/>
        </w:rPr>
        <w:t>„</w:t>
      </w:r>
      <w:r w:rsidRPr="00E3703C">
        <w:rPr>
          <w:rFonts w:cstheme="minorHAnsi"/>
          <w:i/>
          <w:sz w:val="22"/>
          <w:szCs w:val="22"/>
        </w:rPr>
        <w:t xml:space="preserve">Flora područja </w:t>
      </w:r>
      <w:proofErr w:type="spellStart"/>
      <w:r w:rsidRPr="00E3703C">
        <w:rPr>
          <w:rFonts w:cstheme="minorHAnsi"/>
          <w:i/>
          <w:sz w:val="22"/>
          <w:szCs w:val="22"/>
        </w:rPr>
        <w:t>Šćadin</w:t>
      </w:r>
      <w:proofErr w:type="spellEnd"/>
      <w:r w:rsidRPr="00E3703C">
        <w:rPr>
          <w:rFonts w:cstheme="minorHAnsi"/>
          <w:i/>
          <w:sz w:val="22"/>
          <w:szCs w:val="22"/>
        </w:rPr>
        <w:t xml:space="preserve"> (srednja Dalmacija, Hrvatska)</w:t>
      </w:r>
      <w:r w:rsidR="00C96E73" w:rsidRPr="00E3703C">
        <w:rPr>
          <w:rFonts w:cstheme="minorHAnsi"/>
          <w:i/>
          <w:sz w:val="22"/>
          <w:szCs w:val="22"/>
        </w:rPr>
        <w:t>“</w:t>
      </w:r>
      <w:r w:rsidRPr="00E3703C">
        <w:rPr>
          <w:rFonts w:cstheme="minorHAnsi"/>
          <w:sz w:val="22"/>
          <w:szCs w:val="22"/>
        </w:rPr>
        <w:t xml:space="preserve">, Glasnik Hrvatskog botaničkog društva, </w:t>
      </w:r>
      <w:r w:rsidR="00C96E73" w:rsidRPr="00E3703C">
        <w:rPr>
          <w:rFonts w:cstheme="minorHAnsi"/>
          <w:sz w:val="22"/>
          <w:szCs w:val="22"/>
        </w:rPr>
        <w:t xml:space="preserve">Zagreb, </w:t>
      </w:r>
      <w:r w:rsidRPr="00E3703C">
        <w:rPr>
          <w:rFonts w:cstheme="minorHAnsi"/>
          <w:sz w:val="22"/>
          <w:szCs w:val="22"/>
        </w:rPr>
        <w:t>1(4)2013</w:t>
      </w:r>
    </w:p>
    <w:p w14:paraId="1ACBC865" w14:textId="77777777" w:rsidR="00DD0EAE" w:rsidRPr="00E3703C" w:rsidRDefault="00DD0EAE" w:rsidP="00C96E73">
      <w:pPr>
        <w:pStyle w:val="SUEZtekst"/>
        <w:contextualSpacing/>
        <w:rPr>
          <w:rFonts w:cstheme="minorHAnsi"/>
          <w:sz w:val="22"/>
          <w:szCs w:val="22"/>
        </w:rPr>
      </w:pPr>
    </w:p>
    <w:p w14:paraId="3F473B16" w14:textId="1F65FF66" w:rsidR="00FF7049" w:rsidRPr="00E3703C" w:rsidRDefault="00FF7049" w:rsidP="00C96E73">
      <w:pPr>
        <w:pStyle w:val="SUEZtekst"/>
        <w:contextualSpacing/>
        <w:rPr>
          <w:rFonts w:cstheme="minorHAnsi"/>
          <w:sz w:val="22"/>
          <w:szCs w:val="22"/>
        </w:rPr>
      </w:pPr>
      <w:r w:rsidRPr="00E3703C">
        <w:rPr>
          <w:rFonts w:cstheme="minorHAnsi"/>
          <w:sz w:val="22"/>
          <w:szCs w:val="22"/>
        </w:rPr>
        <w:t xml:space="preserve">Mikulić, K., Rajković, Ž., Šarić </w:t>
      </w:r>
      <w:proofErr w:type="spellStart"/>
      <w:r w:rsidRPr="00E3703C">
        <w:rPr>
          <w:rFonts w:cstheme="minorHAnsi"/>
          <w:sz w:val="22"/>
          <w:szCs w:val="22"/>
        </w:rPr>
        <w:t>Kapelj</w:t>
      </w:r>
      <w:proofErr w:type="spellEnd"/>
      <w:r w:rsidRPr="00E3703C">
        <w:rPr>
          <w:rFonts w:cstheme="minorHAnsi"/>
          <w:sz w:val="22"/>
          <w:szCs w:val="22"/>
        </w:rPr>
        <w:t xml:space="preserve">, I., </w:t>
      </w:r>
      <w:proofErr w:type="spellStart"/>
      <w:r w:rsidRPr="00E3703C">
        <w:rPr>
          <w:rFonts w:cstheme="minorHAnsi"/>
          <w:sz w:val="22"/>
          <w:szCs w:val="22"/>
        </w:rPr>
        <w:t>Kapelj</w:t>
      </w:r>
      <w:proofErr w:type="spellEnd"/>
      <w:r w:rsidRPr="00E3703C">
        <w:rPr>
          <w:rFonts w:cstheme="minorHAnsi"/>
          <w:sz w:val="22"/>
          <w:szCs w:val="22"/>
        </w:rPr>
        <w:t xml:space="preserve">, S., Lucić, V., Zec, M., Budinski, I., (2019): </w:t>
      </w:r>
      <w:r w:rsidR="00C96E73" w:rsidRPr="00E3703C">
        <w:rPr>
          <w:rFonts w:cstheme="minorHAnsi"/>
          <w:i/>
          <w:sz w:val="22"/>
          <w:szCs w:val="22"/>
        </w:rPr>
        <w:t>„</w:t>
      </w:r>
      <w:r w:rsidRPr="00E3703C">
        <w:rPr>
          <w:rFonts w:cstheme="minorHAnsi"/>
          <w:i/>
          <w:sz w:val="22"/>
          <w:szCs w:val="22"/>
        </w:rPr>
        <w:t xml:space="preserve">Stručna podloga </w:t>
      </w:r>
      <w:bookmarkStart w:id="157" w:name="_Hlk83795339"/>
      <w:r w:rsidRPr="00E3703C">
        <w:rPr>
          <w:rFonts w:cstheme="minorHAnsi"/>
          <w:i/>
          <w:sz w:val="22"/>
          <w:szCs w:val="22"/>
        </w:rPr>
        <w:t>za prijedlog Plana upravljanja surim orlom s akcijskim planom</w:t>
      </w:r>
      <w:bookmarkEnd w:id="157"/>
      <w:r w:rsidRPr="00E3703C">
        <w:rPr>
          <w:rFonts w:cstheme="minorHAnsi"/>
          <w:i/>
          <w:sz w:val="22"/>
          <w:szCs w:val="22"/>
        </w:rPr>
        <w:t>. Projekt OPKK 2014.-2020.</w:t>
      </w:r>
      <w:r w:rsidR="00C96E73" w:rsidRPr="00E3703C">
        <w:rPr>
          <w:rFonts w:cstheme="minorHAnsi"/>
          <w:i/>
          <w:sz w:val="22"/>
          <w:szCs w:val="22"/>
        </w:rPr>
        <w:t>“</w:t>
      </w:r>
      <w:r w:rsidR="00C96E73" w:rsidRPr="00E3703C">
        <w:rPr>
          <w:rFonts w:cstheme="minorHAnsi"/>
          <w:sz w:val="22"/>
          <w:szCs w:val="22"/>
        </w:rPr>
        <w:t xml:space="preserve">, </w:t>
      </w:r>
      <w:r w:rsidRPr="00E3703C">
        <w:rPr>
          <w:rFonts w:cstheme="minorHAnsi"/>
          <w:sz w:val="22"/>
          <w:szCs w:val="22"/>
        </w:rPr>
        <w:t>Izrada prijedloga planova upravljanja strogo zaštićenim vrstama (s akcijsk</w:t>
      </w:r>
      <w:r w:rsidR="00C96E73" w:rsidRPr="00E3703C">
        <w:rPr>
          <w:rFonts w:cstheme="minorHAnsi"/>
          <w:sz w:val="22"/>
          <w:szCs w:val="22"/>
        </w:rPr>
        <w:t>im planovima).</w:t>
      </w:r>
      <w:r w:rsidRPr="00E3703C">
        <w:rPr>
          <w:rFonts w:cstheme="minorHAnsi"/>
          <w:sz w:val="22"/>
          <w:szCs w:val="22"/>
        </w:rPr>
        <w:t xml:space="preserve"> Udruga BIOM</w:t>
      </w:r>
      <w:r w:rsidR="004133BA" w:rsidRPr="00E3703C">
        <w:rPr>
          <w:rFonts w:cstheme="minorHAnsi"/>
          <w:sz w:val="22"/>
          <w:szCs w:val="22"/>
        </w:rPr>
        <w:t>,</w:t>
      </w:r>
      <w:r w:rsidRPr="00E3703C">
        <w:rPr>
          <w:rFonts w:cstheme="minorHAnsi"/>
          <w:sz w:val="22"/>
          <w:szCs w:val="22"/>
        </w:rPr>
        <w:t xml:space="preserve"> Zagreb</w:t>
      </w:r>
      <w:r w:rsidR="004133BA" w:rsidRPr="00E3703C">
        <w:rPr>
          <w:rFonts w:cstheme="minorHAnsi"/>
          <w:sz w:val="22"/>
          <w:szCs w:val="22"/>
        </w:rPr>
        <w:t xml:space="preserve">, </w:t>
      </w:r>
      <w:r w:rsidRPr="00E3703C">
        <w:rPr>
          <w:rFonts w:cstheme="minorHAnsi"/>
          <w:sz w:val="22"/>
          <w:szCs w:val="22"/>
        </w:rPr>
        <w:t>105 str.</w:t>
      </w:r>
    </w:p>
    <w:p w14:paraId="706485FE" w14:textId="77777777" w:rsidR="00A208EC" w:rsidRPr="00E3703C" w:rsidRDefault="00A208EC" w:rsidP="00C96E73">
      <w:pPr>
        <w:pStyle w:val="SUEZtekst"/>
        <w:contextualSpacing/>
        <w:rPr>
          <w:rFonts w:cstheme="minorHAnsi"/>
          <w:sz w:val="22"/>
          <w:szCs w:val="22"/>
        </w:rPr>
      </w:pPr>
    </w:p>
    <w:p w14:paraId="143DEA5C" w14:textId="12BD4EE9" w:rsidR="00A208EC" w:rsidRDefault="00A208EC" w:rsidP="00C96E73">
      <w:pPr>
        <w:pStyle w:val="NormalWeb"/>
        <w:spacing w:before="0" w:beforeAutospacing="0" w:after="0" w:afterAutospacing="0"/>
        <w:contextualSpacing/>
        <w:rPr>
          <w:rFonts w:asciiTheme="minorHAnsi" w:hAnsiTheme="minorHAnsi" w:cstheme="minorHAnsi"/>
          <w:color w:val="272727"/>
          <w:sz w:val="22"/>
          <w:szCs w:val="22"/>
          <w:lang w:val="hr-HR"/>
        </w:rPr>
      </w:pPr>
      <w:r w:rsidRPr="00A208EC">
        <w:rPr>
          <w:rFonts w:asciiTheme="minorHAnsi" w:hAnsiTheme="minorHAnsi" w:cstheme="minorHAnsi"/>
          <w:color w:val="272727"/>
          <w:sz w:val="22"/>
          <w:szCs w:val="22"/>
          <w:lang w:val="hr-HR"/>
        </w:rPr>
        <w:t>Ministarstvo gospodarstva i održivog razvoja (2020): Smjernice za planiranje upravljanja zaštićenim područjima i/ili područjima ekološke mreže</w:t>
      </w:r>
    </w:p>
    <w:p w14:paraId="66BAB2EE" w14:textId="77777777" w:rsidR="00A208EC" w:rsidRDefault="00A208EC" w:rsidP="00C96E73">
      <w:pPr>
        <w:pStyle w:val="NormalWeb"/>
        <w:spacing w:before="0" w:beforeAutospacing="0" w:after="0" w:afterAutospacing="0"/>
        <w:contextualSpacing/>
        <w:rPr>
          <w:rFonts w:asciiTheme="minorHAnsi" w:hAnsiTheme="minorHAnsi" w:cstheme="minorHAnsi"/>
          <w:color w:val="272727"/>
          <w:sz w:val="22"/>
          <w:szCs w:val="22"/>
          <w:lang w:val="hr-HR"/>
        </w:rPr>
      </w:pPr>
    </w:p>
    <w:p w14:paraId="2A61BEF4" w14:textId="7B4B5662" w:rsidR="00CC618A" w:rsidRPr="00E3703C" w:rsidRDefault="00CC618A" w:rsidP="00A208EC">
      <w:pPr>
        <w:rPr>
          <w:rFonts w:asciiTheme="minorHAnsi" w:hAnsiTheme="minorHAnsi" w:cstheme="minorHAnsi"/>
          <w:color w:val="272727"/>
          <w:sz w:val="22"/>
          <w:szCs w:val="22"/>
        </w:rPr>
      </w:pPr>
      <w:r w:rsidRPr="00E3703C">
        <w:rPr>
          <w:rFonts w:asciiTheme="minorHAnsi" w:hAnsiTheme="minorHAnsi" w:cstheme="minorHAnsi"/>
          <w:color w:val="272727"/>
          <w:sz w:val="22"/>
          <w:szCs w:val="22"/>
        </w:rPr>
        <w:lastRenderedPageBreak/>
        <w:t xml:space="preserve">Mrakovčić, M., </w:t>
      </w:r>
      <w:proofErr w:type="spellStart"/>
      <w:r w:rsidRPr="00E3703C">
        <w:rPr>
          <w:rFonts w:asciiTheme="minorHAnsi" w:hAnsiTheme="minorHAnsi" w:cstheme="minorHAnsi"/>
          <w:color w:val="272727"/>
          <w:sz w:val="22"/>
          <w:szCs w:val="22"/>
        </w:rPr>
        <w:t>Brigić</w:t>
      </w:r>
      <w:proofErr w:type="spellEnd"/>
      <w:r w:rsidRPr="00E3703C">
        <w:rPr>
          <w:rFonts w:asciiTheme="minorHAnsi" w:hAnsiTheme="minorHAnsi" w:cstheme="minorHAnsi"/>
          <w:color w:val="272727"/>
          <w:sz w:val="22"/>
          <w:szCs w:val="22"/>
        </w:rPr>
        <w:t xml:space="preserve">, A., </w:t>
      </w:r>
      <w:proofErr w:type="spellStart"/>
      <w:r w:rsidRPr="00E3703C">
        <w:rPr>
          <w:rFonts w:asciiTheme="minorHAnsi" w:hAnsiTheme="minorHAnsi" w:cstheme="minorHAnsi"/>
          <w:color w:val="272727"/>
          <w:sz w:val="22"/>
          <w:szCs w:val="22"/>
        </w:rPr>
        <w:t>Buj</w:t>
      </w:r>
      <w:proofErr w:type="spellEnd"/>
      <w:r w:rsidRPr="00E3703C">
        <w:rPr>
          <w:rFonts w:asciiTheme="minorHAnsi" w:hAnsiTheme="minorHAnsi" w:cstheme="minorHAnsi"/>
          <w:color w:val="272727"/>
          <w:sz w:val="22"/>
          <w:szCs w:val="22"/>
        </w:rPr>
        <w:t xml:space="preserve">, I., Ćaleta, M., </w:t>
      </w:r>
      <w:proofErr w:type="spellStart"/>
      <w:r w:rsidRPr="00A208EC">
        <w:rPr>
          <w:rFonts w:asciiTheme="minorHAnsi" w:hAnsiTheme="minorHAnsi" w:cstheme="minorHAnsi"/>
          <w:sz w:val="22"/>
          <w:szCs w:val="22"/>
        </w:rPr>
        <w:t>Mustafić</w:t>
      </w:r>
      <w:proofErr w:type="spellEnd"/>
      <w:r w:rsidRPr="00E3703C">
        <w:rPr>
          <w:rFonts w:asciiTheme="minorHAnsi" w:hAnsiTheme="minorHAnsi" w:cstheme="minorHAnsi"/>
          <w:color w:val="272727"/>
          <w:sz w:val="22"/>
          <w:szCs w:val="22"/>
        </w:rPr>
        <w:t xml:space="preserve">, P. i </w:t>
      </w:r>
      <w:proofErr w:type="spellStart"/>
      <w:r w:rsidRPr="00E3703C">
        <w:rPr>
          <w:rFonts w:asciiTheme="minorHAnsi" w:hAnsiTheme="minorHAnsi" w:cstheme="minorHAnsi"/>
          <w:color w:val="272727"/>
          <w:sz w:val="22"/>
          <w:szCs w:val="22"/>
        </w:rPr>
        <w:t>Zanella</w:t>
      </w:r>
      <w:proofErr w:type="spellEnd"/>
      <w:r w:rsidRPr="00E3703C">
        <w:rPr>
          <w:rFonts w:asciiTheme="minorHAnsi" w:hAnsiTheme="minorHAnsi" w:cstheme="minorHAnsi"/>
          <w:color w:val="272727"/>
          <w:sz w:val="22"/>
          <w:szCs w:val="22"/>
        </w:rPr>
        <w:t xml:space="preserve">, D. , 2006., </w:t>
      </w:r>
      <w:r w:rsidR="00245957" w:rsidRPr="00E3703C">
        <w:rPr>
          <w:rFonts w:asciiTheme="minorHAnsi" w:hAnsiTheme="minorHAnsi" w:cstheme="minorHAnsi"/>
          <w:color w:val="272727"/>
          <w:sz w:val="22"/>
          <w:szCs w:val="22"/>
        </w:rPr>
        <w:t>"</w:t>
      </w:r>
      <w:r w:rsidRPr="00E3703C">
        <w:rPr>
          <w:rFonts w:asciiTheme="minorHAnsi" w:hAnsiTheme="minorHAnsi" w:cstheme="minorHAnsi"/>
          <w:i/>
          <w:iCs/>
          <w:color w:val="272727"/>
          <w:sz w:val="22"/>
          <w:szCs w:val="22"/>
        </w:rPr>
        <w:t>Crvena knjiga slatkovodnih riba Hrvatske</w:t>
      </w:r>
      <w:r w:rsidR="00245957" w:rsidRPr="00E3703C">
        <w:rPr>
          <w:rFonts w:asciiTheme="minorHAnsi" w:hAnsiTheme="minorHAnsi" w:cstheme="minorHAnsi"/>
          <w:i/>
          <w:iCs/>
          <w:color w:val="272727"/>
          <w:sz w:val="22"/>
          <w:szCs w:val="22"/>
        </w:rPr>
        <w:t>"</w:t>
      </w:r>
      <w:r w:rsidR="009D70E9" w:rsidRPr="00E3703C">
        <w:rPr>
          <w:rFonts w:asciiTheme="minorHAnsi" w:hAnsiTheme="minorHAnsi" w:cstheme="minorHAnsi"/>
          <w:color w:val="272727"/>
          <w:sz w:val="22"/>
          <w:szCs w:val="22"/>
        </w:rPr>
        <w:t>,</w:t>
      </w:r>
      <w:r w:rsidRPr="00E3703C">
        <w:rPr>
          <w:rFonts w:asciiTheme="minorHAnsi" w:hAnsiTheme="minorHAnsi" w:cstheme="minorHAnsi"/>
          <w:color w:val="272727"/>
          <w:sz w:val="22"/>
          <w:szCs w:val="22"/>
        </w:rPr>
        <w:t xml:space="preserve"> Ministarstvo kulture i Državni zavod za zaštitu prirode, Zagreb</w:t>
      </w:r>
    </w:p>
    <w:p w14:paraId="5541E594" w14:textId="77777777" w:rsidR="00C96E73" w:rsidRPr="00E3703C" w:rsidRDefault="00C96E73" w:rsidP="00C96E73">
      <w:pPr>
        <w:rPr>
          <w:rFonts w:asciiTheme="minorHAnsi" w:hAnsiTheme="minorHAnsi" w:cstheme="minorHAnsi"/>
          <w:sz w:val="22"/>
          <w:szCs w:val="22"/>
        </w:rPr>
      </w:pPr>
    </w:p>
    <w:p w14:paraId="541724B4" w14:textId="05885BB7" w:rsidR="00245957" w:rsidRPr="00E3703C" w:rsidRDefault="00245957" w:rsidP="00C96E73">
      <w:pPr>
        <w:rPr>
          <w:rFonts w:asciiTheme="minorHAnsi" w:hAnsiTheme="minorHAnsi" w:cstheme="minorHAnsi"/>
          <w:sz w:val="22"/>
          <w:szCs w:val="22"/>
        </w:rPr>
      </w:pPr>
      <w:r w:rsidRPr="00E3703C">
        <w:rPr>
          <w:rFonts w:asciiTheme="minorHAnsi" w:hAnsiTheme="minorHAnsi" w:cstheme="minorHAnsi"/>
          <w:sz w:val="22"/>
          <w:szCs w:val="22"/>
        </w:rPr>
        <w:t xml:space="preserve">Mrakovčić, M., Ćaleta, M., </w:t>
      </w:r>
      <w:proofErr w:type="spellStart"/>
      <w:r w:rsidRPr="00E3703C">
        <w:rPr>
          <w:rFonts w:asciiTheme="minorHAnsi" w:hAnsiTheme="minorHAnsi" w:cstheme="minorHAnsi"/>
          <w:sz w:val="22"/>
          <w:szCs w:val="22"/>
        </w:rPr>
        <w:t>Mustafić</w:t>
      </w:r>
      <w:proofErr w:type="spellEnd"/>
      <w:r w:rsidRPr="00E3703C">
        <w:rPr>
          <w:rFonts w:asciiTheme="minorHAnsi" w:hAnsiTheme="minorHAnsi" w:cstheme="minorHAnsi"/>
          <w:sz w:val="22"/>
          <w:szCs w:val="22"/>
        </w:rPr>
        <w:t xml:space="preserve">, P., </w:t>
      </w:r>
      <w:proofErr w:type="spellStart"/>
      <w:r w:rsidRPr="00E3703C">
        <w:rPr>
          <w:rFonts w:asciiTheme="minorHAnsi" w:hAnsiTheme="minorHAnsi" w:cstheme="minorHAnsi"/>
          <w:sz w:val="22"/>
          <w:szCs w:val="22"/>
        </w:rPr>
        <w:t>Marčić</w:t>
      </w:r>
      <w:proofErr w:type="spellEnd"/>
      <w:r w:rsidRPr="00E3703C">
        <w:rPr>
          <w:rFonts w:asciiTheme="minorHAnsi" w:hAnsiTheme="minorHAnsi" w:cstheme="minorHAnsi"/>
          <w:sz w:val="22"/>
          <w:szCs w:val="22"/>
        </w:rPr>
        <w:t xml:space="preserve">, Z., </w:t>
      </w:r>
      <w:proofErr w:type="spellStart"/>
      <w:r w:rsidRPr="00E3703C">
        <w:rPr>
          <w:rFonts w:asciiTheme="minorHAnsi" w:hAnsiTheme="minorHAnsi" w:cstheme="minorHAnsi"/>
          <w:sz w:val="22"/>
          <w:szCs w:val="22"/>
        </w:rPr>
        <w:t>Zanella</w:t>
      </w:r>
      <w:proofErr w:type="spellEnd"/>
      <w:r w:rsidRPr="00E3703C">
        <w:rPr>
          <w:rFonts w:asciiTheme="minorHAnsi" w:hAnsiTheme="minorHAnsi" w:cstheme="minorHAnsi"/>
          <w:sz w:val="22"/>
          <w:szCs w:val="22"/>
        </w:rPr>
        <w:t xml:space="preserve">, D., </w:t>
      </w:r>
      <w:proofErr w:type="spellStart"/>
      <w:r w:rsidRPr="00E3703C">
        <w:rPr>
          <w:rFonts w:asciiTheme="minorHAnsi" w:hAnsiTheme="minorHAnsi" w:cstheme="minorHAnsi"/>
          <w:sz w:val="22"/>
          <w:szCs w:val="22"/>
        </w:rPr>
        <w:t>Buj</w:t>
      </w:r>
      <w:proofErr w:type="spellEnd"/>
      <w:r w:rsidRPr="00E3703C">
        <w:rPr>
          <w:rFonts w:asciiTheme="minorHAnsi" w:hAnsiTheme="minorHAnsi" w:cstheme="minorHAnsi"/>
          <w:sz w:val="22"/>
          <w:szCs w:val="22"/>
        </w:rPr>
        <w:t xml:space="preserve">, I., 2010., </w:t>
      </w:r>
      <w:r w:rsidRPr="00E3703C">
        <w:rPr>
          <w:rFonts w:asciiTheme="minorHAnsi" w:hAnsiTheme="minorHAnsi" w:cstheme="minorHAnsi"/>
          <w:i/>
          <w:iCs/>
          <w:sz w:val="22"/>
          <w:szCs w:val="22"/>
        </w:rPr>
        <w:t xml:space="preserve">"Izvješće za potrebe izrade prijedloga potencijalnih natura područja Slatkovodne ribe" </w:t>
      </w:r>
      <w:r w:rsidRPr="00E3703C">
        <w:rPr>
          <w:rFonts w:asciiTheme="minorHAnsi" w:hAnsiTheme="minorHAnsi" w:cstheme="minorHAnsi"/>
          <w:sz w:val="22"/>
          <w:szCs w:val="22"/>
        </w:rPr>
        <w:t>Državni zavod za zaštitu prirode, Zagreb</w:t>
      </w:r>
    </w:p>
    <w:p w14:paraId="5B333207" w14:textId="5613195F" w:rsidR="007E3364" w:rsidRPr="00E3703C" w:rsidRDefault="007E3364" w:rsidP="00C96E73">
      <w:pPr>
        <w:rPr>
          <w:rFonts w:asciiTheme="minorHAnsi" w:hAnsiTheme="minorHAnsi" w:cstheme="minorHAnsi"/>
          <w:sz w:val="22"/>
          <w:szCs w:val="22"/>
        </w:rPr>
      </w:pPr>
    </w:p>
    <w:p w14:paraId="35C141C1" w14:textId="53590B0A" w:rsidR="007E3364" w:rsidRPr="00E3703C" w:rsidRDefault="007E3364" w:rsidP="00C96E73">
      <w:pPr>
        <w:rPr>
          <w:rFonts w:asciiTheme="minorHAnsi" w:hAnsiTheme="minorHAnsi" w:cstheme="minorHAnsi"/>
          <w:sz w:val="22"/>
          <w:szCs w:val="22"/>
        </w:rPr>
      </w:pPr>
      <w:r w:rsidRPr="00E3703C">
        <w:rPr>
          <w:rFonts w:asciiTheme="minorHAnsi" w:hAnsiTheme="minorHAnsi" w:cstheme="minorHAnsi"/>
          <w:sz w:val="22"/>
          <w:szCs w:val="22"/>
        </w:rPr>
        <w:t>Okvirna direktiva EU o vodama (2000/60/EZ)</w:t>
      </w:r>
    </w:p>
    <w:p w14:paraId="1E6ACB80" w14:textId="77777777" w:rsidR="00BB0D0D" w:rsidRPr="00E3703C" w:rsidRDefault="00BB0D0D" w:rsidP="00C96E73">
      <w:pPr>
        <w:rPr>
          <w:rFonts w:asciiTheme="minorHAnsi" w:hAnsiTheme="minorHAnsi" w:cstheme="minorHAnsi"/>
          <w:sz w:val="22"/>
          <w:szCs w:val="22"/>
        </w:rPr>
      </w:pPr>
    </w:p>
    <w:p w14:paraId="2703BBA1" w14:textId="020DBA61" w:rsidR="00C96E73" w:rsidRPr="00E3703C" w:rsidRDefault="00BB0D0D" w:rsidP="00C96E73">
      <w:pPr>
        <w:rPr>
          <w:rFonts w:asciiTheme="minorHAnsi" w:hAnsiTheme="minorHAnsi" w:cstheme="minorHAnsi"/>
          <w:iCs/>
          <w:sz w:val="22"/>
          <w:szCs w:val="22"/>
        </w:rPr>
      </w:pPr>
      <w:r w:rsidRPr="00E3703C">
        <w:rPr>
          <w:rFonts w:asciiTheme="minorHAnsi" w:hAnsiTheme="minorHAnsi" w:cstheme="minorHAnsi"/>
          <w:iCs/>
          <w:sz w:val="22"/>
          <w:szCs w:val="22"/>
        </w:rPr>
        <w:t>Pravilnik o ciljevima očuvanja i mjerama očuvanja ciljnih vrsta ptica u područjima EM (NN 25/20, 38/20)</w:t>
      </w:r>
    </w:p>
    <w:p w14:paraId="63B3DCA6" w14:textId="4A50FC39" w:rsidR="00BB0D0D" w:rsidRPr="00E3703C" w:rsidRDefault="00BB0D0D" w:rsidP="00C96E73">
      <w:pPr>
        <w:rPr>
          <w:rFonts w:asciiTheme="minorHAnsi" w:hAnsiTheme="minorHAnsi" w:cstheme="minorHAnsi"/>
          <w:iCs/>
          <w:sz w:val="22"/>
          <w:szCs w:val="22"/>
        </w:rPr>
      </w:pPr>
    </w:p>
    <w:p w14:paraId="1FE8FB30" w14:textId="4F2DEE4F" w:rsidR="00BB0D0D" w:rsidRPr="00E3703C" w:rsidRDefault="00BB0D0D" w:rsidP="00C96E73">
      <w:pPr>
        <w:rPr>
          <w:rFonts w:asciiTheme="minorHAnsi" w:hAnsiTheme="minorHAnsi" w:cstheme="minorHAnsi"/>
          <w:iCs/>
          <w:sz w:val="22"/>
          <w:szCs w:val="22"/>
        </w:rPr>
      </w:pPr>
      <w:r w:rsidRPr="00E3703C">
        <w:rPr>
          <w:rFonts w:asciiTheme="minorHAnsi" w:hAnsiTheme="minorHAnsi" w:cstheme="minorHAnsi"/>
          <w:iCs/>
          <w:sz w:val="22"/>
          <w:szCs w:val="22"/>
        </w:rPr>
        <w:t>Pravilnik o strogo zaštićenim vrstama (NN 144/2013, 73/2016)</w:t>
      </w:r>
    </w:p>
    <w:p w14:paraId="301C384C" w14:textId="77777777" w:rsidR="00BB0D0D" w:rsidRPr="00E3703C" w:rsidRDefault="00BB0D0D" w:rsidP="00C96E73">
      <w:pPr>
        <w:rPr>
          <w:rFonts w:asciiTheme="minorHAnsi" w:hAnsiTheme="minorHAnsi" w:cstheme="minorHAnsi"/>
          <w:iCs/>
          <w:sz w:val="22"/>
          <w:szCs w:val="22"/>
        </w:rPr>
      </w:pPr>
    </w:p>
    <w:p w14:paraId="59153235" w14:textId="0860BB4F" w:rsidR="00245957" w:rsidRPr="00E3703C" w:rsidRDefault="00245957" w:rsidP="00C96E73">
      <w:pPr>
        <w:pStyle w:val="SUEZtekst"/>
        <w:contextualSpacing/>
        <w:rPr>
          <w:rFonts w:cstheme="minorHAnsi"/>
          <w:sz w:val="22"/>
          <w:szCs w:val="22"/>
        </w:rPr>
      </w:pPr>
      <w:r w:rsidRPr="00E3703C">
        <w:rPr>
          <w:rFonts w:cstheme="minorHAnsi"/>
          <w:sz w:val="22"/>
          <w:szCs w:val="22"/>
        </w:rPr>
        <w:t xml:space="preserve">Radović, D., 2013., </w:t>
      </w:r>
      <w:r w:rsidRPr="00E3703C">
        <w:rPr>
          <w:rFonts w:cstheme="minorHAnsi"/>
          <w:i/>
          <w:iCs/>
          <w:sz w:val="22"/>
          <w:szCs w:val="22"/>
        </w:rPr>
        <w:t xml:space="preserve">"Završno izvješće za monitoring </w:t>
      </w:r>
      <w:proofErr w:type="spellStart"/>
      <w:r w:rsidRPr="00E3703C">
        <w:rPr>
          <w:rFonts w:cstheme="minorHAnsi"/>
          <w:i/>
          <w:iCs/>
          <w:sz w:val="22"/>
          <w:szCs w:val="22"/>
        </w:rPr>
        <w:t>crvenonoge</w:t>
      </w:r>
      <w:proofErr w:type="spellEnd"/>
      <w:r w:rsidRPr="00E3703C">
        <w:rPr>
          <w:rFonts w:cstheme="minorHAnsi"/>
          <w:i/>
          <w:iCs/>
          <w:sz w:val="22"/>
          <w:szCs w:val="22"/>
        </w:rPr>
        <w:t xml:space="preserve"> </w:t>
      </w:r>
      <w:proofErr w:type="spellStart"/>
      <w:r w:rsidRPr="00E3703C">
        <w:rPr>
          <w:rFonts w:cstheme="minorHAnsi"/>
          <w:i/>
          <w:iCs/>
          <w:sz w:val="22"/>
          <w:szCs w:val="22"/>
        </w:rPr>
        <w:t>prutke</w:t>
      </w:r>
      <w:proofErr w:type="spellEnd"/>
      <w:r w:rsidRPr="00E3703C">
        <w:rPr>
          <w:rFonts w:cstheme="minorHAnsi"/>
          <w:i/>
          <w:iCs/>
          <w:sz w:val="22"/>
          <w:szCs w:val="22"/>
        </w:rPr>
        <w:t xml:space="preserve"> (</w:t>
      </w:r>
      <w:proofErr w:type="spellStart"/>
      <w:r w:rsidRPr="00E3703C">
        <w:rPr>
          <w:rFonts w:cstheme="minorHAnsi"/>
          <w:i/>
          <w:iCs/>
          <w:sz w:val="22"/>
          <w:szCs w:val="22"/>
        </w:rPr>
        <w:t>Tringa</w:t>
      </w:r>
      <w:proofErr w:type="spellEnd"/>
      <w:r w:rsidRPr="00E3703C">
        <w:rPr>
          <w:rFonts w:cstheme="minorHAnsi"/>
          <w:i/>
          <w:iCs/>
          <w:sz w:val="22"/>
          <w:szCs w:val="22"/>
        </w:rPr>
        <w:t xml:space="preserve"> </w:t>
      </w:r>
      <w:proofErr w:type="spellStart"/>
      <w:r w:rsidRPr="00E3703C">
        <w:rPr>
          <w:rFonts w:cstheme="minorHAnsi"/>
          <w:i/>
          <w:iCs/>
          <w:sz w:val="22"/>
          <w:szCs w:val="22"/>
        </w:rPr>
        <w:t>totanus</w:t>
      </w:r>
      <w:proofErr w:type="spellEnd"/>
      <w:r w:rsidRPr="00E3703C">
        <w:rPr>
          <w:rFonts w:cstheme="minorHAnsi"/>
          <w:i/>
          <w:iCs/>
          <w:sz w:val="22"/>
          <w:szCs w:val="22"/>
        </w:rPr>
        <w:t>) na području Hrvatske tijekom 2012. godine"</w:t>
      </w:r>
      <w:r w:rsidRPr="00E3703C">
        <w:rPr>
          <w:rFonts w:cstheme="minorHAnsi"/>
          <w:sz w:val="22"/>
          <w:szCs w:val="22"/>
        </w:rPr>
        <w:t xml:space="preserve"> Hrvatsko ornitološko društvo, Zagreb</w:t>
      </w:r>
    </w:p>
    <w:p w14:paraId="05AC0177" w14:textId="32C0E8B4" w:rsidR="00D544D5" w:rsidRPr="00E3703C" w:rsidRDefault="00D544D5" w:rsidP="00C96E73">
      <w:pPr>
        <w:pStyle w:val="SUEZtekst"/>
        <w:contextualSpacing/>
        <w:rPr>
          <w:rFonts w:cstheme="minorHAnsi"/>
          <w:sz w:val="22"/>
          <w:szCs w:val="22"/>
        </w:rPr>
      </w:pPr>
    </w:p>
    <w:p w14:paraId="4E8F27FE" w14:textId="6CD05245" w:rsidR="0091316C" w:rsidRPr="00E3703C" w:rsidRDefault="0091316C" w:rsidP="00C96E73">
      <w:pPr>
        <w:pStyle w:val="SUEZtekst"/>
        <w:contextualSpacing/>
        <w:rPr>
          <w:rFonts w:cstheme="minorHAnsi"/>
          <w:sz w:val="22"/>
          <w:szCs w:val="22"/>
        </w:rPr>
      </w:pPr>
      <w:r w:rsidRPr="00E3703C">
        <w:rPr>
          <w:rFonts w:cstheme="minorHAnsi"/>
          <w:sz w:val="22"/>
          <w:szCs w:val="22"/>
        </w:rPr>
        <w:t>Strategija prilagodbe klimatskim promjenama u Republici Hrvatskoj za razdoblje do 2040. godine s pogledom na 2070. godinu (NN 46/2020)</w:t>
      </w:r>
    </w:p>
    <w:p w14:paraId="0EF11F19" w14:textId="77777777" w:rsidR="0091316C" w:rsidRPr="00E3703C" w:rsidRDefault="0091316C" w:rsidP="00C96E73">
      <w:pPr>
        <w:pStyle w:val="SUEZtekst"/>
        <w:contextualSpacing/>
        <w:rPr>
          <w:rFonts w:cstheme="minorHAnsi"/>
          <w:sz w:val="22"/>
          <w:szCs w:val="22"/>
        </w:rPr>
      </w:pPr>
    </w:p>
    <w:p w14:paraId="2DAC1D41" w14:textId="5399CE60" w:rsidR="00D544D5" w:rsidRPr="00E3703C" w:rsidRDefault="00D544D5" w:rsidP="00C96E73">
      <w:pPr>
        <w:pStyle w:val="SUEZtekst"/>
        <w:contextualSpacing/>
        <w:rPr>
          <w:rFonts w:cstheme="minorHAnsi"/>
          <w:sz w:val="22"/>
          <w:szCs w:val="22"/>
        </w:rPr>
      </w:pPr>
      <w:proofErr w:type="spellStart"/>
      <w:r w:rsidRPr="00E3703C">
        <w:rPr>
          <w:rFonts w:cstheme="minorHAnsi"/>
          <w:sz w:val="22"/>
          <w:szCs w:val="22"/>
        </w:rPr>
        <w:t>Svensson</w:t>
      </w:r>
      <w:proofErr w:type="spellEnd"/>
      <w:r w:rsidRPr="00E3703C">
        <w:rPr>
          <w:rFonts w:cstheme="minorHAnsi"/>
          <w:sz w:val="22"/>
          <w:szCs w:val="22"/>
        </w:rPr>
        <w:t xml:space="preserve">, L., </w:t>
      </w:r>
      <w:proofErr w:type="spellStart"/>
      <w:r w:rsidRPr="00E3703C">
        <w:rPr>
          <w:rFonts w:cstheme="minorHAnsi"/>
          <w:sz w:val="22"/>
          <w:szCs w:val="22"/>
        </w:rPr>
        <w:t>Mullarney</w:t>
      </w:r>
      <w:proofErr w:type="spellEnd"/>
      <w:r w:rsidRPr="00E3703C">
        <w:rPr>
          <w:rFonts w:cstheme="minorHAnsi"/>
          <w:sz w:val="22"/>
          <w:szCs w:val="22"/>
        </w:rPr>
        <w:t xml:space="preserve">, K i </w:t>
      </w:r>
      <w:proofErr w:type="spellStart"/>
      <w:r w:rsidRPr="00E3703C">
        <w:rPr>
          <w:rFonts w:cstheme="minorHAnsi"/>
          <w:sz w:val="22"/>
          <w:szCs w:val="22"/>
        </w:rPr>
        <w:t>Zetterström</w:t>
      </w:r>
      <w:proofErr w:type="spellEnd"/>
      <w:r w:rsidRPr="00E3703C">
        <w:rPr>
          <w:rFonts w:cstheme="minorHAnsi"/>
          <w:sz w:val="22"/>
          <w:szCs w:val="22"/>
        </w:rPr>
        <w:t xml:space="preserve">. D. (2018) </w:t>
      </w:r>
      <w:r w:rsidR="00C96E73" w:rsidRPr="00E3703C">
        <w:rPr>
          <w:rFonts w:cstheme="minorHAnsi"/>
          <w:i/>
          <w:sz w:val="22"/>
          <w:szCs w:val="22"/>
        </w:rPr>
        <w:t>„</w:t>
      </w:r>
      <w:r w:rsidRPr="00E3703C">
        <w:rPr>
          <w:rFonts w:cstheme="minorHAnsi"/>
          <w:i/>
          <w:sz w:val="22"/>
          <w:szCs w:val="22"/>
        </w:rPr>
        <w:t>Ptice Hrvatske i Europe</w:t>
      </w:r>
      <w:r w:rsidR="00C96E73" w:rsidRPr="00E3703C">
        <w:rPr>
          <w:rFonts w:cstheme="minorHAnsi"/>
          <w:i/>
          <w:sz w:val="22"/>
          <w:szCs w:val="22"/>
        </w:rPr>
        <w:t>“</w:t>
      </w:r>
      <w:r w:rsidRPr="00E3703C">
        <w:rPr>
          <w:rFonts w:cstheme="minorHAnsi"/>
          <w:sz w:val="22"/>
          <w:szCs w:val="22"/>
        </w:rPr>
        <w:t xml:space="preserve">. Udruga </w:t>
      </w:r>
      <w:proofErr w:type="spellStart"/>
      <w:r w:rsidRPr="00E3703C">
        <w:rPr>
          <w:rFonts w:cstheme="minorHAnsi"/>
          <w:sz w:val="22"/>
          <w:szCs w:val="22"/>
        </w:rPr>
        <w:t>Biom</w:t>
      </w:r>
      <w:proofErr w:type="spellEnd"/>
      <w:r w:rsidRPr="00E3703C">
        <w:rPr>
          <w:rFonts w:cstheme="minorHAnsi"/>
          <w:sz w:val="22"/>
          <w:szCs w:val="22"/>
        </w:rPr>
        <w:t>, Zagreb, 4</w:t>
      </w:r>
      <w:r w:rsidR="004133BA" w:rsidRPr="00E3703C">
        <w:rPr>
          <w:rFonts w:cstheme="minorHAnsi"/>
          <w:sz w:val="22"/>
          <w:szCs w:val="22"/>
        </w:rPr>
        <w:t>50</w:t>
      </w:r>
      <w:r w:rsidRPr="00E3703C">
        <w:rPr>
          <w:rFonts w:cstheme="minorHAnsi"/>
          <w:sz w:val="22"/>
          <w:szCs w:val="22"/>
        </w:rPr>
        <w:t xml:space="preserve"> </w:t>
      </w:r>
      <w:r w:rsidR="004133BA" w:rsidRPr="00E3703C">
        <w:rPr>
          <w:rFonts w:cstheme="minorHAnsi"/>
          <w:sz w:val="22"/>
          <w:szCs w:val="22"/>
        </w:rPr>
        <w:t>str</w:t>
      </w:r>
      <w:r w:rsidRPr="00E3703C">
        <w:rPr>
          <w:rFonts w:cstheme="minorHAnsi"/>
          <w:sz w:val="22"/>
          <w:szCs w:val="22"/>
        </w:rPr>
        <w:t xml:space="preserve">. </w:t>
      </w:r>
    </w:p>
    <w:p w14:paraId="29A9E860" w14:textId="77777777" w:rsidR="00D544D5" w:rsidRPr="00E3703C" w:rsidRDefault="00D544D5" w:rsidP="00C96E73">
      <w:pPr>
        <w:pStyle w:val="SUEZtekst"/>
        <w:contextualSpacing/>
        <w:rPr>
          <w:rFonts w:cstheme="minorHAnsi"/>
          <w:sz w:val="22"/>
          <w:szCs w:val="22"/>
        </w:rPr>
      </w:pPr>
    </w:p>
    <w:p w14:paraId="78DB9D97" w14:textId="5C400131" w:rsidR="00AC0E0D" w:rsidRPr="00E3703C" w:rsidRDefault="00AC0E0D" w:rsidP="00C96E73">
      <w:pPr>
        <w:pStyle w:val="SUEZtekst"/>
        <w:contextualSpacing/>
        <w:rPr>
          <w:rFonts w:cstheme="minorHAnsi"/>
          <w:sz w:val="22"/>
          <w:szCs w:val="22"/>
        </w:rPr>
      </w:pPr>
      <w:proofErr w:type="spellStart"/>
      <w:r w:rsidRPr="00E3703C">
        <w:rPr>
          <w:rFonts w:cstheme="minorHAnsi"/>
          <w:sz w:val="22"/>
          <w:szCs w:val="22"/>
        </w:rPr>
        <w:t>Šijan</w:t>
      </w:r>
      <w:proofErr w:type="spellEnd"/>
      <w:r w:rsidRPr="00E3703C">
        <w:rPr>
          <w:rFonts w:cstheme="minorHAnsi"/>
          <w:sz w:val="22"/>
          <w:szCs w:val="22"/>
        </w:rPr>
        <w:t>, M. (2009</w:t>
      </w:r>
      <w:r w:rsidR="00DB7782" w:rsidRPr="00E3703C">
        <w:rPr>
          <w:rFonts w:cstheme="minorHAnsi"/>
          <w:sz w:val="22"/>
          <w:szCs w:val="22"/>
        </w:rPr>
        <w:t>.</w:t>
      </w:r>
      <w:r w:rsidRPr="00E3703C">
        <w:rPr>
          <w:rFonts w:cstheme="minorHAnsi"/>
          <w:sz w:val="22"/>
          <w:szCs w:val="22"/>
        </w:rPr>
        <w:t>)</w:t>
      </w:r>
      <w:r w:rsidRPr="00E3703C">
        <w:rPr>
          <w:rFonts w:cstheme="minorHAnsi"/>
          <w:i/>
          <w:sz w:val="22"/>
          <w:szCs w:val="22"/>
        </w:rPr>
        <w:t xml:space="preserve"> </w:t>
      </w:r>
      <w:r w:rsidR="00C96E73" w:rsidRPr="00E3703C">
        <w:rPr>
          <w:rFonts w:cstheme="minorHAnsi"/>
          <w:i/>
          <w:sz w:val="22"/>
          <w:szCs w:val="22"/>
        </w:rPr>
        <w:t>„</w:t>
      </w:r>
      <w:r w:rsidRPr="00E3703C">
        <w:rPr>
          <w:rFonts w:cstheme="minorHAnsi"/>
          <w:i/>
          <w:sz w:val="22"/>
          <w:szCs w:val="22"/>
        </w:rPr>
        <w:t>Znanstvena analiza euroazijske vidre (</w:t>
      </w:r>
      <w:proofErr w:type="spellStart"/>
      <w:r w:rsidRPr="00E3703C">
        <w:rPr>
          <w:rFonts w:cstheme="minorHAnsi"/>
          <w:i/>
          <w:iCs/>
          <w:sz w:val="22"/>
          <w:szCs w:val="22"/>
        </w:rPr>
        <w:t>Lutra</w:t>
      </w:r>
      <w:proofErr w:type="spellEnd"/>
      <w:r w:rsidRPr="00E3703C">
        <w:rPr>
          <w:rFonts w:cstheme="minorHAnsi"/>
          <w:i/>
          <w:iCs/>
          <w:sz w:val="22"/>
          <w:szCs w:val="22"/>
        </w:rPr>
        <w:t xml:space="preserve"> </w:t>
      </w:r>
      <w:proofErr w:type="spellStart"/>
      <w:r w:rsidRPr="00E3703C">
        <w:rPr>
          <w:rFonts w:cstheme="minorHAnsi"/>
          <w:i/>
          <w:iCs/>
          <w:sz w:val="22"/>
          <w:szCs w:val="22"/>
        </w:rPr>
        <w:t>lutra</w:t>
      </w:r>
      <w:proofErr w:type="spellEnd"/>
      <w:r w:rsidRPr="00E3703C">
        <w:rPr>
          <w:rFonts w:cstheme="minorHAnsi"/>
          <w:i/>
          <w:sz w:val="22"/>
          <w:szCs w:val="22"/>
        </w:rPr>
        <w:t xml:space="preserve">) s dodatka II i IV Direktive o zaštiti prirodnih staništa i divlje faune i flore na području mediteranske i alpske </w:t>
      </w:r>
      <w:proofErr w:type="spellStart"/>
      <w:r w:rsidRPr="00E3703C">
        <w:rPr>
          <w:rFonts w:cstheme="minorHAnsi"/>
          <w:i/>
          <w:sz w:val="22"/>
          <w:szCs w:val="22"/>
        </w:rPr>
        <w:t>biogeografske</w:t>
      </w:r>
      <w:proofErr w:type="spellEnd"/>
      <w:r w:rsidRPr="00E3703C">
        <w:rPr>
          <w:rFonts w:cstheme="minorHAnsi"/>
          <w:i/>
          <w:sz w:val="22"/>
          <w:szCs w:val="22"/>
        </w:rPr>
        <w:t xml:space="preserve"> zone Hrvatske</w:t>
      </w:r>
      <w:r w:rsidR="00C96E73" w:rsidRPr="00E3703C">
        <w:rPr>
          <w:rFonts w:cstheme="minorHAnsi"/>
          <w:sz w:val="22"/>
          <w:szCs w:val="22"/>
        </w:rPr>
        <w:t>“</w:t>
      </w:r>
      <w:r w:rsidRPr="00E3703C">
        <w:rPr>
          <w:rFonts w:cstheme="minorHAnsi"/>
          <w:sz w:val="22"/>
          <w:szCs w:val="22"/>
        </w:rPr>
        <w:t xml:space="preserve">. Udruga Sunce, Split. </w:t>
      </w:r>
    </w:p>
    <w:p w14:paraId="2D8D297D" w14:textId="77777777" w:rsidR="0091012E" w:rsidRPr="00E3703C" w:rsidRDefault="0091012E" w:rsidP="00C96E73">
      <w:pPr>
        <w:pStyle w:val="NormalWeb"/>
        <w:spacing w:before="0" w:beforeAutospacing="0" w:after="450" w:afterAutospacing="0"/>
        <w:contextualSpacing/>
        <w:rPr>
          <w:rFonts w:asciiTheme="minorHAnsi" w:hAnsiTheme="minorHAnsi" w:cstheme="minorHAnsi"/>
          <w:color w:val="272727"/>
          <w:sz w:val="22"/>
          <w:szCs w:val="22"/>
          <w:lang w:val="hr-HR"/>
        </w:rPr>
      </w:pPr>
    </w:p>
    <w:p w14:paraId="421353AA" w14:textId="3B900F55" w:rsidR="00245957" w:rsidRPr="00E3703C" w:rsidRDefault="00245957" w:rsidP="00C96E73">
      <w:pPr>
        <w:pStyle w:val="NormalWeb"/>
        <w:spacing w:before="0" w:beforeAutospacing="0" w:after="450" w:afterAutospacing="0"/>
        <w:contextualSpacing/>
        <w:rPr>
          <w:rFonts w:asciiTheme="minorHAnsi" w:hAnsiTheme="minorHAnsi" w:cstheme="minorHAnsi"/>
          <w:color w:val="272727"/>
          <w:sz w:val="22"/>
          <w:szCs w:val="22"/>
          <w:lang w:val="hr-HR"/>
        </w:rPr>
      </w:pPr>
      <w:proofErr w:type="spellStart"/>
      <w:r w:rsidRPr="00E3703C">
        <w:rPr>
          <w:rFonts w:asciiTheme="minorHAnsi" w:hAnsiTheme="minorHAnsi" w:cstheme="minorHAnsi"/>
          <w:color w:val="272727"/>
          <w:sz w:val="22"/>
          <w:szCs w:val="22"/>
          <w:lang w:val="hr-HR"/>
        </w:rPr>
        <w:t>Tutiš</w:t>
      </w:r>
      <w:proofErr w:type="spellEnd"/>
      <w:r w:rsidRPr="00E3703C">
        <w:rPr>
          <w:rFonts w:asciiTheme="minorHAnsi" w:hAnsiTheme="minorHAnsi" w:cstheme="minorHAnsi"/>
          <w:color w:val="272727"/>
          <w:sz w:val="22"/>
          <w:szCs w:val="22"/>
          <w:lang w:val="hr-HR"/>
        </w:rPr>
        <w:t xml:space="preserve">, V., Kralj, J., Radović, D., </w:t>
      </w:r>
      <w:proofErr w:type="spellStart"/>
      <w:r w:rsidRPr="00E3703C">
        <w:rPr>
          <w:rFonts w:asciiTheme="minorHAnsi" w:hAnsiTheme="minorHAnsi" w:cstheme="minorHAnsi"/>
          <w:color w:val="272727"/>
          <w:sz w:val="22"/>
          <w:szCs w:val="22"/>
          <w:lang w:val="hr-HR"/>
        </w:rPr>
        <w:t>Ćiković</w:t>
      </w:r>
      <w:proofErr w:type="spellEnd"/>
      <w:r w:rsidRPr="00E3703C">
        <w:rPr>
          <w:rFonts w:asciiTheme="minorHAnsi" w:hAnsiTheme="minorHAnsi" w:cstheme="minorHAnsi"/>
          <w:color w:val="272727"/>
          <w:sz w:val="22"/>
          <w:szCs w:val="22"/>
          <w:lang w:val="hr-HR"/>
        </w:rPr>
        <w:t>, D., Barišić, S. (</w:t>
      </w:r>
      <w:proofErr w:type="spellStart"/>
      <w:r w:rsidRPr="00E3703C">
        <w:rPr>
          <w:rFonts w:asciiTheme="minorHAnsi" w:hAnsiTheme="minorHAnsi" w:cstheme="minorHAnsi"/>
          <w:color w:val="272727"/>
          <w:sz w:val="22"/>
          <w:szCs w:val="22"/>
          <w:lang w:val="hr-HR"/>
        </w:rPr>
        <w:t>ur</w:t>
      </w:r>
      <w:proofErr w:type="spellEnd"/>
      <w:r w:rsidR="00C96E73" w:rsidRPr="00E3703C">
        <w:rPr>
          <w:rFonts w:asciiTheme="minorHAnsi" w:hAnsiTheme="minorHAnsi" w:cstheme="minorHAnsi"/>
          <w:color w:val="272727"/>
          <w:sz w:val="22"/>
          <w:szCs w:val="22"/>
          <w:lang w:val="hr-HR"/>
        </w:rPr>
        <w:t>.), (2013)</w:t>
      </w:r>
      <w:r w:rsidRPr="00E3703C">
        <w:rPr>
          <w:rFonts w:asciiTheme="minorHAnsi" w:hAnsiTheme="minorHAnsi" w:cstheme="minorHAnsi"/>
          <w:color w:val="272727"/>
          <w:sz w:val="22"/>
          <w:szCs w:val="22"/>
          <w:lang w:val="hr-HR"/>
        </w:rPr>
        <w:t>, "</w:t>
      </w:r>
      <w:r w:rsidRPr="00E3703C">
        <w:rPr>
          <w:rFonts w:asciiTheme="minorHAnsi" w:hAnsiTheme="minorHAnsi" w:cstheme="minorHAnsi"/>
          <w:i/>
          <w:iCs/>
          <w:color w:val="272727"/>
          <w:sz w:val="22"/>
          <w:szCs w:val="22"/>
          <w:lang w:val="hr-HR"/>
        </w:rPr>
        <w:t>Crvena knjiga ptica Hrvatske"</w:t>
      </w:r>
      <w:r w:rsidRPr="00E3703C">
        <w:rPr>
          <w:rFonts w:asciiTheme="minorHAnsi" w:hAnsiTheme="minorHAnsi" w:cstheme="minorHAnsi"/>
          <w:color w:val="272727"/>
          <w:sz w:val="22"/>
          <w:szCs w:val="22"/>
          <w:lang w:val="hr-HR"/>
        </w:rPr>
        <w:t xml:space="preserve">, Ministarstvo zaštite okoliša i prirode, Državni zavod za zaštitu prirode, Zagreb, </w:t>
      </w:r>
    </w:p>
    <w:p w14:paraId="6A9095C3" w14:textId="77777777" w:rsidR="0091012E" w:rsidRPr="00E3703C" w:rsidRDefault="0091012E" w:rsidP="00C96E73">
      <w:pPr>
        <w:pStyle w:val="NormalWeb"/>
        <w:spacing w:after="450"/>
        <w:contextualSpacing/>
        <w:rPr>
          <w:rFonts w:asciiTheme="minorHAnsi" w:hAnsiTheme="minorHAnsi" w:cstheme="minorHAnsi"/>
          <w:color w:val="272727"/>
          <w:sz w:val="22"/>
          <w:szCs w:val="22"/>
          <w:lang w:val="hr-HR"/>
        </w:rPr>
      </w:pPr>
    </w:p>
    <w:p w14:paraId="18BA7C3F" w14:textId="3FF7A96F" w:rsidR="00221805" w:rsidRPr="00E3703C" w:rsidRDefault="00221805" w:rsidP="00C96E73">
      <w:pPr>
        <w:pStyle w:val="NormalWeb"/>
        <w:spacing w:after="450"/>
        <w:contextualSpacing/>
        <w:rPr>
          <w:rFonts w:asciiTheme="minorHAnsi" w:hAnsiTheme="minorHAnsi" w:cstheme="minorHAnsi"/>
          <w:color w:val="272727"/>
          <w:sz w:val="22"/>
          <w:szCs w:val="22"/>
          <w:lang w:val="hr-HR"/>
        </w:rPr>
      </w:pPr>
      <w:proofErr w:type="spellStart"/>
      <w:r w:rsidRPr="00E3703C">
        <w:rPr>
          <w:rFonts w:asciiTheme="minorHAnsi" w:hAnsiTheme="minorHAnsi" w:cstheme="minorHAnsi"/>
          <w:color w:val="272727"/>
          <w:sz w:val="22"/>
          <w:szCs w:val="22"/>
          <w:lang w:val="hr-HR"/>
        </w:rPr>
        <w:t>Vitas</w:t>
      </w:r>
      <w:proofErr w:type="spellEnd"/>
      <w:r w:rsidRPr="00E3703C">
        <w:rPr>
          <w:rFonts w:asciiTheme="minorHAnsi" w:hAnsiTheme="minorHAnsi" w:cstheme="minorHAnsi"/>
          <w:color w:val="272727"/>
          <w:sz w:val="22"/>
          <w:szCs w:val="22"/>
          <w:lang w:val="hr-HR"/>
        </w:rPr>
        <w:t>,</w:t>
      </w:r>
      <w:r w:rsidR="00F41FD7" w:rsidRPr="00E3703C">
        <w:rPr>
          <w:rFonts w:asciiTheme="minorHAnsi" w:hAnsiTheme="minorHAnsi" w:cstheme="minorHAnsi"/>
          <w:color w:val="272727"/>
          <w:sz w:val="22"/>
          <w:szCs w:val="22"/>
          <w:lang w:val="hr-HR"/>
        </w:rPr>
        <w:t xml:space="preserve"> B., </w:t>
      </w:r>
      <w:proofErr w:type="spellStart"/>
      <w:r w:rsidRPr="00E3703C">
        <w:rPr>
          <w:rFonts w:asciiTheme="minorHAnsi" w:hAnsiTheme="minorHAnsi" w:cstheme="minorHAnsi"/>
          <w:color w:val="272727"/>
          <w:sz w:val="22"/>
          <w:szCs w:val="22"/>
          <w:lang w:val="hr-HR"/>
        </w:rPr>
        <w:t>Krivanek</w:t>
      </w:r>
      <w:proofErr w:type="spellEnd"/>
      <w:r w:rsidRPr="00E3703C">
        <w:rPr>
          <w:rFonts w:asciiTheme="minorHAnsi" w:hAnsiTheme="minorHAnsi" w:cstheme="minorHAnsi"/>
          <w:color w:val="272727"/>
          <w:sz w:val="22"/>
          <w:szCs w:val="22"/>
          <w:lang w:val="hr-HR"/>
        </w:rPr>
        <w:t xml:space="preserve">, </w:t>
      </w:r>
      <w:r w:rsidR="00F41FD7" w:rsidRPr="00E3703C">
        <w:rPr>
          <w:rFonts w:asciiTheme="minorHAnsi" w:hAnsiTheme="minorHAnsi" w:cstheme="minorHAnsi"/>
          <w:color w:val="272727"/>
          <w:sz w:val="22"/>
          <w:szCs w:val="22"/>
          <w:lang w:val="hr-HR"/>
        </w:rPr>
        <w:t xml:space="preserve">G., </w:t>
      </w:r>
      <w:r w:rsidRPr="00E3703C">
        <w:rPr>
          <w:rFonts w:asciiTheme="minorHAnsi" w:hAnsiTheme="minorHAnsi" w:cstheme="minorHAnsi"/>
          <w:color w:val="272727"/>
          <w:sz w:val="22"/>
          <w:szCs w:val="22"/>
          <w:lang w:val="hr-HR"/>
        </w:rPr>
        <w:t xml:space="preserve">Novosel, </w:t>
      </w:r>
      <w:r w:rsidR="00F41FD7" w:rsidRPr="00E3703C">
        <w:rPr>
          <w:rFonts w:asciiTheme="minorHAnsi" w:hAnsiTheme="minorHAnsi" w:cstheme="minorHAnsi"/>
          <w:color w:val="272727"/>
          <w:sz w:val="22"/>
          <w:szCs w:val="22"/>
          <w:lang w:val="hr-HR"/>
        </w:rPr>
        <w:t xml:space="preserve">A., </w:t>
      </w:r>
      <w:r w:rsidRPr="00E3703C">
        <w:rPr>
          <w:rFonts w:asciiTheme="minorHAnsi" w:hAnsiTheme="minorHAnsi" w:cstheme="minorHAnsi"/>
          <w:color w:val="272727"/>
          <w:sz w:val="22"/>
          <w:szCs w:val="22"/>
          <w:lang w:val="hr-HR"/>
        </w:rPr>
        <w:t xml:space="preserve">Ilijaš, </w:t>
      </w:r>
      <w:r w:rsidR="00F41FD7" w:rsidRPr="00E3703C">
        <w:rPr>
          <w:rFonts w:asciiTheme="minorHAnsi" w:hAnsiTheme="minorHAnsi" w:cstheme="minorHAnsi"/>
          <w:color w:val="272727"/>
          <w:sz w:val="22"/>
          <w:szCs w:val="22"/>
          <w:lang w:val="hr-HR"/>
        </w:rPr>
        <w:t xml:space="preserve">I., </w:t>
      </w:r>
      <w:r w:rsidRPr="00E3703C">
        <w:rPr>
          <w:rFonts w:asciiTheme="minorHAnsi" w:hAnsiTheme="minorHAnsi" w:cstheme="minorHAnsi"/>
          <w:color w:val="272727"/>
          <w:sz w:val="22"/>
          <w:szCs w:val="22"/>
          <w:lang w:val="hr-HR"/>
        </w:rPr>
        <w:t>Jeremić</w:t>
      </w:r>
      <w:r w:rsidR="00F41FD7" w:rsidRPr="00E3703C">
        <w:rPr>
          <w:rFonts w:asciiTheme="minorHAnsi" w:hAnsiTheme="minorHAnsi" w:cstheme="minorHAnsi"/>
          <w:color w:val="272727"/>
          <w:sz w:val="22"/>
          <w:szCs w:val="22"/>
          <w:lang w:val="hr-HR"/>
        </w:rPr>
        <w:t>, J.</w:t>
      </w:r>
      <w:r w:rsidRPr="00E3703C">
        <w:rPr>
          <w:rFonts w:asciiTheme="minorHAnsi" w:hAnsiTheme="minorHAnsi" w:cstheme="minorHAnsi"/>
          <w:color w:val="272727"/>
          <w:sz w:val="22"/>
          <w:szCs w:val="22"/>
          <w:lang w:val="hr-HR"/>
        </w:rPr>
        <w:t xml:space="preserve"> i Posavec Vukelić</w:t>
      </w:r>
      <w:r w:rsidR="00F41FD7" w:rsidRPr="00E3703C">
        <w:rPr>
          <w:rFonts w:asciiTheme="minorHAnsi" w:hAnsiTheme="minorHAnsi" w:cstheme="minorHAnsi"/>
          <w:color w:val="272727"/>
          <w:sz w:val="22"/>
          <w:szCs w:val="22"/>
          <w:lang w:val="hr-HR"/>
        </w:rPr>
        <w:t>, V.</w:t>
      </w:r>
      <w:r w:rsidRPr="00E3703C">
        <w:rPr>
          <w:rFonts w:asciiTheme="minorHAnsi" w:hAnsiTheme="minorHAnsi" w:cstheme="minorHAnsi"/>
          <w:color w:val="272727"/>
          <w:sz w:val="22"/>
          <w:szCs w:val="22"/>
          <w:lang w:val="hr-HR"/>
        </w:rPr>
        <w:t xml:space="preserve"> (2012)</w:t>
      </w:r>
      <w:r w:rsidR="00C96E73" w:rsidRPr="00E3703C">
        <w:rPr>
          <w:rFonts w:asciiTheme="minorHAnsi" w:hAnsiTheme="minorHAnsi" w:cstheme="minorHAnsi"/>
          <w:color w:val="272727"/>
          <w:sz w:val="22"/>
          <w:szCs w:val="22"/>
          <w:lang w:val="hr-HR"/>
        </w:rPr>
        <w:t>,</w:t>
      </w:r>
      <w:r w:rsidRPr="00E3703C">
        <w:rPr>
          <w:rFonts w:asciiTheme="minorHAnsi" w:hAnsiTheme="minorHAnsi" w:cstheme="minorHAnsi"/>
          <w:color w:val="272727"/>
          <w:sz w:val="22"/>
          <w:szCs w:val="22"/>
          <w:lang w:val="hr-HR"/>
        </w:rPr>
        <w:t xml:space="preserve"> </w:t>
      </w:r>
      <w:r w:rsidR="00C96E73" w:rsidRPr="00E3703C">
        <w:rPr>
          <w:rFonts w:asciiTheme="minorHAnsi" w:hAnsiTheme="minorHAnsi" w:cstheme="minorHAnsi"/>
          <w:i/>
          <w:color w:val="272727"/>
          <w:sz w:val="22"/>
          <w:szCs w:val="22"/>
          <w:lang w:val="hr-HR"/>
        </w:rPr>
        <w:t>„</w:t>
      </w:r>
      <w:r w:rsidRPr="00E3703C">
        <w:rPr>
          <w:rFonts w:asciiTheme="minorHAnsi" w:hAnsiTheme="minorHAnsi" w:cstheme="minorHAnsi"/>
          <w:i/>
          <w:color w:val="272727"/>
          <w:sz w:val="22"/>
          <w:szCs w:val="22"/>
          <w:lang w:val="hr-HR"/>
        </w:rPr>
        <w:t>Z</w:t>
      </w:r>
      <w:r w:rsidR="00F41FD7" w:rsidRPr="00E3703C">
        <w:rPr>
          <w:rFonts w:asciiTheme="minorHAnsi" w:hAnsiTheme="minorHAnsi" w:cstheme="minorHAnsi"/>
          <w:i/>
          <w:color w:val="272727"/>
          <w:sz w:val="22"/>
          <w:szCs w:val="22"/>
          <w:lang w:val="hr-HR"/>
        </w:rPr>
        <w:t>načajni</w:t>
      </w:r>
      <w:r w:rsidRPr="00E3703C">
        <w:rPr>
          <w:rFonts w:asciiTheme="minorHAnsi" w:hAnsiTheme="minorHAnsi" w:cstheme="minorHAnsi"/>
          <w:i/>
          <w:color w:val="272727"/>
          <w:sz w:val="22"/>
          <w:szCs w:val="22"/>
          <w:lang w:val="hr-HR"/>
        </w:rPr>
        <w:t xml:space="preserve"> </w:t>
      </w:r>
      <w:r w:rsidR="00F41FD7" w:rsidRPr="00E3703C">
        <w:rPr>
          <w:rFonts w:asciiTheme="minorHAnsi" w:hAnsiTheme="minorHAnsi" w:cstheme="minorHAnsi"/>
          <w:i/>
          <w:color w:val="272727"/>
          <w:sz w:val="22"/>
          <w:szCs w:val="22"/>
          <w:lang w:val="hr-HR"/>
        </w:rPr>
        <w:t>krajobraz</w:t>
      </w:r>
      <w:r w:rsidRPr="00E3703C">
        <w:rPr>
          <w:rFonts w:asciiTheme="minorHAnsi" w:hAnsiTheme="minorHAnsi" w:cstheme="minorHAnsi"/>
          <w:i/>
          <w:color w:val="272727"/>
          <w:sz w:val="22"/>
          <w:szCs w:val="22"/>
          <w:lang w:val="hr-HR"/>
        </w:rPr>
        <w:t xml:space="preserve"> „KANJON RIJEKE CETINE“</w:t>
      </w:r>
      <w:r w:rsidR="00F41FD7" w:rsidRPr="00E3703C">
        <w:rPr>
          <w:rFonts w:asciiTheme="minorHAnsi" w:hAnsiTheme="minorHAnsi" w:cstheme="minorHAnsi"/>
          <w:i/>
          <w:color w:val="272727"/>
          <w:sz w:val="22"/>
          <w:szCs w:val="22"/>
          <w:lang w:val="hr-HR"/>
        </w:rPr>
        <w:t xml:space="preserve">: </w:t>
      </w:r>
      <w:r w:rsidRPr="00E3703C">
        <w:rPr>
          <w:rFonts w:asciiTheme="minorHAnsi" w:hAnsiTheme="minorHAnsi" w:cstheme="minorHAnsi"/>
          <w:i/>
          <w:color w:val="272727"/>
          <w:sz w:val="22"/>
          <w:szCs w:val="22"/>
          <w:lang w:val="hr-HR"/>
        </w:rPr>
        <w:t>Stručna podloga za proširenje postojećeg zaštićenog područja „Cetina - donji tok“, granice i naziva</w:t>
      </w:r>
      <w:r w:rsidR="00C96E73" w:rsidRPr="00E3703C">
        <w:rPr>
          <w:rFonts w:asciiTheme="minorHAnsi" w:hAnsiTheme="minorHAnsi" w:cstheme="minorHAnsi"/>
          <w:color w:val="272727"/>
          <w:sz w:val="22"/>
          <w:szCs w:val="22"/>
          <w:lang w:val="hr-HR"/>
        </w:rPr>
        <w:t>“</w:t>
      </w:r>
      <w:r w:rsidRPr="00E3703C">
        <w:rPr>
          <w:rFonts w:asciiTheme="minorHAnsi" w:hAnsiTheme="minorHAnsi" w:cstheme="minorHAnsi"/>
          <w:color w:val="272727"/>
          <w:sz w:val="22"/>
          <w:szCs w:val="22"/>
          <w:lang w:val="hr-HR"/>
        </w:rPr>
        <w:t>. Dr</w:t>
      </w:r>
      <w:r w:rsidR="00F41FD7" w:rsidRPr="00E3703C">
        <w:rPr>
          <w:rFonts w:asciiTheme="minorHAnsi" w:hAnsiTheme="minorHAnsi" w:cstheme="minorHAnsi"/>
          <w:color w:val="272727"/>
          <w:sz w:val="22"/>
          <w:szCs w:val="22"/>
          <w:lang w:val="hr-HR"/>
        </w:rPr>
        <w:t>žavni zavod za zaštitu prirode, Zagreb, 123 str.</w:t>
      </w:r>
    </w:p>
    <w:p w14:paraId="62DBB169" w14:textId="77777777" w:rsidR="001753DE" w:rsidRPr="00E3703C" w:rsidRDefault="001753DE" w:rsidP="00C96E73">
      <w:pPr>
        <w:pStyle w:val="NormalWeb"/>
        <w:spacing w:after="450"/>
        <w:contextualSpacing/>
        <w:rPr>
          <w:rFonts w:asciiTheme="minorHAnsi" w:hAnsiTheme="minorHAnsi" w:cstheme="minorHAnsi"/>
          <w:color w:val="272727"/>
          <w:sz w:val="22"/>
          <w:szCs w:val="22"/>
          <w:lang w:val="hr-HR"/>
        </w:rPr>
      </w:pPr>
    </w:p>
    <w:p w14:paraId="2131EE60" w14:textId="7B3BE214" w:rsidR="001753DE" w:rsidRPr="00E3703C" w:rsidRDefault="001753DE" w:rsidP="00C96E73">
      <w:pPr>
        <w:pStyle w:val="NormalWeb"/>
        <w:spacing w:after="450"/>
        <w:contextualSpacing/>
        <w:rPr>
          <w:rFonts w:asciiTheme="minorHAnsi" w:hAnsiTheme="minorHAnsi" w:cstheme="minorHAnsi"/>
          <w:color w:val="272727"/>
          <w:sz w:val="22"/>
          <w:szCs w:val="22"/>
          <w:lang w:val="hr-HR"/>
        </w:rPr>
      </w:pPr>
      <w:r w:rsidRPr="00E3703C">
        <w:rPr>
          <w:rFonts w:asciiTheme="minorHAnsi" w:hAnsiTheme="minorHAnsi" w:cstheme="minorHAnsi"/>
          <w:color w:val="272727"/>
          <w:sz w:val="22"/>
          <w:szCs w:val="22"/>
          <w:lang w:val="hr-HR"/>
        </w:rPr>
        <w:t>Zakon o zaštiti prirode (NN 80/13, 15/18, 14/19, 127/19)</w:t>
      </w:r>
    </w:p>
    <w:p w14:paraId="2D040D43" w14:textId="241D6106" w:rsidR="00245957" w:rsidRPr="00E3703C" w:rsidRDefault="00900D68" w:rsidP="00F06C64">
      <w:pPr>
        <w:pStyle w:val="SUEZtekst"/>
        <w:rPr>
          <w:rFonts w:cstheme="minorHAnsi"/>
          <w:sz w:val="22"/>
          <w:szCs w:val="22"/>
        </w:rPr>
      </w:pPr>
      <w:r w:rsidRPr="00E3703C">
        <w:rPr>
          <w:rFonts w:cstheme="minorHAnsi"/>
          <w:sz w:val="22"/>
          <w:szCs w:val="22"/>
        </w:rPr>
        <w:t>Internetski izvori:</w:t>
      </w:r>
    </w:p>
    <w:p w14:paraId="33E6441A" w14:textId="77777777" w:rsidR="0091012E" w:rsidRPr="00E3703C" w:rsidRDefault="0091012E" w:rsidP="00245957">
      <w:pPr>
        <w:pStyle w:val="SUEZtekst"/>
        <w:rPr>
          <w:rFonts w:cstheme="minorHAnsi"/>
          <w:sz w:val="22"/>
          <w:szCs w:val="22"/>
        </w:rPr>
      </w:pPr>
    </w:p>
    <w:p w14:paraId="44ACFF4A" w14:textId="463A7DEC" w:rsidR="0091012E" w:rsidRPr="00E3703C" w:rsidRDefault="0091012E" w:rsidP="00245957">
      <w:pPr>
        <w:pStyle w:val="SUEZtekst"/>
        <w:rPr>
          <w:rFonts w:cstheme="minorHAnsi"/>
          <w:sz w:val="22"/>
          <w:szCs w:val="22"/>
        </w:rPr>
      </w:pPr>
      <w:proofErr w:type="spellStart"/>
      <w:r w:rsidRPr="00E3703C">
        <w:rPr>
          <w:rFonts w:cstheme="minorHAnsi"/>
          <w:sz w:val="22"/>
          <w:szCs w:val="22"/>
        </w:rPr>
        <w:t>Bioportal</w:t>
      </w:r>
      <w:proofErr w:type="spellEnd"/>
      <w:r w:rsidRPr="00E3703C">
        <w:rPr>
          <w:rFonts w:cstheme="minorHAnsi"/>
          <w:sz w:val="22"/>
          <w:szCs w:val="22"/>
        </w:rPr>
        <w:t xml:space="preserve"> </w:t>
      </w:r>
      <w:hyperlink r:id="rId31" w:history="1">
        <w:r w:rsidR="007509D3" w:rsidRPr="00E3703C">
          <w:rPr>
            <w:rStyle w:val="Hyperlink"/>
            <w:rFonts w:cstheme="minorHAnsi"/>
            <w:sz w:val="22"/>
            <w:szCs w:val="22"/>
          </w:rPr>
          <w:t>http://www.bioportal.hr/gis/</w:t>
        </w:r>
      </w:hyperlink>
      <w:r w:rsidR="007509D3" w:rsidRPr="00E3703C">
        <w:rPr>
          <w:rFonts w:cstheme="minorHAnsi"/>
          <w:sz w:val="22"/>
          <w:szCs w:val="22"/>
        </w:rPr>
        <w:t xml:space="preserve">, </w:t>
      </w:r>
      <w:proofErr w:type="spellStart"/>
      <w:r w:rsidR="007509D3" w:rsidRPr="00E3703C">
        <w:rPr>
          <w:rFonts w:cstheme="minorHAnsi"/>
          <w:sz w:val="22"/>
          <w:szCs w:val="22"/>
        </w:rPr>
        <w:t>pristupljeno</w:t>
      </w:r>
      <w:proofErr w:type="spellEnd"/>
      <w:r w:rsidR="007509D3" w:rsidRPr="00E3703C">
        <w:rPr>
          <w:rFonts w:cstheme="minorHAnsi"/>
          <w:sz w:val="22"/>
          <w:szCs w:val="22"/>
        </w:rPr>
        <w:t xml:space="preserve"> srpanj-rujan 2021.</w:t>
      </w:r>
    </w:p>
    <w:p w14:paraId="7B7F5BED" w14:textId="77777777" w:rsidR="007509D3" w:rsidRPr="00E3703C" w:rsidRDefault="007509D3" w:rsidP="00245957">
      <w:pPr>
        <w:pStyle w:val="SUEZtekst"/>
        <w:rPr>
          <w:rFonts w:cstheme="minorHAnsi"/>
          <w:sz w:val="22"/>
          <w:szCs w:val="22"/>
        </w:rPr>
      </w:pPr>
    </w:p>
    <w:p w14:paraId="431BF828" w14:textId="5EF3A143" w:rsidR="00C5524E" w:rsidRPr="00E3703C" w:rsidRDefault="00000000" w:rsidP="001753DE">
      <w:pPr>
        <w:pStyle w:val="SUEZtekst"/>
        <w:rPr>
          <w:rFonts w:cstheme="minorHAnsi"/>
          <w:sz w:val="22"/>
          <w:szCs w:val="22"/>
        </w:rPr>
      </w:pPr>
      <w:hyperlink r:id="rId32" w:history="1">
        <w:r w:rsidR="007509D3" w:rsidRPr="00E3703C">
          <w:rPr>
            <w:rStyle w:val="Hyperlink"/>
            <w:rFonts w:cstheme="minorHAnsi"/>
            <w:sz w:val="22"/>
            <w:szCs w:val="22"/>
          </w:rPr>
          <w:t>http://www.haop.hr/hr/tematska-podrucja/odrzivo-koristenje-prirodnih-dobara-i-ekoloska-mreza/ekoloska-mreza</w:t>
        </w:r>
      </w:hyperlink>
      <w:r w:rsidR="007509D3" w:rsidRPr="00E3703C">
        <w:rPr>
          <w:rFonts w:cstheme="minorHAnsi"/>
          <w:sz w:val="22"/>
          <w:szCs w:val="22"/>
        </w:rPr>
        <w:t xml:space="preserve">, </w:t>
      </w:r>
      <w:proofErr w:type="spellStart"/>
      <w:r w:rsidR="007509D3" w:rsidRPr="00E3703C">
        <w:rPr>
          <w:rFonts w:cstheme="minorHAnsi"/>
          <w:sz w:val="22"/>
          <w:szCs w:val="22"/>
        </w:rPr>
        <w:t>pristupljeno</w:t>
      </w:r>
      <w:proofErr w:type="spellEnd"/>
      <w:r w:rsidR="007509D3" w:rsidRPr="00E3703C">
        <w:rPr>
          <w:rFonts w:cstheme="minorHAnsi"/>
          <w:sz w:val="22"/>
          <w:szCs w:val="22"/>
        </w:rPr>
        <w:t xml:space="preserve"> srpanj 2021.</w:t>
      </w:r>
    </w:p>
    <w:p w14:paraId="75785B84" w14:textId="77777777" w:rsidR="00B751F8" w:rsidRPr="00E3703C" w:rsidRDefault="00B751F8" w:rsidP="001753DE">
      <w:pPr>
        <w:pStyle w:val="SUEZtekst"/>
        <w:rPr>
          <w:rFonts w:cstheme="minorHAnsi"/>
          <w:sz w:val="22"/>
          <w:szCs w:val="22"/>
        </w:rPr>
      </w:pPr>
    </w:p>
    <w:p w14:paraId="0999DD13" w14:textId="77777777" w:rsidR="00B751F8" w:rsidRPr="00E3703C" w:rsidRDefault="00B751F8" w:rsidP="00B751F8">
      <w:pPr>
        <w:rPr>
          <w:rFonts w:asciiTheme="minorHAnsi" w:hAnsiTheme="minorHAnsi" w:cstheme="minorHAnsi"/>
          <w:sz w:val="22"/>
          <w:szCs w:val="22"/>
        </w:rPr>
      </w:pPr>
    </w:p>
    <w:p w14:paraId="4AA74392" w14:textId="77777777" w:rsidR="00B751F8" w:rsidRPr="00E3703C" w:rsidRDefault="00B751F8" w:rsidP="00B751F8"/>
    <w:p w14:paraId="2E3C9898" w14:textId="77777777" w:rsidR="00FE6E7F" w:rsidRPr="00E3703C" w:rsidRDefault="00FE6E7F" w:rsidP="00B751F8"/>
    <w:p w14:paraId="65B6CFC4" w14:textId="77777777" w:rsidR="00FE6E7F" w:rsidRPr="00E3703C" w:rsidRDefault="00FE6E7F" w:rsidP="00B751F8"/>
    <w:p w14:paraId="314D7629" w14:textId="77777777" w:rsidR="00FE6E7F" w:rsidRPr="00E3703C" w:rsidRDefault="00FE6E7F" w:rsidP="00B751F8"/>
    <w:p w14:paraId="0DD80645" w14:textId="77777777" w:rsidR="00B751F8" w:rsidRPr="00E3703C" w:rsidRDefault="00B751F8" w:rsidP="00B751F8"/>
    <w:p w14:paraId="33752A75" w14:textId="77777777" w:rsidR="00B751F8" w:rsidRPr="00E3703C" w:rsidRDefault="00B751F8" w:rsidP="00B751F8"/>
    <w:p w14:paraId="30EA967C" w14:textId="77777777" w:rsidR="00B751F8" w:rsidRPr="00E3703C" w:rsidRDefault="00B751F8" w:rsidP="00B751F8"/>
    <w:p w14:paraId="16A24046" w14:textId="77777777" w:rsidR="00B751F8" w:rsidRPr="00E3703C" w:rsidRDefault="00B751F8" w:rsidP="00B751F8">
      <w:r w:rsidRPr="00E3703C">
        <w:rPr>
          <w:noProof/>
          <w:lang w:val="en-US" w:eastAsia="en-US"/>
        </w:rPr>
        <w:lastRenderedPageBreak/>
        <w:drawing>
          <wp:anchor distT="0" distB="0" distL="114300" distR="114300" simplePos="0" relativeHeight="251668480" behindDoc="1" locked="0" layoutInCell="1" allowOverlap="1" wp14:anchorId="698880F0" wp14:editId="34C76A47">
            <wp:simplePos x="0" y="0"/>
            <wp:positionH relativeFrom="column">
              <wp:posOffset>4194175</wp:posOffset>
            </wp:positionH>
            <wp:positionV relativeFrom="paragraph">
              <wp:posOffset>480060</wp:posOffset>
            </wp:positionV>
            <wp:extent cx="1520825" cy="482600"/>
            <wp:effectExtent l="0" t="0" r="3175" b="0"/>
            <wp:wrapTight wrapText="bothSides">
              <wp:wrapPolygon edited="0">
                <wp:start x="0" y="0"/>
                <wp:lineTo x="0" y="20463"/>
                <wp:lineTo x="21375" y="20463"/>
                <wp:lineTo x="2137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0825" cy="482600"/>
                    </a:xfrm>
                    <a:prstGeom prst="rect">
                      <a:avLst/>
                    </a:prstGeom>
                    <a:noFill/>
                  </pic:spPr>
                </pic:pic>
              </a:graphicData>
            </a:graphic>
            <wp14:sizeRelH relativeFrom="page">
              <wp14:pctWidth>0</wp14:pctWidth>
            </wp14:sizeRelH>
            <wp14:sizeRelV relativeFrom="page">
              <wp14:pctHeight>0</wp14:pctHeight>
            </wp14:sizeRelV>
          </wp:anchor>
        </w:drawing>
      </w:r>
      <w:r w:rsidRPr="00E3703C">
        <w:rPr>
          <w:noProof/>
          <w:lang w:val="en-US" w:eastAsia="en-US"/>
        </w:rPr>
        <mc:AlternateContent>
          <mc:Choice Requires="wpg">
            <w:drawing>
              <wp:anchor distT="0" distB="0" distL="114300" distR="114300" simplePos="0" relativeHeight="251669504" behindDoc="1" locked="0" layoutInCell="1" allowOverlap="1" wp14:anchorId="6144FFA1" wp14:editId="2F0FBB86">
                <wp:simplePos x="0" y="0"/>
                <wp:positionH relativeFrom="column">
                  <wp:posOffset>0</wp:posOffset>
                </wp:positionH>
                <wp:positionV relativeFrom="paragraph">
                  <wp:posOffset>342265</wp:posOffset>
                </wp:positionV>
                <wp:extent cx="4131945" cy="749935"/>
                <wp:effectExtent l="0" t="0" r="1905" b="0"/>
                <wp:wrapTight wrapText="bothSides">
                  <wp:wrapPolygon edited="0">
                    <wp:start x="0" y="0"/>
                    <wp:lineTo x="0" y="20850"/>
                    <wp:lineTo x="5676" y="20850"/>
                    <wp:lineTo x="21510" y="20850"/>
                    <wp:lineTo x="21510" y="3292"/>
                    <wp:lineTo x="5676" y="0"/>
                    <wp:lineTo x="0" y="0"/>
                  </wp:wrapPolygon>
                </wp:wrapTight>
                <wp:docPr id="10" name="Group 1"/>
                <wp:cNvGraphicFramePr/>
                <a:graphic xmlns:a="http://schemas.openxmlformats.org/drawingml/2006/main">
                  <a:graphicData uri="http://schemas.microsoft.com/office/word/2010/wordprocessingGroup">
                    <wpg:wgp>
                      <wpg:cNvGrpSpPr/>
                      <wpg:grpSpPr>
                        <a:xfrm>
                          <a:off x="0" y="0"/>
                          <a:ext cx="4131945" cy="749935"/>
                          <a:chOff x="0" y="0"/>
                          <a:chExt cx="5894827" cy="1030136"/>
                        </a:xfrm>
                      </wpg:grpSpPr>
                      <pic:pic xmlns:pic="http://schemas.openxmlformats.org/drawingml/2006/picture">
                        <pic:nvPicPr>
                          <pic:cNvPr id="32" name="Picture 32"/>
                          <pic:cNvPicPr>
                            <a:picLocks noChangeAspect="1"/>
                          </pic:cNvPicPr>
                        </pic:nvPicPr>
                        <pic:blipFill>
                          <a:blip r:embed="rId34"/>
                          <a:stretch>
                            <a:fillRect/>
                          </a:stretch>
                        </pic:blipFill>
                        <pic:spPr>
                          <a:xfrm>
                            <a:off x="1837254" y="127372"/>
                            <a:ext cx="1922460" cy="650426"/>
                          </a:xfrm>
                          <a:prstGeom prst="rect">
                            <a:avLst/>
                          </a:prstGeom>
                        </pic:spPr>
                      </pic:pic>
                      <pic:pic xmlns:pic="http://schemas.openxmlformats.org/drawingml/2006/picture">
                        <pic:nvPicPr>
                          <pic:cNvPr id="34" name="Picture 34"/>
                          <pic:cNvPicPr>
                            <a:picLocks noChangeAspect="1"/>
                          </pic:cNvPicPr>
                        </pic:nvPicPr>
                        <pic:blipFill>
                          <a:blip r:embed="rId35"/>
                          <a:stretch>
                            <a:fillRect/>
                          </a:stretch>
                        </pic:blipFill>
                        <pic:spPr>
                          <a:xfrm>
                            <a:off x="0" y="0"/>
                            <a:ext cx="1515534" cy="1030136"/>
                          </a:xfrm>
                          <a:prstGeom prst="rect">
                            <a:avLst/>
                          </a:prstGeom>
                        </pic:spPr>
                      </pic:pic>
                      <pic:pic xmlns:pic="http://schemas.openxmlformats.org/drawingml/2006/picture">
                        <pic:nvPicPr>
                          <pic:cNvPr id="35" name="Picture 35"/>
                          <pic:cNvPicPr>
                            <a:picLocks noChangeAspect="1"/>
                          </pic:cNvPicPr>
                        </pic:nvPicPr>
                        <pic:blipFill>
                          <a:blip r:embed="rId36"/>
                          <a:stretch>
                            <a:fillRect/>
                          </a:stretch>
                        </pic:blipFill>
                        <pic:spPr>
                          <a:xfrm>
                            <a:off x="3823804" y="172197"/>
                            <a:ext cx="2071023" cy="8346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7D4E46" id="Group 1" o:spid="_x0000_s1026" style="position:absolute;margin-left:0;margin-top:26.95pt;width:325.35pt;height:59.05pt;z-index:-251646976;mso-width-relative:margin;mso-height-relative:margin" coordsize="58948,1030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i&#10;iigBl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PooooAZ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D6KKKA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iiigBl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6KK&#10;KA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iiigBl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PooooAZ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6KKKA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iiigBl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">
                <v:shape id="Picture 32" o:spid="_x0000_s1027" type="#_x0000_t75" style="position:absolute;left:18372;top:1273;width:19225;height:6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PHCfDAAAA2wAAAA8AAABkcnMvZG93bnJldi54bWxEj0FrAjEUhO9C/0N4BW+araKUrVFKQare&#10;1LLQ23PzTJZuXtZNquu/N4LgcZiZb5jZonO1OFMbKs8K3oYZCOLS64qNgp/9cvAOIkRkjbVnUnCl&#10;AIv5S2+GufYX3tJ5F41IEA45KrAxNrmUobTkMAx9Q5y8o28dxiRbI3WLlwR3tRxl2VQ6rDgtWGzo&#10;y1L5t/t3Cg7R7quV+zbHSVdkm8PptzDXtVL91+7zA0SkLj7Dj/ZKKxiP4P4l/QA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8cJ8MAAADbAAAADwAAAAAAAAAAAAAAAACf&#10;AgAAZHJzL2Rvd25yZXYueG1sUEsFBgAAAAAEAAQA9wAAAI8DAAAAAA==&#10;">
                  <v:imagedata r:id="rId41" o:title=""/>
                  <v:path arrowok="t"/>
                </v:shape>
                <v:shape id="Picture 34" o:spid="_x0000_s1028" type="#_x0000_t75" style="position:absolute;width:15155;height:10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V8ofDAAAA2wAAAA8AAABkcnMvZG93bnJldi54bWxEj0FrAjEUhO8F/0N4BW812yqiq1FEtBQU&#10;xG3B62Pzulm6edkmUdd/b4RCj8PMfMPMl51txIV8qB0reB1kIIhLp2uuFHx9bl8mIEJE1tg4JgU3&#10;CrBc9J7mmGt35SNdiliJBOGQowITY5tLGUpDFsPAtcTJ+3beYkzSV1J7vCa4beRblo2lxZrTgsGW&#10;1obKn+JsFRSj6eq8O/0e4vveSOM309240Er1n7vVDESkLv6H/9ofWsFwBI8v6Qf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Xyh8MAAADbAAAADwAAAAAAAAAAAAAAAACf&#10;AgAAZHJzL2Rvd25yZXYueG1sUEsFBgAAAAAEAAQA9wAAAI8DAAAAAA==&#10;">
                  <v:imagedata r:id="rId42" o:title=""/>
                  <v:path arrowok="t"/>
                </v:shape>
                <v:shape id="Picture 35" o:spid="_x0000_s1029" type="#_x0000_t75" style="position:absolute;left:38238;top:1721;width:20710;height:8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SUuHDAAAA2wAAAA8AAABkcnMvZG93bnJldi54bWxEj9FqAjEURN8L/kO4Qt9qtmql3RpFhBaf&#10;StX9gNvN7WZxc7MmUVO/3hQKfRxm5gwzXybbiTP50DpW8DgqQBDXTrfcKKj2bw/PIEJE1tg5JgU/&#10;FGC5GNzNsdTuwls672IjMoRDiQpMjH0pZagNWQwj1xNn79t5izFL30jt8ZLhtpPjophJiy3nBYM9&#10;rQ3Vh93JKijGH5OrPrybr5c0rT5jb46VT0rdD9PqFUSkFP/Df+2NVjB5gt8v+Qf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VJS4cMAAADbAAAADwAAAAAAAAAAAAAAAACf&#10;AgAAZHJzL2Rvd25yZXYueG1sUEsFBgAAAAAEAAQA9wAAAI8DAAAAAA==&#10;">
                  <v:imagedata r:id="rId43" o:title=""/>
                  <v:path arrowok="t"/>
                </v:shape>
                <w10:wrap type="tight"/>
              </v:group>
            </w:pict>
          </mc:Fallback>
        </mc:AlternateContent>
      </w:r>
    </w:p>
    <w:p w14:paraId="4E00FACC" w14:textId="77777777" w:rsidR="00B751F8" w:rsidRPr="00E3703C" w:rsidRDefault="00B751F8" w:rsidP="001753DE">
      <w:pPr>
        <w:pStyle w:val="SUEZtekst"/>
        <w:rPr>
          <w:rFonts w:asciiTheme="majorHAnsi" w:hAnsiTheme="majorHAnsi" w:cstheme="minorHAnsi"/>
        </w:rPr>
      </w:pPr>
    </w:p>
    <w:sectPr w:rsidR="00B751F8" w:rsidRPr="00E3703C" w:rsidSect="00583180">
      <w:pgSz w:w="11906" w:h="16838"/>
      <w:pgMar w:top="709" w:right="1106"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52E76" w14:textId="77777777" w:rsidR="00CE457A" w:rsidRDefault="00CE457A" w:rsidP="00281E72">
      <w:r>
        <w:separator/>
      </w:r>
    </w:p>
  </w:endnote>
  <w:endnote w:type="continuationSeparator" w:id="0">
    <w:p w14:paraId="312750FA" w14:textId="77777777" w:rsidR="00CE457A" w:rsidRDefault="00CE457A" w:rsidP="00281E72">
      <w:r>
        <w:continuationSeparator/>
      </w:r>
    </w:p>
  </w:endnote>
  <w:endnote w:type="continuationNotice" w:id="1">
    <w:p w14:paraId="410772E8" w14:textId="77777777" w:rsidR="00CE457A" w:rsidRDefault="00CE45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T14Dt00">
    <w:altName w:val="Times New Roman"/>
    <w:panose1 w:val="020B06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4607984"/>
      <w:docPartObj>
        <w:docPartGallery w:val="Page Numbers (Bottom of Page)"/>
        <w:docPartUnique/>
      </w:docPartObj>
    </w:sdtPr>
    <w:sdtEndPr>
      <w:rPr>
        <w:noProof/>
      </w:rPr>
    </w:sdtEndPr>
    <w:sdtContent>
      <w:p w14:paraId="4FA7C8E3" w14:textId="2CF06EC3" w:rsidR="00853EC4" w:rsidRDefault="00000000">
        <w:pPr>
          <w:pStyle w:val="Footer"/>
        </w:pPr>
      </w:p>
    </w:sdtContent>
  </w:sdt>
  <w:p w14:paraId="3FA05192" w14:textId="2E0D4F4B" w:rsidR="00853EC4" w:rsidRDefault="00853E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846545"/>
      <w:docPartObj>
        <w:docPartGallery w:val="Page Numbers (Bottom of Page)"/>
        <w:docPartUnique/>
      </w:docPartObj>
    </w:sdtPr>
    <w:sdtEndPr>
      <w:rPr>
        <w:noProof/>
      </w:rPr>
    </w:sdtEndPr>
    <w:sdtContent>
      <w:p w14:paraId="67897D42" w14:textId="7D84CB09" w:rsidR="00853EC4" w:rsidRDefault="00000000">
        <w:pPr>
          <w:pStyle w:val="Footer"/>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8E01B" w14:textId="701586F3" w:rsidR="00853EC4" w:rsidRDefault="00853EC4">
    <w:pPr>
      <w:pStyle w:val="Footer"/>
    </w:pPr>
    <w:r w:rsidRPr="00B97205">
      <w:rPr>
        <w:noProof/>
        <w:lang w:val="en-US" w:eastAsia="en-US"/>
      </w:rPr>
      <mc:AlternateContent>
        <mc:Choice Requires="wpg">
          <w:drawing>
            <wp:anchor distT="0" distB="0" distL="114300" distR="114300" simplePos="0" relativeHeight="251662336" behindDoc="1" locked="0" layoutInCell="1" allowOverlap="1" wp14:anchorId="2F379521" wp14:editId="0260E0FE">
              <wp:simplePos x="0" y="0"/>
              <wp:positionH relativeFrom="column">
                <wp:posOffset>652195</wp:posOffset>
              </wp:positionH>
              <wp:positionV relativeFrom="paragraph">
                <wp:posOffset>-217806</wp:posOffset>
              </wp:positionV>
              <wp:extent cx="4131945" cy="749935"/>
              <wp:effectExtent l="0" t="0" r="1905" b="0"/>
              <wp:wrapTight wrapText="bothSides">
                <wp:wrapPolygon edited="0">
                  <wp:start x="0" y="0"/>
                  <wp:lineTo x="0" y="20850"/>
                  <wp:lineTo x="5676" y="20850"/>
                  <wp:lineTo x="21510" y="20850"/>
                  <wp:lineTo x="21510" y="3292"/>
                  <wp:lineTo x="5676" y="0"/>
                  <wp:lineTo x="0" y="0"/>
                </wp:wrapPolygon>
              </wp:wrapTight>
              <wp:docPr id="38" name="Group 1"/>
              <wp:cNvGraphicFramePr/>
              <a:graphic xmlns:a="http://schemas.openxmlformats.org/drawingml/2006/main">
                <a:graphicData uri="http://schemas.microsoft.com/office/word/2010/wordprocessingGroup">
                  <wpg:wgp>
                    <wpg:cNvGrpSpPr/>
                    <wpg:grpSpPr>
                      <a:xfrm>
                        <a:off x="0" y="0"/>
                        <a:ext cx="4131945" cy="749935"/>
                        <a:chOff x="0" y="0"/>
                        <a:chExt cx="5894827" cy="1030136"/>
                      </a:xfrm>
                    </wpg:grpSpPr>
                    <pic:pic xmlns:pic="http://schemas.openxmlformats.org/drawingml/2006/picture">
                      <pic:nvPicPr>
                        <pic:cNvPr id="39" name="Picture 39"/>
                        <pic:cNvPicPr>
                          <a:picLocks noChangeAspect="1"/>
                        </pic:cNvPicPr>
                      </pic:nvPicPr>
                      <pic:blipFill>
                        <a:blip r:embed="rId1"/>
                        <a:stretch>
                          <a:fillRect/>
                        </a:stretch>
                      </pic:blipFill>
                      <pic:spPr>
                        <a:xfrm>
                          <a:off x="1837254" y="127372"/>
                          <a:ext cx="1922460" cy="650426"/>
                        </a:xfrm>
                        <a:prstGeom prst="rect">
                          <a:avLst/>
                        </a:prstGeom>
                      </pic:spPr>
                    </pic:pic>
                    <pic:pic xmlns:pic="http://schemas.openxmlformats.org/drawingml/2006/picture">
                      <pic:nvPicPr>
                        <pic:cNvPr id="40" name="Picture 40"/>
                        <pic:cNvPicPr>
                          <a:picLocks noChangeAspect="1"/>
                        </pic:cNvPicPr>
                      </pic:nvPicPr>
                      <pic:blipFill>
                        <a:blip r:embed="rId2"/>
                        <a:stretch>
                          <a:fillRect/>
                        </a:stretch>
                      </pic:blipFill>
                      <pic:spPr>
                        <a:xfrm>
                          <a:off x="0" y="0"/>
                          <a:ext cx="1515534" cy="1030136"/>
                        </a:xfrm>
                        <a:prstGeom prst="rect">
                          <a:avLst/>
                        </a:prstGeom>
                      </pic:spPr>
                    </pic:pic>
                    <pic:pic xmlns:pic="http://schemas.openxmlformats.org/drawingml/2006/picture">
                      <pic:nvPicPr>
                        <pic:cNvPr id="41" name="Picture 41"/>
                        <pic:cNvPicPr>
                          <a:picLocks noChangeAspect="1"/>
                        </pic:cNvPicPr>
                      </pic:nvPicPr>
                      <pic:blipFill>
                        <a:blip r:embed="rId3"/>
                        <a:stretch>
                          <a:fillRect/>
                        </a:stretch>
                      </pic:blipFill>
                      <pic:spPr>
                        <a:xfrm>
                          <a:off x="3823804" y="172197"/>
                          <a:ext cx="2071023" cy="834658"/>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EA76A0F" id="Group 1" o:spid="_x0000_s1026" style="position:absolute;margin-left:51.35pt;margin-top:-17.15pt;width:325.35pt;height:59.05pt;z-index:-251654144;mso-width-relative:margin;mso-height-relative:margin" coordsize="58948,103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D6KKKA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iiigBl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PooooAZ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6KKKA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PooooAZ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D6KKKA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iiigBl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PooooAZ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D6KKKAG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left:18372;top:1273;width:19225;height:6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">
                <v:imagedata r:id="rId4" o:title=""/>
              </v:shape>
              <v:shape id="Picture 40" o:spid="_x0000_s1028" type="#_x0000_t75" style="position:absolute;width:15155;height:10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">
                <v:imagedata r:id="rId5" o:title=""/>
              </v:shape>
              <v:shape id="Picture 41" o:spid="_x0000_s1029" type="#_x0000_t75" style="position:absolute;left:38238;top:1721;width:20710;height:8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">
                <v:imagedata r:id="rId6" o:title=""/>
              </v:shape>
              <w10:wrap type="tight"/>
            </v:group>
          </w:pict>
        </mc:Fallback>
      </mc:AlternateContent>
    </w:r>
    <w:r w:rsidRPr="00B97205">
      <w:rPr>
        <w:noProof/>
        <w:lang w:val="en-US" w:eastAsia="en-US"/>
      </w:rPr>
      <w:drawing>
        <wp:anchor distT="0" distB="0" distL="114300" distR="114300" simplePos="0" relativeHeight="251661312" behindDoc="1" locked="0" layoutInCell="1" allowOverlap="1" wp14:anchorId="59A4271F" wp14:editId="097DA89C">
          <wp:simplePos x="0" y="0"/>
          <wp:positionH relativeFrom="column">
            <wp:posOffset>4846488</wp:posOffset>
          </wp:positionH>
          <wp:positionV relativeFrom="paragraph">
            <wp:posOffset>-35303</wp:posOffset>
          </wp:positionV>
          <wp:extent cx="1521172" cy="483100"/>
          <wp:effectExtent l="0" t="0" r="3175" b="0"/>
          <wp:wrapTight wrapText="bothSides">
            <wp:wrapPolygon edited="0">
              <wp:start x="0" y="0"/>
              <wp:lineTo x="0" y="20463"/>
              <wp:lineTo x="21375" y="20463"/>
              <wp:lineTo x="2137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1172" cy="4831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6241687"/>
      <w:docPartObj>
        <w:docPartGallery w:val="Page Numbers (Bottom of Page)"/>
        <w:docPartUnique/>
      </w:docPartObj>
    </w:sdtPr>
    <w:sdtEndPr>
      <w:rPr>
        <w:noProof/>
      </w:rPr>
    </w:sdtEndPr>
    <w:sdtContent>
      <w:p w14:paraId="398AD898" w14:textId="5C65A262" w:rsidR="00853EC4" w:rsidRDefault="00000000">
        <w:pPr>
          <w:pStyle w:val="Footer"/>
          <w:jc w:val="center"/>
        </w:pPr>
      </w:p>
    </w:sdtContent>
  </w:sdt>
  <w:p w14:paraId="37DAD5D9" w14:textId="77777777" w:rsidR="00853EC4" w:rsidRDefault="00853EC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rPr>
      <w:id w:val="725494270"/>
      <w:docPartObj>
        <w:docPartGallery w:val="Page Numbers (Bottom of Page)"/>
        <w:docPartUnique/>
      </w:docPartObj>
    </w:sdtPr>
    <w:sdtEndPr>
      <w:rPr>
        <w:noProof/>
      </w:rPr>
    </w:sdtEndPr>
    <w:sdtContent>
      <w:p w14:paraId="199CAA2E" w14:textId="4B58C961" w:rsidR="00853EC4" w:rsidRPr="00A43FF6" w:rsidRDefault="00853EC4">
        <w:pPr>
          <w:pStyle w:val="Footer"/>
          <w:jc w:val="center"/>
          <w:rPr>
            <w:rFonts w:asciiTheme="minorHAnsi" w:hAnsiTheme="minorHAnsi" w:cstheme="minorHAnsi"/>
          </w:rPr>
        </w:pPr>
        <w:r w:rsidRPr="00A43FF6">
          <w:rPr>
            <w:rFonts w:asciiTheme="minorHAnsi" w:hAnsiTheme="minorHAnsi" w:cstheme="minorHAnsi"/>
          </w:rPr>
          <w:fldChar w:fldCharType="begin"/>
        </w:r>
        <w:r w:rsidRPr="00A43FF6">
          <w:rPr>
            <w:rFonts w:asciiTheme="minorHAnsi" w:hAnsiTheme="minorHAnsi" w:cstheme="minorHAnsi"/>
          </w:rPr>
          <w:instrText xml:space="preserve"> PAGE   \* MERGEFORMAT </w:instrText>
        </w:r>
        <w:r w:rsidRPr="00A43FF6">
          <w:rPr>
            <w:rFonts w:asciiTheme="minorHAnsi" w:hAnsiTheme="minorHAnsi" w:cstheme="minorHAnsi"/>
          </w:rPr>
          <w:fldChar w:fldCharType="separate"/>
        </w:r>
        <w:r w:rsidR="0042759E" w:rsidRPr="00A43FF6">
          <w:rPr>
            <w:rFonts w:asciiTheme="minorHAnsi" w:hAnsiTheme="minorHAnsi" w:cstheme="minorHAnsi"/>
            <w:noProof/>
          </w:rPr>
          <w:t>51</w:t>
        </w:r>
        <w:r w:rsidRPr="00A43FF6">
          <w:rPr>
            <w:rFonts w:asciiTheme="minorHAnsi" w:hAnsiTheme="minorHAnsi" w:cstheme="minorHAnsi"/>
            <w:noProof/>
          </w:rPr>
          <w:fldChar w:fldCharType="end"/>
        </w:r>
      </w:p>
    </w:sdtContent>
  </w:sdt>
  <w:p w14:paraId="5A60F0C1" w14:textId="3BD47E8B" w:rsidR="00853EC4" w:rsidRPr="0091516A" w:rsidRDefault="00853EC4" w:rsidP="0091516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B2F65" w14:textId="210D9D26" w:rsidR="00853EC4" w:rsidRDefault="00853EC4">
    <w:pPr>
      <w:pStyle w:val="Footer"/>
    </w:pPr>
    <w:r>
      <w:t>ii</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rPr>
      <w:id w:val="-1671942940"/>
      <w:docPartObj>
        <w:docPartGallery w:val="Page Numbers (Bottom of Page)"/>
        <w:docPartUnique/>
      </w:docPartObj>
    </w:sdtPr>
    <w:sdtContent>
      <w:p w14:paraId="1C03D7E5" w14:textId="2F262C14" w:rsidR="00853EC4" w:rsidRPr="00B46A5E" w:rsidRDefault="00853EC4" w:rsidP="00B46A5E">
        <w:pPr>
          <w:pStyle w:val="Footer"/>
          <w:jc w:val="center"/>
          <w:rPr>
            <w:rFonts w:asciiTheme="minorHAnsi" w:hAnsiTheme="minorHAnsi" w:cstheme="minorHAnsi"/>
          </w:rPr>
        </w:pPr>
        <w:r w:rsidRPr="00B46A5E">
          <w:rPr>
            <w:rFonts w:asciiTheme="minorHAnsi" w:hAnsiTheme="minorHAnsi" w:cstheme="minorHAnsi"/>
          </w:rPr>
          <w:fldChar w:fldCharType="begin"/>
        </w:r>
        <w:r w:rsidRPr="00B46A5E">
          <w:rPr>
            <w:rFonts w:asciiTheme="minorHAnsi" w:hAnsiTheme="minorHAnsi" w:cstheme="minorHAnsi"/>
          </w:rPr>
          <w:instrText>PAGE   \* MERGEFORMAT</w:instrText>
        </w:r>
        <w:r w:rsidRPr="00B46A5E">
          <w:rPr>
            <w:rFonts w:asciiTheme="minorHAnsi" w:hAnsiTheme="minorHAnsi" w:cstheme="minorHAnsi"/>
          </w:rPr>
          <w:fldChar w:fldCharType="separate"/>
        </w:r>
        <w:r w:rsidR="0042759E" w:rsidRPr="00B46A5E">
          <w:rPr>
            <w:rFonts w:asciiTheme="minorHAnsi" w:hAnsiTheme="minorHAnsi" w:cstheme="minorHAnsi"/>
            <w:noProof/>
          </w:rPr>
          <w:t>52</w:t>
        </w:r>
        <w:r w:rsidRPr="00B46A5E">
          <w:rPr>
            <w:rFonts w:asciiTheme="minorHAnsi" w:hAnsiTheme="minorHAnsi" w:cstheme="min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BC06E" w14:textId="77777777" w:rsidR="00CE457A" w:rsidRDefault="00CE457A" w:rsidP="00281E72">
      <w:r>
        <w:separator/>
      </w:r>
    </w:p>
  </w:footnote>
  <w:footnote w:type="continuationSeparator" w:id="0">
    <w:p w14:paraId="3A9CD818" w14:textId="77777777" w:rsidR="00CE457A" w:rsidRDefault="00CE457A" w:rsidP="00281E72">
      <w:r>
        <w:continuationSeparator/>
      </w:r>
    </w:p>
  </w:footnote>
  <w:footnote w:type="continuationNotice" w:id="1">
    <w:p w14:paraId="591867F5" w14:textId="77777777" w:rsidR="00CE457A" w:rsidRDefault="00CE457A"/>
  </w:footnote>
  <w:footnote w:id="2">
    <w:p w14:paraId="5EE7EF40" w14:textId="75B2C93D" w:rsidR="009C26D9" w:rsidRPr="005E17BA" w:rsidRDefault="009C26D9">
      <w:pPr>
        <w:pStyle w:val="FootnoteText"/>
        <w:rPr>
          <w:rFonts w:asciiTheme="minorHAnsi" w:hAnsiTheme="minorHAnsi" w:cstheme="minorHAnsi"/>
        </w:rPr>
      </w:pPr>
      <w:r w:rsidRPr="005E17BA">
        <w:rPr>
          <w:rStyle w:val="FootnoteReference"/>
          <w:rFonts w:asciiTheme="minorHAnsi" w:hAnsiTheme="minorHAnsi" w:cstheme="minorHAnsi"/>
        </w:rPr>
        <w:footnoteRef/>
      </w:r>
      <w:r w:rsidRPr="005E17BA">
        <w:rPr>
          <w:rFonts w:asciiTheme="minorHAnsi" w:hAnsiTheme="minorHAnsi" w:cstheme="minorHAnsi"/>
        </w:rPr>
        <w:t xml:space="preserve"> 2017. godine proširen je obuhvat zaštite Značajnog krajobraza te je stupanjem na snagu Odluke o proglašenju ZK prestalo važiti Rješenje Zavoda za zaštitu prirode iz 1963.</w:t>
      </w:r>
    </w:p>
  </w:footnote>
  <w:footnote w:id="3">
    <w:p w14:paraId="62658627" w14:textId="77F0830E" w:rsidR="00853EC4" w:rsidRPr="005E17BA" w:rsidRDefault="00853EC4">
      <w:pPr>
        <w:pStyle w:val="FootnoteText"/>
        <w:rPr>
          <w:rFonts w:asciiTheme="minorHAnsi" w:hAnsiTheme="minorHAnsi" w:cstheme="minorHAnsi"/>
        </w:rPr>
      </w:pPr>
      <w:r w:rsidRPr="005E17BA">
        <w:rPr>
          <w:rStyle w:val="FootnoteReference"/>
          <w:rFonts w:asciiTheme="minorHAnsi" w:hAnsiTheme="minorHAnsi" w:cstheme="minorHAnsi"/>
        </w:rPr>
        <w:footnoteRef/>
      </w:r>
      <w:r w:rsidRPr="005E17BA">
        <w:rPr>
          <w:rFonts w:asciiTheme="minorHAnsi" w:hAnsiTheme="minorHAnsi" w:cstheme="minorHAnsi"/>
        </w:rPr>
        <w:t xml:space="preserve"> https://eur-lex.europa.eu/legal-content/HR/LSU/?uri=CELEX:21979A0919(01)</w:t>
      </w:r>
    </w:p>
  </w:footnote>
  <w:footnote w:id="4">
    <w:p w14:paraId="742FBC5C" w14:textId="08690523" w:rsidR="005E17BA" w:rsidRPr="005E17BA" w:rsidRDefault="005E17BA">
      <w:pPr>
        <w:pStyle w:val="FootnoteText"/>
        <w:rPr>
          <w:rFonts w:asciiTheme="minorHAnsi" w:hAnsiTheme="minorHAnsi" w:cstheme="minorHAnsi"/>
        </w:rPr>
      </w:pPr>
      <w:r w:rsidRPr="005E17BA">
        <w:rPr>
          <w:rStyle w:val="FootnoteReference"/>
          <w:rFonts w:asciiTheme="minorHAnsi" w:hAnsiTheme="minorHAnsi" w:cstheme="minorHAnsi"/>
        </w:rPr>
        <w:footnoteRef/>
      </w:r>
      <w:r w:rsidRPr="005E17BA">
        <w:rPr>
          <w:rFonts w:asciiTheme="minorHAnsi" w:hAnsiTheme="minorHAnsi" w:cstheme="minorHAnsi"/>
        </w:rPr>
        <w:t xml:space="preserve"> Suhozidom se prihvaća i podzid, odnosno suhozid s jedne strane, s obzirom da se u kanjonu zbog terena većinom i nalaze podzidi.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9D330" w14:textId="77777777" w:rsidR="00853EC4" w:rsidRPr="00045EF5" w:rsidRDefault="00853EC4" w:rsidP="00221F4D">
    <w:pPr>
      <w:pBdr>
        <w:bottom w:val="single" w:sz="12" w:space="0" w:color="030F40"/>
      </w:pBdr>
      <w:tabs>
        <w:tab w:val="left" w:pos="2156"/>
      </w:tabs>
      <w:ind w:left="1560"/>
      <w:jc w:val="right"/>
      <w:rPr>
        <w:color w:val="030F40"/>
        <w:szCs w:val="18"/>
        <w:lang w:val="sv-SE"/>
      </w:rPr>
    </w:pPr>
    <w:proofErr w:type="spellStart"/>
    <w:r w:rsidRPr="00115074">
      <w:rPr>
        <w:color w:val="030F40"/>
        <w:sz w:val="20"/>
        <w:szCs w:val="18"/>
        <w:lang w:val="sv-SE"/>
      </w:rPr>
      <w:t>Određivanje</w:t>
    </w:r>
    <w:proofErr w:type="spellEnd"/>
    <w:r w:rsidRPr="00115074">
      <w:rPr>
        <w:color w:val="030F40"/>
        <w:sz w:val="20"/>
        <w:szCs w:val="18"/>
        <w:lang w:val="sv-SE"/>
      </w:rPr>
      <w:t xml:space="preserve"> </w:t>
    </w:r>
    <w:proofErr w:type="spellStart"/>
    <w:r w:rsidRPr="00115074">
      <w:rPr>
        <w:color w:val="030F40"/>
        <w:sz w:val="20"/>
        <w:szCs w:val="18"/>
        <w:lang w:val="sv-SE"/>
      </w:rPr>
      <w:t>konteksta</w:t>
    </w:r>
    <w:proofErr w:type="spellEnd"/>
    <w:r w:rsidRPr="00115074">
      <w:rPr>
        <w:color w:val="030F40"/>
        <w:sz w:val="20"/>
        <w:szCs w:val="18"/>
        <w:lang w:val="sv-SE"/>
      </w:rPr>
      <w:t xml:space="preserve"> i </w:t>
    </w:r>
    <w:proofErr w:type="spellStart"/>
    <w:r w:rsidRPr="00115074">
      <w:rPr>
        <w:color w:val="030F40"/>
        <w:sz w:val="20"/>
        <w:szCs w:val="18"/>
        <w:lang w:val="sv-SE"/>
      </w:rPr>
      <w:t>izrada</w:t>
    </w:r>
    <w:proofErr w:type="spellEnd"/>
    <w:r w:rsidRPr="00115074">
      <w:rPr>
        <w:color w:val="030F40"/>
        <w:sz w:val="20"/>
        <w:szCs w:val="18"/>
        <w:lang w:val="sv-SE"/>
      </w:rPr>
      <w:t xml:space="preserve"> </w:t>
    </w:r>
    <w:proofErr w:type="spellStart"/>
    <w:r w:rsidRPr="00115074">
      <w:rPr>
        <w:color w:val="030F40"/>
        <w:sz w:val="20"/>
        <w:szCs w:val="18"/>
        <w:lang w:val="sv-SE"/>
      </w:rPr>
      <w:t>osnovnog</w:t>
    </w:r>
    <w:proofErr w:type="spellEnd"/>
    <w:r w:rsidRPr="00115074">
      <w:rPr>
        <w:color w:val="030F40"/>
        <w:sz w:val="20"/>
        <w:szCs w:val="18"/>
        <w:lang w:val="sv-SE"/>
      </w:rPr>
      <w:t xml:space="preserve"> </w:t>
    </w:r>
    <w:proofErr w:type="spellStart"/>
    <w:r w:rsidRPr="00115074">
      <w:rPr>
        <w:color w:val="030F40"/>
        <w:sz w:val="20"/>
        <w:szCs w:val="18"/>
        <w:lang w:val="sv-SE"/>
      </w:rPr>
      <w:t>dijela</w:t>
    </w:r>
    <w:proofErr w:type="spellEnd"/>
    <w:r w:rsidRPr="00115074">
      <w:rPr>
        <w:color w:val="030F40"/>
        <w:sz w:val="20"/>
        <w:szCs w:val="18"/>
        <w:lang w:val="sv-SE"/>
      </w:rPr>
      <w:t xml:space="preserve"> plana </w:t>
    </w:r>
    <w:proofErr w:type="spellStart"/>
    <w:r w:rsidRPr="00115074">
      <w:rPr>
        <w:color w:val="030F40"/>
        <w:sz w:val="20"/>
        <w:szCs w:val="18"/>
        <w:lang w:val="sv-SE"/>
      </w:rPr>
      <w:t>upravljanja</w:t>
    </w:r>
    <w:proofErr w:type="spellEnd"/>
    <w:r w:rsidRPr="00115074">
      <w:rPr>
        <w:color w:val="030F40"/>
        <w:sz w:val="20"/>
        <w:szCs w:val="18"/>
        <w:lang w:val="sv-SE"/>
      </w:rPr>
      <w:t xml:space="preserve"> </w:t>
    </w:r>
    <w:proofErr w:type="spellStart"/>
    <w:r w:rsidRPr="00115074">
      <w:rPr>
        <w:color w:val="030F40"/>
        <w:sz w:val="20"/>
        <w:szCs w:val="18"/>
        <w:lang w:val="sv-SE"/>
      </w:rPr>
      <w:t>područjima</w:t>
    </w:r>
    <w:proofErr w:type="spellEnd"/>
    <w:r w:rsidRPr="00115074">
      <w:rPr>
        <w:color w:val="030F40"/>
        <w:sz w:val="20"/>
        <w:szCs w:val="18"/>
        <w:lang w:val="sv-SE"/>
      </w:rPr>
      <w:t xml:space="preserve"> </w:t>
    </w:r>
    <w:proofErr w:type="spellStart"/>
    <w:r w:rsidRPr="00115074">
      <w:rPr>
        <w:color w:val="030F40"/>
        <w:sz w:val="20"/>
        <w:szCs w:val="18"/>
        <w:lang w:val="sv-SE"/>
      </w:rPr>
      <w:t>ekološke</w:t>
    </w:r>
    <w:proofErr w:type="spellEnd"/>
    <w:r w:rsidRPr="00115074">
      <w:rPr>
        <w:color w:val="030F40"/>
        <w:sz w:val="20"/>
        <w:szCs w:val="18"/>
        <w:lang w:val="sv-SE"/>
      </w:rPr>
      <w:t xml:space="preserve"> </w:t>
    </w:r>
    <w:proofErr w:type="spellStart"/>
    <w:r w:rsidRPr="00115074">
      <w:rPr>
        <w:color w:val="030F40"/>
        <w:sz w:val="20"/>
        <w:szCs w:val="18"/>
        <w:lang w:val="sv-SE"/>
      </w:rPr>
      <w:t>mreže</w:t>
    </w:r>
    <w:proofErr w:type="spellEnd"/>
    <w:r w:rsidRPr="00115074">
      <w:rPr>
        <w:color w:val="030F40"/>
        <w:sz w:val="20"/>
        <w:szCs w:val="18"/>
        <w:lang w:val="sv-SE"/>
      </w:rPr>
      <w:t xml:space="preserve"> Natura 2000 i </w:t>
    </w:r>
    <w:proofErr w:type="spellStart"/>
    <w:r w:rsidRPr="00115074">
      <w:rPr>
        <w:color w:val="030F40"/>
        <w:sz w:val="20"/>
        <w:szCs w:val="18"/>
        <w:lang w:val="sv-SE"/>
      </w:rPr>
      <w:t>zaštićenim</w:t>
    </w:r>
    <w:proofErr w:type="spellEnd"/>
    <w:r w:rsidRPr="00115074">
      <w:rPr>
        <w:color w:val="030F40"/>
        <w:sz w:val="20"/>
        <w:szCs w:val="18"/>
        <w:lang w:val="sv-SE"/>
      </w:rPr>
      <w:t xml:space="preserve"> </w:t>
    </w:r>
    <w:proofErr w:type="spellStart"/>
    <w:r w:rsidRPr="00115074">
      <w:rPr>
        <w:color w:val="030F40"/>
        <w:sz w:val="20"/>
        <w:szCs w:val="18"/>
        <w:lang w:val="sv-SE"/>
      </w:rPr>
      <w:t>područjima</w:t>
    </w:r>
    <w:proofErr w:type="spellEnd"/>
  </w:p>
  <w:p w14:paraId="17C17F1A" w14:textId="77777777" w:rsidR="00853EC4" w:rsidRDefault="00853E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52474" w14:textId="6BCCF4BE" w:rsidR="00853EC4" w:rsidRPr="00E070A9" w:rsidRDefault="00853EC4" w:rsidP="00E070A9">
    <w:pPr>
      <w:pBdr>
        <w:bottom w:val="single" w:sz="12" w:space="0" w:color="030F40"/>
      </w:pBdr>
      <w:tabs>
        <w:tab w:val="left" w:pos="0"/>
      </w:tabs>
      <w:jc w:val="right"/>
      <w:rPr>
        <w:rFonts w:asciiTheme="majorHAnsi" w:hAnsiTheme="majorHAnsi" w:cstheme="majorHAnsi"/>
        <w:color w:val="030F40"/>
        <w:szCs w:val="18"/>
        <w:lang w:val="sv-SE"/>
      </w:rPr>
    </w:pPr>
    <w:r w:rsidRPr="00E349E9">
      <w:rPr>
        <w:rFonts w:asciiTheme="majorHAnsi" w:hAnsiTheme="majorHAnsi" w:cstheme="majorHAnsi"/>
        <w:color w:val="030F40"/>
        <w:sz w:val="20"/>
        <w:szCs w:val="18"/>
        <w:lang w:val="sv-SE"/>
      </w:rPr>
      <w:t xml:space="preserve">Plan </w:t>
    </w:r>
    <w:proofErr w:type="spellStart"/>
    <w:r w:rsidRPr="00E349E9">
      <w:rPr>
        <w:rFonts w:asciiTheme="majorHAnsi" w:hAnsiTheme="majorHAnsi" w:cstheme="majorHAnsi"/>
        <w:color w:val="030F40"/>
        <w:sz w:val="20"/>
        <w:szCs w:val="18"/>
        <w:lang w:val="sv-SE"/>
      </w:rPr>
      <w:t>upravljanja</w:t>
    </w:r>
    <w:proofErr w:type="spellEnd"/>
    <w:r w:rsidRPr="00E349E9">
      <w:rPr>
        <w:rFonts w:asciiTheme="majorHAnsi" w:hAnsiTheme="majorHAnsi" w:cstheme="majorHAnsi"/>
        <w:color w:val="030F40"/>
        <w:sz w:val="20"/>
        <w:szCs w:val="18"/>
        <w:lang w:val="sv-SE"/>
      </w:rPr>
      <w:t xml:space="preserve"> </w:t>
    </w:r>
    <w:proofErr w:type="spellStart"/>
    <w:r w:rsidRPr="00E349E9">
      <w:rPr>
        <w:rFonts w:asciiTheme="majorHAnsi" w:hAnsiTheme="majorHAnsi" w:cstheme="majorHAnsi"/>
        <w:color w:val="030F40"/>
        <w:sz w:val="20"/>
        <w:szCs w:val="18"/>
        <w:lang w:val="sv-SE"/>
      </w:rPr>
      <w:t>zaštićenim</w:t>
    </w:r>
    <w:proofErr w:type="spellEnd"/>
    <w:r w:rsidRPr="00E349E9">
      <w:rPr>
        <w:rFonts w:asciiTheme="majorHAnsi" w:hAnsiTheme="majorHAnsi" w:cstheme="majorHAnsi"/>
        <w:color w:val="030F40"/>
        <w:sz w:val="20"/>
        <w:szCs w:val="18"/>
        <w:lang w:val="sv-SE"/>
      </w:rPr>
      <w:t xml:space="preserve"> </w:t>
    </w:r>
    <w:proofErr w:type="spellStart"/>
    <w:r w:rsidRPr="00E349E9">
      <w:rPr>
        <w:rFonts w:asciiTheme="majorHAnsi" w:hAnsiTheme="majorHAnsi" w:cstheme="majorHAnsi"/>
        <w:color w:val="030F40"/>
        <w:sz w:val="20"/>
        <w:szCs w:val="18"/>
        <w:lang w:val="sv-SE"/>
      </w:rPr>
      <w:t>područjem</w:t>
    </w:r>
    <w:proofErr w:type="spellEnd"/>
    <w:r w:rsidRPr="00E349E9">
      <w:rPr>
        <w:rFonts w:asciiTheme="majorHAnsi" w:hAnsiTheme="majorHAnsi" w:cstheme="majorHAnsi"/>
        <w:color w:val="030F40"/>
        <w:sz w:val="20"/>
        <w:szCs w:val="18"/>
        <w:lang w:val="sv-SE"/>
      </w:rPr>
      <w:t xml:space="preserve"> i </w:t>
    </w:r>
    <w:proofErr w:type="spellStart"/>
    <w:r w:rsidRPr="00E349E9">
      <w:rPr>
        <w:rFonts w:asciiTheme="majorHAnsi" w:hAnsiTheme="majorHAnsi" w:cstheme="majorHAnsi"/>
        <w:color w:val="030F40"/>
        <w:sz w:val="20"/>
        <w:szCs w:val="18"/>
        <w:lang w:val="sv-SE"/>
      </w:rPr>
      <w:t>područjima</w:t>
    </w:r>
    <w:proofErr w:type="spellEnd"/>
    <w:r w:rsidRPr="00E349E9">
      <w:rPr>
        <w:rFonts w:asciiTheme="majorHAnsi" w:hAnsiTheme="majorHAnsi" w:cstheme="majorHAnsi"/>
        <w:color w:val="030F40"/>
        <w:sz w:val="20"/>
        <w:szCs w:val="18"/>
        <w:lang w:val="sv-SE"/>
      </w:rPr>
      <w:t xml:space="preserve"> </w:t>
    </w:r>
    <w:proofErr w:type="spellStart"/>
    <w:r w:rsidRPr="00E349E9">
      <w:rPr>
        <w:rFonts w:asciiTheme="majorHAnsi" w:hAnsiTheme="majorHAnsi" w:cstheme="majorHAnsi"/>
        <w:color w:val="030F40"/>
        <w:sz w:val="20"/>
        <w:szCs w:val="18"/>
        <w:lang w:val="sv-SE"/>
      </w:rPr>
      <w:t>ekološke</w:t>
    </w:r>
    <w:proofErr w:type="spellEnd"/>
    <w:r w:rsidRPr="00E349E9">
      <w:rPr>
        <w:rFonts w:asciiTheme="majorHAnsi" w:hAnsiTheme="majorHAnsi" w:cstheme="majorHAnsi"/>
        <w:color w:val="030F40"/>
        <w:sz w:val="20"/>
        <w:szCs w:val="18"/>
        <w:lang w:val="sv-SE"/>
      </w:rPr>
      <w:t xml:space="preserve"> </w:t>
    </w:r>
    <w:proofErr w:type="spellStart"/>
    <w:r w:rsidRPr="00E349E9">
      <w:rPr>
        <w:rFonts w:asciiTheme="majorHAnsi" w:hAnsiTheme="majorHAnsi" w:cstheme="majorHAnsi"/>
        <w:color w:val="030F40"/>
        <w:sz w:val="20"/>
        <w:szCs w:val="18"/>
        <w:lang w:val="sv-SE"/>
      </w:rPr>
      <w:t>mreže</w:t>
    </w:r>
    <w:proofErr w:type="spellEnd"/>
    <w:r w:rsidRPr="00E349E9">
      <w:rPr>
        <w:rFonts w:asciiTheme="majorHAnsi" w:hAnsiTheme="majorHAnsi" w:cstheme="majorHAnsi"/>
        <w:color w:val="030F40"/>
        <w:sz w:val="20"/>
        <w:szCs w:val="18"/>
        <w:lang w:val="sv-SE"/>
      </w:rPr>
      <w:t xml:space="preserve"> (6034-1): Kanjon </w:t>
    </w:r>
    <w:proofErr w:type="spellStart"/>
    <w:r w:rsidRPr="00E349E9">
      <w:rPr>
        <w:rFonts w:asciiTheme="majorHAnsi" w:hAnsiTheme="majorHAnsi" w:cstheme="majorHAnsi"/>
        <w:color w:val="030F40"/>
        <w:sz w:val="20"/>
        <w:szCs w:val="18"/>
        <w:lang w:val="sv-SE"/>
      </w:rPr>
      <w:t>rijeke</w:t>
    </w:r>
    <w:proofErr w:type="spellEnd"/>
    <w:r w:rsidRPr="00E349E9">
      <w:rPr>
        <w:rFonts w:asciiTheme="majorHAnsi" w:hAnsiTheme="majorHAnsi" w:cstheme="majorHAnsi"/>
        <w:color w:val="030F40"/>
        <w:sz w:val="20"/>
        <w:szCs w:val="18"/>
        <w:lang w:val="sv-SE"/>
      </w:rPr>
      <w:t xml:space="preserve"> </w:t>
    </w:r>
    <w:proofErr w:type="spellStart"/>
    <w:r w:rsidRPr="00E349E9">
      <w:rPr>
        <w:rFonts w:asciiTheme="majorHAnsi" w:hAnsiTheme="majorHAnsi" w:cstheme="majorHAnsi"/>
        <w:color w:val="030F40"/>
        <w:sz w:val="20"/>
        <w:szCs w:val="18"/>
        <w:lang w:val="sv-SE"/>
      </w:rPr>
      <w:t>Cetine</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E012D" w14:textId="31B295B4" w:rsidR="00853EC4" w:rsidRDefault="00853EC4">
    <w:pPr>
      <w:pStyle w:val="Header"/>
    </w:pPr>
    <w:r w:rsidRPr="00B97205">
      <w:rPr>
        <w:noProof/>
        <w:lang w:val="en-US" w:eastAsia="en-US"/>
      </w:rPr>
      <w:drawing>
        <wp:anchor distT="0" distB="0" distL="114300" distR="114300" simplePos="0" relativeHeight="251663360" behindDoc="1" locked="0" layoutInCell="1" allowOverlap="1" wp14:anchorId="2B25E9BE" wp14:editId="748B14D4">
          <wp:simplePos x="0" y="0"/>
          <wp:positionH relativeFrom="column">
            <wp:posOffset>-50165</wp:posOffset>
          </wp:positionH>
          <wp:positionV relativeFrom="paragraph">
            <wp:posOffset>-48260</wp:posOffset>
          </wp:positionV>
          <wp:extent cx="2409825" cy="617855"/>
          <wp:effectExtent l="0" t="0" r="9525" b="0"/>
          <wp:wrapTight wrapText="bothSides">
            <wp:wrapPolygon edited="0">
              <wp:start x="0" y="0"/>
              <wp:lineTo x="0" y="20645"/>
              <wp:lineTo x="21515" y="20645"/>
              <wp:lineTo x="2151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09825" cy="617855"/>
                  </a:xfrm>
                  <a:prstGeom prst="rect">
                    <a:avLst/>
                  </a:prstGeom>
                </pic:spPr>
              </pic:pic>
            </a:graphicData>
          </a:graphic>
          <wp14:sizeRelH relativeFrom="page">
            <wp14:pctWidth>0</wp14:pctWidth>
          </wp14:sizeRelH>
          <wp14:sizeRelV relativeFrom="page">
            <wp14:pctHeight>0</wp14:pctHeight>
          </wp14:sizeRelV>
        </wp:anchor>
      </w:drawing>
    </w:r>
    <w:r w:rsidRPr="00B97205">
      <w:rPr>
        <w:noProof/>
        <w:lang w:val="en-US" w:eastAsia="en-US"/>
      </w:rPr>
      <w:drawing>
        <wp:anchor distT="0" distB="0" distL="114300" distR="114300" simplePos="0" relativeHeight="251660288" behindDoc="1" locked="0" layoutInCell="1" allowOverlap="1" wp14:anchorId="0920742E" wp14:editId="3D15C6C1">
          <wp:simplePos x="0" y="0"/>
          <wp:positionH relativeFrom="column">
            <wp:posOffset>2925409</wp:posOffset>
          </wp:positionH>
          <wp:positionV relativeFrom="paragraph">
            <wp:posOffset>-51926</wp:posOffset>
          </wp:positionV>
          <wp:extent cx="3335020" cy="475615"/>
          <wp:effectExtent l="0" t="0" r="0" b="635"/>
          <wp:wrapTight wrapText="bothSides">
            <wp:wrapPolygon edited="0">
              <wp:start x="0" y="0"/>
              <wp:lineTo x="0" y="20764"/>
              <wp:lineTo x="6169" y="20764"/>
              <wp:lineTo x="21468" y="19033"/>
              <wp:lineTo x="21468" y="2595"/>
              <wp:lineTo x="616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5020" cy="4756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0239" w14:textId="57A093FD" w:rsidR="00853EC4" w:rsidRPr="00A43FF6" w:rsidRDefault="00853EC4" w:rsidP="00A43FF6">
    <w:pPr>
      <w:pBdr>
        <w:bottom w:val="single" w:sz="12" w:space="1" w:color="030F40"/>
      </w:pBdr>
      <w:tabs>
        <w:tab w:val="left" w:pos="0"/>
        <w:tab w:val="left" w:pos="2156"/>
      </w:tabs>
      <w:jc w:val="right"/>
      <w:rPr>
        <w:rFonts w:asciiTheme="minorHAnsi" w:hAnsiTheme="minorHAnsi" w:cstheme="minorHAnsi"/>
        <w:color w:val="030F40"/>
        <w:szCs w:val="18"/>
        <w:lang w:val="sv-SE"/>
      </w:rPr>
    </w:pPr>
    <w:bookmarkStart w:id="19" w:name="_Hlk29910406"/>
    <w:r w:rsidRPr="00A43FF6">
      <w:rPr>
        <w:rFonts w:asciiTheme="minorHAnsi" w:hAnsiTheme="minorHAnsi" w:cstheme="minorHAnsi"/>
        <w:color w:val="030F40"/>
        <w:sz w:val="20"/>
        <w:szCs w:val="18"/>
        <w:lang w:val="sv-SE"/>
      </w:rPr>
      <w:t xml:space="preserve">Plan </w:t>
    </w:r>
    <w:proofErr w:type="spellStart"/>
    <w:r w:rsidRPr="00A43FF6">
      <w:rPr>
        <w:rFonts w:asciiTheme="minorHAnsi" w:hAnsiTheme="minorHAnsi" w:cstheme="minorHAnsi"/>
        <w:color w:val="030F40"/>
        <w:sz w:val="20"/>
        <w:szCs w:val="18"/>
        <w:lang w:val="sv-SE"/>
      </w:rPr>
      <w:t>upravljanja</w:t>
    </w:r>
    <w:proofErr w:type="spellEnd"/>
    <w:r w:rsidRPr="00A43FF6">
      <w:rPr>
        <w:rFonts w:asciiTheme="minorHAnsi" w:hAnsiTheme="minorHAnsi" w:cstheme="minorHAnsi"/>
        <w:color w:val="030F40"/>
        <w:sz w:val="20"/>
        <w:szCs w:val="18"/>
        <w:lang w:val="sv-SE"/>
      </w:rPr>
      <w:t xml:space="preserve"> </w:t>
    </w:r>
    <w:proofErr w:type="spellStart"/>
    <w:r w:rsidRPr="00A43FF6">
      <w:rPr>
        <w:rFonts w:asciiTheme="minorHAnsi" w:hAnsiTheme="minorHAnsi" w:cstheme="minorHAnsi"/>
        <w:color w:val="030F40"/>
        <w:sz w:val="20"/>
        <w:szCs w:val="18"/>
        <w:lang w:val="sv-SE"/>
      </w:rPr>
      <w:t>zaštićenim</w:t>
    </w:r>
    <w:proofErr w:type="spellEnd"/>
    <w:r w:rsidRPr="00A43FF6">
      <w:rPr>
        <w:rFonts w:asciiTheme="minorHAnsi" w:hAnsiTheme="minorHAnsi" w:cstheme="minorHAnsi"/>
        <w:color w:val="030F40"/>
        <w:sz w:val="20"/>
        <w:szCs w:val="18"/>
        <w:lang w:val="sv-SE"/>
      </w:rPr>
      <w:t xml:space="preserve"> </w:t>
    </w:r>
    <w:proofErr w:type="spellStart"/>
    <w:r w:rsidRPr="00A43FF6">
      <w:rPr>
        <w:rFonts w:asciiTheme="minorHAnsi" w:hAnsiTheme="minorHAnsi" w:cstheme="minorHAnsi"/>
        <w:color w:val="030F40"/>
        <w:sz w:val="20"/>
        <w:szCs w:val="18"/>
        <w:lang w:val="sv-SE"/>
      </w:rPr>
      <w:t>područjem</w:t>
    </w:r>
    <w:proofErr w:type="spellEnd"/>
    <w:r w:rsidRPr="00A43FF6">
      <w:rPr>
        <w:rFonts w:asciiTheme="minorHAnsi" w:hAnsiTheme="minorHAnsi" w:cstheme="minorHAnsi"/>
        <w:color w:val="030F40"/>
        <w:sz w:val="20"/>
        <w:szCs w:val="18"/>
        <w:lang w:val="sv-SE"/>
      </w:rPr>
      <w:t xml:space="preserve"> i </w:t>
    </w:r>
    <w:proofErr w:type="spellStart"/>
    <w:r w:rsidRPr="00A43FF6">
      <w:rPr>
        <w:rFonts w:asciiTheme="minorHAnsi" w:hAnsiTheme="minorHAnsi" w:cstheme="minorHAnsi"/>
        <w:color w:val="030F40"/>
        <w:sz w:val="20"/>
        <w:szCs w:val="18"/>
        <w:lang w:val="sv-SE"/>
      </w:rPr>
      <w:t>područjima</w:t>
    </w:r>
    <w:proofErr w:type="spellEnd"/>
    <w:r w:rsidRPr="00A43FF6">
      <w:rPr>
        <w:rFonts w:asciiTheme="minorHAnsi" w:hAnsiTheme="minorHAnsi" w:cstheme="minorHAnsi"/>
        <w:color w:val="030F40"/>
        <w:sz w:val="20"/>
        <w:szCs w:val="18"/>
        <w:lang w:val="sv-SE"/>
      </w:rPr>
      <w:t xml:space="preserve"> </w:t>
    </w:r>
    <w:proofErr w:type="spellStart"/>
    <w:r w:rsidRPr="00A43FF6">
      <w:rPr>
        <w:rFonts w:asciiTheme="minorHAnsi" w:hAnsiTheme="minorHAnsi" w:cstheme="minorHAnsi"/>
        <w:color w:val="030F40"/>
        <w:sz w:val="20"/>
        <w:szCs w:val="18"/>
        <w:lang w:val="sv-SE"/>
      </w:rPr>
      <w:t>ekološke</w:t>
    </w:r>
    <w:proofErr w:type="spellEnd"/>
    <w:r w:rsidRPr="00A43FF6">
      <w:rPr>
        <w:rFonts w:asciiTheme="minorHAnsi" w:hAnsiTheme="minorHAnsi" w:cstheme="minorHAnsi"/>
        <w:color w:val="030F40"/>
        <w:sz w:val="20"/>
        <w:szCs w:val="18"/>
        <w:lang w:val="sv-SE"/>
      </w:rPr>
      <w:t xml:space="preserve"> </w:t>
    </w:r>
    <w:proofErr w:type="spellStart"/>
    <w:r w:rsidRPr="00A43FF6">
      <w:rPr>
        <w:rFonts w:asciiTheme="minorHAnsi" w:hAnsiTheme="minorHAnsi" w:cstheme="minorHAnsi"/>
        <w:color w:val="030F40"/>
        <w:sz w:val="20"/>
        <w:szCs w:val="18"/>
        <w:lang w:val="sv-SE"/>
      </w:rPr>
      <w:t>mreže</w:t>
    </w:r>
    <w:proofErr w:type="spellEnd"/>
    <w:r w:rsidRPr="00A43FF6">
      <w:rPr>
        <w:rFonts w:asciiTheme="minorHAnsi" w:hAnsiTheme="minorHAnsi" w:cstheme="minorHAnsi"/>
        <w:color w:val="030F40"/>
        <w:sz w:val="20"/>
        <w:szCs w:val="18"/>
        <w:lang w:val="sv-SE"/>
      </w:rPr>
      <w:t xml:space="preserve"> (</w:t>
    </w:r>
    <w:proofErr w:type="gramStart"/>
    <w:r w:rsidRPr="00A43FF6">
      <w:rPr>
        <w:rFonts w:asciiTheme="minorHAnsi" w:hAnsiTheme="minorHAnsi" w:cstheme="minorHAnsi"/>
        <w:color w:val="030F40"/>
        <w:sz w:val="20"/>
        <w:szCs w:val="18"/>
        <w:lang w:val="sv-SE"/>
      </w:rPr>
      <w:t>6034-1</w:t>
    </w:r>
    <w:proofErr w:type="gramEnd"/>
    <w:r w:rsidRPr="00A43FF6">
      <w:rPr>
        <w:rFonts w:asciiTheme="minorHAnsi" w:hAnsiTheme="minorHAnsi" w:cstheme="minorHAnsi"/>
        <w:color w:val="030F40"/>
        <w:sz w:val="20"/>
        <w:szCs w:val="18"/>
        <w:lang w:val="sv-SE"/>
      </w:rPr>
      <w:t xml:space="preserve">): Kanjon </w:t>
    </w:r>
    <w:proofErr w:type="spellStart"/>
    <w:r w:rsidRPr="00A43FF6">
      <w:rPr>
        <w:rFonts w:asciiTheme="minorHAnsi" w:hAnsiTheme="minorHAnsi" w:cstheme="minorHAnsi"/>
        <w:color w:val="030F40"/>
        <w:sz w:val="20"/>
        <w:szCs w:val="18"/>
        <w:lang w:val="sv-SE"/>
      </w:rPr>
      <w:t>rijeke</w:t>
    </w:r>
    <w:proofErr w:type="spellEnd"/>
    <w:r w:rsidRPr="00A43FF6">
      <w:rPr>
        <w:rFonts w:asciiTheme="minorHAnsi" w:hAnsiTheme="minorHAnsi" w:cstheme="minorHAnsi"/>
        <w:color w:val="030F40"/>
        <w:sz w:val="20"/>
        <w:szCs w:val="18"/>
        <w:lang w:val="sv-SE"/>
      </w:rPr>
      <w:t xml:space="preserve"> </w:t>
    </w:r>
    <w:proofErr w:type="spellStart"/>
    <w:r w:rsidRPr="00A43FF6">
      <w:rPr>
        <w:rFonts w:asciiTheme="minorHAnsi" w:hAnsiTheme="minorHAnsi" w:cstheme="minorHAnsi"/>
        <w:color w:val="030F40"/>
        <w:sz w:val="20"/>
        <w:szCs w:val="18"/>
        <w:lang w:val="sv-SE"/>
      </w:rPr>
      <w:t>Cetine</w:t>
    </w:r>
    <w:proofErr w:type="spellEnd"/>
    <w:r w:rsidRPr="00A43FF6">
      <w:rPr>
        <w:rFonts w:asciiTheme="minorHAnsi" w:hAnsiTheme="minorHAnsi" w:cstheme="minorHAnsi"/>
        <w:color w:val="030F40"/>
        <w:sz w:val="20"/>
        <w:szCs w:val="18"/>
        <w:lang w:val="sv-SE"/>
      </w:rPr>
      <w:t xml:space="preserve"> </w:t>
    </w:r>
    <w:bookmarkEnd w:id="1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1D0A"/>
    <w:multiLevelType w:val="multilevel"/>
    <w:tmpl w:val="879C0C4E"/>
    <w:lvl w:ilvl="0">
      <w:start w:val="1"/>
      <w:numFmt w:val="decimal"/>
      <w:lvlText w:val="%1."/>
      <w:lvlJc w:val="left"/>
      <w:pPr>
        <w:ind w:left="360" w:hanging="360"/>
      </w:pPr>
      <w:rPr>
        <w:rFonts w:ascii="Segoe UI" w:hAnsi="Segoe UI" w:cs="Segoe UI" w:hint="default"/>
        <w:b/>
        <w:bCs w:val="0"/>
        <w:sz w:val="44"/>
        <w:szCs w:val="44"/>
      </w:rPr>
    </w:lvl>
    <w:lvl w:ilvl="1">
      <w:start w:val="1"/>
      <w:numFmt w:val="decimal"/>
      <w:isLgl/>
      <w:lvlText w:val="%1.%2."/>
      <w:lvlJc w:val="left"/>
      <w:pPr>
        <w:ind w:left="765" w:hanging="405"/>
      </w:pPr>
      <w:rPr>
        <w:rFonts w:ascii="Segoe UI" w:hAnsi="Segoe UI" w:cs="Segoe UI" w:hint="default"/>
      </w:rPr>
    </w:lvl>
    <w:lvl w:ilvl="2">
      <w:start w:val="1"/>
      <w:numFmt w:val="decimal"/>
      <w:isLgl/>
      <w:lvlText w:val="%1.%2.%3."/>
      <w:lvlJc w:val="left"/>
      <w:pPr>
        <w:ind w:left="1080" w:hanging="720"/>
      </w:pPr>
      <w:rPr>
        <w:rFonts w:ascii="Segoe UI" w:hAnsi="Segoe UI" w:cs="Segoe UI" w:hint="default"/>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24C303C"/>
    <w:multiLevelType w:val="hybridMultilevel"/>
    <w:tmpl w:val="1EFCFEBC"/>
    <w:lvl w:ilvl="0" w:tplc="08090001">
      <w:start w:val="1"/>
      <w:numFmt w:val="bullet"/>
      <w:lvlText w:val=""/>
      <w:lvlJc w:val="left"/>
      <w:pPr>
        <w:ind w:left="720" w:hanging="360"/>
      </w:pPr>
      <w:rPr>
        <w:rFonts w:ascii="Symbol" w:hAnsi="Symbol" w:hint="default"/>
      </w:rPr>
    </w:lvl>
    <w:lvl w:ilvl="1" w:tplc="FAB6C344">
      <w:numFmt w:val="bullet"/>
      <w:lvlText w:val="-"/>
      <w:lvlJc w:val="left"/>
      <w:pPr>
        <w:ind w:left="1440" w:hanging="360"/>
      </w:pPr>
      <w:rPr>
        <w:rFonts w:ascii="Calibri Light" w:eastAsia="Times New Roman"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C60A03"/>
    <w:multiLevelType w:val="hybridMultilevel"/>
    <w:tmpl w:val="DF72C236"/>
    <w:lvl w:ilvl="0" w:tplc="1D7A578E">
      <w:start w:val="1"/>
      <w:numFmt w:val="decimal"/>
      <w:pStyle w:val="SUEZtablica"/>
      <w:lvlText w:val="Tablica %1."/>
      <w:lvlJc w:val="left"/>
      <w:pPr>
        <w:ind w:left="262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A0019" w:tentative="1">
      <w:start w:val="1"/>
      <w:numFmt w:val="lowerLetter"/>
      <w:lvlText w:val="%2."/>
      <w:lvlJc w:val="left"/>
      <w:pPr>
        <w:ind w:left="3348" w:hanging="360"/>
      </w:pPr>
    </w:lvl>
    <w:lvl w:ilvl="2" w:tplc="041A001B" w:tentative="1">
      <w:start w:val="1"/>
      <w:numFmt w:val="lowerRoman"/>
      <w:lvlText w:val="%3."/>
      <w:lvlJc w:val="right"/>
      <w:pPr>
        <w:ind w:left="4068" w:hanging="180"/>
      </w:pPr>
    </w:lvl>
    <w:lvl w:ilvl="3" w:tplc="041A000F" w:tentative="1">
      <w:start w:val="1"/>
      <w:numFmt w:val="decimal"/>
      <w:lvlText w:val="%4."/>
      <w:lvlJc w:val="left"/>
      <w:pPr>
        <w:ind w:left="4788" w:hanging="360"/>
      </w:pPr>
    </w:lvl>
    <w:lvl w:ilvl="4" w:tplc="041A0019" w:tentative="1">
      <w:start w:val="1"/>
      <w:numFmt w:val="lowerLetter"/>
      <w:lvlText w:val="%5."/>
      <w:lvlJc w:val="left"/>
      <w:pPr>
        <w:ind w:left="5508" w:hanging="360"/>
      </w:pPr>
    </w:lvl>
    <w:lvl w:ilvl="5" w:tplc="041A001B" w:tentative="1">
      <w:start w:val="1"/>
      <w:numFmt w:val="lowerRoman"/>
      <w:lvlText w:val="%6."/>
      <w:lvlJc w:val="right"/>
      <w:pPr>
        <w:ind w:left="6228" w:hanging="180"/>
      </w:pPr>
    </w:lvl>
    <w:lvl w:ilvl="6" w:tplc="041A000F" w:tentative="1">
      <w:start w:val="1"/>
      <w:numFmt w:val="decimal"/>
      <w:lvlText w:val="%7."/>
      <w:lvlJc w:val="left"/>
      <w:pPr>
        <w:ind w:left="6948" w:hanging="360"/>
      </w:pPr>
    </w:lvl>
    <w:lvl w:ilvl="7" w:tplc="041A0019" w:tentative="1">
      <w:start w:val="1"/>
      <w:numFmt w:val="lowerLetter"/>
      <w:lvlText w:val="%8."/>
      <w:lvlJc w:val="left"/>
      <w:pPr>
        <w:ind w:left="7668" w:hanging="360"/>
      </w:pPr>
    </w:lvl>
    <w:lvl w:ilvl="8" w:tplc="041A001B" w:tentative="1">
      <w:start w:val="1"/>
      <w:numFmt w:val="lowerRoman"/>
      <w:lvlText w:val="%9."/>
      <w:lvlJc w:val="right"/>
      <w:pPr>
        <w:ind w:left="8388" w:hanging="180"/>
      </w:pPr>
    </w:lvl>
  </w:abstractNum>
  <w:abstractNum w:abstractNumId="3" w15:restartNumberingAfterBreak="0">
    <w:nsid w:val="1EEC067B"/>
    <w:multiLevelType w:val="hybridMultilevel"/>
    <w:tmpl w:val="F1DC1FF0"/>
    <w:lvl w:ilvl="0" w:tplc="D83869B0">
      <w:start w:val="4"/>
      <w:numFmt w:val="bullet"/>
      <w:lvlText w:val="-"/>
      <w:lvlJc w:val="left"/>
      <w:pPr>
        <w:ind w:left="410" w:hanging="360"/>
      </w:pPr>
      <w:rPr>
        <w:rFonts w:ascii="Calibri Light" w:eastAsia="Times New Roman" w:hAnsi="Calibri Light" w:cs="Calibri Light" w:hint="default"/>
      </w:rPr>
    </w:lvl>
    <w:lvl w:ilvl="1" w:tplc="041A0003" w:tentative="1">
      <w:start w:val="1"/>
      <w:numFmt w:val="bullet"/>
      <w:lvlText w:val="o"/>
      <w:lvlJc w:val="left"/>
      <w:pPr>
        <w:ind w:left="1130" w:hanging="360"/>
      </w:pPr>
      <w:rPr>
        <w:rFonts w:ascii="Courier New" w:hAnsi="Courier New" w:cs="Courier New" w:hint="default"/>
      </w:rPr>
    </w:lvl>
    <w:lvl w:ilvl="2" w:tplc="041A0005" w:tentative="1">
      <w:start w:val="1"/>
      <w:numFmt w:val="bullet"/>
      <w:lvlText w:val=""/>
      <w:lvlJc w:val="left"/>
      <w:pPr>
        <w:ind w:left="1850" w:hanging="360"/>
      </w:pPr>
      <w:rPr>
        <w:rFonts w:ascii="Wingdings" w:hAnsi="Wingdings" w:hint="default"/>
      </w:rPr>
    </w:lvl>
    <w:lvl w:ilvl="3" w:tplc="041A0001" w:tentative="1">
      <w:start w:val="1"/>
      <w:numFmt w:val="bullet"/>
      <w:lvlText w:val=""/>
      <w:lvlJc w:val="left"/>
      <w:pPr>
        <w:ind w:left="2570" w:hanging="360"/>
      </w:pPr>
      <w:rPr>
        <w:rFonts w:ascii="Symbol" w:hAnsi="Symbol" w:hint="default"/>
      </w:rPr>
    </w:lvl>
    <w:lvl w:ilvl="4" w:tplc="041A0003" w:tentative="1">
      <w:start w:val="1"/>
      <w:numFmt w:val="bullet"/>
      <w:lvlText w:val="o"/>
      <w:lvlJc w:val="left"/>
      <w:pPr>
        <w:ind w:left="3290" w:hanging="360"/>
      </w:pPr>
      <w:rPr>
        <w:rFonts w:ascii="Courier New" w:hAnsi="Courier New" w:cs="Courier New" w:hint="default"/>
      </w:rPr>
    </w:lvl>
    <w:lvl w:ilvl="5" w:tplc="041A0005" w:tentative="1">
      <w:start w:val="1"/>
      <w:numFmt w:val="bullet"/>
      <w:lvlText w:val=""/>
      <w:lvlJc w:val="left"/>
      <w:pPr>
        <w:ind w:left="4010" w:hanging="360"/>
      </w:pPr>
      <w:rPr>
        <w:rFonts w:ascii="Wingdings" w:hAnsi="Wingdings" w:hint="default"/>
      </w:rPr>
    </w:lvl>
    <w:lvl w:ilvl="6" w:tplc="041A0001" w:tentative="1">
      <w:start w:val="1"/>
      <w:numFmt w:val="bullet"/>
      <w:lvlText w:val=""/>
      <w:lvlJc w:val="left"/>
      <w:pPr>
        <w:ind w:left="4730" w:hanging="360"/>
      </w:pPr>
      <w:rPr>
        <w:rFonts w:ascii="Symbol" w:hAnsi="Symbol" w:hint="default"/>
      </w:rPr>
    </w:lvl>
    <w:lvl w:ilvl="7" w:tplc="041A0003" w:tentative="1">
      <w:start w:val="1"/>
      <w:numFmt w:val="bullet"/>
      <w:lvlText w:val="o"/>
      <w:lvlJc w:val="left"/>
      <w:pPr>
        <w:ind w:left="5450" w:hanging="360"/>
      </w:pPr>
      <w:rPr>
        <w:rFonts w:ascii="Courier New" w:hAnsi="Courier New" w:cs="Courier New" w:hint="default"/>
      </w:rPr>
    </w:lvl>
    <w:lvl w:ilvl="8" w:tplc="041A0005" w:tentative="1">
      <w:start w:val="1"/>
      <w:numFmt w:val="bullet"/>
      <w:lvlText w:val=""/>
      <w:lvlJc w:val="left"/>
      <w:pPr>
        <w:ind w:left="6170" w:hanging="360"/>
      </w:pPr>
      <w:rPr>
        <w:rFonts w:ascii="Wingdings" w:hAnsi="Wingdings" w:hint="default"/>
      </w:rPr>
    </w:lvl>
  </w:abstractNum>
  <w:abstractNum w:abstractNumId="4" w15:restartNumberingAfterBreak="0">
    <w:nsid w:val="1F506D02"/>
    <w:multiLevelType w:val="multilevel"/>
    <w:tmpl w:val="879C0C4E"/>
    <w:lvl w:ilvl="0">
      <w:start w:val="1"/>
      <w:numFmt w:val="decimal"/>
      <w:lvlText w:val="%1."/>
      <w:lvlJc w:val="left"/>
      <w:pPr>
        <w:ind w:left="360" w:hanging="360"/>
      </w:pPr>
      <w:rPr>
        <w:rFonts w:ascii="Segoe UI" w:hAnsi="Segoe UI" w:cs="Segoe UI" w:hint="default"/>
        <w:b/>
        <w:bCs w:val="0"/>
        <w:sz w:val="44"/>
        <w:szCs w:val="44"/>
      </w:rPr>
    </w:lvl>
    <w:lvl w:ilvl="1">
      <w:start w:val="1"/>
      <w:numFmt w:val="decimal"/>
      <w:isLgl/>
      <w:lvlText w:val="%1.%2."/>
      <w:lvlJc w:val="left"/>
      <w:pPr>
        <w:ind w:left="765" w:hanging="405"/>
      </w:pPr>
      <w:rPr>
        <w:rFonts w:ascii="Segoe UI" w:hAnsi="Segoe UI" w:cs="Segoe UI" w:hint="default"/>
      </w:rPr>
    </w:lvl>
    <w:lvl w:ilvl="2">
      <w:start w:val="1"/>
      <w:numFmt w:val="decimal"/>
      <w:isLgl/>
      <w:lvlText w:val="%1.%2.%3."/>
      <w:lvlJc w:val="left"/>
      <w:pPr>
        <w:ind w:left="1080" w:hanging="720"/>
      </w:pPr>
      <w:rPr>
        <w:rFonts w:ascii="Segoe UI" w:hAnsi="Segoe UI" w:cs="Segoe UI" w:hint="default"/>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F947ECA"/>
    <w:multiLevelType w:val="multilevel"/>
    <w:tmpl w:val="879C0C4E"/>
    <w:lvl w:ilvl="0">
      <w:start w:val="1"/>
      <w:numFmt w:val="decimal"/>
      <w:lvlText w:val="%1."/>
      <w:lvlJc w:val="left"/>
      <w:pPr>
        <w:ind w:left="360" w:hanging="360"/>
      </w:pPr>
      <w:rPr>
        <w:rFonts w:ascii="Segoe UI" w:hAnsi="Segoe UI" w:cs="Segoe UI" w:hint="default"/>
        <w:b/>
        <w:bCs w:val="0"/>
        <w:sz w:val="44"/>
        <w:szCs w:val="44"/>
      </w:rPr>
    </w:lvl>
    <w:lvl w:ilvl="1">
      <w:start w:val="1"/>
      <w:numFmt w:val="decimal"/>
      <w:isLgl/>
      <w:lvlText w:val="%1.%2."/>
      <w:lvlJc w:val="left"/>
      <w:pPr>
        <w:ind w:left="765" w:hanging="405"/>
      </w:pPr>
      <w:rPr>
        <w:rFonts w:ascii="Segoe UI" w:hAnsi="Segoe UI" w:cs="Segoe UI" w:hint="default"/>
      </w:rPr>
    </w:lvl>
    <w:lvl w:ilvl="2">
      <w:start w:val="1"/>
      <w:numFmt w:val="decimal"/>
      <w:isLgl/>
      <w:lvlText w:val="%1.%2.%3."/>
      <w:lvlJc w:val="left"/>
      <w:pPr>
        <w:ind w:left="1080" w:hanging="720"/>
      </w:pPr>
      <w:rPr>
        <w:rFonts w:ascii="Segoe UI" w:hAnsi="Segoe UI" w:cs="Segoe UI" w:hint="default"/>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4722A45"/>
    <w:multiLevelType w:val="hybridMultilevel"/>
    <w:tmpl w:val="4DBEC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037271"/>
    <w:multiLevelType w:val="hybridMultilevel"/>
    <w:tmpl w:val="FC2A8A5C"/>
    <w:lvl w:ilvl="0" w:tplc="772C39E2">
      <w:start w:val="1"/>
      <w:numFmt w:val="decimal"/>
      <w:pStyle w:val="SUEZslika"/>
      <w:lvlText w:val="Slika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A0019" w:tentative="1">
      <w:start w:val="1"/>
      <w:numFmt w:val="lowerLetter"/>
      <w:lvlText w:val="%2."/>
      <w:lvlJc w:val="left"/>
      <w:pPr>
        <w:ind w:left="0" w:hanging="360"/>
      </w:pPr>
    </w:lvl>
    <w:lvl w:ilvl="2" w:tplc="041A001B" w:tentative="1">
      <w:start w:val="1"/>
      <w:numFmt w:val="lowerRoman"/>
      <w:lvlText w:val="%3."/>
      <w:lvlJc w:val="right"/>
      <w:pPr>
        <w:ind w:left="720" w:hanging="180"/>
      </w:pPr>
    </w:lvl>
    <w:lvl w:ilvl="3" w:tplc="041A000F" w:tentative="1">
      <w:start w:val="1"/>
      <w:numFmt w:val="decimal"/>
      <w:lvlText w:val="%4."/>
      <w:lvlJc w:val="left"/>
      <w:pPr>
        <w:ind w:left="1440" w:hanging="360"/>
      </w:pPr>
    </w:lvl>
    <w:lvl w:ilvl="4" w:tplc="041A0019" w:tentative="1">
      <w:start w:val="1"/>
      <w:numFmt w:val="lowerLetter"/>
      <w:lvlText w:val="%5."/>
      <w:lvlJc w:val="left"/>
      <w:pPr>
        <w:ind w:left="2160" w:hanging="360"/>
      </w:pPr>
    </w:lvl>
    <w:lvl w:ilvl="5" w:tplc="041A001B" w:tentative="1">
      <w:start w:val="1"/>
      <w:numFmt w:val="lowerRoman"/>
      <w:lvlText w:val="%6."/>
      <w:lvlJc w:val="right"/>
      <w:pPr>
        <w:ind w:left="2880" w:hanging="180"/>
      </w:pPr>
    </w:lvl>
    <w:lvl w:ilvl="6" w:tplc="041A000F" w:tentative="1">
      <w:start w:val="1"/>
      <w:numFmt w:val="decimal"/>
      <w:lvlText w:val="%7."/>
      <w:lvlJc w:val="left"/>
      <w:pPr>
        <w:ind w:left="3600" w:hanging="360"/>
      </w:pPr>
    </w:lvl>
    <w:lvl w:ilvl="7" w:tplc="041A0019" w:tentative="1">
      <w:start w:val="1"/>
      <w:numFmt w:val="lowerLetter"/>
      <w:lvlText w:val="%8."/>
      <w:lvlJc w:val="left"/>
      <w:pPr>
        <w:ind w:left="4320" w:hanging="360"/>
      </w:pPr>
    </w:lvl>
    <w:lvl w:ilvl="8" w:tplc="041A001B" w:tentative="1">
      <w:start w:val="1"/>
      <w:numFmt w:val="lowerRoman"/>
      <w:lvlText w:val="%9."/>
      <w:lvlJc w:val="right"/>
      <w:pPr>
        <w:ind w:left="5040" w:hanging="180"/>
      </w:pPr>
    </w:lvl>
  </w:abstractNum>
  <w:abstractNum w:abstractNumId="8" w15:restartNumberingAfterBreak="0">
    <w:nsid w:val="51DB0FEB"/>
    <w:multiLevelType w:val="hybridMultilevel"/>
    <w:tmpl w:val="CCD0E672"/>
    <w:lvl w:ilvl="0" w:tplc="02F4CAAE">
      <w:start w:val="29"/>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442FD8"/>
    <w:multiLevelType w:val="hybridMultilevel"/>
    <w:tmpl w:val="C232B260"/>
    <w:lvl w:ilvl="0" w:tplc="02F4CAAE">
      <w:start w:val="29"/>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670" w:hanging="360"/>
      </w:pPr>
      <w:rPr>
        <w:rFonts w:ascii="Courier New" w:hAnsi="Courier New" w:cs="Courier New" w:hint="default"/>
      </w:rPr>
    </w:lvl>
    <w:lvl w:ilvl="2" w:tplc="08090005" w:tentative="1">
      <w:start w:val="1"/>
      <w:numFmt w:val="bullet"/>
      <w:lvlText w:val=""/>
      <w:lvlJc w:val="left"/>
      <w:pPr>
        <w:ind w:left="1390" w:hanging="360"/>
      </w:pPr>
      <w:rPr>
        <w:rFonts w:ascii="Wingdings" w:hAnsi="Wingdings" w:hint="default"/>
      </w:rPr>
    </w:lvl>
    <w:lvl w:ilvl="3" w:tplc="08090001" w:tentative="1">
      <w:start w:val="1"/>
      <w:numFmt w:val="bullet"/>
      <w:lvlText w:val=""/>
      <w:lvlJc w:val="left"/>
      <w:pPr>
        <w:ind w:left="2110" w:hanging="360"/>
      </w:pPr>
      <w:rPr>
        <w:rFonts w:ascii="Symbol" w:hAnsi="Symbol" w:hint="default"/>
      </w:rPr>
    </w:lvl>
    <w:lvl w:ilvl="4" w:tplc="08090003" w:tentative="1">
      <w:start w:val="1"/>
      <w:numFmt w:val="bullet"/>
      <w:lvlText w:val="o"/>
      <w:lvlJc w:val="left"/>
      <w:pPr>
        <w:ind w:left="2830" w:hanging="360"/>
      </w:pPr>
      <w:rPr>
        <w:rFonts w:ascii="Courier New" w:hAnsi="Courier New" w:cs="Courier New" w:hint="default"/>
      </w:rPr>
    </w:lvl>
    <w:lvl w:ilvl="5" w:tplc="08090005" w:tentative="1">
      <w:start w:val="1"/>
      <w:numFmt w:val="bullet"/>
      <w:lvlText w:val=""/>
      <w:lvlJc w:val="left"/>
      <w:pPr>
        <w:ind w:left="3550" w:hanging="360"/>
      </w:pPr>
      <w:rPr>
        <w:rFonts w:ascii="Wingdings" w:hAnsi="Wingdings" w:hint="default"/>
      </w:rPr>
    </w:lvl>
    <w:lvl w:ilvl="6" w:tplc="08090001" w:tentative="1">
      <w:start w:val="1"/>
      <w:numFmt w:val="bullet"/>
      <w:lvlText w:val=""/>
      <w:lvlJc w:val="left"/>
      <w:pPr>
        <w:ind w:left="4270" w:hanging="360"/>
      </w:pPr>
      <w:rPr>
        <w:rFonts w:ascii="Symbol" w:hAnsi="Symbol" w:hint="default"/>
      </w:rPr>
    </w:lvl>
    <w:lvl w:ilvl="7" w:tplc="08090003" w:tentative="1">
      <w:start w:val="1"/>
      <w:numFmt w:val="bullet"/>
      <w:lvlText w:val="o"/>
      <w:lvlJc w:val="left"/>
      <w:pPr>
        <w:ind w:left="4990" w:hanging="360"/>
      </w:pPr>
      <w:rPr>
        <w:rFonts w:ascii="Courier New" w:hAnsi="Courier New" w:cs="Courier New" w:hint="default"/>
      </w:rPr>
    </w:lvl>
    <w:lvl w:ilvl="8" w:tplc="08090005" w:tentative="1">
      <w:start w:val="1"/>
      <w:numFmt w:val="bullet"/>
      <w:lvlText w:val=""/>
      <w:lvlJc w:val="left"/>
      <w:pPr>
        <w:ind w:left="5710" w:hanging="360"/>
      </w:pPr>
      <w:rPr>
        <w:rFonts w:ascii="Wingdings" w:hAnsi="Wingdings" w:hint="default"/>
      </w:rPr>
    </w:lvl>
  </w:abstractNum>
  <w:abstractNum w:abstractNumId="10" w15:restartNumberingAfterBreak="0">
    <w:nsid w:val="70A116A7"/>
    <w:multiLevelType w:val="hybridMultilevel"/>
    <w:tmpl w:val="6E8A09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757F4FAF"/>
    <w:multiLevelType w:val="hybridMultilevel"/>
    <w:tmpl w:val="BC6AAAA8"/>
    <w:lvl w:ilvl="0" w:tplc="02F4CAAE">
      <w:start w:val="29"/>
      <w:numFmt w:val="bullet"/>
      <w:lvlText w:val="-"/>
      <w:lvlJc w:val="left"/>
      <w:pPr>
        <w:ind w:left="720" w:hanging="360"/>
      </w:pPr>
      <w:rPr>
        <w:rFonts w:ascii="Arial" w:eastAsiaTheme="minorEastAsia" w:hAnsi="Arial" w:cs="Arial" w:hint="default"/>
      </w:rPr>
    </w:lvl>
    <w:lvl w:ilvl="1" w:tplc="FFFFFFFF">
      <w:numFmt w:val="bullet"/>
      <w:lvlText w:val="-"/>
      <w:lvlJc w:val="left"/>
      <w:pPr>
        <w:ind w:left="1440" w:hanging="360"/>
      </w:pPr>
      <w:rPr>
        <w:rFonts w:ascii="Calibri Light" w:eastAsia="Times New Roman" w:hAnsi="Calibri Light" w:cs="Calibri Light"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71950108">
    <w:abstractNumId w:val="4"/>
  </w:num>
  <w:num w:numId="2" w16cid:durableId="477723416">
    <w:abstractNumId w:val="2"/>
  </w:num>
  <w:num w:numId="3" w16cid:durableId="1799912642">
    <w:abstractNumId w:val="7"/>
  </w:num>
  <w:num w:numId="4" w16cid:durableId="275866094">
    <w:abstractNumId w:val="1"/>
  </w:num>
  <w:num w:numId="5" w16cid:durableId="1235162513">
    <w:abstractNumId w:val="10"/>
  </w:num>
  <w:num w:numId="6" w16cid:durableId="1506046781">
    <w:abstractNumId w:val="3"/>
  </w:num>
  <w:num w:numId="7" w16cid:durableId="436761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966862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04130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15114568">
    <w:abstractNumId w:val="0"/>
  </w:num>
  <w:num w:numId="11" w16cid:durableId="1302154129">
    <w:abstractNumId w:val="5"/>
  </w:num>
  <w:num w:numId="12" w16cid:durableId="646781881">
    <w:abstractNumId w:val="6"/>
  </w:num>
  <w:num w:numId="13" w16cid:durableId="1122529990">
    <w:abstractNumId w:val="9"/>
  </w:num>
  <w:num w:numId="14" w16cid:durableId="221716106">
    <w:abstractNumId w:val="8"/>
  </w:num>
  <w:num w:numId="15" w16cid:durableId="793406680">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E72"/>
    <w:rsid w:val="00001601"/>
    <w:rsid w:val="00002344"/>
    <w:rsid w:val="00004748"/>
    <w:rsid w:val="00004E55"/>
    <w:rsid w:val="00005AF2"/>
    <w:rsid w:val="00005D17"/>
    <w:rsid w:val="00006278"/>
    <w:rsid w:val="000063F1"/>
    <w:rsid w:val="000067C1"/>
    <w:rsid w:val="00010D9E"/>
    <w:rsid w:val="0001246F"/>
    <w:rsid w:val="000132A0"/>
    <w:rsid w:val="00013CEB"/>
    <w:rsid w:val="00015B97"/>
    <w:rsid w:val="00016649"/>
    <w:rsid w:val="00016798"/>
    <w:rsid w:val="000177E2"/>
    <w:rsid w:val="000202FE"/>
    <w:rsid w:val="00020312"/>
    <w:rsid w:val="0002038E"/>
    <w:rsid w:val="00022500"/>
    <w:rsid w:val="000253A6"/>
    <w:rsid w:val="00026828"/>
    <w:rsid w:val="000269D2"/>
    <w:rsid w:val="00030361"/>
    <w:rsid w:val="00032B14"/>
    <w:rsid w:val="000332BE"/>
    <w:rsid w:val="0003477F"/>
    <w:rsid w:val="00034A4C"/>
    <w:rsid w:val="00036C47"/>
    <w:rsid w:val="00036FEA"/>
    <w:rsid w:val="00037DC4"/>
    <w:rsid w:val="00037FDB"/>
    <w:rsid w:val="00040063"/>
    <w:rsid w:val="000404FC"/>
    <w:rsid w:val="00040B7B"/>
    <w:rsid w:val="000418BB"/>
    <w:rsid w:val="00041E7B"/>
    <w:rsid w:val="00042162"/>
    <w:rsid w:val="0004380F"/>
    <w:rsid w:val="00043B1E"/>
    <w:rsid w:val="00044B59"/>
    <w:rsid w:val="000455A5"/>
    <w:rsid w:val="00045E70"/>
    <w:rsid w:val="00045EF5"/>
    <w:rsid w:val="00046E3D"/>
    <w:rsid w:val="00050374"/>
    <w:rsid w:val="000507A7"/>
    <w:rsid w:val="00051FFE"/>
    <w:rsid w:val="00052190"/>
    <w:rsid w:val="00052439"/>
    <w:rsid w:val="00052883"/>
    <w:rsid w:val="00052FFA"/>
    <w:rsid w:val="0005363B"/>
    <w:rsid w:val="00053D05"/>
    <w:rsid w:val="000541EB"/>
    <w:rsid w:val="00054932"/>
    <w:rsid w:val="00054954"/>
    <w:rsid w:val="00054EB9"/>
    <w:rsid w:val="00057938"/>
    <w:rsid w:val="00057E50"/>
    <w:rsid w:val="00057F9B"/>
    <w:rsid w:val="000616C2"/>
    <w:rsid w:val="00061A0C"/>
    <w:rsid w:val="00061CD2"/>
    <w:rsid w:val="00061D53"/>
    <w:rsid w:val="00062B5B"/>
    <w:rsid w:val="00063C6D"/>
    <w:rsid w:val="000654CC"/>
    <w:rsid w:val="00065506"/>
    <w:rsid w:val="00065744"/>
    <w:rsid w:val="000664CF"/>
    <w:rsid w:val="000668F5"/>
    <w:rsid w:val="000673C1"/>
    <w:rsid w:val="000707BD"/>
    <w:rsid w:val="000709D7"/>
    <w:rsid w:val="000712CE"/>
    <w:rsid w:val="0007214A"/>
    <w:rsid w:val="00074A43"/>
    <w:rsid w:val="00075071"/>
    <w:rsid w:val="00075AC2"/>
    <w:rsid w:val="00075C6C"/>
    <w:rsid w:val="00076BF0"/>
    <w:rsid w:val="000775DC"/>
    <w:rsid w:val="000779EB"/>
    <w:rsid w:val="0008099D"/>
    <w:rsid w:val="0008286E"/>
    <w:rsid w:val="00082987"/>
    <w:rsid w:val="000843CE"/>
    <w:rsid w:val="00085013"/>
    <w:rsid w:val="000904AF"/>
    <w:rsid w:val="00091B50"/>
    <w:rsid w:val="00091EF9"/>
    <w:rsid w:val="0009215E"/>
    <w:rsid w:val="00092628"/>
    <w:rsid w:val="0009421A"/>
    <w:rsid w:val="000954B1"/>
    <w:rsid w:val="0009578D"/>
    <w:rsid w:val="00095D54"/>
    <w:rsid w:val="0009677F"/>
    <w:rsid w:val="000A0439"/>
    <w:rsid w:val="000A1528"/>
    <w:rsid w:val="000A1D55"/>
    <w:rsid w:val="000A5757"/>
    <w:rsid w:val="000A5AA7"/>
    <w:rsid w:val="000A5E9F"/>
    <w:rsid w:val="000A7B82"/>
    <w:rsid w:val="000A7F49"/>
    <w:rsid w:val="000B021C"/>
    <w:rsid w:val="000B0885"/>
    <w:rsid w:val="000B22F8"/>
    <w:rsid w:val="000B2FCF"/>
    <w:rsid w:val="000B3C38"/>
    <w:rsid w:val="000B4E86"/>
    <w:rsid w:val="000B5737"/>
    <w:rsid w:val="000B67FF"/>
    <w:rsid w:val="000B6B3B"/>
    <w:rsid w:val="000B70D7"/>
    <w:rsid w:val="000B72DA"/>
    <w:rsid w:val="000C1D36"/>
    <w:rsid w:val="000C742A"/>
    <w:rsid w:val="000D0855"/>
    <w:rsid w:val="000D0892"/>
    <w:rsid w:val="000D0BCC"/>
    <w:rsid w:val="000D0D15"/>
    <w:rsid w:val="000D1B5B"/>
    <w:rsid w:val="000D20A4"/>
    <w:rsid w:val="000D3D01"/>
    <w:rsid w:val="000D7251"/>
    <w:rsid w:val="000D7AD5"/>
    <w:rsid w:val="000E1AF3"/>
    <w:rsid w:val="000E1B03"/>
    <w:rsid w:val="000E3580"/>
    <w:rsid w:val="000E52DD"/>
    <w:rsid w:val="000E6892"/>
    <w:rsid w:val="000E6A9B"/>
    <w:rsid w:val="000E7068"/>
    <w:rsid w:val="000E751C"/>
    <w:rsid w:val="000E7A82"/>
    <w:rsid w:val="000F0C6C"/>
    <w:rsid w:val="000F0F11"/>
    <w:rsid w:val="000F1161"/>
    <w:rsid w:val="000F2D47"/>
    <w:rsid w:val="000F6C75"/>
    <w:rsid w:val="00100624"/>
    <w:rsid w:val="00100D14"/>
    <w:rsid w:val="00101137"/>
    <w:rsid w:val="00101B5E"/>
    <w:rsid w:val="00104A70"/>
    <w:rsid w:val="00104F88"/>
    <w:rsid w:val="00105C77"/>
    <w:rsid w:val="00106021"/>
    <w:rsid w:val="001073AE"/>
    <w:rsid w:val="00110084"/>
    <w:rsid w:val="001101BA"/>
    <w:rsid w:val="00110E17"/>
    <w:rsid w:val="00111371"/>
    <w:rsid w:val="001121FE"/>
    <w:rsid w:val="00115074"/>
    <w:rsid w:val="00115162"/>
    <w:rsid w:val="00116983"/>
    <w:rsid w:val="00116FA1"/>
    <w:rsid w:val="001213A3"/>
    <w:rsid w:val="001214AA"/>
    <w:rsid w:val="0012305B"/>
    <w:rsid w:val="001238EE"/>
    <w:rsid w:val="00123FDA"/>
    <w:rsid w:val="00126BBE"/>
    <w:rsid w:val="00130D3D"/>
    <w:rsid w:val="00131638"/>
    <w:rsid w:val="00132597"/>
    <w:rsid w:val="001341EB"/>
    <w:rsid w:val="001348E5"/>
    <w:rsid w:val="001355DD"/>
    <w:rsid w:val="00136D7A"/>
    <w:rsid w:val="00142B78"/>
    <w:rsid w:val="00144A6D"/>
    <w:rsid w:val="00145EEC"/>
    <w:rsid w:val="00146EED"/>
    <w:rsid w:val="001472D0"/>
    <w:rsid w:val="00147839"/>
    <w:rsid w:val="00150B27"/>
    <w:rsid w:val="00151B9F"/>
    <w:rsid w:val="00154CF5"/>
    <w:rsid w:val="00155D02"/>
    <w:rsid w:val="00156337"/>
    <w:rsid w:val="00156486"/>
    <w:rsid w:val="00157AD1"/>
    <w:rsid w:val="001602BD"/>
    <w:rsid w:val="001611A3"/>
    <w:rsid w:val="0016207B"/>
    <w:rsid w:val="00163EFE"/>
    <w:rsid w:val="0016448B"/>
    <w:rsid w:val="00164B03"/>
    <w:rsid w:val="001653B1"/>
    <w:rsid w:val="001677CA"/>
    <w:rsid w:val="001679BF"/>
    <w:rsid w:val="00173189"/>
    <w:rsid w:val="0017341E"/>
    <w:rsid w:val="00173B70"/>
    <w:rsid w:val="00174A3B"/>
    <w:rsid w:val="00174AB8"/>
    <w:rsid w:val="00174E96"/>
    <w:rsid w:val="001753DE"/>
    <w:rsid w:val="00176E34"/>
    <w:rsid w:val="00176FB8"/>
    <w:rsid w:val="00180BA9"/>
    <w:rsid w:val="001814EC"/>
    <w:rsid w:val="00181592"/>
    <w:rsid w:val="00181BA4"/>
    <w:rsid w:val="00182A03"/>
    <w:rsid w:val="00184916"/>
    <w:rsid w:val="00184E8F"/>
    <w:rsid w:val="00185F93"/>
    <w:rsid w:val="00186D36"/>
    <w:rsid w:val="00186ECC"/>
    <w:rsid w:val="00190044"/>
    <w:rsid w:val="001901F7"/>
    <w:rsid w:val="001905DC"/>
    <w:rsid w:val="00190BDB"/>
    <w:rsid w:val="00190C28"/>
    <w:rsid w:val="00192FCA"/>
    <w:rsid w:val="00192FD2"/>
    <w:rsid w:val="00193056"/>
    <w:rsid w:val="00193F6C"/>
    <w:rsid w:val="001954F4"/>
    <w:rsid w:val="001957EF"/>
    <w:rsid w:val="0019593F"/>
    <w:rsid w:val="00197CAE"/>
    <w:rsid w:val="001A00C1"/>
    <w:rsid w:val="001A0A6D"/>
    <w:rsid w:val="001A1862"/>
    <w:rsid w:val="001A4302"/>
    <w:rsid w:val="001A4AB8"/>
    <w:rsid w:val="001A5A57"/>
    <w:rsid w:val="001A698A"/>
    <w:rsid w:val="001A6D43"/>
    <w:rsid w:val="001A7BCD"/>
    <w:rsid w:val="001B22F8"/>
    <w:rsid w:val="001B2A25"/>
    <w:rsid w:val="001B30B1"/>
    <w:rsid w:val="001B35E9"/>
    <w:rsid w:val="001B53CD"/>
    <w:rsid w:val="001B6EF7"/>
    <w:rsid w:val="001C08E2"/>
    <w:rsid w:val="001C1882"/>
    <w:rsid w:val="001C220B"/>
    <w:rsid w:val="001C23DB"/>
    <w:rsid w:val="001C2F4A"/>
    <w:rsid w:val="001C39C1"/>
    <w:rsid w:val="001C7DDA"/>
    <w:rsid w:val="001C7DED"/>
    <w:rsid w:val="001D1294"/>
    <w:rsid w:val="001D1318"/>
    <w:rsid w:val="001D185D"/>
    <w:rsid w:val="001D1AA6"/>
    <w:rsid w:val="001D1D47"/>
    <w:rsid w:val="001D2E82"/>
    <w:rsid w:val="001D3A7D"/>
    <w:rsid w:val="001D3B39"/>
    <w:rsid w:val="001D555A"/>
    <w:rsid w:val="001D5804"/>
    <w:rsid w:val="001D69A7"/>
    <w:rsid w:val="001E2973"/>
    <w:rsid w:val="001E3D60"/>
    <w:rsid w:val="001E4032"/>
    <w:rsid w:val="001E404E"/>
    <w:rsid w:val="001E5699"/>
    <w:rsid w:val="001E7578"/>
    <w:rsid w:val="001F0135"/>
    <w:rsid w:val="001F16A7"/>
    <w:rsid w:val="001F3187"/>
    <w:rsid w:val="001F426E"/>
    <w:rsid w:val="001F42E2"/>
    <w:rsid w:val="001F4A34"/>
    <w:rsid w:val="001F582E"/>
    <w:rsid w:val="001F5F09"/>
    <w:rsid w:val="001F666E"/>
    <w:rsid w:val="001F6EA6"/>
    <w:rsid w:val="001F7BD4"/>
    <w:rsid w:val="00200C1F"/>
    <w:rsid w:val="00201969"/>
    <w:rsid w:val="002033AE"/>
    <w:rsid w:val="00205365"/>
    <w:rsid w:val="00205871"/>
    <w:rsid w:val="00205BC9"/>
    <w:rsid w:val="00207995"/>
    <w:rsid w:val="00207F0B"/>
    <w:rsid w:val="002117FF"/>
    <w:rsid w:val="00212B7E"/>
    <w:rsid w:val="00215078"/>
    <w:rsid w:val="0021546D"/>
    <w:rsid w:val="002157CF"/>
    <w:rsid w:val="00215B46"/>
    <w:rsid w:val="00216283"/>
    <w:rsid w:val="002174BF"/>
    <w:rsid w:val="00217651"/>
    <w:rsid w:val="00217ECD"/>
    <w:rsid w:val="00220960"/>
    <w:rsid w:val="00220AA3"/>
    <w:rsid w:val="00221805"/>
    <w:rsid w:val="00221F4D"/>
    <w:rsid w:val="00222017"/>
    <w:rsid w:val="00222AC2"/>
    <w:rsid w:val="00223CD9"/>
    <w:rsid w:val="002250A2"/>
    <w:rsid w:val="002267C9"/>
    <w:rsid w:val="002277AA"/>
    <w:rsid w:val="00230B3E"/>
    <w:rsid w:val="00231046"/>
    <w:rsid w:val="002315C7"/>
    <w:rsid w:val="00231776"/>
    <w:rsid w:val="002317BD"/>
    <w:rsid w:val="00233599"/>
    <w:rsid w:val="00234E65"/>
    <w:rsid w:val="002352E8"/>
    <w:rsid w:val="00237237"/>
    <w:rsid w:val="00237787"/>
    <w:rsid w:val="002377F8"/>
    <w:rsid w:val="002377FE"/>
    <w:rsid w:val="00237959"/>
    <w:rsid w:val="00237B9F"/>
    <w:rsid w:val="0024045C"/>
    <w:rsid w:val="00240D2A"/>
    <w:rsid w:val="002416E8"/>
    <w:rsid w:val="002420E4"/>
    <w:rsid w:val="0024317B"/>
    <w:rsid w:val="00245788"/>
    <w:rsid w:val="00245957"/>
    <w:rsid w:val="00246AE4"/>
    <w:rsid w:val="00247616"/>
    <w:rsid w:val="00247CC0"/>
    <w:rsid w:val="00250CB6"/>
    <w:rsid w:val="00250CD7"/>
    <w:rsid w:val="00252049"/>
    <w:rsid w:val="00254635"/>
    <w:rsid w:val="00255797"/>
    <w:rsid w:val="002558A0"/>
    <w:rsid w:val="002576A6"/>
    <w:rsid w:val="00262BAC"/>
    <w:rsid w:val="00264578"/>
    <w:rsid w:val="00264BE8"/>
    <w:rsid w:val="002656EA"/>
    <w:rsid w:val="0026713F"/>
    <w:rsid w:val="00267306"/>
    <w:rsid w:val="00267670"/>
    <w:rsid w:val="00270727"/>
    <w:rsid w:val="00270E4A"/>
    <w:rsid w:val="00271A1E"/>
    <w:rsid w:val="00273B04"/>
    <w:rsid w:val="00274DB1"/>
    <w:rsid w:val="00276579"/>
    <w:rsid w:val="00276E6B"/>
    <w:rsid w:val="002773CD"/>
    <w:rsid w:val="002801AA"/>
    <w:rsid w:val="00280625"/>
    <w:rsid w:val="00281509"/>
    <w:rsid w:val="00281894"/>
    <w:rsid w:val="00281E72"/>
    <w:rsid w:val="00281EC1"/>
    <w:rsid w:val="00282051"/>
    <w:rsid w:val="00282596"/>
    <w:rsid w:val="002826CC"/>
    <w:rsid w:val="002829E0"/>
    <w:rsid w:val="00284425"/>
    <w:rsid w:val="00284637"/>
    <w:rsid w:val="00285194"/>
    <w:rsid w:val="00285252"/>
    <w:rsid w:val="0028775A"/>
    <w:rsid w:val="00287D71"/>
    <w:rsid w:val="002903F0"/>
    <w:rsid w:val="00290C4F"/>
    <w:rsid w:val="00290C9E"/>
    <w:rsid w:val="002910B1"/>
    <w:rsid w:val="00291A89"/>
    <w:rsid w:val="00292272"/>
    <w:rsid w:val="00293E8F"/>
    <w:rsid w:val="00294534"/>
    <w:rsid w:val="00294CBD"/>
    <w:rsid w:val="00296036"/>
    <w:rsid w:val="00297206"/>
    <w:rsid w:val="002A037B"/>
    <w:rsid w:val="002A2F6A"/>
    <w:rsid w:val="002A4067"/>
    <w:rsid w:val="002A5CB2"/>
    <w:rsid w:val="002A6CC7"/>
    <w:rsid w:val="002A6E32"/>
    <w:rsid w:val="002A717F"/>
    <w:rsid w:val="002A72BA"/>
    <w:rsid w:val="002A746E"/>
    <w:rsid w:val="002B02F0"/>
    <w:rsid w:val="002B127D"/>
    <w:rsid w:val="002B2D4F"/>
    <w:rsid w:val="002B35EB"/>
    <w:rsid w:val="002B4A2C"/>
    <w:rsid w:val="002B4CBB"/>
    <w:rsid w:val="002B56A6"/>
    <w:rsid w:val="002B69B8"/>
    <w:rsid w:val="002C1909"/>
    <w:rsid w:val="002C2623"/>
    <w:rsid w:val="002C2CB4"/>
    <w:rsid w:val="002C32AE"/>
    <w:rsid w:val="002C4707"/>
    <w:rsid w:val="002C4971"/>
    <w:rsid w:val="002C4FB4"/>
    <w:rsid w:val="002C5414"/>
    <w:rsid w:val="002C54B5"/>
    <w:rsid w:val="002C5DE6"/>
    <w:rsid w:val="002D02B9"/>
    <w:rsid w:val="002D0ABB"/>
    <w:rsid w:val="002D3A8B"/>
    <w:rsid w:val="002D4AAD"/>
    <w:rsid w:val="002D6C6B"/>
    <w:rsid w:val="002D6C90"/>
    <w:rsid w:val="002D74F9"/>
    <w:rsid w:val="002D7CC7"/>
    <w:rsid w:val="002E2B0F"/>
    <w:rsid w:val="002E3004"/>
    <w:rsid w:val="002E597C"/>
    <w:rsid w:val="002E5D8B"/>
    <w:rsid w:val="002E687D"/>
    <w:rsid w:val="002F12BE"/>
    <w:rsid w:val="002F18A4"/>
    <w:rsid w:val="002F2CCA"/>
    <w:rsid w:val="002F51D8"/>
    <w:rsid w:val="002F6AD6"/>
    <w:rsid w:val="002F709E"/>
    <w:rsid w:val="002F761D"/>
    <w:rsid w:val="002F7DFC"/>
    <w:rsid w:val="003009DF"/>
    <w:rsid w:val="003020FC"/>
    <w:rsid w:val="00303CF5"/>
    <w:rsid w:val="00304FC0"/>
    <w:rsid w:val="0030603E"/>
    <w:rsid w:val="00306814"/>
    <w:rsid w:val="00307721"/>
    <w:rsid w:val="00310C3F"/>
    <w:rsid w:val="003123BF"/>
    <w:rsid w:val="003146AD"/>
    <w:rsid w:val="003153E5"/>
    <w:rsid w:val="00321796"/>
    <w:rsid w:val="0032477C"/>
    <w:rsid w:val="00325B89"/>
    <w:rsid w:val="00326D8B"/>
    <w:rsid w:val="00327155"/>
    <w:rsid w:val="0032795F"/>
    <w:rsid w:val="003311C9"/>
    <w:rsid w:val="00331DCC"/>
    <w:rsid w:val="0033216D"/>
    <w:rsid w:val="003321B6"/>
    <w:rsid w:val="00333419"/>
    <w:rsid w:val="00334027"/>
    <w:rsid w:val="00334946"/>
    <w:rsid w:val="003357E0"/>
    <w:rsid w:val="00335E1F"/>
    <w:rsid w:val="00336F87"/>
    <w:rsid w:val="00337718"/>
    <w:rsid w:val="0034003F"/>
    <w:rsid w:val="00340FFC"/>
    <w:rsid w:val="003410F9"/>
    <w:rsid w:val="00342C2A"/>
    <w:rsid w:val="00343C6F"/>
    <w:rsid w:val="00345365"/>
    <w:rsid w:val="0034568D"/>
    <w:rsid w:val="00345FCD"/>
    <w:rsid w:val="00346E3A"/>
    <w:rsid w:val="003502B8"/>
    <w:rsid w:val="00351085"/>
    <w:rsid w:val="0035219E"/>
    <w:rsid w:val="0035293E"/>
    <w:rsid w:val="00355009"/>
    <w:rsid w:val="0035610A"/>
    <w:rsid w:val="003565D4"/>
    <w:rsid w:val="00356BB1"/>
    <w:rsid w:val="00357889"/>
    <w:rsid w:val="00357D87"/>
    <w:rsid w:val="003606EB"/>
    <w:rsid w:val="00361A38"/>
    <w:rsid w:val="00361E2C"/>
    <w:rsid w:val="00361ED2"/>
    <w:rsid w:val="0036248C"/>
    <w:rsid w:val="00363F1D"/>
    <w:rsid w:val="003640EB"/>
    <w:rsid w:val="00365D8B"/>
    <w:rsid w:val="00366A0E"/>
    <w:rsid w:val="003670FB"/>
    <w:rsid w:val="003701C1"/>
    <w:rsid w:val="003717F3"/>
    <w:rsid w:val="00371AF6"/>
    <w:rsid w:val="00371C59"/>
    <w:rsid w:val="003733FF"/>
    <w:rsid w:val="00373E80"/>
    <w:rsid w:val="003745C0"/>
    <w:rsid w:val="00374B89"/>
    <w:rsid w:val="00375C33"/>
    <w:rsid w:val="00375C8A"/>
    <w:rsid w:val="003802E8"/>
    <w:rsid w:val="003805A7"/>
    <w:rsid w:val="0038092F"/>
    <w:rsid w:val="00380C06"/>
    <w:rsid w:val="00383290"/>
    <w:rsid w:val="00383A99"/>
    <w:rsid w:val="00385653"/>
    <w:rsid w:val="00392584"/>
    <w:rsid w:val="003948D1"/>
    <w:rsid w:val="00394BE7"/>
    <w:rsid w:val="00394FA6"/>
    <w:rsid w:val="003959E9"/>
    <w:rsid w:val="0039652D"/>
    <w:rsid w:val="003A0724"/>
    <w:rsid w:val="003A10D1"/>
    <w:rsid w:val="003A3F90"/>
    <w:rsid w:val="003A4DD7"/>
    <w:rsid w:val="003A4FB6"/>
    <w:rsid w:val="003A512C"/>
    <w:rsid w:val="003A599D"/>
    <w:rsid w:val="003A608A"/>
    <w:rsid w:val="003A7C52"/>
    <w:rsid w:val="003B0398"/>
    <w:rsid w:val="003B06E9"/>
    <w:rsid w:val="003B1063"/>
    <w:rsid w:val="003B110F"/>
    <w:rsid w:val="003B1654"/>
    <w:rsid w:val="003B192C"/>
    <w:rsid w:val="003B1EF9"/>
    <w:rsid w:val="003B23B5"/>
    <w:rsid w:val="003B437B"/>
    <w:rsid w:val="003B4C23"/>
    <w:rsid w:val="003B4D9F"/>
    <w:rsid w:val="003B5FB4"/>
    <w:rsid w:val="003B66B6"/>
    <w:rsid w:val="003B6D07"/>
    <w:rsid w:val="003B6ED6"/>
    <w:rsid w:val="003B708E"/>
    <w:rsid w:val="003B7B67"/>
    <w:rsid w:val="003C0F75"/>
    <w:rsid w:val="003C21CE"/>
    <w:rsid w:val="003C28CE"/>
    <w:rsid w:val="003C2E00"/>
    <w:rsid w:val="003C31B2"/>
    <w:rsid w:val="003C3F3C"/>
    <w:rsid w:val="003C42FD"/>
    <w:rsid w:val="003C53F0"/>
    <w:rsid w:val="003C6B7B"/>
    <w:rsid w:val="003C6CF4"/>
    <w:rsid w:val="003C76AC"/>
    <w:rsid w:val="003C7B74"/>
    <w:rsid w:val="003D0D3C"/>
    <w:rsid w:val="003D25DF"/>
    <w:rsid w:val="003D2C8A"/>
    <w:rsid w:val="003D3669"/>
    <w:rsid w:val="003D3D81"/>
    <w:rsid w:val="003D40CF"/>
    <w:rsid w:val="003D5666"/>
    <w:rsid w:val="003D5F4A"/>
    <w:rsid w:val="003E0818"/>
    <w:rsid w:val="003E104C"/>
    <w:rsid w:val="003E1765"/>
    <w:rsid w:val="003E43C9"/>
    <w:rsid w:val="003E4707"/>
    <w:rsid w:val="003E5BCB"/>
    <w:rsid w:val="003E5FD1"/>
    <w:rsid w:val="003E6ACF"/>
    <w:rsid w:val="003F1BA1"/>
    <w:rsid w:val="003F21C1"/>
    <w:rsid w:val="003F4FAE"/>
    <w:rsid w:val="003F79A2"/>
    <w:rsid w:val="00400563"/>
    <w:rsid w:val="00402432"/>
    <w:rsid w:val="00402B29"/>
    <w:rsid w:val="004051BF"/>
    <w:rsid w:val="0040698A"/>
    <w:rsid w:val="004073BC"/>
    <w:rsid w:val="00407BB3"/>
    <w:rsid w:val="004100D3"/>
    <w:rsid w:val="00410722"/>
    <w:rsid w:val="00410A20"/>
    <w:rsid w:val="00410B80"/>
    <w:rsid w:val="004112B3"/>
    <w:rsid w:val="00412EF5"/>
    <w:rsid w:val="004130D6"/>
    <w:rsid w:val="004133BA"/>
    <w:rsid w:val="004135E3"/>
    <w:rsid w:val="00416BBC"/>
    <w:rsid w:val="004219EB"/>
    <w:rsid w:val="00421B4B"/>
    <w:rsid w:val="004223CA"/>
    <w:rsid w:val="00422626"/>
    <w:rsid w:val="00422A26"/>
    <w:rsid w:val="004237E3"/>
    <w:rsid w:val="00424096"/>
    <w:rsid w:val="00424426"/>
    <w:rsid w:val="00425BC4"/>
    <w:rsid w:val="0042759E"/>
    <w:rsid w:val="00427874"/>
    <w:rsid w:val="00427AAA"/>
    <w:rsid w:val="00430357"/>
    <w:rsid w:val="004303C2"/>
    <w:rsid w:val="00430818"/>
    <w:rsid w:val="00431784"/>
    <w:rsid w:val="0043187B"/>
    <w:rsid w:val="00433264"/>
    <w:rsid w:val="004348A2"/>
    <w:rsid w:val="0043580C"/>
    <w:rsid w:val="00436127"/>
    <w:rsid w:val="00436E6D"/>
    <w:rsid w:val="00437883"/>
    <w:rsid w:val="0044165F"/>
    <w:rsid w:val="00442BB3"/>
    <w:rsid w:val="00442FFB"/>
    <w:rsid w:val="004433A5"/>
    <w:rsid w:val="00443AA7"/>
    <w:rsid w:val="00444254"/>
    <w:rsid w:val="00444B48"/>
    <w:rsid w:val="00445AD3"/>
    <w:rsid w:val="00445B0F"/>
    <w:rsid w:val="004466CA"/>
    <w:rsid w:val="00451634"/>
    <w:rsid w:val="004533A9"/>
    <w:rsid w:val="00453800"/>
    <w:rsid w:val="00454291"/>
    <w:rsid w:val="004543B2"/>
    <w:rsid w:val="00454708"/>
    <w:rsid w:val="00454ABA"/>
    <w:rsid w:val="00456C74"/>
    <w:rsid w:val="004578F9"/>
    <w:rsid w:val="00460747"/>
    <w:rsid w:val="00460DAB"/>
    <w:rsid w:val="00460F6F"/>
    <w:rsid w:val="00461285"/>
    <w:rsid w:val="0046133F"/>
    <w:rsid w:val="0046589D"/>
    <w:rsid w:val="00466C01"/>
    <w:rsid w:val="00466C29"/>
    <w:rsid w:val="00467A89"/>
    <w:rsid w:val="0047075C"/>
    <w:rsid w:val="004715AD"/>
    <w:rsid w:val="00471994"/>
    <w:rsid w:val="00472DA0"/>
    <w:rsid w:val="004738CF"/>
    <w:rsid w:val="004739E7"/>
    <w:rsid w:val="00473EAE"/>
    <w:rsid w:val="004750D3"/>
    <w:rsid w:val="00477193"/>
    <w:rsid w:val="00482751"/>
    <w:rsid w:val="00482947"/>
    <w:rsid w:val="00483249"/>
    <w:rsid w:val="00491358"/>
    <w:rsid w:val="0049146B"/>
    <w:rsid w:val="0049232F"/>
    <w:rsid w:val="00493C0A"/>
    <w:rsid w:val="00496AAC"/>
    <w:rsid w:val="004A12B9"/>
    <w:rsid w:val="004A1783"/>
    <w:rsid w:val="004A29FB"/>
    <w:rsid w:val="004A3B07"/>
    <w:rsid w:val="004A3C0C"/>
    <w:rsid w:val="004A44BC"/>
    <w:rsid w:val="004A5339"/>
    <w:rsid w:val="004A57BE"/>
    <w:rsid w:val="004A6FC8"/>
    <w:rsid w:val="004B1BC2"/>
    <w:rsid w:val="004B4BA4"/>
    <w:rsid w:val="004B6AF6"/>
    <w:rsid w:val="004B6D6A"/>
    <w:rsid w:val="004B745F"/>
    <w:rsid w:val="004B74CE"/>
    <w:rsid w:val="004B7D59"/>
    <w:rsid w:val="004C067B"/>
    <w:rsid w:val="004C4503"/>
    <w:rsid w:val="004C4CB1"/>
    <w:rsid w:val="004C50A8"/>
    <w:rsid w:val="004C6D61"/>
    <w:rsid w:val="004C7258"/>
    <w:rsid w:val="004C744F"/>
    <w:rsid w:val="004D386B"/>
    <w:rsid w:val="004D3D40"/>
    <w:rsid w:val="004D587F"/>
    <w:rsid w:val="004D5C60"/>
    <w:rsid w:val="004D68A1"/>
    <w:rsid w:val="004E1547"/>
    <w:rsid w:val="004E19E1"/>
    <w:rsid w:val="004E2013"/>
    <w:rsid w:val="004E2517"/>
    <w:rsid w:val="004E2A83"/>
    <w:rsid w:val="004E4031"/>
    <w:rsid w:val="004E40E4"/>
    <w:rsid w:val="004E4AB5"/>
    <w:rsid w:val="004E4D08"/>
    <w:rsid w:val="004E52AA"/>
    <w:rsid w:val="004E5AA8"/>
    <w:rsid w:val="004F1124"/>
    <w:rsid w:val="004F1349"/>
    <w:rsid w:val="004F24D6"/>
    <w:rsid w:val="004F2F10"/>
    <w:rsid w:val="004F33DF"/>
    <w:rsid w:val="004F3E53"/>
    <w:rsid w:val="004F4A34"/>
    <w:rsid w:val="004F5027"/>
    <w:rsid w:val="004F5B9D"/>
    <w:rsid w:val="004F5E6F"/>
    <w:rsid w:val="004F769B"/>
    <w:rsid w:val="00501111"/>
    <w:rsid w:val="00501625"/>
    <w:rsid w:val="00501A97"/>
    <w:rsid w:val="00502A2E"/>
    <w:rsid w:val="005033D9"/>
    <w:rsid w:val="0050402B"/>
    <w:rsid w:val="005047AD"/>
    <w:rsid w:val="00507F86"/>
    <w:rsid w:val="00510DFA"/>
    <w:rsid w:val="005115DE"/>
    <w:rsid w:val="00511D18"/>
    <w:rsid w:val="0051225C"/>
    <w:rsid w:val="00512625"/>
    <w:rsid w:val="005129F1"/>
    <w:rsid w:val="00512A35"/>
    <w:rsid w:val="00513657"/>
    <w:rsid w:val="0051387C"/>
    <w:rsid w:val="0051654C"/>
    <w:rsid w:val="00516B56"/>
    <w:rsid w:val="00516F29"/>
    <w:rsid w:val="00517DFE"/>
    <w:rsid w:val="00517FFA"/>
    <w:rsid w:val="00521BE3"/>
    <w:rsid w:val="00523B08"/>
    <w:rsid w:val="00525426"/>
    <w:rsid w:val="00526EEC"/>
    <w:rsid w:val="00527E5D"/>
    <w:rsid w:val="00530974"/>
    <w:rsid w:val="00531064"/>
    <w:rsid w:val="00531528"/>
    <w:rsid w:val="005324B5"/>
    <w:rsid w:val="0053285B"/>
    <w:rsid w:val="00536894"/>
    <w:rsid w:val="00540379"/>
    <w:rsid w:val="00540A23"/>
    <w:rsid w:val="005431C1"/>
    <w:rsid w:val="00544140"/>
    <w:rsid w:val="00544A55"/>
    <w:rsid w:val="005457C9"/>
    <w:rsid w:val="00545F59"/>
    <w:rsid w:val="005470D1"/>
    <w:rsid w:val="00547F6A"/>
    <w:rsid w:val="005503CB"/>
    <w:rsid w:val="00550701"/>
    <w:rsid w:val="005518BE"/>
    <w:rsid w:val="00552586"/>
    <w:rsid w:val="00552FF3"/>
    <w:rsid w:val="0055466F"/>
    <w:rsid w:val="0055550C"/>
    <w:rsid w:val="0055584A"/>
    <w:rsid w:val="00555EB8"/>
    <w:rsid w:val="00557EEE"/>
    <w:rsid w:val="00562003"/>
    <w:rsid w:val="005630D4"/>
    <w:rsid w:val="005637A5"/>
    <w:rsid w:val="00564327"/>
    <w:rsid w:val="005656D2"/>
    <w:rsid w:val="00565E15"/>
    <w:rsid w:val="00566640"/>
    <w:rsid w:val="00567E2D"/>
    <w:rsid w:val="005703A7"/>
    <w:rsid w:val="00570652"/>
    <w:rsid w:val="00570A38"/>
    <w:rsid w:val="00571F89"/>
    <w:rsid w:val="005725DB"/>
    <w:rsid w:val="0057261E"/>
    <w:rsid w:val="00572E96"/>
    <w:rsid w:val="005734AC"/>
    <w:rsid w:val="005734D8"/>
    <w:rsid w:val="00575CA8"/>
    <w:rsid w:val="00576D15"/>
    <w:rsid w:val="00581895"/>
    <w:rsid w:val="00583180"/>
    <w:rsid w:val="00583F09"/>
    <w:rsid w:val="0058514E"/>
    <w:rsid w:val="00587617"/>
    <w:rsid w:val="00591727"/>
    <w:rsid w:val="005925AB"/>
    <w:rsid w:val="005925DA"/>
    <w:rsid w:val="0059431D"/>
    <w:rsid w:val="00594E69"/>
    <w:rsid w:val="00595702"/>
    <w:rsid w:val="00596D29"/>
    <w:rsid w:val="0059781D"/>
    <w:rsid w:val="005A0996"/>
    <w:rsid w:val="005A1007"/>
    <w:rsid w:val="005A2B6A"/>
    <w:rsid w:val="005A4A85"/>
    <w:rsid w:val="005A4ACC"/>
    <w:rsid w:val="005A6F16"/>
    <w:rsid w:val="005B0824"/>
    <w:rsid w:val="005B1374"/>
    <w:rsid w:val="005B16E4"/>
    <w:rsid w:val="005B1976"/>
    <w:rsid w:val="005B1DA5"/>
    <w:rsid w:val="005B3589"/>
    <w:rsid w:val="005B4A7E"/>
    <w:rsid w:val="005B527D"/>
    <w:rsid w:val="005B5A7C"/>
    <w:rsid w:val="005C029F"/>
    <w:rsid w:val="005C0D79"/>
    <w:rsid w:val="005C0EE7"/>
    <w:rsid w:val="005C0FE3"/>
    <w:rsid w:val="005C1219"/>
    <w:rsid w:val="005C18C5"/>
    <w:rsid w:val="005C23AB"/>
    <w:rsid w:val="005C2CEA"/>
    <w:rsid w:val="005C343E"/>
    <w:rsid w:val="005C3D84"/>
    <w:rsid w:val="005C5119"/>
    <w:rsid w:val="005C72BA"/>
    <w:rsid w:val="005C76A6"/>
    <w:rsid w:val="005C7EE5"/>
    <w:rsid w:val="005D2DB2"/>
    <w:rsid w:val="005D5498"/>
    <w:rsid w:val="005D635A"/>
    <w:rsid w:val="005D6853"/>
    <w:rsid w:val="005E050C"/>
    <w:rsid w:val="005E17BA"/>
    <w:rsid w:val="005E2702"/>
    <w:rsid w:val="005E2918"/>
    <w:rsid w:val="005E35C1"/>
    <w:rsid w:val="005E3AE2"/>
    <w:rsid w:val="005E43A2"/>
    <w:rsid w:val="005E546B"/>
    <w:rsid w:val="005E5D6B"/>
    <w:rsid w:val="005E5F20"/>
    <w:rsid w:val="005E66BA"/>
    <w:rsid w:val="005E714D"/>
    <w:rsid w:val="005F051D"/>
    <w:rsid w:val="005F130E"/>
    <w:rsid w:val="005F1351"/>
    <w:rsid w:val="005F222C"/>
    <w:rsid w:val="005F26D4"/>
    <w:rsid w:val="005F2D09"/>
    <w:rsid w:val="005F3C2E"/>
    <w:rsid w:val="005F3C76"/>
    <w:rsid w:val="005F4563"/>
    <w:rsid w:val="005F5C0A"/>
    <w:rsid w:val="005F6000"/>
    <w:rsid w:val="005F6408"/>
    <w:rsid w:val="005F66CA"/>
    <w:rsid w:val="005F6A50"/>
    <w:rsid w:val="005F7C81"/>
    <w:rsid w:val="005F7ED8"/>
    <w:rsid w:val="006008F7"/>
    <w:rsid w:val="0060107D"/>
    <w:rsid w:val="00601EC3"/>
    <w:rsid w:val="00602EDB"/>
    <w:rsid w:val="00603B37"/>
    <w:rsid w:val="006047D2"/>
    <w:rsid w:val="00605168"/>
    <w:rsid w:val="00606415"/>
    <w:rsid w:val="00606653"/>
    <w:rsid w:val="006078B2"/>
    <w:rsid w:val="00610394"/>
    <w:rsid w:val="00611927"/>
    <w:rsid w:val="0061229F"/>
    <w:rsid w:val="00613C2D"/>
    <w:rsid w:val="00614E02"/>
    <w:rsid w:val="0061650E"/>
    <w:rsid w:val="0061684E"/>
    <w:rsid w:val="006168DA"/>
    <w:rsid w:val="00620401"/>
    <w:rsid w:val="00621660"/>
    <w:rsid w:val="00621D15"/>
    <w:rsid w:val="00622533"/>
    <w:rsid w:val="00622C10"/>
    <w:rsid w:val="00623E18"/>
    <w:rsid w:val="00624FB5"/>
    <w:rsid w:val="00625053"/>
    <w:rsid w:val="00626106"/>
    <w:rsid w:val="00627CC0"/>
    <w:rsid w:val="006303C6"/>
    <w:rsid w:val="006332DA"/>
    <w:rsid w:val="0063464F"/>
    <w:rsid w:val="00634AC5"/>
    <w:rsid w:val="00640373"/>
    <w:rsid w:val="00641692"/>
    <w:rsid w:val="00642CEF"/>
    <w:rsid w:val="006433A6"/>
    <w:rsid w:val="00643DB2"/>
    <w:rsid w:val="00644411"/>
    <w:rsid w:val="006454E4"/>
    <w:rsid w:val="00645E93"/>
    <w:rsid w:val="006472A3"/>
    <w:rsid w:val="00650435"/>
    <w:rsid w:val="006504FD"/>
    <w:rsid w:val="00651C82"/>
    <w:rsid w:val="006525AA"/>
    <w:rsid w:val="00652B6D"/>
    <w:rsid w:val="00653749"/>
    <w:rsid w:val="006547B7"/>
    <w:rsid w:val="00655B0B"/>
    <w:rsid w:val="00656A0A"/>
    <w:rsid w:val="0066069C"/>
    <w:rsid w:val="00662F77"/>
    <w:rsid w:val="006631C9"/>
    <w:rsid w:val="00663296"/>
    <w:rsid w:val="00663A31"/>
    <w:rsid w:val="0066403F"/>
    <w:rsid w:val="006641CA"/>
    <w:rsid w:val="00664797"/>
    <w:rsid w:val="00666CC8"/>
    <w:rsid w:val="00673170"/>
    <w:rsid w:val="00677121"/>
    <w:rsid w:val="00680D86"/>
    <w:rsid w:val="00681331"/>
    <w:rsid w:val="006815D8"/>
    <w:rsid w:val="00683630"/>
    <w:rsid w:val="00684089"/>
    <w:rsid w:val="00684354"/>
    <w:rsid w:val="00685FBB"/>
    <w:rsid w:val="006868CF"/>
    <w:rsid w:val="006876FF"/>
    <w:rsid w:val="006877C3"/>
    <w:rsid w:val="00687E48"/>
    <w:rsid w:val="006913E7"/>
    <w:rsid w:val="00692D8E"/>
    <w:rsid w:val="00693E6C"/>
    <w:rsid w:val="00694675"/>
    <w:rsid w:val="00696057"/>
    <w:rsid w:val="006961C0"/>
    <w:rsid w:val="006A5AE1"/>
    <w:rsid w:val="006A5CEF"/>
    <w:rsid w:val="006A6725"/>
    <w:rsid w:val="006A79F4"/>
    <w:rsid w:val="006B011D"/>
    <w:rsid w:val="006B0A13"/>
    <w:rsid w:val="006B14C9"/>
    <w:rsid w:val="006B259C"/>
    <w:rsid w:val="006B2F52"/>
    <w:rsid w:val="006B326A"/>
    <w:rsid w:val="006B4078"/>
    <w:rsid w:val="006B493E"/>
    <w:rsid w:val="006B4AA9"/>
    <w:rsid w:val="006B6460"/>
    <w:rsid w:val="006C41CC"/>
    <w:rsid w:val="006C48AA"/>
    <w:rsid w:val="006C5284"/>
    <w:rsid w:val="006C6952"/>
    <w:rsid w:val="006C7AF1"/>
    <w:rsid w:val="006D0E0A"/>
    <w:rsid w:val="006D181E"/>
    <w:rsid w:val="006D1EA1"/>
    <w:rsid w:val="006D45C9"/>
    <w:rsid w:val="006D64C1"/>
    <w:rsid w:val="006E06CD"/>
    <w:rsid w:val="006E09D0"/>
    <w:rsid w:val="006E0DDF"/>
    <w:rsid w:val="006E10A3"/>
    <w:rsid w:val="006E210C"/>
    <w:rsid w:val="006E265A"/>
    <w:rsid w:val="006E2A17"/>
    <w:rsid w:val="006E3BED"/>
    <w:rsid w:val="006E3E8B"/>
    <w:rsid w:val="006E4939"/>
    <w:rsid w:val="006E5AF0"/>
    <w:rsid w:val="006E5E9E"/>
    <w:rsid w:val="006E661A"/>
    <w:rsid w:val="006E66C0"/>
    <w:rsid w:val="006E6818"/>
    <w:rsid w:val="006E793D"/>
    <w:rsid w:val="006F128A"/>
    <w:rsid w:val="006F1EBA"/>
    <w:rsid w:val="006F22C6"/>
    <w:rsid w:val="006F2BC1"/>
    <w:rsid w:val="006F38FA"/>
    <w:rsid w:val="006F3C02"/>
    <w:rsid w:val="006F4324"/>
    <w:rsid w:val="006F4AF8"/>
    <w:rsid w:val="006F4E58"/>
    <w:rsid w:val="006F60CB"/>
    <w:rsid w:val="006F646E"/>
    <w:rsid w:val="006F6641"/>
    <w:rsid w:val="006F6877"/>
    <w:rsid w:val="006F73BD"/>
    <w:rsid w:val="006F7A88"/>
    <w:rsid w:val="006F7E7F"/>
    <w:rsid w:val="007004EA"/>
    <w:rsid w:val="0070127E"/>
    <w:rsid w:val="00702096"/>
    <w:rsid w:val="00703870"/>
    <w:rsid w:val="007054B2"/>
    <w:rsid w:val="00705B55"/>
    <w:rsid w:val="007063A7"/>
    <w:rsid w:val="00706952"/>
    <w:rsid w:val="00710292"/>
    <w:rsid w:val="00712395"/>
    <w:rsid w:val="00712407"/>
    <w:rsid w:val="00713533"/>
    <w:rsid w:val="00714C58"/>
    <w:rsid w:val="00715041"/>
    <w:rsid w:val="00715B8D"/>
    <w:rsid w:val="00716182"/>
    <w:rsid w:val="00716DF8"/>
    <w:rsid w:val="00717010"/>
    <w:rsid w:val="00717CBC"/>
    <w:rsid w:val="00720038"/>
    <w:rsid w:val="007204B8"/>
    <w:rsid w:val="007204EA"/>
    <w:rsid w:val="0072057A"/>
    <w:rsid w:val="00720B5B"/>
    <w:rsid w:val="0072122A"/>
    <w:rsid w:val="007215E5"/>
    <w:rsid w:val="0072189F"/>
    <w:rsid w:val="00722C05"/>
    <w:rsid w:val="007263E7"/>
    <w:rsid w:val="007267F3"/>
    <w:rsid w:val="0073061A"/>
    <w:rsid w:val="00732353"/>
    <w:rsid w:val="00732364"/>
    <w:rsid w:val="007325C1"/>
    <w:rsid w:val="00732EB2"/>
    <w:rsid w:val="007364CD"/>
    <w:rsid w:val="00737CC0"/>
    <w:rsid w:val="00740411"/>
    <w:rsid w:val="007412E2"/>
    <w:rsid w:val="00741664"/>
    <w:rsid w:val="007419BB"/>
    <w:rsid w:val="00741EE1"/>
    <w:rsid w:val="00742123"/>
    <w:rsid w:val="00742140"/>
    <w:rsid w:val="00743854"/>
    <w:rsid w:val="007438C9"/>
    <w:rsid w:val="00744E15"/>
    <w:rsid w:val="00744E8D"/>
    <w:rsid w:val="007453D0"/>
    <w:rsid w:val="00745EF1"/>
    <w:rsid w:val="007468CA"/>
    <w:rsid w:val="007509D3"/>
    <w:rsid w:val="00752406"/>
    <w:rsid w:val="00753DF5"/>
    <w:rsid w:val="00755243"/>
    <w:rsid w:val="00756799"/>
    <w:rsid w:val="00761CD1"/>
    <w:rsid w:val="007627C3"/>
    <w:rsid w:val="0076340D"/>
    <w:rsid w:val="00763512"/>
    <w:rsid w:val="0076427C"/>
    <w:rsid w:val="007643FA"/>
    <w:rsid w:val="007646DE"/>
    <w:rsid w:val="00765E66"/>
    <w:rsid w:val="007664A3"/>
    <w:rsid w:val="00770BCE"/>
    <w:rsid w:val="00771740"/>
    <w:rsid w:val="007738FB"/>
    <w:rsid w:val="00775317"/>
    <w:rsid w:val="00777932"/>
    <w:rsid w:val="00780576"/>
    <w:rsid w:val="0078381A"/>
    <w:rsid w:val="00784477"/>
    <w:rsid w:val="00784EC1"/>
    <w:rsid w:val="00786890"/>
    <w:rsid w:val="0079032D"/>
    <w:rsid w:val="00791213"/>
    <w:rsid w:val="007928EE"/>
    <w:rsid w:val="0079348E"/>
    <w:rsid w:val="007935CB"/>
    <w:rsid w:val="00794216"/>
    <w:rsid w:val="00794B0A"/>
    <w:rsid w:val="007958A3"/>
    <w:rsid w:val="00795B3E"/>
    <w:rsid w:val="00795EB8"/>
    <w:rsid w:val="007960A4"/>
    <w:rsid w:val="0079674E"/>
    <w:rsid w:val="00796883"/>
    <w:rsid w:val="0079708D"/>
    <w:rsid w:val="007970CA"/>
    <w:rsid w:val="00797524"/>
    <w:rsid w:val="0079794F"/>
    <w:rsid w:val="00797BFC"/>
    <w:rsid w:val="007A1467"/>
    <w:rsid w:val="007A28F3"/>
    <w:rsid w:val="007A29FE"/>
    <w:rsid w:val="007A445E"/>
    <w:rsid w:val="007A584C"/>
    <w:rsid w:val="007A63E6"/>
    <w:rsid w:val="007A6492"/>
    <w:rsid w:val="007A65D6"/>
    <w:rsid w:val="007A68AF"/>
    <w:rsid w:val="007A6AA7"/>
    <w:rsid w:val="007A700C"/>
    <w:rsid w:val="007A787F"/>
    <w:rsid w:val="007B0342"/>
    <w:rsid w:val="007B229A"/>
    <w:rsid w:val="007B24B2"/>
    <w:rsid w:val="007B3173"/>
    <w:rsid w:val="007B391F"/>
    <w:rsid w:val="007B4610"/>
    <w:rsid w:val="007B5B08"/>
    <w:rsid w:val="007B60D9"/>
    <w:rsid w:val="007B70E5"/>
    <w:rsid w:val="007B7B62"/>
    <w:rsid w:val="007C0A86"/>
    <w:rsid w:val="007C0ABB"/>
    <w:rsid w:val="007C1921"/>
    <w:rsid w:val="007C6A9F"/>
    <w:rsid w:val="007C7FA9"/>
    <w:rsid w:val="007D01F4"/>
    <w:rsid w:val="007D14B8"/>
    <w:rsid w:val="007D22D8"/>
    <w:rsid w:val="007D2CD2"/>
    <w:rsid w:val="007D3352"/>
    <w:rsid w:val="007D38CD"/>
    <w:rsid w:val="007D3986"/>
    <w:rsid w:val="007E0717"/>
    <w:rsid w:val="007E3364"/>
    <w:rsid w:val="007E399B"/>
    <w:rsid w:val="007E5AE9"/>
    <w:rsid w:val="007E5C3C"/>
    <w:rsid w:val="007E5C71"/>
    <w:rsid w:val="007F0287"/>
    <w:rsid w:val="007F0756"/>
    <w:rsid w:val="007F0BB0"/>
    <w:rsid w:val="007F2465"/>
    <w:rsid w:val="007F2C98"/>
    <w:rsid w:val="007F39E0"/>
    <w:rsid w:val="007F4AA9"/>
    <w:rsid w:val="007F57F6"/>
    <w:rsid w:val="007F7746"/>
    <w:rsid w:val="007F7D08"/>
    <w:rsid w:val="008019CE"/>
    <w:rsid w:val="00802258"/>
    <w:rsid w:val="00802BA9"/>
    <w:rsid w:val="00803825"/>
    <w:rsid w:val="00804885"/>
    <w:rsid w:val="008050DC"/>
    <w:rsid w:val="0080579A"/>
    <w:rsid w:val="00806224"/>
    <w:rsid w:val="0080794D"/>
    <w:rsid w:val="00810263"/>
    <w:rsid w:val="008121ED"/>
    <w:rsid w:val="0081227D"/>
    <w:rsid w:val="0081239D"/>
    <w:rsid w:val="00812F17"/>
    <w:rsid w:val="00813A23"/>
    <w:rsid w:val="00813C7F"/>
    <w:rsid w:val="00813F2E"/>
    <w:rsid w:val="00815065"/>
    <w:rsid w:val="008152F4"/>
    <w:rsid w:val="00815994"/>
    <w:rsid w:val="00815AC5"/>
    <w:rsid w:val="00816C7C"/>
    <w:rsid w:val="00817FF4"/>
    <w:rsid w:val="00820F66"/>
    <w:rsid w:val="00822279"/>
    <w:rsid w:val="0082575A"/>
    <w:rsid w:val="00826489"/>
    <w:rsid w:val="008304E1"/>
    <w:rsid w:val="00830CC4"/>
    <w:rsid w:val="00832115"/>
    <w:rsid w:val="00833F4E"/>
    <w:rsid w:val="00834494"/>
    <w:rsid w:val="00836A9D"/>
    <w:rsid w:val="00837762"/>
    <w:rsid w:val="0084095A"/>
    <w:rsid w:val="00841220"/>
    <w:rsid w:val="0084144C"/>
    <w:rsid w:val="008415FD"/>
    <w:rsid w:val="00845521"/>
    <w:rsid w:val="00846798"/>
    <w:rsid w:val="00846799"/>
    <w:rsid w:val="008473C1"/>
    <w:rsid w:val="0085086F"/>
    <w:rsid w:val="00851AF2"/>
    <w:rsid w:val="00853D35"/>
    <w:rsid w:val="00853EC4"/>
    <w:rsid w:val="00854198"/>
    <w:rsid w:val="0085531F"/>
    <w:rsid w:val="00855BCC"/>
    <w:rsid w:val="00855CD7"/>
    <w:rsid w:val="0086111F"/>
    <w:rsid w:val="00861FC8"/>
    <w:rsid w:val="00862504"/>
    <w:rsid w:val="0086268E"/>
    <w:rsid w:val="008628DB"/>
    <w:rsid w:val="00862D36"/>
    <w:rsid w:val="008631E8"/>
    <w:rsid w:val="00863A06"/>
    <w:rsid w:val="00863DA4"/>
    <w:rsid w:val="00864B05"/>
    <w:rsid w:val="0086762F"/>
    <w:rsid w:val="00867D2F"/>
    <w:rsid w:val="00870174"/>
    <w:rsid w:val="008718CF"/>
    <w:rsid w:val="008741BA"/>
    <w:rsid w:val="008748AA"/>
    <w:rsid w:val="0087609E"/>
    <w:rsid w:val="008770B9"/>
    <w:rsid w:val="008775EB"/>
    <w:rsid w:val="00877EB2"/>
    <w:rsid w:val="00880957"/>
    <w:rsid w:val="00881376"/>
    <w:rsid w:val="0088164D"/>
    <w:rsid w:val="00882078"/>
    <w:rsid w:val="0088377E"/>
    <w:rsid w:val="00883E7D"/>
    <w:rsid w:val="008855B3"/>
    <w:rsid w:val="00886557"/>
    <w:rsid w:val="00886A79"/>
    <w:rsid w:val="00887606"/>
    <w:rsid w:val="008902DE"/>
    <w:rsid w:val="00890740"/>
    <w:rsid w:val="00890C4E"/>
    <w:rsid w:val="00890E63"/>
    <w:rsid w:val="00890F75"/>
    <w:rsid w:val="008918E4"/>
    <w:rsid w:val="00891AB9"/>
    <w:rsid w:val="00892CA9"/>
    <w:rsid w:val="008930B6"/>
    <w:rsid w:val="00893E06"/>
    <w:rsid w:val="008941B4"/>
    <w:rsid w:val="008A26A8"/>
    <w:rsid w:val="008A285D"/>
    <w:rsid w:val="008A35FF"/>
    <w:rsid w:val="008A3C79"/>
    <w:rsid w:val="008A3C96"/>
    <w:rsid w:val="008A3CC4"/>
    <w:rsid w:val="008A417B"/>
    <w:rsid w:val="008A6A33"/>
    <w:rsid w:val="008A714F"/>
    <w:rsid w:val="008A73D6"/>
    <w:rsid w:val="008A7897"/>
    <w:rsid w:val="008B0463"/>
    <w:rsid w:val="008B0F28"/>
    <w:rsid w:val="008B25F0"/>
    <w:rsid w:val="008B2A73"/>
    <w:rsid w:val="008B3A66"/>
    <w:rsid w:val="008B685E"/>
    <w:rsid w:val="008B7249"/>
    <w:rsid w:val="008C116F"/>
    <w:rsid w:val="008C13C4"/>
    <w:rsid w:val="008C209F"/>
    <w:rsid w:val="008C2E84"/>
    <w:rsid w:val="008C4185"/>
    <w:rsid w:val="008C5136"/>
    <w:rsid w:val="008C524D"/>
    <w:rsid w:val="008C5BEF"/>
    <w:rsid w:val="008C6493"/>
    <w:rsid w:val="008C6BA8"/>
    <w:rsid w:val="008C6C88"/>
    <w:rsid w:val="008C6D1B"/>
    <w:rsid w:val="008D0019"/>
    <w:rsid w:val="008D06FE"/>
    <w:rsid w:val="008D2F00"/>
    <w:rsid w:val="008D3807"/>
    <w:rsid w:val="008D437E"/>
    <w:rsid w:val="008D47E5"/>
    <w:rsid w:val="008D4CFA"/>
    <w:rsid w:val="008D4DFC"/>
    <w:rsid w:val="008D5F6D"/>
    <w:rsid w:val="008D63EE"/>
    <w:rsid w:val="008D74BB"/>
    <w:rsid w:val="008E2042"/>
    <w:rsid w:val="008E3D6F"/>
    <w:rsid w:val="008E3E67"/>
    <w:rsid w:val="008E5066"/>
    <w:rsid w:val="008F0168"/>
    <w:rsid w:val="008F0950"/>
    <w:rsid w:val="008F18AE"/>
    <w:rsid w:val="008F27C9"/>
    <w:rsid w:val="008F2DF2"/>
    <w:rsid w:val="008F3799"/>
    <w:rsid w:val="008F44F5"/>
    <w:rsid w:val="008F5977"/>
    <w:rsid w:val="008F7526"/>
    <w:rsid w:val="009009E5"/>
    <w:rsid w:val="00900D68"/>
    <w:rsid w:val="00901FD3"/>
    <w:rsid w:val="00902670"/>
    <w:rsid w:val="00902AAD"/>
    <w:rsid w:val="00903123"/>
    <w:rsid w:val="00904025"/>
    <w:rsid w:val="009064B1"/>
    <w:rsid w:val="00906E3B"/>
    <w:rsid w:val="00907253"/>
    <w:rsid w:val="009079C8"/>
    <w:rsid w:val="0091012E"/>
    <w:rsid w:val="00912B9A"/>
    <w:rsid w:val="0091316C"/>
    <w:rsid w:val="00913AEB"/>
    <w:rsid w:val="00913BBE"/>
    <w:rsid w:val="009145E4"/>
    <w:rsid w:val="0091516A"/>
    <w:rsid w:val="009152A5"/>
    <w:rsid w:val="00916948"/>
    <w:rsid w:val="00917286"/>
    <w:rsid w:val="009178F8"/>
    <w:rsid w:val="00921274"/>
    <w:rsid w:val="009241B7"/>
    <w:rsid w:val="00925083"/>
    <w:rsid w:val="009256B9"/>
    <w:rsid w:val="00925871"/>
    <w:rsid w:val="00926467"/>
    <w:rsid w:val="00926DAA"/>
    <w:rsid w:val="009313E9"/>
    <w:rsid w:val="00932303"/>
    <w:rsid w:val="009338C7"/>
    <w:rsid w:val="00935F10"/>
    <w:rsid w:val="00936095"/>
    <w:rsid w:val="00936DA4"/>
    <w:rsid w:val="0093717A"/>
    <w:rsid w:val="009404DE"/>
    <w:rsid w:val="0094386F"/>
    <w:rsid w:val="0094390F"/>
    <w:rsid w:val="00947412"/>
    <w:rsid w:val="00950357"/>
    <w:rsid w:val="00950459"/>
    <w:rsid w:val="009513A7"/>
    <w:rsid w:val="00951AF9"/>
    <w:rsid w:val="009527D6"/>
    <w:rsid w:val="009534F0"/>
    <w:rsid w:val="0095461E"/>
    <w:rsid w:val="00956048"/>
    <w:rsid w:val="00957F96"/>
    <w:rsid w:val="009608F7"/>
    <w:rsid w:val="00962268"/>
    <w:rsid w:val="00963AF9"/>
    <w:rsid w:val="009653EB"/>
    <w:rsid w:val="00965B5C"/>
    <w:rsid w:val="00966F97"/>
    <w:rsid w:val="00967600"/>
    <w:rsid w:val="00967CD6"/>
    <w:rsid w:val="00970670"/>
    <w:rsid w:val="0097086C"/>
    <w:rsid w:val="009712EE"/>
    <w:rsid w:val="009719A3"/>
    <w:rsid w:val="00973434"/>
    <w:rsid w:val="009738F1"/>
    <w:rsid w:val="009739B8"/>
    <w:rsid w:val="00976745"/>
    <w:rsid w:val="00977CDB"/>
    <w:rsid w:val="00977E85"/>
    <w:rsid w:val="009804C0"/>
    <w:rsid w:val="00980B64"/>
    <w:rsid w:val="00980D20"/>
    <w:rsid w:val="00981F12"/>
    <w:rsid w:val="009844E3"/>
    <w:rsid w:val="00984881"/>
    <w:rsid w:val="00984A84"/>
    <w:rsid w:val="0098596D"/>
    <w:rsid w:val="00986221"/>
    <w:rsid w:val="00986C2C"/>
    <w:rsid w:val="009870A8"/>
    <w:rsid w:val="0098781D"/>
    <w:rsid w:val="00987A27"/>
    <w:rsid w:val="009909D5"/>
    <w:rsid w:val="009919F6"/>
    <w:rsid w:val="0099248B"/>
    <w:rsid w:val="0099366C"/>
    <w:rsid w:val="009948AF"/>
    <w:rsid w:val="00995000"/>
    <w:rsid w:val="00995182"/>
    <w:rsid w:val="0099605B"/>
    <w:rsid w:val="009961BD"/>
    <w:rsid w:val="00996A9C"/>
    <w:rsid w:val="009970B6"/>
    <w:rsid w:val="00997A83"/>
    <w:rsid w:val="009A0049"/>
    <w:rsid w:val="009A0765"/>
    <w:rsid w:val="009A1A1C"/>
    <w:rsid w:val="009A228D"/>
    <w:rsid w:val="009A26BC"/>
    <w:rsid w:val="009A26F0"/>
    <w:rsid w:val="009A3053"/>
    <w:rsid w:val="009A4236"/>
    <w:rsid w:val="009A4773"/>
    <w:rsid w:val="009A75C7"/>
    <w:rsid w:val="009A7802"/>
    <w:rsid w:val="009B0FEC"/>
    <w:rsid w:val="009B1F35"/>
    <w:rsid w:val="009B36B7"/>
    <w:rsid w:val="009B767F"/>
    <w:rsid w:val="009C0B7A"/>
    <w:rsid w:val="009C112C"/>
    <w:rsid w:val="009C16C6"/>
    <w:rsid w:val="009C1E89"/>
    <w:rsid w:val="009C26D9"/>
    <w:rsid w:val="009C3213"/>
    <w:rsid w:val="009C4853"/>
    <w:rsid w:val="009C60C5"/>
    <w:rsid w:val="009C71CD"/>
    <w:rsid w:val="009D2478"/>
    <w:rsid w:val="009D35E3"/>
    <w:rsid w:val="009D3A3D"/>
    <w:rsid w:val="009D422D"/>
    <w:rsid w:val="009D6369"/>
    <w:rsid w:val="009D70E9"/>
    <w:rsid w:val="009E0349"/>
    <w:rsid w:val="009E0521"/>
    <w:rsid w:val="009E0C14"/>
    <w:rsid w:val="009E255F"/>
    <w:rsid w:val="009E35D4"/>
    <w:rsid w:val="009E3ECE"/>
    <w:rsid w:val="009E6108"/>
    <w:rsid w:val="009E627A"/>
    <w:rsid w:val="009F1A20"/>
    <w:rsid w:val="009F3E61"/>
    <w:rsid w:val="009F4477"/>
    <w:rsid w:val="009F7F6E"/>
    <w:rsid w:val="00A00A4F"/>
    <w:rsid w:val="00A019F2"/>
    <w:rsid w:val="00A0347F"/>
    <w:rsid w:val="00A03862"/>
    <w:rsid w:val="00A04125"/>
    <w:rsid w:val="00A060A4"/>
    <w:rsid w:val="00A064B0"/>
    <w:rsid w:val="00A065C5"/>
    <w:rsid w:val="00A069CC"/>
    <w:rsid w:val="00A07487"/>
    <w:rsid w:val="00A10C34"/>
    <w:rsid w:val="00A11BC8"/>
    <w:rsid w:val="00A142B3"/>
    <w:rsid w:val="00A144D5"/>
    <w:rsid w:val="00A147F6"/>
    <w:rsid w:val="00A15DB0"/>
    <w:rsid w:val="00A16F45"/>
    <w:rsid w:val="00A17B0C"/>
    <w:rsid w:val="00A20499"/>
    <w:rsid w:val="00A208EC"/>
    <w:rsid w:val="00A21475"/>
    <w:rsid w:val="00A21CE9"/>
    <w:rsid w:val="00A22C7D"/>
    <w:rsid w:val="00A2317B"/>
    <w:rsid w:val="00A2319C"/>
    <w:rsid w:val="00A25FE3"/>
    <w:rsid w:val="00A2693C"/>
    <w:rsid w:val="00A26AB7"/>
    <w:rsid w:val="00A304AA"/>
    <w:rsid w:val="00A31266"/>
    <w:rsid w:val="00A32226"/>
    <w:rsid w:val="00A3297C"/>
    <w:rsid w:val="00A32EF6"/>
    <w:rsid w:val="00A3316F"/>
    <w:rsid w:val="00A33588"/>
    <w:rsid w:val="00A34A72"/>
    <w:rsid w:val="00A35161"/>
    <w:rsid w:val="00A35220"/>
    <w:rsid w:val="00A35798"/>
    <w:rsid w:val="00A3727F"/>
    <w:rsid w:val="00A41201"/>
    <w:rsid w:val="00A43A9D"/>
    <w:rsid w:val="00A43FF6"/>
    <w:rsid w:val="00A45FD3"/>
    <w:rsid w:val="00A5098B"/>
    <w:rsid w:val="00A50B0E"/>
    <w:rsid w:val="00A5232E"/>
    <w:rsid w:val="00A54717"/>
    <w:rsid w:val="00A54E8A"/>
    <w:rsid w:val="00A55763"/>
    <w:rsid w:val="00A55E96"/>
    <w:rsid w:val="00A564E9"/>
    <w:rsid w:val="00A56C1A"/>
    <w:rsid w:val="00A61EC6"/>
    <w:rsid w:val="00A63C11"/>
    <w:rsid w:val="00A6448B"/>
    <w:rsid w:val="00A648B3"/>
    <w:rsid w:val="00A64ED1"/>
    <w:rsid w:val="00A669CE"/>
    <w:rsid w:val="00A67B2C"/>
    <w:rsid w:val="00A716E5"/>
    <w:rsid w:val="00A72670"/>
    <w:rsid w:val="00A72A68"/>
    <w:rsid w:val="00A72BFA"/>
    <w:rsid w:val="00A739D9"/>
    <w:rsid w:val="00A74E5C"/>
    <w:rsid w:val="00A7501B"/>
    <w:rsid w:val="00A76B61"/>
    <w:rsid w:val="00A8292B"/>
    <w:rsid w:val="00A82987"/>
    <w:rsid w:val="00A837E3"/>
    <w:rsid w:val="00A83E12"/>
    <w:rsid w:val="00A843BF"/>
    <w:rsid w:val="00A850CF"/>
    <w:rsid w:val="00A8525C"/>
    <w:rsid w:val="00A85549"/>
    <w:rsid w:val="00A85D94"/>
    <w:rsid w:val="00A87528"/>
    <w:rsid w:val="00A90156"/>
    <w:rsid w:val="00A902FE"/>
    <w:rsid w:val="00A90B61"/>
    <w:rsid w:val="00A90B9F"/>
    <w:rsid w:val="00A92879"/>
    <w:rsid w:val="00A92BAA"/>
    <w:rsid w:val="00A92F7B"/>
    <w:rsid w:val="00A9556A"/>
    <w:rsid w:val="00A9748A"/>
    <w:rsid w:val="00A97638"/>
    <w:rsid w:val="00A97737"/>
    <w:rsid w:val="00AA111A"/>
    <w:rsid w:val="00AA18CF"/>
    <w:rsid w:val="00AA1F36"/>
    <w:rsid w:val="00AA5410"/>
    <w:rsid w:val="00AA695F"/>
    <w:rsid w:val="00AA7437"/>
    <w:rsid w:val="00AB0118"/>
    <w:rsid w:val="00AB01A3"/>
    <w:rsid w:val="00AB0474"/>
    <w:rsid w:val="00AB0580"/>
    <w:rsid w:val="00AB05C6"/>
    <w:rsid w:val="00AB2412"/>
    <w:rsid w:val="00AB3F46"/>
    <w:rsid w:val="00AB72AA"/>
    <w:rsid w:val="00AB7E0F"/>
    <w:rsid w:val="00AC0E0D"/>
    <w:rsid w:val="00AC2353"/>
    <w:rsid w:val="00AC2FC7"/>
    <w:rsid w:val="00AC396D"/>
    <w:rsid w:val="00AC409C"/>
    <w:rsid w:val="00AC49AA"/>
    <w:rsid w:val="00AC6581"/>
    <w:rsid w:val="00AC6C87"/>
    <w:rsid w:val="00AC70DC"/>
    <w:rsid w:val="00AD06B5"/>
    <w:rsid w:val="00AD0D91"/>
    <w:rsid w:val="00AD0FFA"/>
    <w:rsid w:val="00AD3710"/>
    <w:rsid w:val="00AD6474"/>
    <w:rsid w:val="00AD6E36"/>
    <w:rsid w:val="00AE0F4D"/>
    <w:rsid w:val="00AE1D44"/>
    <w:rsid w:val="00AE2EE9"/>
    <w:rsid w:val="00AE30B2"/>
    <w:rsid w:val="00AE34E4"/>
    <w:rsid w:val="00AE4A95"/>
    <w:rsid w:val="00AE4C4F"/>
    <w:rsid w:val="00AE5FDD"/>
    <w:rsid w:val="00AE6945"/>
    <w:rsid w:val="00AE795A"/>
    <w:rsid w:val="00AE7DA1"/>
    <w:rsid w:val="00AE7F2D"/>
    <w:rsid w:val="00AF0E3D"/>
    <w:rsid w:val="00AF1BC4"/>
    <w:rsid w:val="00AF2130"/>
    <w:rsid w:val="00AF27F1"/>
    <w:rsid w:val="00AF30BE"/>
    <w:rsid w:val="00AF39DE"/>
    <w:rsid w:val="00AF43A3"/>
    <w:rsid w:val="00AF4743"/>
    <w:rsid w:val="00AF73BB"/>
    <w:rsid w:val="00AF73D0"/>
    <w:rsid w:val="00AF7624"/>
    <w:rsid w:val="00B01374"/>
    <w:rsid w:val="00B015F7"/>
    <w:rsid w:val="00B026DA"/>
    <w:rsid w:val="00B06095"/>
    <w:rsid w:val="00B06265"/>
    <w:rsid w:val="00B06417"/>
    <w:rsid w:val="00B068E2"/>
    <w:rsid w:val="00B0712D"/>
    <w:rsid w:val="00B07AFF"/>
    <w:rsid w:val="00B07D3A"/>
    <w:rsid w:val="00B10007"/>
    <w:rsid w:val="00B1005D"/>
    <w:rsid w:val="00B11C0C"/>
    <w:rsid w:val="00B120DE"/>
    <w:rsid w:val="00B12877"/>
    <w:rsid w:val="00B13263"/>
    <w:rsid w:val="00B134CE"/>
    <w:rsid w:val="00B136C6"/>
    <w:rsid w:val="00B15005"/>
    <w:rsid w:val="00B155E1"/>
    <w:rsid w:val="00B16169"/>
    <w:rsid w:val="00B1645E"/>
    <w:rsid w:val="00B174D8"/>
    <w:rsid w:val="00B17EB4"/>
    <w:rsid w:val="00B21B1E"/>
    <w:rsid w:val="00B225C3"/>
    <w:rsid w:val="00B22E53"/>
    <w:rsid w:val="00B22EEE"/>
    <w:rsid w:val="00B23016"/>
    <w:rsid w:val="00B237FD"/>
    <w:rsid w:val="00B274B8"/>
    <w:rsid w:val="00B301BA"/>
    <w:rsid w:val="00B30A4F"/>
    <w:rsid w:val="00B30F7D"/>
    <w:rsid w:val="00B3191E"/>
    <w:rsid w:val="00B321EF"/>
    <w:rsid w:val="00B325A8"/>
    <w:rsid w:val="00B32C9E"/>
    <w:rsid w:val="00B3615A"/>
    <w:rsid w:val="00B3634F"/>
    <w:rsid w:val="00B363A0"/>
    <w:rsid w:val="00B36732"/>
    <w:rsid w:val="00B36910"/>
    <w:rsid w:val="00B37026"/>
    <w:rsid w:val="00B435F6"/>
    <w:rsid w:val="00B44203"/>
    <w:rsid w:val="00B446FB"/>
    <w:rsid w:val="00B448BC"/>
    <w:rsid w:val="00B4521F"/>
    <w:rsid w:val="00B45589"/>
    <w:rsid w:val="00B46A5E"/>
    <w:rsid w:val="00B47121"/>
    <w:rsid w:val="00B47B88"/>
    <w:rsid w:val="00B515DD"/>
    <w:rsid w:val="00B5297C"/>
    <w:rsid w:val="00B54A05"/>
    <w:rsid w:val="00B54CD0"/>
    <w:rsid w:val="00B559FB"/>
    <w:rsid w:val="00B56884"/>
    <w:rsid w:val="00B6051F"/>
    <w:rsid w:val="00B630F2"/>
    <w:rsid w:val="00B63136"/>
    <w:rsid w:val="00B646D8"/>
    <w:rsid w:val="00B66277"/>
    <w:rsid w:val="00B66FB1"/>
    <w:rsid w:val="00B67ABA"/>
    <w:rsid w:val="00B7268D"/>
    <w:rsid w:val="00B72CED"/>
    <w:rsid w:val="00B73985"/>
    <w:rsid w:val="00B751F8"/>
    <w:rsid w:val="00B7698C"/>
    <w:rsid w:val="00B77264"/>
    <w:rsid w:val="00B773F6"/>
    <w:rsid w:val="00B77C0B"/>
    <w:rsid w:val="00B77E44"/>
    <w:rsid w:val="00B81C88"/>
    <w:rsid w:val="00B82701"/>
    <w:rsid w:val="00B84746"/>
    <w:rsid w:val="00B84762"/>
    <w:rsid w:val="00B84814"/>
    <w:rsid w:val="00B86735"/>
    <w:rsid w:val="00B87704"/>
    <w:rsid w:val="00B90EEB"/>
    <w:rsid w:val="00B91263"/>
    <w:rsid w:val="00B9237B"/>
    <w:rsid w:val="00B9264D"/>
    <w:rsid w:val="00B930D7"/>
    <w:rsid w:val="00B94B8D"/>
    <w:rsid w:val="00B95498"/>
    <w:rsid w:val="00B967EF"/>
    <w:rsid w:val="00B96DF5"/>
    <w:rsid w:val="00B97205"/>
    <w:rsid w:val="00B97BB3"/>
    <w:rsid w:val="00BA004F"/>
    <w:rsid w:val="00BA22F4"/>
    <w:rsid w:val="00BA2D59"/>
    <w:rsid w:val="00BA58B1"/>
    <w:rsid w:val="00BA6C10"/>
    <w:rsid w:val="00BB0C05"/>
    <w:rsid w:val="00BB0D0D"/>
    <w:rsid w:val="00BB0D73"/>
    <w:rsid w:val="00BB2478"/>
    <w:rsid w:val="00BB385B"/>
    <w:rsid w:val="00BB38B2"/>
    <w:rsid w:val="00BB3F2F"/>
    <w:rsid w:val="00BB4BED"/>
    <w:rsid w:val="00BB5154"/>
    <w:rsid w:val="00BB5A61"/>
    <w:rsid w:val="00BB5AD5"/>
    <w:rsid w:val="00BB5FF2"/>
    <w:rsid w:val="00BB6E93"/>
    <w:rsid w:val="00BC00F5"/>
    <w:rsid w:val="00BC5588"/>
    <w:rsid w:val="00BC5A58"/>
    <w:rsid w:val="00BC7379"/>
    <w:rsid w:val="00BD13E2"/>
    <w:rsid w:val="00BD3459"/>
    <w:rsid w:val="00BD3E2F"/>
    <w:rsid w:val="00BD4593"/>
    <w:rsid w:val="00BD6CBA"/>
    <w:rsid w:val="00BD76FD"/>
    <w:rsid w:val="00BD7EF4"/>
    <w:rsid w:val="00BE0104"/>
    <w:rsid w:val="00BE0707"/>
    <w:rsid w:val="00BE0C83"/>
    <w:rsid w:val="00BE2570"/>
    <w:rsid w:val="00BE53FE"/>
    <w:rsid w:val="00BE6278"/>
    <w:rsid w:val="00BE6FDC"/>
    <w:rsid w:val="00BF1622"/>
    <w:rsid w:val="00BF1CC5"/>
    <w:rsid w:val="00BF23F1"/>
    <w:rsid w:val="00BF25C4"/>
    <w:rsid w:val="00BF2778"/>
    <w:rsid w:val="00BF5174"/>
    <w:rsid w:val="00BF6BCE"/>
    <w:rsid w:val="00BF7C92"/>
    <w:rsid w:val="00BF7CC5"/>
    <w:rsid w:val="00C02E40"/>
    <w:rsid w:val="00C044A7"/>
    <w:rsid w:val="00C06E48"/>
    <w:rsid w:val="00C07970"/>
    <w:rsid w:val="00C07C23"/>
    <w:rsid w:val="00C132D1"/>
    <w:rsid w:val="00C138A7"/>
    <w:rsid w:val="00C145B3"/>
    <w:rsid w:val="00C14AE1"/>
    <w:rsid w:val="00C15125"/>
    <w:rsid w:val="00C15186"/>
    <w:rsid w:val="00C1651A"/>
    <w:rsid w:val="00C17BD9"/>
    <w:rsid w:val="00C20639"/>
    <w:rsid w:val="00C21F51"/>
    <w:rsid w:val="00C229C2"/>
    <w:rsid w:val="00C22CC2"/>
    <w:rsid w:val="00C22FA8"/>
    <w:rsid w:val="00C230C0"/>
    <w:rsid w:val="00C23828"/>
    <w:rsid w:val="00C23B90"/>
    <w:rsid w:val="00C24675"/>
    <w:rsid w:val="00C24743"/>
    <w:rsid w:val="00C271CB"/>
    <w:rsid w:val="00C271CC"/>
    <w:rsid w:val="00C2797E"/>
    <w:rsid w:val="00C30B12"/>
    <w:rsid w:val="00C34F06"/>
    <w:rsid w:val="00C3557E"/>
    <w:rsid w:val="00C358AD"/>
    <w:rsid w:val="00C36B63"/>
    <w:rsid w:val="00C37C6D"/>
    <w:rsid w:val="00C400E5"/>
    <w:rsid w:val="00C4092E"/>
    <w:rsid w:val="00C41529"/>
    <w:rsid w:val="00C41A30"/>
    <w:rsid w:val="00C4498C"/>
    <w:rsid w:val="00C469FB"/>
    <w:rsid w:val="00C47604"/>
    <w:rsid w:val="00C522D6"/>
    <w:rsid w:val="00C54170"/>
    <w:rsid w:val="00C5524E"/>
    <w:rsid w:val="00C5570E"/>
    <w:rsid w:val="00C622C4"/>
    <w:rsid w:val="00C62500"/>
    <w:rsid w:val="00C62E76"/>
    <w:rsid w:val="00C636CB"/>
    <w:rsid w:val="00C64B25"/>
    <w:rsid w:val="00C65621"/>
    <w:rsid w:val="00C660DB"/>
    <w:rsid w:val="00C66197"/>
    <w:rsid w:val="00C66B56"/>
    <w:rsid w:val="00C66C6F"/>
    <w:rsid w:val="00C66D7E"/>
    <w:rsid w:val="00C66EAE"/>
    <w:rsid w:val="00C677FD"/>
    <w:rsid w:val="00C731A5"/>
    <w:rsid w:val="00C73A12"/>
    <w:rsid w:val="00C73BCE"/>
    <w:rsid w:val="00C7477A"/>
    <w:rsid w:val="00C758ED"/>
    <w:rsid w:val="00C76649"/>
    <w:rsid w:val="00C7758A"/>
    <w:rsid w:val="00C77F8A"/>
    <w:rsid w:val="00C80F8E"/>
    <w:rsid w:val="00C81278"/>
    <w:rsid w:val="00C8235A"/>
    <w:rsid w:val="00C823C6"/>
    <w:rsid w:val="00C8281D"/>
    <w:rsid w:val="00C869EE"/>
    <w:rsid w:val="00C8734A"/>
    <w:rsid w:val="00C900EB"/>
    <w:rsid w:val="00C90599"/>
    <w:rsid w:val="00C9118A"/>
    <w:rsid w:val="00C92A61"/>
    <w:rsid w:val="00C94177"/>
    <w:rsid w:val="00C950BB"/>
    <w:rsid w:val="00C958A5"/>
    <w:rsid w:val="00C95E34"/>
    <w:rsid w:val="00C96035"/>
    <w:rsid w:val="00C96261"/>
    <w:rsid w:val="00C96E73"/>
    <w:rsid w:val="00C9763F"/>
    <w:rsid w:val="00CA0F90"/>
    <w:rsid w:val="00CA1F8B"/>
    <w:rsid w:val="00CA2051"/>
    <w:rsid w:val="00CA2521"/>
    <w:rsid w:val="00CA3B28"/>
    <w:rsid w:val="00CA4440"/>
    <w:rsid w:val="00CA5A3A"/>
    <w:rsid w:val="00CA6365"/>
    <w:rsid w:val="00CA7B48"/>
    <w:rsid w:val="00CB052F"/>
    <w:rsid w:val="00CB0938"/>
    <w:rsid w:val="00CB280D"/>
    <w:rsid w:val="00CB3723"/>
    <w:rsid w:val="00CB3847"/>
    <w:rsid w:val="00CB3DE7"/>
    <w:rsid w:val="00CB7150"/>
    <w:rsid w:val="00CB7A9E"/>
    <w:rsid w:val="00CC1A84"/>
    <w:rsid w:val="00CC2E5D"/>
    <w:rsid w:val="00CC4615"/>
    <w:rsid w:val="00CC4BAA"/>
    <w:rsid w:val="00CC618A"/>
    <w:rsid w:val="00CC6466"/>
    <w:rsid w:val="00CC66B4"/>
    <w:rsid w:val="00CC69BC"/>
    <w:rsid w:val="00CC6E0A"/>
    <w:rsid w:val="00CC7A32"/>
    <w:rsid w:val="00CD0580"/>
    <w:rsid w:val="00CD0F44"/>
    <w:rsid w:val="00CD1FCE"/>
    <w:rsid w:val="00CD351E"/>
    <w:rsid w:val="00CD3D39"/>
    <w:rsid w:val="00CD60F9"/>
    <w:rsid w:val="00CD615A"/>
    <w:rsid w:val="00CD63C0"/>
    <w:rsid w:val="00CD6570"/>
    <w:rsid w:val="00CD6AF5"/>
    <w:rsid w:val="00CD77ED"/>
    <w:rsid w:val="00CD7C20"/>
    <w:rsid w:val="00CD7C53"/>
    <w:rsid w:val="00CE031D"/>
    <w:rsid w:val="00CE2D68"/>
    <w:rsid w:val="00CE457A"/>
    <w:rsid w:val="00CE4CB2"/>
    <w:rsid w:val="00CE6445"/>
    <w:rsid w:val="00CF0012"/>
    <w:rsid w:val="00CF236B"/>
    <w:rsid w:val="00CF3254"/>
    <w:rsid w:val="00CF47E3"/>
    <w:rsid w:val="00D0078D"/>
    <w:rsid w:val="00D0293D"/>
    <w:rsid w:val="00D035DE"/>
    <w:rsid w:val="00D03795"/>
    <w:rsid w:val="00D03EFA"/>
    <w:rsid w:val="00D065C2"/>
    <w:rsid w:val="00D06D65"/>
    <w:rsid w:val="00D1131C"/>
    <w:rsid w:val="00D1243F"/>
    <w:rsid w:val="00D131CD"/>
    <w:rsid w:val="00D13B62"/>
    <w:rsid w:val="00D216FB"/>
    <w:rsid w:val="00D218A4"/>
    <w:rsid w:val="00D21BB2"/>
    <w:rsid w:val="00D227DB"/>
    <w:rsid w:val="00D22D19"/>
    <w:rsid w:val="00D256CF"/>
    <w:rsid w:val="00D26876"/>
    <w:rsid w:val="00D26CF1"/>
    <w:rsid w:val="00D26E23"/>
    <w:rsid w:val="00D270AC"/>
    <w:rsid w:val="00D278E9"/>
    <w:rsid w:val="00D30965"/>
    <w:rsid w:val="00D31B7B"/>
    <w:rsid w:val="00D31F76"/>
    <w:rsid w:val="00D32AE6"/>
    <w:rsid w:val="00D32AF9"/>
    <w:rsid w:val="00D32BD1"/>
    <w:rsid w:val="00D32DCE"/>
    <w:rsid w:val="00D331E7"/>
    <w:rsid w:val="00D33DB6"/>
    <w:rsid w:val="00D341CB"/>
    <w:rsid w:val="00D351B2"/>
    <w:rsid w:val="00D358DA"/>
    <w:rsid w:val="00D35F94"/>
    <w:rsid w:val="00D36189"/>
    <w:rsid w:val="00D37E2E"/>
    <w:rsid w:val="00D413B6"/>
    <w:rsid w:val="00D41F63"/>
    <w:rsid w:val="00D424DA"/>
    <w:rsid w:val="00D4311E"/>
    <w:rsid w:val="00D438B7"/>
    <w:rsid w:val="00D44278"/>
    <w:rsid w:val="00D44E4F"/>
    <w:rsid w:val="00D455CE"/>
    <w:rsid w:val="00D51345"/>
    <w:rsid w:val="00D5141D"/>
    <w:rsid w:val="00D51933"/>
    <w:rsid w:val="00D51C6F"/>
    <w:rsid w:val="00D534A8"/>
    <w:rsid w:val="00D53B65"/>
    <w:rsid w:val="00D544D5"/>
    <w:rsid w:val="00D54CFC"/>
    <w:rsid w:val="00D55D46"/>
    <w:rsid w:val="00D565D8"/>
    <w:rsid w:val="00D56716"/>
    <w:rsid w:val="00D56F69"/>
    <w:rsid w:val="00D57044"/>
    <w:rsid w:val="00D5724C"/>
    <w:rsid w:val="00D57786"/>
    <w:rsid w:val="00D6028F"/>
    <w:rsid w:val="00D60586"/>
    <w:rsid w:val="00D60E9D"/>
    <w:rsid w:val="00D64FE5"/>
    <w:rsid w:val="00D65214"/>
    <w:rsid w:val="00D66429"/>
    <w:rsid w:val="00D66661"/>
    <w:rsid w:val="00D66D1F"/>
    <w:rsid w:val="00D6700C"/>
    <w:rsid w:val="00D705F6"/>
    <w:rsid w:val="00D728BA"/>
    <w:rsid w:val="00D7323A"/>
    <w:rsid w:val="00D73D25"/>
    <w:rsid w:val="00D7415F"/>
    <w:rsid w:val="00D75EDA"/>
    <w:rsid w:val="00D7764E"/>
    <w:rsid w:val="00D77A4F"/>
    <w:rsid w:val="00D77D07"/>
    <w:rsid w:val="00D77EFB"/>
    <w:rsid w:val="00D833F0"/>
    <w:rsid w:val="00D84647"/>
    <w:rsid w:val="00D846BE"/>
    <w:rsid w:val="00D84922"/>
    <w:rsid w:val="00D85185"/>
    <w:rsid w:val="00D85767"/>
    <w:rsid w:val="00D86585"/>
    <w:rsid w:val="00D87A10"/>
    <w:rsid w:val="00D87A67"/>
    <w:rsid w:val="00D87D97"/>
    <w:rsid w:val="00D902C4"/>
    <w:rsid w:val="00D90CB1"/>
    <w:rsid w:val="00D924BD"/>
    <w:rsid w:val="00D92541"/>
    <w:rsid w:val="00D9439C"/>
    <w:rsid w:val="00D951AE"/>
    <w:rsid w:val="00D96A06"/>
    <w:rsid w:val="00D97D1C"/>
    <w:rsid w:val="00DA03CC"/>
    <w:rsid w:val="00DA0C31"/>
    <w:rsid w:val="00DA4133"/>
    <w:rsid w:val="00DA41C3"/>
    <w:rsid w:val="00DA4FF7"/>
    <w:rsid w:val="00DA5716"/>
    <w:rsid w:val="00DA5AA0"/>
    <w:rsid w:val="00DA5F00"/>
    <w:rsid w:val="00DA762C"/>
    <w:rsid w:val="00DB02DA"/>
    <w:rsid w:val="00DB09A1"/>
    <w:rsid w:val="00DB31A1"/>
    <w:rsid w:val="00DB345C"/>
    <w:rsid w:val="00DB3D1D"/>
    <w:rsid w:val="00DB4EDD"/>
    <w:rsid w:val="00DB5190"/>
    <w:rsid w:val="00DB7782"/>
    <w:rsid w:val="00DC06D7"/>
    <w:rsid w:val="00DC0A4A"/>
    <w:rsid w:val="00DC0EB5"/>
    <w:rsid w:val="00DC3A2D"/>
    <w:rsid w:val="00DC3B94"/>
    <w:rsid w:val="00DC4354"/>
    <w:rsid w:val="00DC4893"/>
    <w:rsid w:val="00DC508A"/>
    <w:rsid w:val="00DC5F39"/>
    <w:rsid w:val="00DC63C4"/>
    <w:rsid w:val="00DD0382"/>
    <w:rsid w:val="00DD07F5"/>
    <w:rsid w:val="00DD0820"/>
    <w:rsid w:val="00DD0EAE"/>
    <w:rsid w:val="00DD173D"/>
    <w:rsid w:val="00DD1B17"/>
    <w:rsid w:val="00DD1D5B"/>
    <w:rsid w:val="00DD2565"/>
    <w:rsid w:val="00DD2DAE"/>
    <w:rsid w:val="00DD3ED1"/>
    <w:rsid w:val="00DD41FF"/>
    <w:rsid w:val="00DD4846"/>
    <w:rsid w:val="00DD74B4"/>
    <w:rsid w:val="00DE09CE"/>
    <w:rsid w:val="00DE1699"/>
    <w:rsid w:val="00DE32C6"/>
    <w:rsid w:val="00DE4291"/>
    <w:rsid w:val="00DE43B7"/>
    <w:rsid w:val="00DE4A6F"/>
    <w:rsid w:val="00DE4C14"/>
    <w:rsid w:val="00DE566C"/>
    <w:rsid w:val="00DE6619"/>
    <w:rsid w:val="00DE6D0B"/>
    <w:rsid w:val="00DE715B"/>
    <w:rsid w:val="00DE7437"/>
    <w:rsid w:val="00DE7A38"/>
    <w:rsid w:val="00DE7B7F"/>
    <w:rsid w:val="00DF03F7"/>
    <w:rsid w:val="00DF096B"/>
    <w:rsid w:val="00DF212F"/>
    <w:rsid w:val="00DF2C05"/>
    <w:rsid w:val="00DF5C75"/>
    <w:rsid w:val="00DF6F0D"/>
    <w:rsid w:val="00DF74BB"/>
    <w:rsid w:val="00DF783A"/>
    <w:rsid w:val="00DF7A5E"/>
    <w:rsid w:val="00E00C5D"/>
    <w:rsid w:val="00E01315"/>
    <w:rsid w:val="00E01BD6"/>
    <w:rsid w:val="00E022ED"/>
    <w:rsid w:val="00E0235A"/>
    <w:rsid w:val="00E02434"/>
    <w:rsid w:val="00E03A1B"/>
    <w:rsid w:val="00E03CB1"/>
    <w:rsid w:val="00E05EC0"/>
    <w:rsid w:val="00E06373"/>
    <w:rsid w:val="00E06AE1"/>
    <w:rsid w:val="00E070A9"/>
    <w:rsid w:val="00E13DE2"/>
    <w:rsid w:val="00E14333"/>
    <w:rsid w:val="00E1493D"/>
    <w:rsid w:val="00E14E0D"/>
    <w:rsid w:val="00E14F83"/>
    <w:rsid w:val="00E155B5"/>
    <w:rsid w:val="00E1773A"/>
    <w:rsid w:val="00E2006D"/>
    <w:rsid w:val="00E21BB3"/>
    <w:rsid w:val="00E227ED"/>
    <w:rsid w:val="00E24549"/>
    <w:rsid w:val="00E24F7F"/>
    <w:rsid w:val="00E267ED"/>
    <w:rsid w:val="00E26E64"/>
    <w:rsid w:val="00E27345"/>
    <w:rsid w:val="00E279FA"/>
    <w:rsid w:val="00E30B1F"/>
    <w:rsid w:val="00E316C3"/>
    <w:rsid w:val="00E31FD1"/>
    <w:rsid w:val="00E34040"/>
    <w:rsid w:val="00E346AC"/>
    <w:rsid w:val="00E349E9"/>
    <w:rsid w:val="00E3619D"/>
    <w:rsid w:val="00E36AAC"/>
    <w:rsid w:val="00E3703C"/>
    <w:rsid w:val="00E37D7B"/>
    <w:rsid w:val="00E406C6"/>
    <w:rsid w:val="00E4220C"/>
    <w:rsid w:val="00E429F4"/>
    <w:rsid w:val="00E42B0F"/>
    <w:rsid w:val="00E436B5"/>
    <w:rsid w:val="00E43CAE"/>
    <w:rsid w:val="00E43F1E"/>
    <w:rsid w:val="00E443EE"/>
    <w:rsid w:val="00E513E3"/>
    <w:rsid w:val="00E52610"/>
    <w:rsid w:val="00E52E79"/>
    <w:rsid w:val="00E53613"/>
    <w:rsid w:val="00E537BB"/>
    <w:rsid w:val="00E546CD"/>
    <w:rsid w:val="00E558F1"/>
    <w:rsid w:val="00E55B61"/>
    <w:rsid w:val="00E55E1D"/>
    <w:rsid w:val="00E56299"/>
    <w:rsid w:val="00E56862"/>
    <w:rsid w:val="00E57344"/>
    <w:rsid w:val="00E579CC"/>
    <w:rsid w:val="00E6144E"/>
    <w:rsid w:val="00E62BBC"/>
    <w:rsid w:val="00E62C19"/>
    <w:rsid w:val="00E645AA"/>
    <w:rsid w:val="00E64779"/>
    <w:rsid w:val="00E66053"/>
    <w:rsid w:val="00E66AD8"/>
    <w:rsid w:val="00E676D6"/>
    <w:rsid w:val="00E67CE3"/>
    <w:rsid w:val="00E7306F"/>
    <w:rsid w:val="00E7323A"/>
    <w:rsid w:val="00E74524"/>
    <w:rsid w:val="00E7468D"/>
    <w:rsid w:val="00E75D9A"/>
    <w:rsid w:val="00E764E8"/>
    <w:rsid w:val="00E776DA"/>
    <w:rsid w:val="00E77767"/>
    <w:rsid w:val="00E778A9"/>
    <w:rsid w:val="00E77D50"/>
    <w:rsid w:val="00E805AA"/>
    <w:rsid w:val="00E833FB"/>
    <w:rsid w:val="00E83EFD"/>
    <w:rsid w:val="00E8415D"/>
    <w:rsid w:val="00E84C11"/>
    <w:rsid w:val="00E85CFF"/>
    <w:rsid w:val="00E86B06"/>
    <w:rsid w:val="00E90573"/>
    <w:rsid w:val="00E90906"/>
    <w:rsid w:val="00E91C7B"/>
    <w:rsid w:val="00E928AA"/>
    <w:rsid w:val="00E92ED3"/>
    <w:rsid w:val="00E92F6D"/>
    <w:rsid w:val="00E93922"/>
    <w:rsid w:val="00E9449B"/>
    <w:rsid w:val="00E94682"/>
    <w:rsid w:val="00E95B07"/>
    <w:rsid w:val="00E97040"/>
    <w:rsid w:val="00E97052"/>
    <w:rsid w:val="00EA05D3"/>
    <w:rsid w:val="00EA0CA1"/>
    <w:rsid w:val="00EA1B1F"/>
    <w:rsid w:val="00EA2E23"/>
    <w:rsid w:val="00EA45B1"/>
    <w:rsid w:val="00EA47A2"/>
    <w:rsid w:val="00EA72E1"/>
    <w:rsid w:val="00EB11C7"/>
    <w:rsid w:val="00EB216F"/>
    <w:rsid w:val="00EB2A91"/>
    <w:rsid w:val="00EB2BF5"/>
    <w:rsid w:val="00EB36AA"/>
    <w:rsid w:val="00EB3E77"/>
    <w:rsid w:val="00EB4F69"/>
    <w:rsid w:val="00EC1814"/>
    <w:rsid w:val="00EC3F78"/>
    <w:rsid w:val="00EC47E9"/>
    <w:rsid w:val="00EC5E27"/>
    <w:rsid w:val="00EC6521"/>
    <w:rsid w:val="00EC6950"/>
    <w:rsid w:val="00ED0049"/>
    <w:rsid w:val="00ED02D7"/>
    <w:rsid w:val="00ED2054"/>
    <w:rsid w:val="00ED5706"/>
    <w:rsid w:val="00ED57A5"/>
    <w:rsid w:val="00ED5961"/>
    <w:rsid w:val="00ED60F1"/>
    <w:rsid w:val="00ED66DF"/>
    <w:rsid w:val="00ED7C0F"/>
    <w:rsid w:val="00EE0078"/>
    <w:rsid w:val="00EE0261"/>
    <w:rsid w:val="00EE0B15"/>
    <w:rsid w:val="00EE0E7B"/>
    <w:rsid w:val="00EE14F8"/>
    <w:rsid w:val="00EE18D8"/>
    <w:rsid w:val="00EE25B7"/>
    <w:rsid w:val="00EE3BFA"/>
    <w:rsid w:val="00EE4AEF"/>
    <w:rsid w:val="00EE6854"/>
    <w:rsid w:val="00EF09D2"/>
    <w:rsid w:val="00EF3EB3"/>
    <w:rsid w:val="00EF56D5"/>
    <w:rsid w:val="00EF6F0B"/>
    <w:rsid w:val="00EF72DE"/>
    <w:rsid w:val="00EF7E90"/>
    <w:rsid w:val="00F01525"/>
    <w:rsid w:val="00F0259C"/>
    <w:rsid w:val="00F0324D"/>
    <w:rsid w:val="00F06C64"/>
    <w:rsid w:val="00F07C3C"/>
    <w:rsid w:val="00F111C7"/>
    <w:rsid w:val="00F11C08"/>
    <w:rsid w:val="00F12024"/>
    <w:rsid w:val="00F12343"/>
    <w:rsid w:val="00F1242C"/>
    <w:rsid w:val="00F12A59"/>
    <w:rsid w:val="00F12FA6"/>
    <w:rsid w:val="00F132A6"/>
    <w:rsid w:val="00F13E5F"/>
    <w:rsid w:val="00F15705"/>
    <w:rsid w:val="00F157D9"/>
    <w:rsid w:val="00F16413"/>
    <w:rsid w:val="00F17AA2"/>
    <w:rsid w:val="00F22494"/>
    <w:rsid w:val="00F2310A"/>
    <w:rsid w:val="00F231F6"/>
    <w:rsid w:val="00F23A83"/>
    <w:rsid w:val="00F26755"/>
    <w:rsid w:val="00F267C5"/>
    <w:rsid w:val="00F27020"/>
    <w:rsid w:val="00F2707C"/>
    <w:rsid w:val="00F271D0"/>
    <w:rsid w:val="00F27476"/>
    <w:rsid w:val="00F30761"/>
    <w:rsid w:val="00F31B9E"/>
    <w:rsid w:val="00F3295C"/>
    <w:rsid w:val="00F335CF"/>
    <w:rsid w:val="00F34438"/>
    <w:rsid w:val="00F34497"/>
    <w:rsid w:val="00F348E1"/>
    <w:rsid w:val="00F360EF"/>
    <w:rsid w:val="00F36154"/>
    <w:rsid w:val="00F361F1"/>
    <w:rsid w:val="00F3637E"/>
    <w:rsid w:val="00F36A44"/>
    <w:rsid w:val="00F36B84"/>
    <w:rsid w:val="00F36EE2"/>
    <w:rsid w:val="00F37F9D"/>
    <w:rsid w:val="00F40A1E"/>
    <w:rsid w:val="00F41FD7"/>
    <w:rsid w:val="00F42071"/>
    <w:rsid w:val="00F442C2"/>
    <w:rsid w:val="00F448E1"/>
    <w:rsid w:val="00F4511C"/>
    <w:rsid w:val="00F45B83"/>
    <w:rsid w:val="00F45D24"/>
    <w:rsid w:val="00F47083"/>
    <w:rsid w:val="00F50035"/>
    <w:rsid w:val="00F512B6"/>
    <w:rsid w:val="00F51516"/>
    <w:rsid w:val="00F51623"/>
    <w:rsid w:val="00F541B5"/>
    <w:rsid w:val="00F542A9"/>
    <w:rsid w:val="00F54EA3"/>
    <w:rsid w:val="00F551F2"/>
    <w:rsid w:val="00F55E6A"/>
    <w:rsid w:val="00F5617C"/>
    <w:rsid w:val="00F57994"/>
    <w:rsid w:val="00F57999"/>
    <w:rsid w:val="00F60E2C"/>
    <w:rsid w:val="00F61099"/>
    <w:rsid w:val="00F63041"/>
    <w:rsid w:val="00F63519"/>
    <w:rsid w:val="00F64407"/>
    <w:rsid w:val="00F651A6"/>
    <w:rsid w:val="00F6575F"/>
    <w:rsid w:val="00F65CD7"/>
    <w:rsid w:val="00F66167"/>
    <w:rsid w:val="00F66209"/>
    <w:rsid w:val="00F71274"/>
    <w:rsid w:val="00F742D4"/>
    <w:rsid w:val="00F7445A"/>
    <w:rsid w:val="00F749CB"/>
    <w:rsid w:val="00F74F67"/>
    <w:rsid w:val="00F76234"/>
    <w:rsid w:val="00F76FC8"/>
    <w:rsid w:val="00F8008E"/>
    <w:rsid w:val="00F81217"/>
    <w:rsid w:val="00F81DEC"/>
    <w:rsid w:val="00F81FCF"/>
    <w:rsid w:val="00F825A4"/>
    <w:rsid w:val="00F82721"/>
    <w:rsid w:val="00F827A7"/>
    <w:rsid w:val="00F84861"/>
    <w:rsid w:val="00F8626A"/>
    <w:rsid w:val="00F863DF"/>
    <w:rsid w:val="00F86ABB"/>
    <w:rsid w:val="00F8734E"/>
    <w:rsid w:val="00F9169F"/>
    <w:rsid w:val="00F92811"/>
    <w:rsid w:val="00F94DB1"/>
    <w:rsid w:val="00F95562"/>
    <w:rsid w:val="00F968DA"/>
    <w:rsid w:val="00F97594"/>
    <w:rsid w:val="00FA0A63"/>
    <w:rsid w:val="00FA1668"/>
    <w:rsid w:val="00FA1898"/>
    <w:rsid w:val="00FA2020"/>
    <w:rsid w:val="00FA205B"/>
    <w:rsid w:val="00FA222B"/>
    <w:rsid w:val="00FA2589"/>
    <w:rsid w:val="00FA5ECB"/>
    <w:rsid w:val="00FA5EEF"/>
    <w:rsid w:val="00FA6169"/>
    <w:rsid w:val="00FB18E9"/>
    <w:rsid w:val="00FB226D"/>
    <w:rsid w:val="00FB25E6"/>
    <w:rsid w:val="00FB27FB"/>
    <w:rsid w:val="00FB4432"/>
    <w:rsid w:val="00FB6233"/>
    <w:rsid w:val="00FB7069"/>
    <w:rsid w:val="00FB7599"/>
    <w:rsid w:val="00FB790A"/>
    <w:rsid w:val="00FB7915"/>
    <w:rsid w:val="00FC0BFA"/>
    <w:rsid w:val="00FC444E"/>
    <w:rsid w:val="00FC490D"/>
    <w:rsid w:val="00FC4CBC"/>
    <w:rsid w:val="00FC6AAD"/>
    <w:rsid w:val="00FC7B64"/>
    <w:rsid w:val="00FC7FC6"/>
    <w:rsid w:val="00FD2481"/>
    <w:rsid w:val="00FD25D5"/>
    <w:rsid w:val="00FD28EB"/>
    <w:rsid w:val="00FD29C0"/>
    <w:rsid w:val="00FD3096"/>
    <w:rsid w:val="00FD4475"/>
    <w:rsid w:val="00FD4625"/>
    <w:rsid w:val="00FD4CBC"/>
    <w:rsid w:val="00FD56ED"/>
    <w:rsid w:val="00FD65CC"/>
    <w:rsid w:val="00FE0255"/>
    <w:rsid w:val="00FE04B0"/>
    <w:rsid w:val="00FE3252"/>
    <w:rsid w:val="00FE5BEE"/>
    <w:rsid w:val="00FE6E7F"/>
    <w:rsid w:val="00FE722C"/>
    <w:rsid w:val="00FF00CA"/>
    <w:rsid w:val="00FF3C3D"/>
    <w:rsid w:val="00FF520C"/>
    <w:rsid w:val="00FF58FA"/>
    <w:rsid w:val="00FF5C6B"/>
    <w:rsid w:val="00FF704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1C0293"/>
  <w15:chartTrackingRefBased/>
  <w15:docId w15:val="{E0DD64EC-63AC-4E02-87FA-6EBD7EE7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before="120" w:after="24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291"/>
    <w:pPr>
      <w:spacing w:before="0" w:after="0" w:line="240" w:lineRule="auto"/>
      <w:jc w:val="left"/>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8718CF"/>
    <w:pPr>
      <w:keepNext/>
      <w:keepLines/>
      <w:spacing w:before="240"/>
      <w:outlineLvl w:val="0"/>
    </w:pPr>
    <w:rPr>
      <w:rFonts w:asciiTheme="majorHAnsi" w:eastAsiaTheme="majorEastAsia" w:hAnsiTheme="majorHAnsi" w:cstheme="majorBidi"/>
      <w:color w:val="020B2F" w:themeColor="accent1" w:themeShade="BF"/>
      <w:sz w:val="32"/>
      <w:szCs w:val="32"/>
    </w:rPr>
  </w:style>
  <w:style w:type="paragraph" w:styleId="Heading2">
    <w:name w:val="heading 2"/>
    <w:basedOn w:val="Normal"/>
    <w:next w:val="Normal"/>
    <w:link w:val="Heading2Char"/>
    <w:uiPriority w:val="9"/>
    <w:unhideWhenUsed/>
    <w:qFormat/>
    <w:rsid w:val="00045EF5"/>
    <w:pPr>
      <w:keepNext/>
      <w:keepLines/>
      <w:spacing w:before="40"/>
      <w:outlineLvl w:val="1"/>
    </w:pPr>
    <w:rPr>
      <w:rFonts w:asciiTheme="majorHAnsi" w:eastAsiaTheme="majorEastAsia" w:hAnsiTheme="majorHAnsi" w:cstheme="majorBidi"/>
      <w:color w:val="020B2F" w:themeColor="accent1" w:themeShade="BF"/>
      <w:sz w:val="26"/>
      <w:szCs w:val="26"/>
    </w:rPr>
  </w:style>
  <w:style w:type="paragraph" w:styleId="Heading3">
    <w:name w:val="heading 3"/>
    <w:basedOn w:val="Normal"/>
    <w:next w:val="Normal"/>
    <w:link w:val="Heading3Char"/>
    <w:uiPriority w:val="9"/>
    <w:semiHidden/>
    <w:unhideWhenUsed/>
    <w:qFormat/>
    <w:rsid w:val="008718CF"/>
    <w:pPr>
      <w:keepNext/>
      <w:keepLines/>
      <w:spacing w:before="40"/>
      <w:outlineLvl w:val="2"/>
    </w:pPr>
    <w:rPr>
      <w:rFonts w:asciiTheme="majorHAnsi" w:eastAsiaTheme="majorEastAsia" w:hAnsiTheme="majorHAnsi" w:cstheme="majorBidi"/>
      <w:color w:val="01071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81E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81E72"/>
    <w:rPr>
      <w:rFonts w:eastAsiaTheme="minorEastAsia"/>
      <w:lang w:val="en-US"/>
    </w:rPr>
  </w:style>
  <w:style w:type="paragraph" w:styleId="Header">
    <w:name w:val="header"/>
    <w:basedOn w:val="Normal"/>
    <w:link w:val="HeaderChar"/>
    <w:uiPriority w:val="99"/>
    <w:unhideWhenUsed/>
    <w:rsid w:val="00281E72"/>
    <w:pPr>
      <w:tabs>
        <w:tab w:val="center" w:pos="4536"/>
        <w:tab w:val="right" w:pos="9072"/>
      </w:tabs>
    </w:pPr>
  </w:style>
  <w:style w:type="character" w:customStyle="1" w:styleId="HeaderChar">
    <w:name w:val="Header Char"/>
    <w:basedOn w:val="DefaultParagraphFont"/>
    <w:link w:val="Header"/>
    <w:uiPriority w:val="99"/>
    <w:rsid w:val="00281E72"/>
  </w:style>
  <w:style w:type="paragraph" w:styleId="Footer">
    <w:name w:val="footer"/>
    <w:basedOn w:val="Normal"/>
    <w:link w:val="FooterChar"/>
    <w:uiPriority w:val="99"/>
    <w:unhideWhenUsed/>
    <w:rsid w:val="00281E72"/>
    <w:pPr>
      <w:tabs>
        <w:tab w:val="center" w:pos="4536"/>
        <w:tab w:val="right" w:pos="9072"/>
      </w:tabs>
    </w:pPr>
  </w:style>
  <w:style w:type="character" w:customStyle="1" w:styleId="FooterChar">
    <w:name w:val="Footer Char"/>
    <w:basedOn w:val="DefaultParagraphFont"/>
    <w:link w:val="Footer"/>
    <w:uiPriority w:val="99"/>
    <w:rsid w:val="00281E72"/>
  </w:style>
  <w:style w:type="table" w:customStyle="1" w:styleId="Tablicapopisa2-isticanje61">
    <w:name w:val="Tablica popisa 2 - isticanje 61"/>
    <w:basedOn w:val="TableNormal"/>
    <w:uiPriority w:val="47"/>
    <w:rsid w:val="00D1243F"/>
    <w:pPr>
      <w:spacing w:after="0" w:line="240" w:lineRule="auto"/>
    </w:pPr>
    <w:rPr>
      <w:rFonts w:eastAsiaTheme="minorEastAsia"/>
      <w:sz w:val="20"/>
      <w:szCs w:val="20"/>
      <w:lang w:val="en-US"/>
    </w:rPr>
    <w:tblPr>
      <w:tblStyleRowBandSize w:val="1"/>
      <w:tblStyleColBandSize w:val="1"/>
      <w:tblInd w:w="0" w:type="nil"/>
      <w:tblBorders>
        <w:top w:val="single" w:sz="4" w:space="0" w:color="CCCED8" w:themeColor="accent6" w:themeTint="99"/>
        <w:bottom w:val="single" w:sz="4" w:space="0" w:color="CCCED8" w:themeColor="accent6" w:themeTint="99"/>
        <w:insideH w:val="single" w:sz="4" w:space="0" w:color="CCCED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EF2" w:themeFill="accent6" w:themeFillTint="33"/>
      </w:tcPr>
    </w:tblStylePr>
    <w:tblStylePr w:type="band1Horz">
      <w:tblPr/>
      <w:tcPr>
        <w:shd w:val="clear" w:color="auto" w:fill="EEEEF2" w:themeFill="accent6" w:themeFillTint="33"/>
      </w:tcPr>
    </w:tblStylePr>
  </w:style>
  <w:style w:type="table" w:styleId="TableGrid">
    <w:name w:val="Table Grid"/>
    <w:basedOn w:val="TableNormal"/>
    <w:uiPriority w:val="39"/>
    <w:rsid w:val="00D124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EZsadraj">
    <w:name w:val="SUEZ sadržaj"/>
    <w:basedOn w:val="Heading2"/>
    <w:link w:val="SUEZsadrajChar"/>
    <w:qFormat/>
    <w:rsid w:val="00045EF5"/>
    <w:pPr>
      <w:pageBreakBefore/>
      <w:spacing w:before="80" w:after="360"/>
    </w:pPr>
    <w:rPr>
      <w:b/>
      <w:color w:val="030F40"/>
      <w:sz w:val="28"/>
      <w:szCs w:val="28"/>
    </w:rPr>
  </w:style>
  <w:style w:type="character" w:customStyle="1" w:styleId="SUEZsadrajChar">
    <w:name w:val="SUEZ sadržaj Char"/>
    <w:basedOn w:val="Heading2Char"/>
    <w:link w:val="SUEZsadraj"/>
    <w:rsid w:val="00045EF5"/>
    <w:rPr>
      <w:rFonts w:asciiTheme="majorHAnsi" w:eastAsiaTheme="majorEastAsia" w:hAnsiTheme="majorHAnsi" w:cstheme="majorBidi"/>
      <w:b/>
      <w:color w:val="030F40"/>
      <w:sz w:val="28"/>
      <w:szCs w:val="28"/>
    </w:rPr>
  </w:style>
  <w:style w:type="character" w:customStyle="1" w:styleId="Heading2Char">
    <w:name w:val="Heading 2 Char"/>
    <w:basedOn w:val="DefaultParagraphFont"/>
    <w:link w:val="Heading2"/>
    <w:uiPriority w:val="9"/>
    <w:rsid w:val="00045EF5"/>
    <w:rPr>
      <w:rFonts w:asciiTheme="majorHAnsi" w:eastAsiaTheme="majorEastAsia" w:hAnsiTheme="majorHAnsi" w:cstheme="majorBidi"/>
      <w:color w:val="020B2F" w:themeColor="accent1" w:themeShade="BF"/>
      <w:sz w:val="26"/>
      <w:szCs w:val="26"/>
    </w:rPr>
  </w:style>
  <w:style w:type="paragraph" w:customStyle="1" w:styleId="SUEZnaslov1">
    <w:name w:val="SUEZ naslov 1"/>
    <w:basedOn w:val="Heading1"/>
    <w:link w:val="SUEZnaslov1Char"/>
    <w:qFormat/>
    <w:rsid w:val="00182A03"/>
    <w:pPr>
      <w:pageBreakBefore/>
    </w:pPr>
    <w:rPr>
      <w:rFonts w:ascii="Segoe UI Semibold" w:eastAsia="Calibri Light" w:hAnsi="Segoe UI Semibold" w:cs="Times New Roman"/>
      <w:b/>
      <w:color w:val="AADC14" w:themeColor="accent2"/>
      <w:sz w:val="44"/>
      <w:szCs w:val="40"/>
    </w:rPr>
  </w:style>
  <w:style w:type="character" w:customStyle="1" w:styleId="SUEZnaslov1Char">
    <w:name w:val="SUEZ naslov 1 Char"/>
    <w:basedOn w:val="DefaultParagraphFont"/>
    <w:link w:val="SUEZnaslov1"/>
    <w:rsid w:val="005B16E4"/>
    <w:rPr>
      <w:rFonts w:ascii="Segoe UI Semibold" w:eastAsia="Calibri Light" w:hAnsi="Segoe UI Semibold" w:cs="Times New Roman"/>
      <w:b/>
      <w:color w:val="AADC14" w:themeColor="accent2"/>
      <w:sz w:val="44"/>
      <w:szCs w:val="40"/>
      <w:lang w:eastAsia="en-GB"/>
    </w:rPr>
  </w:style>
  <w:style w:type="paragraph" w:customStyle="1" w:styleId="SUEZnaslov2">
    <w:name w:val="SUEZ naslov 2"/>
    <w:basedOn w:val="Heading2"/>
    <w:link w:val="SUEZnaslov2Char"/>
    <w:qFormat/>
    <w:rsid w:val="00947412"/>
    <w:pPr>
      <w:spacing w:before="360"/>
      <w:mirrorIndents/>
    </w:pPr>
    <w:rPr>
      <w:rFonts w:ascii="Segoe UI Semibold" w:eastAsia="Calibri Light" w:hAnsi="Segoe UI Semibold" w:cs="Times New Roman"/>
      <w:b/>
      <w:caps/>
      <w:color w:val="030F40" w:themeColor="accent4"/>
      <w:sz w:val="24"/>
      <w:szCs w:val="24"/>
    </w:rPr>
  </w:style>
  <w:style w:type="character" w:customStyle="1" w:styleId="SUEZnaslov2Char">
    <w:name w:val="SUEZ naslov 2 Char"/>
    <w:basedOn w:val="DefaultParagraphFont"/>
    <w:link w:val="SUEZnaslov2"/>
    <w:rsid w:val="005B16E4"/>
    <w:rPr>
      <w:rFonts w:ascii="Segoe UI Semibold" w:eastAsia="Calibri Light" w:hAnsi="Segoe UI Semibold" w:cs="Times New Roman"/>
      <w:b/>
      <w:caps/>
      <w:color w:val="030F40" w:themeColor="accent4"/>
      <w:sz w:val="24"/>
      <w:szCs w:val="24"/>
    </w:rPr>
  </w:style>
  <w:style w:type="paragraph" w:customStyle="1" w:styleId="SUEZtekst">
    <w:name w:val="SUEZ tekst"/>
    <w:basedOn w:val="Normal"/>
    <w:link w:val="SUEZtekstChar"/>
    <w:qFormat/>
    <w:rsid w:val="00C900EB"/>
    <w:rPr>
      <w:rFonts w:asciiTheme="minorHAnsi" w:hAnsiTheme="minorHAnsi"/>
    </w:rPr>
  </w:style>
  <w:style w:type="paragraph" w:customStyle="1" w:styleId="SUEZnaslov3">
    <w:name w:val="SUEZ naslov 3"/>
    <w:basedOn w:val="Heading3"/>
    <w:link w:val="SUEZnaslov3Char"/>
    <w:qFormat/>
    <w:rsid w:val="00947412"/>
    <w:pPr>
      <w:mirrorIndents/>
    </w:pPr>
    <w:rPr>
      <w:rFonts w:ascii="Segoe UI Semibold" w:eastAsia="Calibri Light" w:hAnsi="Segoe UI Semibold" w:cs="Times New Roman"/>
      <w:b/>
      <w:szCs w:val="20"/>
    </w:rPr>
  </w:style>
  <w:style w:type="character" w:customStyle="1" w:styleId="SUEZtekstChar">
    <w:name w:val="SUEZ tekst Char"/>
    <w:basedOn w:val="DefaultParagraphFont"/>
    <w:link w:val="SUEZtekst"/>
    <w:qFormat/>
    <w:rsid w:val="00C900EB"/>
    <w:rPr>
      <w:rFonts w:eastAsia="Times New Roman" w:cs="Times New Roman"/>
      <w:sz w:val="24"/>
      <w:szCs w:val="24"/>
      <w:lang w:eastAsia="en-GB"/>
    </w:rPr>
  </w:style>
  <w:style w:type="character" w:customStyle="1" w:styleId="SUEZnaslov3Char">
    <w:name w:val="SUEZ naslov 3 Char"/>
    <w:basedOn w:val="DefaultParagraphFont"/>
    <w:link w:val="SUEZnaslov3"/>
    <w:rsid w:val="005B16E4"/>
    <w:rPr>
      <w:rFonts w:ascii="Segoe UI Semibold" w:eastAsia="Calibri Light" w:hAnsi="Segoe UI Semibold" w:cs="Times New Roman"/>
      <w:b/>
      <w:color w:val="01071F" w:themeColor="accent1" w:themeShade="7F"/>
      <w:sz w:val="24"/>
      <w:szCs w:val="20"/>
    </w:rPr>
  </w:style>
  <w:style w:type="paragraph" w:styleId="ListParagraph">
    <w:name w:val="List Paragraph"/>
    <w:basedOn w:val="Normal"/>
    <w:uiPriority w:val="34"/>
    <w:qFormat/>
    <w:rsid w:val="009513A7"/>
    <w:pPr>
      <w:ind w:left="720"/>
      <w:contextualSpacing/>
    </w:pPr>
  </w:style>
  <w:style w:type="paragraph" w:customStyle="1" w:styleId="SUEZtablica">
    <w:name w:val="SUEZ tablica"/>
    <w:basedOn w:val="SUEZtekst"/>
    <w:link w:val="SUEZtablicaChar"/>
    <w:qFormat/>
    <w:rsid w:val="00651C82"/>
    <w:pPr>
      <w:numPr>
        <w:numId w:val="2"/>
      </w:numPr>
      <w:spacing w:before="360" w:after="120"/>
      <w:ind w:left="357" w:hanging="357"/>
    </w:pPr>
  </w:style>
  <w:style w:type="paragraph" w:customStyle="1" w:styleId="SUEZslika">
    <w:name w:val="SUEZ slika"/>
    <w:basedOn w:val="SUEZtekst"/>
    <w:link w:val="SUEZslikaChar"/>
    <w:qFormat/>
    <w:rsid w:val="002B127D"/>
    <w:pPr>
      <w:numPr>
        <w:numId w:val="3"/>
      </w:numPr>
      <w:spacing w:after="360"/>
      <w:jc w:val="center"/>
    </w:pPr>
  </w:style>
  <w:style w:type="character" w:customStyle="1" w:styleId="SUEZtablicaChar">
    <w:name w:val="SUEZ tablica Char"/>
    <w:basedOn w:val="SUEZtekstChar"/>
    <w:link w:val="SUEZtablica"/>
    <w:rsid w:val="00651C82"/>
    <w:rPr>
      <w:rFonts w:eastAsia="Times New Roman" w:cs="Times New Roman"/>
      <w:sz w:val="24"/>
      <w:szCs w:val="24"/>
      <w:lang w:eastAsia="en-GB"/>
    </w:rPr>
  </w:style>
  <w:style w:type="character" w:customStyle="1" w:styleId="Heading1Char">
    <w:name w:val="Heading 1 Char"/>
    <w:basedOn w:val="DefaultParagraphFont"/>
    <w:link w:val="Heading1"/>
    <w:uiPriority w:val="9"/>
    <w:rsid w:val="008718CF"/>
    <w:rPr>
      <w:rFonts w:asciiTheme="majorHAnsi" w:eastAsiaTheme="majorEastAsia" w:hAnsiTheme="majorHAnsi" w:cstheme="majorBidi"/>
      <w:color w:val="020B2F" w:themeColor="accent1" w:themeShade="BF"/>
      <w:sz w:val="32"/>
      <w:szCs w:val="32"/>
    </w:rPr>
  </w:style>
  <w:style w:type="character" w:customStyle="1" w:styleId="SUEZslikaChar">
    <w:name w:val="SUEZ slika Char"/>
    <w:basedOn w:val="SUEZtekstChar"/>
    <w:link w:val="SUEZslika"/>
    <w:qFormat/>
    <w:rsid w:val="002B127D"/>
    <w:rPr>
      <w:rFonts w:eastAsia="Times New Roman" w:cs="Times New Roman"/>
      <w:sz w:val="24"/>
      <w:szCs w:val="24"/>
      <w:lang w:eastAsia="en-GB"/>
    </w:rPr>
  </w:style>
  <w:style w:type="paragraph" w:styleId="TOC1">
    <w:name w:val="toc 1"/>
    <w:basedOn w:val="Normal"/>
    <w:next w:val="Normal"/>
    <w:autoRedefine/>
    <w:uiPriority w:val="39"/>
    <w:unhideWhenUsed/>
    <w:rsid w:val="008718CF"/>
    <w:pPr>
      <w:spacing w:after="100"/>
    </w:pPr>
    <w:rPr>
      <w:b/>
    </w:rPr>
  </w:style>
  <w:style w:type="character" w:customStyle="1" w:styleId="Heading3Char">
    <w:name w:val="Heading 3 Char"/>
    <w:basedOn w:val="DefaultParagraphFont"/>
    <w:link w:val="Heading3"/>
    <w:uiPriority w:val="9"/>
    <w:semiHidden/>
    <w:rsid w:val="008718CF"/>
    <w:rPr>
      <w:rFonts w:asciiTheme="majorHAnsi" w:eastAsiaTheme="majorEastAsia" w:hAnsiTheme="majorHAnsi" w:cstheme="majorBidi"/>
      <w:color w:val="01071F" w:themeColor="accent1" w:themeShade="7F"/>
      <w:sz w:val="24"/>
      <w:szCs w:val="24"/>
    </w:rPr>
  </w:style>
  <w:style w:type="paragraph" w:styleId="TOC2">
    <w:name w:val="toc 2"/>
    <w:basedOn w:val="Normal"/>
    <w:next w:val="Normal"/>
    <w:autoRedefine/>
    <w:uiPriority w:val="39"/>
    <w:unhideWhenUsed/>
    <w:rsid w:val="00B46A5E"/>
    <w:pPr>
      <w:tabs>
        <w:tab w:val="left" w:pos="1540"/>
        <w:tab w:val="right" w:leader="dot" w:pos="9376"/>
      </w:tabs>
      <w:spacing w:after="100"/>
      <w:ind w:left="220"/>
    </w:pPr>
  </w:style>
  <w:style w:type="paragraph" w:styleId="TOC3">
    <w:name w:val="toc 3"/>
    <w:basedOn w:val="Normal"/>
    <w:next w:val="Normal"/>
    <w:autoRedefine/>
    <w:uiPriority w:val="39"/>
    <w:unhideWhenUsed/>
    <w:rsid w:val="008718CF"/>
    <w:pPr>
      <w:spacing w:after="100"/>
      <w:ind w:left="440"/>
    </w:pPr>
    <w:rPr>
      <w:i/>
    </w:rPr>
  </w:style>
  <w:style w:type="character" w:styleId="Hyperlink">
    <w:name w:val="Hyperlink"/>
    <w:basedOn w:val="DefaultParagraphFont"/>
    <w:uiPriority w:val="99"/>
    <w:unhideWhenUsed/>
    <w:rsid w:val="008718CF"/>
    <w:rPr>
      <w:color w:val="2B53F5" w:themeColor="hyperlink"/>
      <w:u w:val="single"/>
    </w:rPr>
  </w:style>
  <w:style w:type="paragraph" w:customStyle="1" w:styleId="SUEZnaslov4">
    <w:name w:val="SUEZ naslov 4"/>
    <w:basedOn w:val="SUEZnaslov3"/>
    <w:link w:val="SUEZnaslov4Char"/>
    <w:qFormat/>
    <w:rsid w:val="009D2478"/>
    <w:pPr>
      <w:keepLines w:val="0"/>
      <w:spacing w:before="120" w:after="240"/>
      <w:outlineLvl w:val="9"/>
    </w:pPr>
    <w:rPr>
      <w:b w:val="0"/>
      <w:i/>
      <w:color w:val="auto"/>
      <w:sz w:val="22"/>
    </w:rPr>
  </w:style>
  <w:style w:type="character" w:customStyle="1" w:styleId="SUEZnaslov4Char">
    <w:name w:val="SUEZ naslov 4 Char"/>
    <w:basedOn w:val="SUEZnaslov3Char"/>
    <w:link w:val="SUEZnaslov4"/>
    <w:rsid w:val="009D2478"/>
    <w:rPr>
      <w:rFonts w:asciiTheme="majorHAnsi" w:eastAsia="Calibri Light" w:hAnsiTheme="majorHAnsi" w:cs="Times New Roman"/>
      <w:b w:val="0"/>
      <w:i/>
      <w:color w:val="01071F" w:themeColor="accent1" w:themeShade="7F"/>
      <w:sz w:val="24"/>
      <w:szCs w:val="20"/>
    </w:rPr>
  </w:style>
  <w:style w:type="table" w:customStyle="1" w:styleId="TableGrid1">
    <w:name w:val="Table Grid1"/>
    <w:basedOn w:val="TableNormal"/>
    <w:next w:val="TableGrid"/>
    <w:uiPriority w:val="39"/>
    <w:rsid w:val="005B16E4"/>
    <w:pPr>
      <w:spacing w:before="0" w:after="0" w:line="240" w:lineRule="auto"/>
      <w:jc w:val="lef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HAOP1">
    <w:name w:val="TABLICA_HAOP1"/>
    <w:basedOn w:val="TableNormal"/>
    <w:next w:val="TableGrid"/>
    <w:uiPriority w:val="39"/>
    <w:rsid w:val="009A26F0"/>
    <w:pPr>
      <w:spacing w:before="0"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HAOP2">
    <w:name w:val="TABLICA_HAOP2"/>
    <w:basedOn w:val="TableNormal"/>
    <w:next w:val="TableGrid"/>
    <w:uiPriority w:val="39"/>
    <w:rsid w:val="009A26F0"/>
    <w:pPr>
      <w:spacing w:before="0"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0F0F11"/>
    <w:rPr>
      <w:sz w:val="20"/>
      <w:szCs w:val="20"/>
    </w:rPr>
  </w:style>
  <w:style w:type="character" w:customStyle="1" w:styleId="FootnoteTextChar">
    <w:name w:val="Footnote Text Char"/>
    <w:basedOn w:val="DefaultParagraphFont"/>
    <w:link w:val="FootnoteText"/>
    <w:uiPriority w:val="99"/>
    <w:rsid w:val="000F0F11"/>
    <w:rPr>
      <w:sz w:val="20"/>
      <w:szCs w:val="20"/>
    </w:rPr>
  </w:style>
  <w:style w:type="character" w:styleId="FootnoteReference">
    <w:name w:val="footnote reference"/>
    <w:basedOn w:val="DefaultParagraphFont"/>
    <w:uiPriority w:val="99"/>
    <w:unhideWhenUsed/>
    <w:qFormat/>
    <w:rsid w:val="000F0F11"/>
    <w:rPr>
      <w:vertAlign w:val="superscript"/>
    </w:rPr>
  </w:style>
  <w:style w:type="numbering" w:customStyle="1" w:styleId="NoList1">
    <w:name w:val="No List1"/>
    <w:next w:val="NoList"/>
    <w:uiPriority w:val="99"/>
    <w:semiHidden/>
    <w:unhideWhenUsed/>
    <w:rsid w:val="00B174D8"/>
  </w:style>
  <w:style w:type="table" w:customStyle="1" w:styleId="Tablicapopisa2-isticanje611">
    <w:name w:val="Tablica popisa 2 - isticanje 611"/>
    <w:basedOn w:val="TableNormal"/>
    <w:uiPriority w:val="47"/>
    <w:rsid w:val="00B174D8"/>
    <w:pPr>
      <w:spacing w:before="0" w:after="0" w:line="240" w:lineRule="auto"/>
      <w:jc w:val="left"/>
    </w:pPr>
    <w:rPr>
      <w:rFonts w:eastAsiaTheme="minorEastAsia"/>
      <w:sz w:val="20"/>
      <w:szCs w:val="20"/>
      <w:lang w:val="en-US"/>
    </w:rPr>
    <w:tblPr>
      <w:tblStyleRowBandSize w:val="1"/>
      <w:tblStyleColBandSize w:val="1"/>
      <w:tblInd w:w="0" w:type="nil"/>
      <w:tblBorders>
        <w:top w:val="single" w:sz="4" w:space="0" w:color="CCCED8" w:themeColor="accent6" w:themeTint="99"/>
        <w:bottom w:val="single" w:sz="4" w:space="0" w:color="CCCED8" w:themeColor="accent6" w:themeTint="99"/>
        <w:insideH w:val="single" w:sz="4" w:space="0" w:color="CCCED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EF2" w:themeFill="accent6" w:themeFillTint="33"/>
      </w:tcPr>
    </w:tblStylePr>
    <w:tblStylePr w:type="band1Horz">
      <w:tblPr/>
      <w:tcPr>
        <w:shd w:val="clear" w:color="auto" w:fill="EEEEF2" w:themeFill="accent6" w:themeFillTint="33"/>
      </w:tcPr>
    </w:tblStylePr>
  </w:style>
  <w:style w:type="table" w:customStyle="1" w:styleId="TABLICAHAOP3">
    <w:name w:val="TABLICA_HAOP3"/>
    <w:basedOn w:val="TableNormal"/>
    <w:next w:val="TableGrid"/>
    <w:uiPriority w:val="39"/>
    <w:rsid w:val="00B174D8"/>
    <w:pPr>
      <w:spacing w:before="0"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174D8"/>
    <w:pPr>
      <w:outlineLvl w:val="9"/>
    </w:pPr>
    <w:rPr>
      <w:lang w:val="en-US"/>
    </w:rPr>
  </w:style>
  <w:style w:type="paragraph" w:styleId="Caption">
    <w:name w:val="caption"/>
    <w:basedOn w:val="SUEZtablica"/>
    <w:next w:val="Normal"/>
    <w:uiPriority w:val="35"/>
    <w:unhideWhenUsed/>
    <w:qFormat/>
    <w:rsid w:val="006E5AF0"/>
    <w:pPr>
      <w:spacing w:after="200"/>
    </w:pPr>
    <w:rPr>
      <w:iCs/>
      <w:color w:val="030F40" w:themeColor="text2"/>
      <w:szCs w:val="18"/>
    </w:rPr>
  </w:style>
  <w:style w:type="character" w:customStyle="1" w:styleId="UnresolvedMention1">
    <w:name w:val="Unresolved Mention1"/>
    <w:basedOn w:val="DefaultParagraphFont"/>
    <w:uiPriority w:val="99"/>
    <w:semiHidden/>
    <w:unhideWhenUsed/>
    <w:rsid w:val="00B174D8"/>
    <w:rPr>
      <w:color w:val="605E5C"/>
      <w:shd w:val="clear" w:color="auto" w:fill="E1DFDD"/>
    </w:rPr>
  </w:style>
  <w:style w:type="table" w:customStyle="1" w:styleId="TableGrid11">
    <w:name w:val="Table Grid11"/>
    <w:basedOn w:val="TableNormal"/>
    <w:next w:val="TableGrid"/>
    <w:uiPriority w:val="39"/>
    <w:rsid w:val="00B174D8"/>
    <w:pPr>
      <w:spacing w:before="0"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174D8"/>
    <w:rPr>
      <w:sz w:val="16"/>
      <w:szCs w:val="16"/>
    </w:rPr>
  </w:style>
  <w:style w:type="paragraph" w:styleId="CommentText">
    <w:name w:val="annotation text"/>
    <w:basedOn w:val="Normal"/>
    <w:link w:val="CommentTextChar"/>
    <w:uiPriority w:val="99"/>
    <w:unhideWhenUsed/>
    <w:rsid w:val="00B97205"/>
    <w:pPr>
      <w:spacing w:after="160"/>
    </w:pPr>
    <w:rPr>
      <w:sz w:val="20"/>
      <w:szCs w:val="20"/>
    </w:rPr>
  </w:style>
  <w:style w:type="character" w:customStyle="1" w:styleId="CommentTextChar">
    <w:name w:val="Comment Text Char"/>
    <w:basedOn w:val="DefaultParagraphFont"/>
    <w:link w:val="CommentText"/>
    <w:uiPriority w:val="99"/>
    <w:rsid w:val="00B174D8"/>
    <w:rPr>
      <w:sz w:val="20"/>
      <w:szCs w:val="20"/>
    </w:rPr>
  </w:style>
  <w:style w:type="paragraph" w:styleId="BalloonText">
    <w:name w:val="Balloon Text"/>
    <w:basedOn w:val="Normal"/>
    <w:link w:val="BalloonTextChar"/>
    <w:uiPriority w:val="99"/>
    <w:semiHidden/>
    <w:unhideWhenUsed/>
    <w:rsid w:val="00B174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4D8"/>
    <w:rPr>
      <w:rFonts w:ascii="Segoe UI" w:hAnsi="Segoe UI" w:cs="Segoe UI"/>
      <w:sz w:val="18"/>
      <w:szCs w:val="18"/>
    </w:rPr>
  </w:style>
  <w:style w:type="table" w:styleId="GridTable1Light-Accent1">
    <w:name w:val="Grid Table 1 Light Accent 1"/>
    <w:basedOn w:val="TableNormal"/>
    <w:uiPriority w:val="46"/>
    <w:rsid w:val="00B174D8"/>
    <w:pPr>
      <w:spacing w:before="0" w:after="0" w:line="240" w:lineRule="auto"/>
      <w:jc w:val="left"/>
    </w:pPr>
    <w:tblPr>
      <w:tblStyleRowBandSize w:val="1"/>
      <w:tblStyleColBandSize w:val="1"/>
      <w:tblBorders>
        <w:top w:val="single" w:sz="4" w:space="0" w:color="5575F7" w:themeColor="accent1" w:themeTint="66"/>
        <w:left w:val="single" w:sz="4" w:space="0" w:color="5575F7" w:themeColor="accent1" w:themeTint="66"/>
        <w:bottom w:val="single" w:sz="4" w:space="0" w:color="5575F7" w:themeColor="accent1" w:themeTint="66"/>
        <w:right w:val="single" w:sz="4" w:space="0" w:color="5575F7" w:themeColor="accent1" w:themeTint="66"/>
        <w:insideH w:val="single" w:sz="4" w:space="0" w:color="5575F7" w:themeColor="accent1" w:themeTint="66"/>
        <w:insideV w:val="single" w:sz="4" w:space="0" w:color="5575F7" w:themeColor="accent1" w:themeTint="66"/>
      </w:tblBorders>
    </w:tblPr>
    <w:tblStylePr w:type="firstRow">
      <w:rPr>
        <w:b/>
        <w:bCs/>
      </w:rPr>
      <w:tblPr/>
      <w:tcPr>
        <w:tcBorders>
          <w:bottom w:val="single" w:sz="12" w:space="0" w:color="0B36E8" w:themeColor="accent1" w:themeTint="99"/>
        </w:tcBorders>
      </w:tcPr>
    </w:tblStylePr>
    <w:tblStylePr w:type="lastRow">
      <w:rPr>
        <w:b/>
        <w:bCs/>
      </w:rPr>
      <w:tblPr/>
      <w:tcPr>
        <w:tcBorders>
          <w:top w:val="double" w:sz="2" w:space="0" w:color="0B36E8"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B174D8"/>
    <w:pPr>
      <w:spacing w:before="0" w:after="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BA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0F4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0F4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0F4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0F40" w:themeFill="accent1"/>
      </w:tcPr>
    </w:tblStylePr>
    <w:tblStylePr w:type="band1Vert">
      <w:tblPr/>
      <w:tcPr>
        <w:shd w:val="clear" w:color="auto" w:fill="5575F7" w:themeFill="accent1" w:themeFillTint="66"/>
      </w:tcPr>
    </w:tblStylePr>
    <w:tblStylePr w:type="band1Horz">
      <w:tblPr/>
      <w:tcPr>
        <w:shd w:val="clear" w:color="auto" w:fill="5575F7" w:themeFill="accent1" w:themeFillTint="66"/>
      </w:tcPr>
    </w:tblStylePr>
  </w:style>
  <w:style w:type="table" w:styleId="GridTable5Dark-Accent2">
    <w:name w:val="Grid Table 5 Dark Accent 2"/>
    <w:basedOn w:val="TableNormal"/>
    <w:uiPriority w:val="50"/>
    <w:rsid w:val="00B174D8"/>
    <w:pPr>
      <w:spacing w:before="0" w:after="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A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1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1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1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14" w:themeFill="accent2"/>
      </w:tcPr>
    </w:tblStylePr>
    <w:tblStylePr w:type="band1Vert">
      <w:tblPr/>
      <w:tcPr>
        <w:shd w:val="clear" w:color="auto" w:fill="DFF69C" w:themeFill="accent2" w:themeFillTint="66"/>
      </w:tcPr>
    </w:tblStylePr>
    <w:tblStylePr w:type="band1Horz">
      <w:tblPr/>
      <w:tcPr>
        <w:shd w:val="clear" w:color="auto" w:fill="DFF69C" w:themeFill="accent2" w:themeFillTint="66"/>
      </w:tcPr>
    </w:tblStylePr>
  </w:style>
  <w:style w:type="table" w:styleId="GridTable4-Accent6">
    <w:name w:val="Grid Table 4 Accent 6"/>
    <w:basedOn w:val="TableNormal"/>
    <w:uiPriority w:val="49"/>
    <w:rsid w:val="00B174D8"/>
    <w:pPr>
      <w:spacing w:before="0" w:after="0" w:line="240" w:lineRule="auto"/>
      <w:jc w:val="left"/>
    </w:pPr>
    <w:tblPr>
      <w:tblStyleRowBandSize w:val="1"/>
      <w:tblStyleColBandSize w:val="1"/>
      <w:tblBorders>
        <w:top w:val="single" w:sz="4" w:space="0" w:color="CCCED8" w:themeColor="accent6" w:themeTint="99"/>
        <w:left w:val="single" w:sz="4" w:space="0" w:color="CCCED8" w:themeColor="accent6" w:themeTint="99"/>
        <w:bottom w:val="single" w:sz="4" w:space="0" w:color="CCCED8" w:themeColor="accent6" w:themeTint="99"/>
        <w:right w:val="single" w:sz="4" w:space="0" w:color="CCCED8" w:themeColor="accent6" w:themeTint="99"/>
        <w:insideH w:val="single" w:sz="4" w:space="0" w:color="CCCED8" w:themeColor="accent6" w:themeTint="99"/>
        <w:insideV w:val="single" w:sz="4" w:space="0" w:color="CCCED8" w:themeColor="accent6" w:themeTint="99"/>
      </w:tblBorders>
    </w:tblPr>
    <w:tblStylePr w:type="firstRow">
      <w:rPr>
        <w:b/>
        <w:bCs/>
        <w:color w:val="FFFFFF" w:themeColor="background1"/>
      </w:rPr>
      <w:tblPr/>
      <w:tcPr>
        <w:tcBorders>
          <w:top w:val="single" w:sz="4" w:space="0" w:color="ABAFBF" w:themeColor="accent6"/>
          <w:left w:val="single" w:sz="4" w:space="0" w:color="ABAFBF" w:themeColor="accent6"/>
          <w:bottom w:val="single" w:sz="4" w:space="0" w:color="ABAFBF" w:themeColor="accent6"/>
          <w:right w:val="single" w:sz="4" w:space="0" w:color="ABAFBF" w:themeColor="accent6"/>
          <w:insideH w:val="nil"/>
          <w:insideV w:val="nil"/>
        </w:tcBorders>
        <w:shd w:val="clear" w:color="auto" w:fill="ABAFBF" w:themeFill="accent6"/>
      </w:tcPr>
    </w:tblStylePr>
    <w:tblStylePr w:type="lastRow">
      <w:rPr>
        <w:b/>
        <w:bCs/>
      </w:rPr>
      <w:tblPr/>
      <w:tcPr>
        <w:tcBorders>
          <w:top w:val="double" w:sz="4" w:space="0" w:color="ABAFBF" w:themeColor="accent6"/>
        </w:tcBorders>
      </w:tcPr>
    </w:tblStylePr>
    <w:tblStylePr w:type="firstCol">
      <w:rPr>
        <w:b/>
        <w:bCs/>
      </w:rPr>
    </w:tblStylePr>
    <w:tblStylePr w:type="lastCol">
      <w:rPr>
        <w:b/>
        <w:bCs/>
      </w:rPr>
    </w:tblStylePr>
    <w:tblStylePr w:type="band1Vert">
      <w:tblPr/>
      <w:tcPr>
        <w:shd w:val="clear" w:color="auto" w:fill="EEEEF2" w:themeFill="accent6" w:themeFillTint="33"/>
      </w:tcPr>
    </w:tblStylePr>
    <w:tblStylePr w:type="band1Horz">
      <w:tblPr/>
      <w:tcPr>
        <w:shd w:val="clear" w:color="auto" w:fill="EEEEF2" w:themeFill="accent6" w:themeFillTint="33"/>
      </w:tcPr>
    </w:tblStylePr>
  </w:style>
  <w:style w:type="table" w:styleId="GridTable2-Accent1">
    <w:name w:val="Grid Table 2 Accent 1"/>
    <w:basedOn w:val="TableNormal"/>
    <w:uiPriority w:val="47"/>
    <w:rsid w:val="00B174D8"/>
    <w:pPr>
      <w:spacing w:before="0" w:after="0" w:line="240" w:lineRule="auto"/>
      <w:jc w:val="left"/>
    </w:pPr>
    <w:tblPr>
      <w:tblStyleRowBandSize w:val="1"/>
      <w:tblStyleColBandSize w:val="1"/>
      <w:tblBorders>
        <w:top w:val="single" w:sz="2" w:space="0" w:color="0B36E8" w:themeColor="accent1" w:themeTint="99"/>
        <w:bottom w:val="single" w:sz="2" w:space="0" w:color="0B36E8" w:themeColor="accent1" w:themeTint="99"/>
        <w:insideH w:val="single" w:sz="2" w:space="0" w:color="0B36E8" w:themeColor="accent1" w:themeTint="99"/>
        <w:insideV w:val="single" w:sz="2" w:space="0" w:color="0B36E8" w:themeColor="accent1" w:themeTint="99"/>
      </w:tblBorders>
    </w:tblPr>
    <w:tblStylePr w:type="firstRow">
      <w:rPr>
        <w:b/>
        <w:bCs/>
      </w:rPr>
      <w:tblPr/>
      <w:tcPr>
        <w:tcBorders>
          <w:top w:val="nil"/>
          <w:bottom w:val="single" w:sz="12" w:space="0" w:color="0B36E8" w:themeColor="accent1" w:themeTint="99"/>
          <w:insideH w:val="nil"/>
          <w:insideV w:val="nil"/>
        </w:tcBorders>
        <w:shd w:val="clear" w:color="auto" w:fill="FFFFFF" w:themeFill="background1"/>
      </w:tcPr>
    </w:tblStylePr>
    <w:tblStylePr w:type="lastRow">
      <w:rPr>
        <w:b/>
        <w:bCs/>
      </w:rPr>
      <w:tblPr/>
      <w:tcPr>
        <w:tcBorders>
          <w:top w:val="double" w:sz="2" w:space="0" w:color="0B36E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BAFB" w:themeFill="accent1" w:themeFillTint="33"/>
      </w:tcPr>
    </w:tblStylePr>
    <w:tblStylePr w:type="band1Horz">
      <w:tblPr/>
      <w:tcPr>
        <w:shd w:val="clear" w:color="auto" w:fill="AABAFB" w:themeFill="accent1" w:themeFillTint="33"/>
      </w:tcPr>
    </w:tblStylePr>
  </w:style>
  <w:style w:type="table" w:styleId="GridTable6ColourfulAccent1">
    <w:name w:val="Grid Table 6 Colorful Accent 1"/>
    <w:basedOn w:val="TableNormal"/>
    <w:uiPriority w:val="51"/>
    <w:rsid w:val="00B174D8"/>
    <w:pPr>
      <w:spacing w:before="0" w:after="0" w:line="240" w:lineRule="auto"/>
      <w:jc w:val="left"/>
    </w:pPr>
    <w:rPr>
      <w:color w:val="020B2F" w:themeColor="accent1" w:themeShade="BF"/>
    </w:rPr>
    <w:tblPr>
      <w:tblStyleRowBandSize w:val="1"/>
      <w:tblStyleColBandSize w:val="1"/>
      <w:tblBorders>
        <w:top w:val="single" w:sz="4" w:space="0" w:color="0B36E8" w:themeColor="accent1" w:themeTint="99"/>
        <w:left w:val="single" w:sz="4" w:space="0" w:color="0B36E8" w:themeColor="accent1" w:themeTint="99"/>
        <w:bottom w:val="single" w:sz="4" w:space="0" w:color="0B36E8" w:themeColor="accent1" w:themeTint="99"/>
        <w:right w:val="single" w:sz="4" w:space="0" w:color="0B36E8" w:themeColor="accent1" w:themeTint="99"/>
        <w:insideH w:val="single" w:sz="4" w:space="0" w:color="0B36E8" w:themeColor="accent1" w:themeTint="99"/>
        <w:insideV w:val="single" w:sz="4" w:space="0" w:color="0B36E8" w:themeColor="accent1" w:themeTint="99"/>
      </w:tblBorders>
    </w:tblPr>
    <w:tblStylePr w:type="firstRow">
      <w:rPr>
        <w:b/>
        <w:bCs/>
      </w:rPr>
      <w:tblPr/>
      <w:tcPr>
        <w:tcBorders>
          <w:bottom w:val="single" w:sz="12" w:space="0" w:color="0B36E8" w:themeColor="accent1" w:themeTint="99"/>
        </w:tcBorders>
      </w:tcPr>
    </w:tblStylePr>
    <w:tblStylePr w:type="lastRow">
      <w:rPr>
        <w:b/>
        <w:bCs/>
      </w:rPr>
      <w:tblPr/>
      <w:tcPr>
        <w:tcBorders>
          <w:top w:val="double" w:sz="4" w:space="0" w:color="0B36E8" w:themeColor="accent1" w:themeTint="99"/>
        </w:tcBorders>
      </w:tcPr>
    </w:tblStylePr>
    <w:tblStylePr w:type="firstCol">
      <w:rPr>
        <w:b/>
        <w:bCs/>
      </w:rPr>
    </w:tblStylePr>
    <w:tblStylePr w:type="lastCol">
      <w:rPr>
        <w:b/>
        <w:bCs/>
      </w:rPr>
    </w:tblStylePr>
    <w:tblStylePr w:type="band1Vert">
      <w:tblPr/>
      <w:tcPr>
        <w:shd w:val="clear" w:color="auto" w:fill="AABAFB" w:themeFill="accent1" w:themeFillTint="33"/>
      </w:tcPr>
    </w:tblStylePr>
    <w:tblStylePr w:type="band1Horz">
      <w:tblPr/>
      <w:tcPr>
        <w:shd w:val="clear" w:color="auto" w:fill="AABAFB" w:themeFill="accent1" w:themeFillTint="33"/>
      </w:tcPr>
    </w:tblStylePr>
  </w:style>
  <w:style w:type="table" w:styleId="GridTable1Light-Accent4">
    <w:name w:val="Grid Table 1 Light Accent 4"/>
    <w:basedOn w:val="TableNormal"/>
    <w:uiPriority w:val="46"/>
    <w:rsid w:val="00B174D8"/>
    <w:pPr>
      <w:spacing w:before="0" w:after="0" w:line="240" w:lineRule="auto"/>
      <w:jc w:val="left"/>
    </w:pPr>
    <w:tblPr>
      <w:tblStyleRowBandSize w:val="1"/>
      <w:tblStyleColBandSize w:val="1"/>
      <w:tblBorders>
        <w:top w:val="single" w:sz="4" w:space="0" w:color="5575F7" w:themeColor="accent4" w:themeTint="66"/>
        <w:left w:val="single" w:sz="4" w:space="0" w:color="5575F7" w:themeColor="accent4" w:themeTint="66"/>
        <w:bottom w:val="single" w:sz="4" w:space="0" w:color="5575F7" w:themeColor="accent4" w:themeTint="66"/>
        <w:right w:val="single" w:sz="4" w:space="0" w:color="5575F7" w:themeColor="accent4" w:themeTint="66"/>
        <w:insideH w:val="single" w:sz="4" w:space="0" w:color="5575F7" w:themeColor="accent4" w:themeTint="66"/>
        <w:insideV w:val="single" w:sz="4" w:space="0" w:color="5575F7" w:themeColor="accent4" w:themeTint="66"/>
      </w:tblBorders>
    </w:tblPr>
    <w:tblStylePr w:type="firstRow">
      <w:rPr>
        <w:b/>
        <w:bCs/>
      </w:rPr>
      <w:tblPr/>
      <w:tcPr>
        <w:tcBorders>
          <w:bottom w:val="single" w:sz="12" w:space="0" w:color="0B36E8" w:themeColor="accent4" w:themeTint="99"/>
        </w:tcBorders>
      </w:tcPr>
    </w:tblStylePr>
    <w:tblStylePr w:type="lastRow">
      <w:rPr>
        <w:b/>
        <w:bCs/>
      </w:rPr>
      <w:tblPr/>
      <w:tcPr>
        <w:tcBorders>
          <w:top w:val="double" w:sz="2" w:space="0" w:color="0B36E8" w:themeColor="accent4"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B174D8"/>
    <w:pPr>
      <w:spacing w:before="100" w:beforeAutospacing="1" w:after="100" w:afterAutospacing="1"/>
    </w:pPr>
    <w:rPr>
      <w:lang w:val="en-US"/>
    </w:rPr>
  </w:style>
  <w:style w:type="character" w:styleId="FollowedHyperlink">
    <w:name w:val="FollowedHyperlink"/>
    <w:basedOn w:val="DefaultParagraphFont"/>
    <w:uiPriority w:val="99"/>
    <w:semiHidden/>
    <w:unhideWhenUsed/>
    <w:rsid w:val="00B174D8"/>
    <w:rPr>
      <w:color w:val="00B0F0" w:themeColor="followedHyperlink"/>
      <w:u w:val="single"/>
    </w:rPr>
  </w:style>
  <w:style w:type="paragraph" w:styleId="TableofFigures">
    <w:name w:val="table of figures"/>
    <w:basedOn w:val="Normal"/>
    <w:next w:val="Normal"/>
    <w:uiPriority w:val="99"/>
    <w:unhideWhenUsed/>
    <w:rsid w:val="00614E02"/>
    <w:rPr>
      <w:rFonts w:asciiTheme="minorHAnsi" w:hAnsiTheme="minorHAnsi"/>
    </w:rPr>
  </w:style>
  <w:style w:type="paragraph" w:styleId="CommentSubject">
    <w:name w:val="annotation subject"/>
    <w:basedOn w:val="CommentText"/>
    <w:next w:val="CommentText"/>
    <w:link w:val="CommentSubjectChar"/>
    <w:uiPriority w:val="99"/>
    <w:semiHidden/>
    <w:unhideWhenUsed/>
    <w:rsid w:val="00B174D8"/>
    <w:rPr>
      <w:b/>
      <w:bCs/>
    </w:rPr>
  </w:style>
  <w:style w:type="character" w:customStyle="1" w:styleId="CommentSubjectChar">
    <w:name w:val="Comment Subject Char"/>
    <w:basedOn w:val="CommentTextChar"/>
    <w:link w:val="CommentSubject"/>
    <w:uiPriority w:val="99"/>
    <w:semiHidden/>
    <w:rsid w:val="00B174D8"/>
    <w:rPr>
      <w:b/>
      <w:bCs/>
      <w:sz w:val="20"/>
      <w:szCs w:val="20"/>
    </w:rPr>
  </w:style>
  <w:style w:type="character" w:customStyle="1" w:styleId="UnresolvedMention2">
    <w:name w:val="Unresolved Mention2"/>
    <w:basedOn w:val="DefaultParagraphFont"/>
    <w:uiPriority w:val="99"/>
    <w:semiHidden/>
    <w:unhideWhenUsed/>
    <w:rsid w:val="00B174D8"/>
    <w:rPr>
      <w:color w:val="605E5C"/>
      <w:shd w:val="clear" w:color="auto" w:fill="E1DFDD"/>
    </w:rPr>
  </w:style>
  <w:style w:type="character" w:styleId="SubtleEmphasis">
    <w:name w:val="Subtle Emphasis"/>
    <w:basedOn w:val="DefaultParagraphFont"/>
    <w:uiPriority w:val="19"/>
    <w:qFormat/>
    <w:rsid w:val="005C5119"/>
    <w:rPr>
      <w:i/>
      <w:iCs/>
      <w:color w:val="404040" w:themeColor="text1" w:themeTint="BF"/>
    </w:rPr>
  </w:style>
  <w:style w:type="table" w:customStyle="1" w:styleId="TABLICAHAOP4">
    <w:name w:val="TABLICA_HAOP4"/>
    <w:basedOn w:val="TableNormal"/>
    <w:next w:val="TableGrid"/>
    <w:uiPriority w:val="39"/>
    <w:rsid w:val="005C5119"/>
    <w:pPr>
      <w:spacing w:before="0"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vistil">
    <w:name w:val="Novi stil"/>
    <w:basedOn w:val="TableGrid4"/>
    <w:uiPriority w:val="99"/>
    <w:rsid w:val="00A45FD3"/>
    <w:pPr>
      <w:spacing w:before="0" w:after="0" w:line="240" w:lineRule="auto"/>
      <w:jc w:val="left"/>
    </w:pPr>
    <w:tblPr>
      <w:tblBorders>
        <w:left w:val="single" w:sz="12" w:space="0" w:color="ABAFBF" w:themeColor="accent6"/>
        <w:right w:val="single" w:sz="12" w:space="0" w:color="ABAFBF" w:themeColor="accent6"/>
        <w:insideH w:val="single" w:sz="12" w:space="0" w:color="ABAFBF" w:themeColor="accent6"/>
        <w:insideV w:val="single" w:sz="12" w:space="0" w:color="ABAFBF" w:themeColor="accent6"/>
      </w:tblBorders>
    </w:tblPr>
    <w:tcPr>
      <w:shd w:val="clear" w:color="auto" w:fill="auto"/>
      <w:vAlign w:val="center"/>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ListTable4">
    <w:name w:val="List Table 4"/>
    <w:basedOn w:val="TableNormal"/>
    <w:uiPriority w:val="49"/>
    <w:rsid w:val="00CD7C2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4">
    <w:name w:val="Table Grid 4"/>
    <w:basedOn w:val="TableNormal"/>
    <w:uiPriority w:val="99"/>
    <w:semiHidden/>
    <w:unhideWhenUsed/>
    <w:rsid w:val="00A45FD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dTable4">
    <w:name w:val="Grid Table 4"/>
    <w:basedOn w:val="TableNormal"/>
    <w:uiPriority w:val="49"/>
    <w:rsid w:val="00CD7C2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CC66B4"/>
    <w:pPr>
      <w:spacing w:before="0" w:after="0" w:line="240" w:lineRule="auto"/>
      <w:jc w:val="left"/>
    </w:pPr>
  </w:style>
  <w:style w:type="character" w:customStyle="1" w:styleId="UnresolvedMention3">
    <w:name w:val="Unresolved Mention3"/>
    <w:basedOn w:val="DefaultParagraphFont"/>
    <w:uiPriority w:val="99"/>
    <w:semiHidden/>
    <w:unhideWhenUsed/>
    <w:rsid w:val="000D7AD5"/>
    <w:rPr>
      <w:color w:val="605E5C"/>
      <w:shd w:val="clear" w:color="auto" w:fill="E1DFDD"/>
    </w:rPr>
  </w:style>
  <w:style w:type="table" w:customStyle="1" w:styleId="TableGrid2">
    <w:name w:val="Table Grid2"/>
    <w:basedOn w:val="TableNormal"/>
    <w:next w:val="TableGrid"/>
    <w:uiPriority w:val="39"/>
    <w:rsid w:val="00E316C3"/>
    <w:pPr>
      <w:spacing w:before="0"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4F4A34"/>
    <w:pPr>
      <w:spacing w:before="100" w:beforeAutospacing="1" w:after="100" w:afterAutospacing="1"/>
    </w:pPr>
    <w:rPr>
      <w:lang w:eastAsia="hr-HR"/>
    </w:rPr>
  </w:style>
  <w:style w:type="paragraph" w:customStyle="1" w:styleId="font1">
    <w:name w:val="font1"/>
    <w:basedOn w:val="Normal"/>
    <w:rsid w:val="004F4A34"/>
    <w:pPr>
      <w:spacing w:before="100" w:beforeAutospacing="1" w:after="100" w:afterAutospacing="1"/>
    </w:pPr>
    <w:rPr>
      <w:rFonts w:ascii="Calibri" w:hAnsi="Calibri"/>
      <w:color w:val="000000"/>
      <w:lang w:eastAsia="hr-HR"/>
    </w:rPr>
  </w:style>
  <w:style w:type="paragraph" w:customStyle="1" w:styleId="font5">
    <w:name w:val="font5"/>
    <w:basedOn w:val="Normal"/>
    <w:rsid w:val="004F4A34"/>
    <w:pPr>
      <w:spacing w:before="100" w:beforeAutospacing="1" w:after="100" w:afterAutospacing="1"/>
    </w:pPr>
    <w:rPr>
      <w:rFonts w:ascii="Tahoma" w:hAnsi="Tahoma" w:cs="Tahoma"/>
      <w:color w:val="000000"/>
      <w:sz w:val="18"/>
      <w:szCs w:val="18"/>
      <w:lang w:eastAsia="hr-HR"/>
    </w:rPr>
  </w:style>
  <w:style w:type="paragraph" w:customStyle="1" w:styleId="font6">
    <w:name w:val="font6"/>
    <w:basedOn w:val="Normal"/>
    <w:rsid w:val="004F4A34"/>
    <w:pPr>
      <w:spacing w:before="100" w:beforeAutospacing="1" w:after="100" w:afterAutospacing="1"/>
    </w:pPr>
    <w:rPr>
      <w:rFonts w:ascii="Tahoma" w:hAnsi="Tahoma" w:cs="Tahoma"/>
      <w:b/>
      <w:bCs/>
      <w:color w:val="000000"/>
      <w:sz w:val="18"/>
      <w:szCs w:val="18"/>
      <w:lang w:eastAsia="hr-HR"/>
    </w:rPr>
  </w:style>
  <w:style w:type="paragraph" w:customStyle="1" w:styleId="font7">
    <w:name w:val="font7"/>
    <w:basedOn w:val="Normal"/>
    <w:rsid w:val="004F4A34"/>
    <w:pPr>
      <w:spacing w:before="100" w:beforeAutospacing="1" w:after="100" w:afterAutospacing="1"/>
    </w:pPr>
    <w:rPr>
      <w:rFonts w:ascii="Calibri" w:hAnsi="Calibri"/>
      <w:color w:val="FF0000"/>
      <w:lang w:eastAsia="hr-HR"/>
    </w:rPr>
  </w:style>
  <w:style w:type="paragraph" w:customStyle="1" w:styleId="font8">
    <w:name w:val="font8"/>
    <w:basedOn w:val="Normal"/>
    <w:rsid w:val="004F4A34"/>
    <w:pPr>
      <w:spacing w:before="100" w:beforeAutospacing="1" w:after="100" w:afterAutospacing="1"/>
    </w:pPr>
    <w:rPr>
      <w:rFonts w:ascii="Calibri" w:hAnsi="Calibri"/>
      <w:b/>
      <w:bCs/>
      <w:color w:val="000000"/>
      <w:lang w:eastAsia="hr-HR"/>
    </w:rPr>
  </w:style>
  <w:style w:type="paragraph" w:customStyle="1" w:styleId="font9">
    <w:name w:val="font9"/>
    <w:basedOn w:val="Normal"/>
    <w:rsid w:val="004F4A34"/>
    <w:pPr>
      <w:spacing w:before="100" w:beforeAutospacing="1" w:after="100" w:afterAutospacing="1"/>
    </w:pPr>
    <w:rPr>
      <w:rFonts w:ascii="Calibri" w:hAnsi="Calibri"/>
      <w:lang w:eastAsia="hr-HR"/>
    </w:rPr>
  </w:style>
  <w:style w:type="paragraph" w:customStyle="1" w:styleId="font10">
    <w:name w:val="font10"/>
    <w:basedOn w:val="Normal"/>
    <w:rsid w:val="004F4A34"/>
    <w:pPr>
      <w:spacing w:before="100" w:beforeAutospacing="1" w:after="100" w:afterAutospacing="1"/>
    </w:pPr>
    <w:rPr>
      <w:rFonts w:ascii="Calibri" w:hAnsi="Calibri"/>
      <w:color w:val="000000"/>
      <w:u w:val="single"/>
      <w:lang w:eastAsia="hr-HR"/>
    </w:rPr>
  </w:style>
  <w:style w:type="paragraph" w:customStyle="1" w:styleId="font11">
    <w:name w:val="font11"/>
    <w:basedOn w:val="Normal"/>
    <w:rsid w:val="004F4A34"/>
    <w:pPr>
      <w:spacing w:before="100" w:beforeAutospacing="1" w:after="100" w:afterAutospacing="1"/>
    </w:pPr>
    <w:rPr>
      <w:rFonts w:ascii="Calibri" w:hAnsi="Calibri"/>
      <w:b/>
      <w:bCs/>
      <w:color w:val="000000"/>
      <w:lang w:eastAsia="hr-HR"/>
    </w:rPr>
  </w:style>
  <w:style w:type="paragraph" w:customStyle="1" w:styleId="font12">
    <w:name w:val="font12"/>
    <w:basedOn w:val="Normal"/>
    <w:rsid w:val="004F4A34"/>
    <w:pPr>
      <w:spacing w:before="100" w:beforeAutospacing="1" w:after="100" w:afterAutospacing="1"/>
    </w:pPr>
    <w:rPr>
      <w:rFonts w:ascii="Calibri" w:hAnsi="Calibri"/>
      <w:b/>
      <w:bCs/>
      <w:i/>
      <w:iCs/>
      <w:color w:val="000000"/>
      <w:lang w:eastAsia="hr-HR"/>
    </w:rPr>
  </w:style>
  <w:style w:type="paragraph" w:customStyle="1" w:styleId="font13">
    <w:name w:val="font13"/>
    <w:basedOn w:val="Normal"/>
    <w:rsid w:val="004F4A34"/>
    <w:pPr>
      <w:spacing w:before="100" w:beforeAutospacing="1" w:after="100" w:afterAutospacing="1"/>
    </w:pPr>
    <w:rPr>
      <w:rFonts w:ascii="Calibri" w:hAnsi="Calibri"/>
      <w:b/>
      <w:bCs/>
      <w:i/>
      <w:iCs/>
      <w:color w:val="000000"/>
      <w:lang w:eastAsia="hr-HR"/>
    </w:rPr>
  </w:style>
  <w:style w:type="paragraph" w:customStyle="1" w:styleId="xl63">
    <w:name w:val="xl63"/>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lang w:eastAsia="hr-HR"/>
    </w:rPr>
  </w:style>
  <w:style w:type="paragraph" w:customStyle="1" w:styleId="xl64">
    <w:name w:val="xl64"/>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lang w:eastAsia="hr-HR"/>
    </w:rPr>
  </w:style>
  <w:style w:type="paragraph" w:customStyle="1" w:styleId="xl65">
    <w:name w:val="xl65"/>
    <w:basedOn w:val="Normal"/>
    <w:rsid w:val="004F4A34"/>
    <w:pPr>
      <w:spacing w:before="100" w:beforeAutospacing="1" w:after="100" w:afterAutospacing="1"/>
    </w:pPr>
    <w:rPr>
      <w:rFonts w:ascii="Calibri" w:hAnsi="Calibri"/>
      <w:lang w:eastAsia="hr-HR"/>
    </w:rPr>
  </w:style>
  <w:style w:type="paragraph" w:customStyle="1" w:styleId="xl66">
    <w:name w:val="xl66"/>
    <w:basedOn w:val="Normal"/>
    <w:rsid w:val="004F4A34"/>
    <w:pPr>
      <w:shd w:val="clear" w:color="000000" w:fill="FFFFFF"/>
      <w:spacing w:before="100" w:beforeAutospacing="1" w:after="100" w:afterAutospacing="1"/>
    </w:pPr>
    <w:rPr>
      <w:rFonts w:ascii="Calibri" w:hAnsi="Calibri"/>
      <w:lang w:eastAsia="hr-HR"/>
    </w:rPr>
  </w:style>
  <w:style w:type="paragraph" w:customStyle="1" w:styleId="xl67">
    <w:name w:val="xl67"/>
    <w:basedOn w:val="Normal"/>
    <w:rsid w:val="004F4A34"/>
    <w:pPr>
      <w:spacing w:before="100" w:beforeAutospacing="1" w:after="100" w:afterAutospacing="1"/>
      <w:textAlignment w:val="center"/>
    </w:pPr>
    <w:rPr>
      <w:rFonts w:ascii="Calibri" w:hAnsi="Calibri"/>
      <w:lang w:eastAsia="hr-HR"/>
    </w:rPr>
  </w:style>
  <w:style w:type="paragraph" w:customStyle="1" w:styleId="xl68">
    <w:name w:val="xl68"/>
    <w:basedOn w:val="Normal"/>
    <w:rsid w:val="004F4A34"/>
    <w:pPr>
      <w:spacing w:before="100" w:beforeAutospacing="1" w:after="100" w:afterAutospacing="1"/>
    </w:pPr>
    <w:rPr>
      <w:rFonts w:ascii="Calibri" w:hAnsi="Calibri"/>
      <w:lang w:eastAsia="hr-HR"/>
    </w:rPr>
  </w:style>
  <w:style w:type="paragraph" w:customStyle="1" w:styleId="xl69">
    <w:name w:val="xl69"/>
    <w:basedOn w:val="Normal"/>
    <w:rsid w:val="004F4A34"/>
    <w:pPr>
      <w:spacing w:before="100" w:beforeAutospacing="1" w:after="100" w:afterAutospacing="1"/>
      <w:textAlignment w:val="top"/>
    </w:pPr>
    <w:rPr>
      <w:rFonts w:ascii="Calibri" w:hAnsi="Calibri"/>
      <w:lang w:eastAsia="hr-HR"/>
    </w:rPr>
  </w:style>
  <w:style w:type="paragraph" w:customStyle="1" w:styleId="xl70">
    <w:name w:val="xl70"/>
    <w:basedOn w:val="Normal"/>
    <w:rsid w:val="004F4A34"/>
    <w:pPr>
      <w:shd w:val="clear" w:color="000000" w:fill="FFF2CC"/>
      <w:spacing w:before="100" w:beforeAutospacing="1" w:after="100" w:afterAutospacing="1"/>
    </w:pPr>
    <w:rPr>
      <w:rFonts w:ascii="Calibri" w:hAnsi="Calibri"/>
      <w:lang w:eastAsia="hr-HR"/>
    </w:rPr>
  </w:style>
  <w:style w:type="paragraph" w:customStyle="1" w:styleId="xl71">
    <w:name w:val="xl71"/>
    <w:basedOn w:val="Normal"/>
    <w:rsid w:val="004F4A34"/>
    <w:pPr>
      <w:shd w:val="clear" w:color="000000" w:fill="FFF2CC"/>
      <w:spacing w:before="100" w:beforeAutospacing="1" w:after="100" w:afterAutospacing="1"/>
      <w:textAlignment w:val="center"/>
    </w:pPr>
    <w:rPr>
      <w:rFonts w:ascii="Calibri" w:hAnsi="Calibri"/>
      <w:lang w:eastAsia="hr-HR"/>
    </w:rPr>
  </w:style>
  <w:style w:type="paragraph" w:customStyle="1" w:styleId="xl72">
    <w:name w:val="xl72"/>
    <w:basedOn w:val="Normal"/>
    <w:rsid w:val="004F4A34"/>
    <w:pPr>
      <w:spacing w:before="100" w:beforeAutospacing="1" w:after="100" w:afterAutospacing="1"/>
      <w:textAlignment w:val="center"/>
    </w:pPr>
    <w:rPr>
      <w:b/>
      <w:bCs/>
      <w:lang w:eastAsia="hr-HR"/>
    </w:rPr>
  </w:style>
  <w:style w:type="paragraph" w:customStyle="1" w:styleId="xl73">
    <w:name w:val="xl73"/>
    <w:basedOn w:val="Normal"/>
    <w:rsid w:val="004F4A34"/>
    <w:pPr>
      <w:spacing w:before="100" w:beforeAutospacing="1" w:after="100" w:afterAutospacing="1"/>
      <w:textAlignment w:val="center"/>
    </w:pPr>
    <w:rPr>
      <w:rFonts w:ascii="Calibri" w:hAnsi="Calibri"/>
      <w:lang w:eastAsia="hr-HR"/>
    </w:rPr>
  </w:style>
  <w:style w:type="paragraph" w:customStyle="1" w:styleId="xl74">
    <w:name w:val="xl74"/>
    <w:basedOn w:val="Normal"/>
    <w:rsid w:val="004F4A34"/>
    <w:pPr>
      <w:spacing w:before="100" w:beforeAutospacing="1" w:after="100" w:afterAutospacing="1"/>
      <w:jc w:val="center"/>
      <w:textAlignment w:val="center"/>
    </w:pPr>
    <w:rPr>
      <w:rFonts w:ascii="Calibri" w:hAnsi="Calibri"/>
      <w:lang w:eastAsia="hr-HR"/>
    </w:rPr>
  </w:style>
  <w:style w:type="paragraph" w:customStyle="1" w:styleId="xl75">
    <w:name w:val="xl75"/>
    <w:basedOn w:val="Normal"/>
    <w:rsid w:val="004F4A34"/>
    <w:pPr>
      <w:spacing w:before="100" w:beforeAutospacing="1" w:after="100" w:afterAutospacing="1"/>
    </w:pPr>
    <w:rPr>
      <w:b/>
      <w:bCs/>
      <w:lang w:eastAsia="hr-HR"/>
    </w:rPr>
  </w:style>
  <w:style w:type="paragraph" w:customStyle="1" w:styleId="xl76">
    <w:name w:val="xl76"/>
    <w:basedOn w:val="Normal"/>
    <w:rsid w:val="004F4A34"/>
    <w:pPr>
      <w:spacing w:before="100" w:beforeAutospacing="1" w:after="100" w:afterAutospacing="1"/>
    </w:pPr>
    <w:rPr>
      <w:rFonts w:ascii="Calibri" w:hAnsi="Calibri"/>
      <w:lang w:eastAsia="hr-HR"/>
    </w:rPr>
  </w:style>
  <w:style w:type="paragraph" w:customStyle="1" w:styleId="xl77">
    <w:name w:val="xl77"/>
    <w:basedOn w:val="Normal"/>
    <w:rsid w:val="004F4A34"/>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pPr>
    <w:rPr>
      <w:b/>
      <w:bCs/>
      <w:color w:val="FFFFFF"/>
      <w:lang w:eastAsia="hr-HR"/>
    </w:rPr>
  </w:style>
  <w:style w:type="paragraph" w:customStyle="1" w:styleId="xl78">
    <w:name w:val="xl78"/>
    <w:basedOn w:val="Normal"/>
    <w:rsid w:val="004F4A34"/>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pPr>
    <w:rPr>
      <w:rFonts w:ascii="Calibri" w:hAnsi="Calibri"/>
      <w:lang w:eastAsia="hr-HR"/>
    </w:rPr>
  </w:style>
  <w:style w:type="paragraph" w:customStyle="1" w:styleId="xl79">
    <w:name w:val="xl79"/>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lang w:eastAsia="hr-HR"/>
    </w:rPr>
  </w:style>
  <w:style w:type="paragraph" w:customStyle="1" w:styleId="xl80">
    <w:name w:val="xl80"/>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lang w:eastAsia="hr-HR"/>
    </w:rPr>
  </w:style>
  <w:style w:type="paragraph" w:customStyle="1" w:styleId="xl81">
    <w:name w:val="xl81"/>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lang w:eastAsia="hr-HR"/>
    </w:rPr>
  </w:style>
  <w:style w:type="paragraph" w:customStyle="1" w:styleId="xl82">
    <w:name w:val="xl82"/>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lang w:eastAsia="hr-HR"/>
    </w:rPr>
  </w:style>
  <w:style w:type="paragraph" w:customStyle="1" w:styleId="xl83">
    <w:name w:val="xl83"/>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lang w:eastAsia="hr-HR"/>
    </w:rPr>
  </w:style>
  <w:style w:type="paragraph" w:customStyle="1" w:styleId="xl84">
    <w:name w:val="xl84"/>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hr-HR"/>
    </w:rPr>
  </w:style>
  <w:style w:type="paragraph" w:customStyle="1" w:styleId="xl85">
    <w:name w:val="xl85"/>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lang w:eastAsia="hr-HR"/>
    </w:rPr>
  </w:style>
  <w:style w:type="paragraph" w:customStyle="1" w:styleId="xl86">
    <w:name w:val="xl86"/>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lang w:eastAsia="hr-HR"/>
    </w:rPr>
  </w:style>
  <w:style w:type="paragraph" w:customStyle="1" w:styleId="xl87">
    <w:name w:val="xl87"/>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lang w:eastAsia="hr-HR"/>
    </w:rPr>
  </w:style>
  <w:style w:type="paragraph" w:customStyle="1" w:styleId="xl88">
    <w:name w:val="xl88"/>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w:hAnsi="Calibri"/>
      <w:lang w:eastAsia="hr-HR"/>
    </w:rPr>
  </w:style>
  <w:style w:type="paragraph" w:customStyle="1" w:styleId="xl89">
    <w:name w:val="xl89"/>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lang w:eastAsia="hr-HR"/>
    </w:rPr>
  </w:style>
  <w:style w:type="paragraph" w:customStyle="1" w:styleId="xl90">
    <w:name w:val="xl90"/>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lang w:eastAsia="hr-HR"/>
    </w:rPr>
  </w:style>
  <w:style w:type="paragraph" w:customStyle="1" w:styleId="xl91">
    <w:name w:val="xl91"/>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color w:val="000000"/>
      <w:lang w:eastAsia="hr-HR"/>
    </w:rPr>
  </w:style>
  <w:style w:type="paragraph" w:customStyle="1" w:styleId="xl92">
    <w:name w:val="xl92"/>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w:hAnsi="Calibri"/>
      <w:color w:val="000000"/>
      <w:lang w:eastAsia="hr-HR"/>
    </w:rPr>
  </w:style>
  <w:style w:type="paragraph" w:customStyle="1" w:styleId="xl93">
    <w:name w:val="xl93"/>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color w:val="000000"/>
      <w:lang w:eastAsia="hr-HR"/>
    </w:rPr>
  </w:style>
  <w:style w:type="paragraph" w:customStyle="1" w:styleId="xl94">
    <w:name w:val="xl94"/>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lang w:eastAsia="hr-HR"/>
    </w:rPr>
  </w:style>
  <w:style w:type="paragraph" w:customStyle="1" w:styleId="xl95">
    <w:name w:val="xl95"/>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lang w:eastAsia="hr-HR"/>
    </w:rPr>
  </w:style>
  <w:style w:type="paragraph" w:customStyle="1" w:styleId="xl96">
    <w:name w:val="xl96"/>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top"/>
    </w:pPr>
    <w:rPr>
      <w:b/>
      <w:bCs/>
      <w:i/>
      <w:iCs/>
      <w:lang w:eastAsia="hr-HR"/>
    </w:rPr>
  </w:style>
  <w:style w:type="paragraph" w:customStyle="1" w:styleId="xl97">
    <w:name w:val="xl97"/>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top"/>
    </w:pPr>
    <w:rPr>
      <w:rFonts w:ascii="Calibri" w:hAnsi="Calibri"/>
      <w:b/>
      <w:bCs/>
      <w:i/>
      <w:iCs/>
      <w:lang w:eastAsia="hr-HR"/>
    </w:rPr>
  </w:style>
  <w:style w:type="paragraph" w:customStyle="1" w:styleId="xl98">
    <w:name w:val="xl98"/>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top"/>
    </w:pPr>
    <w:rPr>
      <w:rFonts w:ascii="Calibri" w:hAnsi="Calibri"/>
      <w:b/>
      <w:bCs/>
      <w:lang w:eastAsia="hr-HR"/>
    </w:rPr>
  </w:style>
  <w:style w:type="paragraph" w:customStyle="1" w:styleId="xl99">
    <w:name w:val="xl99"/>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top"/>
    </w:pPr>
    <w:rPr>
      <w:rFonts w:ascii="Calibri" w:hAnsi="Calibri"/>
      <w:b/>
      <w:bCs/>
      <w:i/>
      <w:iCs/>
      <w:lang w:eastAsia="hr-HR"/>
    </w:rPr>
  </w:style>
  <w:style w:type="paragraph" w:customStyle="1" w:styleId="xl100">
    <w:name w:val="xl100"/>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top"/>
    </w:pPr>
    <w:rPr>
      <w:rFonts w:ascii="Calibri" w:hAnsi="Calibri"/>
      <w:lang w:eastAsia="hr-HR"/>
    </w:rPr>
  </w:style>
  <w:style w:type="paragraph" w:customStyle="1" w:styleId="xl101">
    <w:name w:val="xl101"/>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i/>
      <w:iCs/>
      <w:lang w:eastAsia="hr-HR"/>
    </w:rPr>
  </w:style>
  <w:style w:type="paragraph" w:customStyle="1" w:styleId="xl102">
    <w:name w:val="xl102"/>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color w:val="000000"/>
      <w:lang w:eastAsia="hr-HR"/>
    </w:rPr>
  </w:style>
  <w:style w:type="paragraph" w:customStyle="1" w:styleId="xl103">
    <w:name w:val="xl103"/>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lang w:eastAsia="hr-HR"/>
    </w:rPr>
  </w:style>
  <w:style w:type="paragraph" w:customStyle="1" w:styleId="xl104">
    <w:name w:val="xl104"/>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lang w:eastAsia="hr-HR"/>
    </w:rPr>
  </w:style>
  <w:style w:type="paragraph" w:customStyle="1" w:styleId="xl105">
    <w:name w:val="xl105"/>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olor w:val="000000"/>
      <w:lang w:eastAsia="hr-HR"/>
    </w:rPr>
  </w:style>
  <w:style w:type="paragraph" w:customStyle="1" w:styleId="xl106">
    <w:name w:val="xl106"/>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olor w:val="FF0000"/>
      <w:lang w:eastAsia="hr-HR"/>
    </w:rPr>
  </w:style>
  <w:style w:type="paragraph" w:customStyle="1" w:styleId="xl107">
    <w:name w:val="xl107"/>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color w:val="000000"/>
      <w:lang w:eastAsia="hr-HR"/>
    </w:rPr>
  </w:style>
  <w:style w:type="paragraph" w:customStyle="1" w:styleId="xl108">
    <w:name w:val="xl108"/>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lang w:eastAsia="hr-HR"/>
    </w:rPr>
  </w:style>
  <w:style w:type="paragraph" w:customStyle="1" w:styleId="xl109">
    <w:name w:val="xl109"/>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lang w:eastAsia="hr-HR"/>
    </w:rPr>
  </w:style>
  <w:style w:type="paragraph" w:customStyle="1" w:styleId="xl110">
    <w:name w:val="xl110"/>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color w:val="000000"/>
      <w:lang w:eastAsia="hr-HR"/>
    </w:rPr>
  </w:style>
  <w:style w:type="paragraph" w:customStyle="1" w:styleId="xl111">
    <w:name w:val="xl111"/>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top"/>
    </w:pPr>
    <w:rPr>
      <w:b/>
      <w:bCs/>
      <w:color w:val="000000"/>
      <w:lang w:eastAsia="hr-HR"/>
    </w:rPr>
  </w:style>
  <w:style w:type="paragraph" w:customStyle="1" w:styleId="xl112">
    <w:name w:val="xl112"/>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top"/>
    </w:pPr>
    <w:rPr>
      <w:rFonts w:ascii="Calibri" w:hAnsi="Calibri"/>
      <w:b/>
      <w:bCs/>
      <w:color w:val="000000"/>
      <w:lang w:eastAsia="hr-HR"/>
    </w:rPr>
  </w:style>
  <w:style w:type="paragraph" w:customStyle="1" w:styleId="xl113">
    <w:name w:val="xl113"/>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top"/>
    </w:pPr>
    <w:rPr>
      <w:rFonts w:ascii="Calibri" w:hAnsi="Calibri"/>
      <w:b/>
      <w:bCs/>
      <w:color w:val="000000"/>
      <w:lang w:eastAsia="hr-HR"/>
    </w:rPr>
  </w:style>
  <w:style w:type="paragraph" w:customStyle="1" w:styleId="xl114">
    <w:name w:val="xl114"/>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top"/>
    </w:pPr>
    <w:rPr>
      <w:rFonts w:ascii="Calibri" w:hAnsi="Calibri"/>
      <w:b/>
      <w:bCs/>
      <w:color w:val="000000"/>
      <w:lang w:eastAsia="hr-HR"/>
    </w:rPr>
  </w:style>
  <w:style w:type="paragraph" w:customStyle="1" w:styleId="xl115">
    <w:name w:val="xl115"/>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top"/>
    </w:pPr>
    <w:rPr>
      <w:b/>
      <w:bCs/>
      <w:lang w:eastAsia="hr-HR"/>
    </w:rPr>
  </w:style>
  <w:style w:type="paragraph" w:customStyle="1" w:styleId="xl116">
    <w:name w:val="xl116"/>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top"/>
    </w:pPr>
    <w:rPr>
      <w:rFonts w:ascii="Calibri" w:hAnsi="Calibri"/>
      <w:b/>
      <w:bCs/>
      <w:lang w:eastAsia="hr-HR"/>
    </w:rPr>
  </w:style>
  <w:style w:type="paragraph" w:customStyle="1" w:styleId="xl117">
    <w:name w:val="xl117"/>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top"/>
    </w:pPr>
    <w:rPr>
      <w:rFonts w:ascii="Calibri" w:hAnsi="Calibri"/>
      <w:color w:val="000000"/>
      <w:lang w:eastAsia="hr-HR"/>
    </w:rPr>
  </w:style>
  <w:style w:type="paragraph" w:customStyle="1" w:styleId="xl118">
    <w:name w:val="xl118"/>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top"/>
    </w:pPr>
    <w:rPr>
      <w:rFonts w:ascii="Calibri" w:hAnsi="Calibri"/>
      <w:color w:val="000000"/>
      <w:lang w:eastAsia="hr-HR"/>
    </w:rPr>
  </w:style>
  <w:style w:type="paragraph" w:customStyle="1" w:styleId="xl119">
    <w:name w:val="xl119"/>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lang w:eastAsia="hr-HR"/>
    </w:rPr>
  </w:style>
  <w:style w:type="paragraph" w:customStyle="1" w:styleId="xl120">
    <w:name w:val="xl120"/>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pPr>
    <w:rPr>
      <w:rFonts w:ascii="Calibri" w:hAnsi="Calibri"/>
      <w:b/>
      <w:bCs/>
      <w:lang w:eastAsia="hr-HR"/>
    </w:rPr>
  </w:style>
  <w:style w:type="paragraph" w:customStyle="1" w:styleId="xl121">
    <w:name w:val="xl121"/>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pPr>
    <w:rPr>
      <w:rFonts w:ascii="Calibri" w:hAnsi="Calibri"/>
      <w:b/>
      <w:bCs/>
      <w:lang w:eastAsia="hr-HR"/>
    </w:rPr>
  </w:style>
  <w:style w:type="paragraph" w:customStyle="1" w:styleId="xl122">
    <w:name w:val="xl122"/>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Calibri" w:hAnsi="Calibri"/>
      <w:b/>
      <w:bCs/>
      <w:lang w:eastAsia="hr-HR"/>
    </w:rPr>
  </w:style>
  <w:style w:type="paragraph" w:customStyle="1" w:styleId="xl123">
    <w:name w:val="xl123"/>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pPr>
    <w:rPr>
      <w:rFonts w:ascii="Calibri" w:hAnsi="Calibri"/>
      <w:lang w:eastAsia="hr-HR"/>
    </w:rPr>
  </w:style>
  <w:style w:type="paragraph" w:customStyle="1" w:styleId="xl124">
    <w:name w:val="xl124"/>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pPr>
    <w:rPr>
      <w:b/>
      <w:bCs/>
      <w:lang w:eastAsia="hr-HR"/>
    </w:rPr>
  </w:style>
  <w:style w:type="paragraph" w:customStyle="1" w:styleId="xl125">
    <w:name w:val="xl125"/>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w:hAnsi="Calibri"/>
      <w:lang w:eastAsia="hr-HR"/>
    </w:rPr>
  </w:style>
  <w:style w:type="paragraph" w:customStyle="1" w:styleId="xl126">
    <w:name w:val="xl126"/>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eastAsia="hr-HR"/>
    </w:rPr>
  </w:style>
  <w:style w:type="paragraph" w:customStyle="1" w:styleId="xl127">
    <w:name w:val="xl127"/>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top"/>
    </w:pPr>
    <w:rPr>
      <w:b/>
      <w:bCs/>
      <w:lang w:eastAsia="hr-HR"/>
    </w:rPr>
  </w:style>
  <w:style w:type="paragraph" w:customStyle="1" w:styleId="xl128">
    <w:name w:val="xl128"/>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top"/>
    </w:pPr>
    <w:rPr>
      <w:rFonts w:ascii="Calibri" w:hAnsi="Calibri"/>
      <w:b/>
      <w:bCs/>
      <w:lang w:eastAsia="hr-HR"/>
    </w:rPr>
  </w:style>
  <w:style w:type="paragraph" w:customStyle="1" w:styleId="xl129">
    <w:name w:val="xl129"/>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top"/>
    </w:pPr>
    <w:rPr>
      <w:rFonts w:ascii="Calibri" w:hAnsi="Calibri"/>
      <w:lang w:eastAsia="hr-HR"/>
    </w:rPr>
  </w:style>
  <w:style w:type="paragraph" w:customStyle="1" w:styleId="xl130">
    <w:name w:val="xl130"/>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color w:val="FF0000"/>
      <w:lang w:eastAsia="hr-HR"/>
    </w:rPr>
  </w:style>
  <w:style w:type="paragraph" w:customStyle="1" w:styleId="xl131">
    <w:name w:val="xl131"/>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lang w:eastAsia="hr-HR"/>
    </w:rPr>
  </w:style>
  <w:style w:type="paragraph" w:customStyle="1" w:styleId="xl132">
    <w:name w:val="xl132"/>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lang w:eastAsia="hr-HR"/>
    </w:rPr>
  </w:style>
  <w:style w:type="paragraph" w:customStyle="1" w:styleId="xl133">
    <w:name w:val="xl133"/>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lang w:eastAsia="hr-HR"/>
    </w:rPr>
  </w:style>
  <w:style w:type="paragraph" w:customStyle="1" w:styleId="xl134">
    <w:name w:val="xl134"/>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pPr>
    <w:rPr>
      <w:rFonts w:ascii="Calibri" w:hAnsi="Calibri"/>
      <w:b/>
      <w:bCs/>
      <w:lang w:eastAsia="hr-HR"/>
    </w:rPr>
  </w:style>
  <w:style w:type="paragraph" w:customStyle="1" w:styleId="xl135">
    <w:name w:val="xl135"/>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eastAsia="hr-HR"/>
    </w:rPr>
  </w:style>
  <w:style w:type="paragraph" w:customStyle="1" w:styleId="xl136">
    <w:name w:val="xl136"/>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lang w:eastAsia="hr-HR"/>
    </w:rPr>
  </w:style>
  <w:style w:type="paragraph" w:customStyle="1" w:styleId="xl137">
    <w:name w:val="xl137"/>
    <w:basedOn w:val="Normal"/>
    <w:rsid w:val="004F4A34"/>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lang w:eastAsia="hr-HR"/>
    </w:rPr>
  </w:style>
  <w:style w:type="paragraph" w:customStyle="1" w:styleId="xl138">
    <w:name w:val="xl138"/>
    <w:basedOn w:val="Normal"/>
    <w:rsid w:val="004F4A34"/>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lang w:eastAsia="hr-HR"/>
    </w:rPr>
  </w:style>
  <w:style w:type="paragraph" w:customStyle="1" w:styleId="xl139">
    <w:name w:val="xl139"/>
    <w:basedOn w:val="Normal"/>
    <w:rsid w:val="004F4A3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lang w:eastAsia="hr-HR"/>
    </w:rPr>
  </w:style>
  <w:style w:type="paragraph" w:customStyle="1" w:styleId="xl140">
    <w:name w:val="xl140"/>
    <w:basedOn w:val="Normal"/>
    <w:rsid w:val="004F4A34"/>
    <w:pPr>
      <w:pBdr>
        <w:left w:val="single" w:sz="4" w:space="0" w:color="auto"/>
        <w:right w:val="single" w:sz="4" w:space="0" w:color="auto"/>
      </w:pBdr>
      <w:shd w:val="clear" w:color="000000" w:fill="FFFFFF"/>
      <w:spacing w:before="100" w:beforeAutospacing="1" w:after="100" w:afterAutospacing="1"/>
      <w:textAlignment w:val="top"/>
    </w:pPr>
    <w:rPr>
      <w:b/>
      <w:bCs/>
      <w:lang w:eastAsia="hr-HR"/>
    </w:rPr>
  </w:style>
  <w:style w:type="paragraph" w:customStyle="1" w:styleId="xl141">
    <w:name w:val="xl141"/>
    <w:basedOn w:val="Normal"/>
    <w:rsid w:val="004F4A3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lang w:eastAsia="hr-HR"/>
    </w:rPr>
  </w:style>
  <w:style w:type="paragraph" w:customStyle="1" w:styleId="xl142">
    <w:name w:val="xl142"/>
    <w:basedOn w:val="Normal"/>
    <w:rsid w:val="004F4A3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Calibri" w:hAnsi="Calibri"/>
      <w:lang w:eastAsia="hr-HR"/>
    </w:rPr>
  </w:style>
  <w:style w:type="paragraph" w:customStyle="1" w:styleId="xl143">
    <w:name w:val="xl143"/>
    <w:basedOn w:val="Normal"/>
    <w:rsid w:val="004F4A34"/>
    <w:pPr>
      <w:pBdr>
        <w:left w:val="single" w:sz="4" w:space="0" w:color="auto"/>
        <w:right w:val="single" w:sz="4" w:space="0" w:color="auto"/>
      </w:pBdr>
      <w:shd w:val="clear" w:color="000000" w:fill="FFFFFF"/>
      <w:spacing w:before="100" w:beforeAutospacing="1" w:after="100" w:afterAutospacing="1"/>
      <w:textAlignment w:val="top"/>
    </w:pPr>
    <w:rPr>
      <w:rFonts w:ascii="Calibri" w:hAnsi="Calibri"/>
      <w:lang w:eastAsia="hr-HR"/>
    </w:rPr>
  </w:style>
  <w:style w:type="paragraph" w:customStyle="1" w:styleId="xl144">
    <w:name w:val="xl144"/>
    <w:basedOn w:val="Normal"/>
    <w:rsid w:val="004F4A3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w:hAnsi="Calibri"/>
      <w:lang w:eastAsia="hr-HR"/>
    </w:rPr>
  </w:style>
  <w:style w:type="paragraph" w:customStyle="1" w:styleId="xl145">
    <w:name w:val="xl145"/>
    <w:basedOn w:val="Normal"/>
    <w:rsid w:val="004F4A3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lang w:eastAsia="hr-HR"/>
    </w:rPr>
  </w:style>
  <w:style w:type="paragraph" w:customStyle="1" w:styleId="xl146">
    <w:name w:val="xl146"/>
    <w:basedOn w:val="Normal"/>
    <w:rsid w:val="004F4A34"/>
    <w:pPr>
      <w:pBdr>
        <w:left w:val="single" w:sz="4" w:space="0" w:color="auto"/>
        <w:right w:val="single" w:sz="4" w:space="0" w:color="auto"/>
      </w:pBdr>
      <w:shd w:val="clear" w:color="000000" w:fill="FFFFFF"/>
      <w:spacing w:before="100" w:beforeAutospacing="1" w:after="100" w:afterAutospacing="1"/>
      <w:jc w:val="center"/>
      <w:textAlignment w:val="top"/>
    </w:pPr>
    <w:rPr>
      <w:lang w:eastAsia="hr-HR"/>
    </w:rPr>
  </w:style>
  <w:style w:type="paragraph" w:customStyle="1" w:styleId="xl147">
    <w:name w:val="xl147"/>
    <w:basedOn w:val="Normal"/>
    <w:rsid w:val="004F4A3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eastAsia="hr-HR"/>
    </w:rPr>
  </w:style>
  <w:style w:type="paragraph" w:customStyle="1" w:styleId="xl148">
    <w:name w:val="xl148"/>
    <w:basedOn w:val="Normal"/>
    <w:rsid w:val="004F4A34"/>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pPr>
    <w:rPr>
      <w:b/>
      <w:bCs/>
      <w:color w:val="FFFFFF"/>
      <w:lang w:eastAsia="hr-HR"/>
    </w:rPr>
  </w:style>
  <w:style w:type="paragraph" w:customStyle="1" w:styleId="xl149">
    <w:name w:val="xl149"/>
    <w:basedOn w:val="Normal"/>
    <w:rsid w:val="004F4A34"/>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Calibri" w:hAnsi="Calibri"/>
      <w:b/>
      <w:bCs/>
      <w:color w:val="FFFFFF"/>
      <w:lang w:eastAsia="hr-HR"/>
    </w:rPr>
  </w:style>
  <w:style w:type="paragraph" w:customStyle="1" w:styleId="xl150">
    <w:name w:val="xl150"/>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eastAsia="hr-HR"/>
    </w:rPr>
  </w:style>
  <w:style w:type="paragraph" w:customStyle="1" w:styleId="Sadraj">
    <w:name w:val="Sadržaj"/>
    <w:basedOn w:val="SUEZsadraj"/>
    <w:link w:val="SadrajChar"/>
    <w:qFormat/>
    <w:rsid w:val="00022500"/>
    <w:rPr>
      <w:rFonts w:ascii="Segoe UI Semibold" w:hAnsi="Segoe UI Semibold"/>
    </w:rPr>
  </w:style>
  <w:style w:type="character" w:customStyle="1" w:styleId="SadrajChar">
    <w:name w:val="Sadržaj Char"/>
    <w:basedOn w:val="SUEZsadrajChar"/>
    <w:link w:val="Sadraj"/>
    <w:rsid w:val="00022500"/>
    <w:rPr>
      <w:rFonts w:ascii="Segoe UI Semibold" w:eastAsiaTheme="majorEastAsia" w:hAnsi="Segoe UI Semibold" w:cstheme="majorBidi"/>
      <w:b/>
      <w:color w:val="030F40"/>
      <w:sz w:val="28"/>
      <w:szCs w:val="28"/>
    </w:rPr>
  </w:style>
  <w:style w:type="character" w:customStyle="1" w:styleId="Nerijeenospominjanje1">
    <w:name w:val="Neriješeno spominjanje1"/>
    <w:basedOn w:val="DefaultParagraphFont"/>
    <w:uiPriority w:val="99"/>
    <w:semiHidden/>
    <w:unhideWhenUsed/>
    <w:rsid w:val="00B97205"/>
    <w:rPr>
      <w:color w:val="605E5C"/>
      <w:shd w:val="clear" w:color="auto" w:fill="E1DFDD"/>
    </w:rPr>
  </w:style>
  <w:style w:type="table" w:customStyle="1" w:styleId="GridTable41">
    <w:name w:val="Grid Table 41"/>
    <w:basedOn w:val="TableNormal"/>
    <w:uiPriority w:val="49"/>
    <w:rsid w:val="00822279"/>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paragraph" w:customStyle="1" w:styleId="Normal1">
    <w:name w:val="Normal1"/>
    <w:rsid w:val="00237B9F"/>
    <w:pPr>
      <w:pBdr>
        <w:top w:val="nil"/>
        <w:left w:val="nil"/>
        <w:bottom w:val="nil"/>
        <w:right w:val="nil"/>
        <w:between w:val="nil"/>
      </w:pBdr>
      <w:spacing w:before="0" w:after="200" w:line="276" w:lineRule="auto"/>
      <w:jc w:val="left"/>
    </w:pPr>
    <w:rPr>
      <w:rFonts w:ascii="Calibri" w:eastAsia="Calibri" w:hAnsi="Calibri" w:cs="Calibri"/>
      <w:color w:val="000000"/>
      <w:lang w:eastAsia="hr-HR"/>
    </w:rPr>
  </w:style>
  <w:style w:type="character" w:customStyle="1" w:styleId="bold">
    <w:name w:val="bold"/>
    <w:basedOn w:val="DefaultParagraphFont"/>
    <w:rsid w:val="00237B9F"/>
  </w:style>
  <w:style w:type="character" w:customStyle="1" w:styleId="normaltextrun">
    <w:name w:val="normaltextrun"/>
    <w:basedOn w:val="DefaultParagraphFont"/>
    <w:rsid w:val="00237B9F"/>
  </w:style>
  <w:style w:type="paragraph" w:customStyle="1" w:styleId="Default">
    <w:name w:val="Default"/>
    <w:rsid w:val="00237B9F"/>
    <w:pPr>
      <w:autoSpaceDE w:val="0"/>
      <w:autoSpaceDN w:val="0"/>
      <w:adjustRightInd w:val="0"/>
      <w:spacing w:before="0" w:after="0" w:line="240" w:lineRule="auto"/>
      <w:jc w:val="left"/>
    </w:pPr>
    <w:rPr>
      <w:rFonts w:ascii="Arial" w:hAnsi="Arial" w:cs="Arial"/>
      <w:color w:val="000000"/>
      <w:sz w:val="24"/>
      <w:szCs w:val="24"/>
      <w:lang w:val="en-US"/>
    </w:rPr>
  </w:style>
  <w:style w:type="table" w:customStyle="1" w:styleId="Tamnatablicareetke5-isticanje11">
    <w:name w:val="Tamna tablica rešetke 5 - isticanje 11"/>
    <w:basedOn w:val="TableNormal"/>
    <w:uiPriority w:val="50"/>
    <w:rsid w:val="00237B9F"/>
    <w:pPr>
      <w:pBdr>
        <w:top w:val="nil"/>
        <w:left w:val="nil"/>
        <w:bottom w:val="nil"/>
        <w:right w:val="nil"/>
        <w:between w:val="nil"/>
      </w:pBdr>
      <w:spacing w:before="0" w:after="0" w:line="240" w:lineRule="auto"/>
      <w:jc w:val="center"/>
    </w:pPr>
    <w:rPr>
      <w:rFonts w:ascii="Calibri" w:eastAsia="Calibri" w:hAnsi="Calibri" w:cs="Calibri"/>
      <w:color w:val="000000"/>
      <w:lang w:eastAsia="hr-HR"/>
    </w:rPr>
    <w:tblPr>
      <w:tblStyleRowBandSize w:val="1"/>
      <w:tblStyleColBandSize w:val="1"/>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jc w:val="center"/>
    </w:trPr>
    <w:tcPr>
      <w:shd w:val="clear" w:color="auto" w:fill="AABA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0F4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0F4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0F4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0F40" w:themeFill="accent1"/>
      </w:tcPr>
    </w:tblStylePr>
    <w:tblStylePr w:type="band1Vert">
      <w:tblPr/>
      <w:tcPr>
        <w:shd w:val="clear" w:color="auto" w:fill="5575F7" w:themeFill="accent1" w:themeFillTint="66"/>
      </w:tcPr>
    </w:tblStylePr>
    <w:tblStylePr w:type="band1Horz">
      <w:tblPr/>
      <w:tcPr>
        <w:shd w:val="clear" w:color="auto" w:fill="5575F7" w:themeFill="accent1" w:themeFillTint="66"/>
      </w:tcPr>
    </w:tblStylePr>
  </w:style>
  <w:style w:type="table" w:styleId="GridTable5Dark">
    <w:name w:val="Grid Table 5 Dark"/>
    <w:basedOn w:val="TableNormal"/>
    <w:uiPriority w:val="50"/>
    <w:rsid w:val="00A21C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UnresolvedMention4">
    <w:name w:val="Unresolved Mention4"/>
    <w:basedOn w:val="DefaultParagraphFont"/>
    <w:uiPriority w:val="99"/>
    <w:semiHidden/>
    <w:unhideWhenUsed/>
    <w:rsid w:val="005637A5"/>
    <w:rPr>
      <w:color w:val="605E5C"/>
      <w:shd w:val="clear" w:color="auto" w:fill="E1DFDD"/>
    </w:rPr>
  </w:style>
  <w:style w:type="paragraph" w:styleId="Subtitle">
    <w:name w:val="Subtitle"/>
    <w:basedOn w:val="Normal"/>
    <w:next w:val="Normal"/>
    <w:link w:val="SubtitleChar"/>
    <w:uiPriority w:val="11"/>
    <w:qFormat/>
    <w:rsid w:val="00791213"/>
    <w:pPr>
      <w:spacing w:after="500"/>
    </w:pPr>
    <w:rPr>
      <w:rFonts w:eastAsiaTheme="minorEastAsia"/>
      <w:caps/>
      <w:color w:val="595959" w:themeColor="text1" w:themeTint="A6"/>
      <w:spacing w:val="10"/>
      <w:sz w:val="21"/>
      <w:szCs w:val="21"/>
    </w:rPr>
  </w:style>
  <w:style w:type="character" w:customStyle="1" w:styleId="SubtitleChar">
    <w:name w:val="Subtitle Char"/>
    <w:basedOn w:val="DefaultParagraphFont"/>
    <w:link w:val="Subtitle"/>
    <w:uiPriority w:val="11"/>
    <w:rsid w:val="00791213"/>
    <w:rPr>
      <w:rFonts w:eastAsiaTheme="minorEastAsia"/>
      <w:caps/>
      <w:color w:val="595959" w:themeColor="text1" w:themeTint="A6"/>
      <w:spacing w:val="10"/>
      <w:sz w:val="21"/>
      <w:szCs w:val="21"/>
    </w:rPr>
  </w:style>
  <w:style w:type="character" w:customStyle="1" w:styleId="apple-converted-space">
    <w:name w:val="apple-converted-space"/>
    <w:basedOn w:val="DefaultParagraphFont"/>
    <w:rsid w:val="00F36EE2"/>
  </w:style>
  <w:style w:type="character" w:customStyle="1" w:styleId="Hiperveza1">
    <w:name w:val="Hiperveza1"/>
    <w:basedOn w:val="DefaultParagraphFont"/>
    <w:uiPriority w:val="99"/>
    <w:unhideWhenUsed/>
    <w:rsid w:val="00046E3D"/>
    <w:rPr>
      <w:color w:val="2B53F5"/>
      <w:u w:val="single"/>
    </w:rPr>
  </w:style>
  <w:style w:type="table" w:customStyle="1" w:styleId="TableGridLight1">
    <w:name w:val="Table Grid Light1"/>
    <w:basedOn w:val="TableNormal"/>
    <w:next w:val="TableGridLight"/>
    <w:uiPriority w:val="40"/>
    <w:rsid w:val="006D1EA1"/>
    <w:pPr>
      <w:spacing w:before="0" w:after="0" w:line="240" w:lineRule="auto"/>
      <w:jc w:val="left"/>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6D1EA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2">
    <w:name w:val="No List2"/>
    <w:next w:val="NoList"/>
    <w:uiPriority w:val="99"/>
    <w:semiHidden/>
    <w:unhideWhenUsed/>
    <w:rsid w:val="00A0347F"/>
  </w:style>
  <w:style w:type="table" w:customStyle="1" w:styleId="Tablicapopisa2-isticanje612">
    <w:name w:val="Tablica popisa 2 - isticanje 612"/>
    <w:basedOn w:val="TableNormal"/>
    <w:uiPriority w:val="47"/>
    <w:rsid w:val="00A0347F"/>
    <w:pPr>
      <w:spacing w:after="0" w:line="240" w:lineRule="auto"/>
    </w:pPr>
    <w:rPr>
      <w:rFonts w:eastAsiaTheme="minorEastAsia"/>
      <w:sz w:val="20"/>
      <w:szCs w:val="20"/>
      <w:lang w:val="en-US"/>
    </w:rPr>
    <w:tblPr>
      <w:tblStyleRowBandSize w:val="1"/>
      <w:tblStyleColBandSize w:val="1"/>
      <w:tblInd w:w="0" w:type="nil"/>
      <w:tblBorders>
        <w:top w:val="single" w:sz="4" w:space="0" w:color="CCCED8" w:themeColor="accent6" w:themeTint="99"/>
        <w:bottom w:val="single" w:sz="4" w:space="0" w:color="CCCED8" w:themeColor="accent6" w:themeTint="99"/>
        <w:insideH w:val="single" w:sz="4" w:space="0" w:color="CCCED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EF2" w:themeFill="accent6" w:themeFillTint="33"/>
      </w:tcPr>
    </w:tblStylePr>
    <w:tblStylePr w:type="band1Horz">
      <w:tblPr/>
      <w:tcPr>
        <w:shd w:val="clear" w:color="auto" w:fill="EEEEF2" w:themeFill="accent6" w:themeFillTint="33"/>
      </w:tcPr>
    </w:tblStylePr>
  </w:style>
  <w:style w:type="table" w:customStyle="1" w:styleId="TableGrid3">
    <w:name w:val="Table Grid3"/>
    <w:basedOn w:val="TableNormal"/>
    <w:next w:val="TableGrid"/>
    <w:uiPriority w:val="39"/>
    <w:rsid w:val="00A03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A0347F"/>
    <w:pPr>
      <w:spacing w:before="0" w:after="0" w:line="240" w:lineRule="auto"/>
      <w:jc w:val="lef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HAOP11">
    <w:name w:val="TABLICA_HAOP11"/>
    <w:basedOn w:val="TableNormal"/>
    <w:next w:val="TableGrid"/>
    <w:uiPriority w:val="39"/>
    <w:rsid w:val="00A0347F"/>
    <w:pPr>
      <w:spacing w:before="0"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HAOP21">
    <w:name w:val="TABLICA_HAOP21"/>
    <w:basedOn w:val="TableNormal"/>
    <w:next w:val="TableGrid"/>
    <w:uiPriority w:val="39"/>
    <w:rsid w:val="00A0347F"/>
    <w:pPr>
      <w:spacing w:before="0"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0347F"/>
  </w:style>
  <w:style w:type="table" w:customStyle="1" w:styleId="Tablicapopisa2-isticanje6111">
    <w:name w:val="Tablica popisa 2 - isticanje 6111"/>
    <w:basedOn w:val="TableNormal"/>
    <w:uiPriority w:val="47"/>
    <w:rsid w:val="00A0347F"/>
    <w:pPr>
      <w:spacing w:before="0" w:after="0" w:line="240" w:lineRule="auto"/>
      <w:jc w:val="left"/>
    </w:pPr>
    <w:rPr>
      <w:rFonts w:eastAsiaTheme="minorEastAsia"/>
      <w:sz w:val="20"/>
      <w:szCs w:val="20"/>
      <w:lang w:val="en-US"/>
    </w:rPr>
    <w:tblPr>
      <w:tblStyleRowBandSize w:val="1"/>
      <w:tblStyleColBandSize w:val="1"/>
      <w:tblInd w:w="0" w:type="nil"/>
      <w:tblBorders>
        <w:top w:val="single" w:sz="4" w:space="0" w:color="CCCED8" w:themeColor="accent6" w:themeTint="99"/>
        <w:bottom w:val="single" w:sz="4" w:space="0" w:color="CCCED8" w:themeColor="accent6" w:themeTint="99"/>
        <w:insideH w:val="single" w:sz="4" w:space="0" w:color="CCCED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EF2" w:themeFill="accent6" w:themeFillTint="33"/>
      </w:tcPr>
    </w:tblStylePr>
    <w:tblStylePr w:type="band1Horz">
      <w:tblPr/>
      <w:tcPr>
        <w:shd w:val="clear" w:color="auto" w:fill="EEEEF2" w:themeFill="accent6" w:themeFillTint="33"/>
      </w:tcPr>
    </w:tblStylePr>
  </w:style>
  <w:style w:type="table" w:customStyle="1" w:styleId="TABLICAHAOP31">
    <w:name w:val="TABLICA_HAOP31"/>
    <w:basedOn w:val="TableNormal"/>
    <w:next w:val="TableGrid"/>
    <w:uiPriority w:val="39"/>
    <w:rsid w:val="00A0347F"/>
    <w:pPr>
      <w:spacing w:before="0"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A0347F"/>
    <w:pPr>
      <w:spacing w:before="0"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next w:val="GridTable1Light-Accent1"/>
    <w:uiPriority w:val="46"/>
    <w:rsid w:val="00A0347F"/>
    <w:pPr>
      <w:spacing w:before="0" w:after="0" w:line="240" w:lineRule="auto"/>
      <w:jc w:val="left"/>
    </w:pPr>
    <w:tblPr>
      <w:tblStyleRowBandSize w:val="1"/>
      <w:tblStyleColBandSize w:val="1"/>
      <w:tblBorders>
        <w:top w:val="single" w:sz="4" w:space="0" w:color="5575F7" w:themeColor="accent1" w:themeTint="66"/>
        <w:left w:val="single" w:sz="4" w:space="0" w:color="5575F7" w:themeColor="accent1" w:themeTint="66"/>
        <w:bottom w:val="single" w:sz="4" w:space="0" w:color="5575F7" w:themeColor="accent1" w:themeTint="66"/>
        <w:right w:val="single" w:sz="4" w:space="0" w:color="5575F7" w:themeColor="accent1" w:themeTint="66"/>
        <w:insideH w:val="single" w:sz="4" w:space="0" w:color="5575F7" w:themeColor="accent1" w:themeTint="66"/>
        <w:insideV w:val="single" w:sz="4" w:space="0" w:color="5575F7" w:themeColor="accent1" w:themeTint="66"/>
      </w:tblBorders>
    </w:tblPr>
    <w:tblStylePr w:type="firstRow">
      <w:rPr>
        <w:b/>
        <w:bCs/>
      </w:rPr>
      <w:tblPr/>
      <w:tcPr>
        <w:tcBorders>
          <w:bottom w:val="single" w:sz="12" w:space="0" w:color="0B36E8" w:themeColor="accent1" w:themeTint="99"/>
        </w:tcBorders>
      </w:tcPr>
    </w:tblStylePr>
    <w:tblStylePr w:type="lastRow">
      <w:rPr>
        <w:b/>
        <w:bCs/>
      </w:rPr>
      <w:tblPr/>
      <w:tcPr>
        <w:tcBorders>
          <w:top w:val="double" w:sz="2" w:space="0" w:color="0B36E8" w:themeColor="accent1" w:themeTint="99"/>
        </w:tcBorders>
      </w:tcPr>
    </w:tblStylePr>
    <w:tblStylePr w:type="firstCol">
      <w:rPr>
        <w:b/>
        <w:bCs/>
      </w:rPr>
    </w:tblStylePr>
    <w:tblStylePr w:type="lastCol">
      <w:rPr>
        <w:b/>
        <w:bCs/>
      </w:rPr>
    </w:tblStylePr>
  </w:style>
  <w:style w:type="table" w:customStyle="1" w:styleId="GridTable5Dark-Accent11">
    <w:name w:val="Grid Table 5 Dark - Accent 11"/>
    <w:basedOn w:val="TableNormal"/>
    <w:next w:val="GridTable5Dark-Accent1"/>
    <w:uiPriority w:val="50"/>
    <w:rsid w:val="00A0347F"/>
    <w:pPr>
      <w:spacing w:before="0" w:after="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BA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0F4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0F4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0F4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0F40" w:themeFill="accent1"/>
      </w:tcPr>
    </w:tblStylePr>
    <w:tblStylePr w:type="band1Vert">
      <w:tblPr/>
      <w:tcPr>
        <w:shd w:val="clear" w:color="auto" w:fill="5575F7" w:themeFill="accent1" w:themeFillTint="66"/>
      </w:tcPr>
    </w:tblStylePr>
    <w:tblStylePr w:type="band1Horz">
      <w:tblPr/>
      <w:tcPr>
        <w:shd w:val="clear" w:color="auto" w:fill="5575F7" w:themeFill="accent1" w:themeFillTint="66"/>
      </w:tcPr>
    </w:tblStylePr>
  </w:style>
  <w:style w:type="table" w:customStyle="1" w:styleId="GridTable5Dark-Accent21">
    <w:name w:val="Grid Table 5 Dark - Accent 21"/>
    <w:basedOn w:val="TableNormal"/>
    <w:next w:val="GridTable5Dark-Accent2"/>
    <w:uiPriority w:val="50"/>
    <w:rsid w:val="00A0347F"/>
    <w:pPr>
      <w:spacing w:before="0" w:after="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A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1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1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1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14" w:themeFill="accent2"/>
      </w:tcPr>
    </w:tblStylePr>
    <w:tblStylePr w:type="band1Vert">
      <w:tblPr/>
      <w:tcPr>
        <w:shd w:val="clear" w:color="auto" w:fill="DFF69C" w:themeFill="accent2" w:themeFillTint="66"/>
      </w:tcPr>
    </w:tblStylePr>
    <w:tblStylePr w:type="band1Horz">
      <w:tblPr/>
      <w:tcPr>
        <w:shd w:val="clear" w:color="auto" w:fill="DFF69C" w:themeFill="accent2" w:themeFillTint="66"/>
      </w:tcPr>
    </w:tblStylePr>
  </w:style>
  <w:style w:type="table" w:customStyle="1" w:styleId="GridTable4-Accent61">
    <w:name w:val="Grid Table 4 - Accent 61"/>
    <w:basedOn w:val="TableNormal"/>
    <w:next w:val="GridTable4-Accent6"/>
    <w:uiPriority w:val="49"/>
    <w:rsid w:val="00A0347F"/>
    <w:pPr>
      <w:spacing w:before="0" w:after="0" w:line="240" w:lineRule="auto"/>
      <w:jc w:val="left"/>
    </w:pPr>
    <w:tblPr>
      <w:tblStyleRowBandSize w:val="1"/>
      <w:tblStyleColBandSize w:val="1"/>
      <w:tblBorders>
        <w:top w:val="single" w:sz="4" w:space="0" w:color="CCCED8" w:themeColor="accent6" w:themeTint="99"/>
        <w:left w:val="single" w:sz="4" w:space="0" w:color="CCCED8" w:themeColor="accent6" w:themeTint="99"/>
        <w:bottom w:val="single" w:sz="4" w:space="0" w:color="CCCED8" w:themeColor="accent6" w:themeTint="99"/>
        <w:right w:val="single" w:sz="4" w:space="0" w:color="CCCED8" w:themeColor="accent6" w:themeTint="99"/>
        <w:insideH w:val="single" w:sz="4" w:space="0" w:color="CCCED8" w:themeColor="accent6" w:themeTint="99"/>
        <w:insideV w:val="single" w:sz="4" w:space="0" w:color="CCCED8" w:themeColor="accent6" w:themeTint="99"/>
      </w:tblBorders>
    </w:tblPr>
    <w:tblStylePr w:type="firstRow">
      <w:rPr>
        <w:b/>
        <w:bCs/>
        <w:color w:val="FFFFFF" w:themeColor="background1"/>
      </w:rPr>
      <w:tblPr/>
      <w:tcPr>
        <w:tcBorders>
          <w:top w:val="single" w:sz="4" w:space="0" w:color="ABAFBF" w:themeColor="accent6"/>
          <w:left w:val="single" w:sz="4" w:space="0" w:color="ABAFBF" w:themeColor="accent6"/>
          <w:bottom w:val="single" w:sz="4" w:space="0" w:color="ABAFBF" w:themeColor="accent6"/>
          <w:right w:val="single" w:sz="4" w:space="0" w:color="ABAFBF" w:themeColor="accent6"/>
          <w:insideH w:val="nil"/>
          <w:insideV w:val="nil"/>
        </w:tcBorders>
        <w:shd w:val="clear" w:color="auto" w:fill="ABAFBF" w:themeFill="accent6"/>
      </w:tcPr>
    </w:tblStylePr>
    <w:tblStylePr w:type="lastRow">
      <w:rPr>
        <w:b/>
        <w:bCs/>
      </w:rPr>
      <w:tblPr/>
      <w:tcPr>
        <w:tcBorders>
          <w:top w:val="double" w:sz="4" w:space="0" w:color="ABAFBF" w:themeColor="accent6"/>
        </w:tcBorders>
      </w:tcPr>
    </w:tblStylePr>
    <w:tblStylePr w:type="firstCol">
      <w:rPr>
        <w:b/>
        <w:bCs/>
      </w:rPr>
    </w:tblStylePr>
    <w:tblStylePr w:type="lastCol">
      <w:rPr>
        <w:b/>
        <w:bCs/>
      </w:rPr>
    </w:tblStylePr>
    <w:tblStylePr w:type="band1Vert">
      <w:tblPr/>
      <w:tcPr>
        <w:shd w:val="clear" w:color="auto" w:fill="EEEEF2" w:themeFill="accent6" w:themeFillTint="33"/>
      </w:tcPr>
    </w:tblStylePr>
    <w:tblStylePr w:type="band1Horz">
      <w:tblPr/>
      <w:tcPr>
        <w:shd w:val="clear" w:color="auto" w:fill="EEEEF2" w:themeFill="accent6" w:themeFillTint="33"/>
      </w:tcPr>
    </w:tblStylePr>
  </w:style>
  <w:style w:type="table" w:customStyle="1" w:styleId="GridTable2-Accent11">
    <w:name w:val="Grid Table 2 - Accent 11"/>
    <w:basedOn w:val="TableNormal"/>
    <w:next w:val="GridTable2-Accent1"/>
    <w:uiPriority w:val="47"/>
    <w:rsid w:val="00A0347F"/>
    <w:pPr>
      <w:spacing w:before="0" w:after="0" w:line="240" w:lineRule="auto"/>
      <w:jc w:val="left"/>
    </w:pPr>
    <w:tblPr>
      <w:tblStyleRowBandSize w:val="1"/>
      <w:tblStyleColBandSize w:val="1"/>
      <w:tblBorders>
        <w:top w:val="single" w:sz="2" w:space="0" w:color="0B36E8" w:themeColor="accent1" w:themeTint="99"/>
        <w:bottom w:val="single" w:sz="2" w:space="0" w:color="0B36E8" w:themeColor="accent1" w:themeTint="99"/>
        <w:insideH w:val="single" w:sz="2" w:space="0" w:color="0B36E8" w:themeColor="accent1" w:themeTint="99"/>
        <w:insideV w:val="single" w:sz="2" w:space="0" w:color="0B36E8" w:themeColor="accent1" w:themeTint="99"/>
      </w:tblBorders>
    </w:tblPr>
    <w:tblStylePr w:type="firstRow">
      <w:rPr>
        <w:b/>
        <w:bCs/>
      </w:rPr>
      <w:tblPr/>
      <w:tcPr>
        <w:tcBorders>
          <w:top w:val="nil"/>
          <w:bottom w:val="single" w:sz="12" w:space="0" w:color="0B36E8" w:themeColor="accent1" w:themeTint="99"/>
          <w:insideH w:val="nil"/>
          <w:insideV w:val="nil"/>
        </w:tcBorders>
        <w:shd w:val="clear" w:color="auto" w:fill="FFFFFF" w:themeFill="background1"/>
      </w:tcPr>
    </w:tblStylePr>
    <w:tblStylePr w:type="lastRow">
      <w:rPr>
        <w:b/>
        <w:bCs/>
      </w:rPr>
      <w:tblPr/>
      <w:tcPr>
        <w:tcBorders>
          <w:top w:val="double" w:sz="2" w:space="0" w:color="0B36E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BAFB" w:themeFill="accent1" w:themeFillTint="33"/>
      </w:tcPr>
    </w:tblStylePr>
    <w:tblStylePr w:type="band1Horz">
      <w:tblPr/>
      <w:tcPr>
        <w:shd w:val="clear" w:color="auto" w:fill="AABAFB" w:themeFill="accent1" w:themeFillTint="33"/>
      </w:tcPr>
    </w:tblStylePr>
  </w:style>
  <w:style w:type="table" w:customStyle="1" w:styleId="GridTable6Colorful-Accent11">
    <w:name w:val="Grid Table 6 Colorful - Accent 11"/>
    <w:basedOn w:val="TableNormal"/>
    <w:next w:val="GridTable6ColourfulAccent1"/>
    <w:uiPriority w:val="51"/>
    <w:rsid w:val="00A0347F"/>
    <w:pPr>
      <w:spacing w:before="0" w:after="0" w:line="240" w:lineRule="auto"/>
      <w:jc w:val="left"/>
    </w:pPr>
    <w:rPr>
      <w:color w:val="020B2F" w:themeColor="accent1" w:themeShade="BF"/>
    </w:rPr>
    <w:tblPr>
      <w:tblStyleRowBandSize w:val="1"/>
      <w:tblStyleColBandSize w:val="1"/>
      <w:tblBorders>
        <w:top w:val="single" w:sz="4" w:space="0" w:color="0B36E8" w:themeColor="accent1" w:themeTint="99"/>
        <w:left w:val="single" w:sz="4" w:space="0" w:color="0B36E8" w:themeColor="accent1" w:themeTint="99"/>
        <w:bottom w:val="single" w:sz="4" w:space="0" w:color="0B36E8" w:themeColor="accent1" w:themeTint="99"/>
        <w:right w:val="single" w:sz="4" w:space="0" w:color="0B36E8" w:themeColor="accent1" w:themeTint="99"/>
        <w:insideH w:val="single" w:sz="4" w:space="0" w:color="0B36E8" w:themeColor="accent1" w:themeTint="99"/>
        <w:insideV w:val="single" w:sz="4" w:space="0" w:color="0B36E8" w:themeColor="accent1" w:themeTint="99"/>
      </w:tblBorders>
    </w:tblPr>
    <w:tblStylePr w:type="firstRow">
      <w:rPr>
        <w:b/>
        <w:bCs/>
      </w:rPr>
      <w:tblPr/>
      <w:tcPr>
        <w:tcBorders>
          <w:bottom w:val="single" w:sz="12" w:space="0" w:color="0B36E8" w:themeColor="accent1" w:themeTint="99"/>
        </w:tcBorders>
      </w:tcPr>
    </w:tblStylePr>
    <w:tblStylePr w:type="lastRow">
      <w:rPr>
        <w:b/>
        <w:bCs/>
      </w:rPr>
      <w:tblPr/>
      <w:tcPr>
        <w:tcBorders>
          <w:top w:val="double" w:sz="4" w:space="0" w:color="0B36E8" w:themeColor="accent1" w:themeTint="99"/>
        </w:tcBorders>
      </w:tcPr>
    </w:tblStylePr>
    <w:tblStylePr w:type="firstCol">
      <w:rPr>
        <w:b/>
        <w:bCs/>
      </w:rPr>
    </w:tblStylePr>
    <w:tblStylePr w:type="lastCol">
      <w:rPr>
        <w:b/>
        <w:bCs/>
      </w:rPr>
    </w:tblStylePr>
    <w:tblStylePr w:type="band1Vert">
      <w:tblPr/>
      <w:tcPr>
        <w:shd w:val="clear" w:color="auto" w:fill="AABAFB" w:themeFill="accent1" w:themeFillTint="33"/>
      </w:tcPr>
    </w:tblStylePr>
    <w:tblStylePr w:type="band1Horz">
      <w:tblPr/>
      <w:tcPr>
        <w:shd w:val="clear" w:color="auto" w:fill="AABAFB" w:themeFill="accent1" w:themeFillTint="33"/>
      </w:tcPr>
    </w:tblStylePr>
  </w:style>
  <w:style w:type="table" w:customStyle="1" w:styleId="GridTable1Light-Accent41">
    <w:name w:val="Grid Table 1 Light - Accent 41"/>
    <w:basedOn w:val="TableNormal"/>
    <w:next w:val="GridTable1Light-Accent4"/>
    <w:uiPriority w:val="46"/>
    <w:rsid w:val="00A0347F"/>
    <w:pPr>
      <w:spacing w:before="0" w:after="0" w:line="240" w:lineRule="auto"/>
      <w:jc w:val="left"/>
    </w:pPr>
    <w:tblPr>
      <w:tblStyleRowBandSize w:val="1"/>
      <w:tblStyleColBandSize w:val="1"/>
      <w:tblBorders>
        <w:top w:val="single" w:sz="4" w:space="0" w:color="5575F7" w:themeColor="accent4" w:themeTint="66"/>
        <w:left w:val="single" w:sz="4" w:space="0" w:color="5575F7" w:themeColor="accent4" w:themeTint="66"/>
        <w:bottom w:val="single" w:sz="4" w:space="0" w:color="5575F7" w:themeColor="accent4" w:themeTint="66"/>
        <w:right w:val="single" w:sz="4" w:space="0" w:color="5575F7" w:themeColor="accent4" w:themeTint="66"/>
        <w:insideH w:val="single" w:sz="4" w:space="0" w:color="5575F7" w:themeColor="accent4" w:themeTint="66"/>
        <w:insideV w:val="single" w:sz="4" w:space="0" w:color="5575F7" w:themeColor="accent4" w:themeTint="66"/>
      </w:tblBorders>
    </w:tblPr>
    <w:tblStylePr w:type="firstRow">
      <w:rPr>
        <w:b/>
        <w:bCs/>
      </w:rPr>
      <w:tblPr/>
      <w:tcPr>
        <w:tcBorders>
          <w:bottom w:val="single" w:sz="12" w:space="0" w:color="0B36E8" w:themeColor="accent4" w:themeTint="99"/>
        </w:tcBorders>
      </w:tcPr>
    </w:tblStylePr>
    <w:tblStylePr w:type="lastRow">
      <w:rPr>
        <w:b/>
        <w:bCs/>
      </w:rPr>
      <w:tblPr/>
      <w:tcPr>
        <w:tcBorders>
          <w:top w:val="double" w:sz="2" w:space="0" w:color="0B36E8" w:themeColor="accent4" w:themeTint="99"/>
        </w:tcBorders>
      </w:tcPr>
    </w:tblStylePr>
    <w:tblStylePr w:type="firstCol">
      <w:rPr>
        <w:b/>
        <w:bCs/>
      </w:rPr>
    </w:tblStylePr>
    <w:tblStylePr w:type="lastCol">
      <w:rPr>
        <w:b/>
        <w:bCs/>
      </w:rPr>
    </w:tblStylePr>
  </w:style>
  <w:style w:type="table" w:customStyle="1" w:styleId="TABLICAHAOP41">
    <w:name w:val="TABLICA_HAOP41"/>
    <w:basedOn w:val="TableNormal"/>
    <w:next w:val="TableGrid"/>
    <w:uiPriority w:val="39"/>
    <w:rsid w:val="00A0347F"/>
    <w:pPr>
      <w:spacing w:before="0"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vistil1">
    <w:name w:val="Novi stil1"/>
    <w:basedOn w:val="TableGrid4"/>
    <w:uiPriority w:val="99"/>
    <w:rsid w:val="00A0347F"/>
    <w:pPr>
      <w:spacing w:before="0" w:after="0" w:line="240" w:lineRule="auto"/>
      <w:jc w:val="left"/>
    </w:pPr>
    <w:tblPr>
      <w:tblBorders>
        <w:left w:val="single" w:sz="12" w:space="0" w:color="ABAFBF" w:themeColor="accent6"/>
        <w:right w:val="single" w:sz="12" w:space="0" w:color="ABAFBF" w:themeColor="accent6"/>
        <w:insideH w:val="single" w:sz="12" w:space="0" w:color="ABAFBF" w:themeColor="accent6"/>
        <w:insideV w:val="single" w:sz="12" w:space="0" w:color="ABAFBF" w:themeColor="accent6"/>
      </w:tblBorders>
    </w:tblPr>
    <w:tcPr>
      <w:shd w:val="clear" w:color="auto" w:fill="auto"/>
      <w:vAlign w:val="center"/>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stTable41">
    <w:name w:val="List Table 41"/>
    <w:basedOn w:val="TableNormal"/>
    <w:next w:val="ListTable4"/>
    <w:uiPriority w:val="49"/>
    <w:rsid w:val="00A0347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41">
    <w:name w:val="Table Grid 41"/>
    <w:basedOn w:val="TableNormal"/>
    <w:next w:val="TableGrid4"/>
    <w:uiPriority w:val="99"/>
    <w:semiHidden/>
    <w:unhideWhenUsed/>
    <w:rsid w:val="00A0347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dTable42">
    <w:name w:val="Grid Table 42"/>
    <w:basedOn w:val="TableNormal"/>
    <w:next w:val="GridTable4"/>
    <w:uiPriority w:val="49"/>
    <w:rsid w:val="00A0347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1">
    <w:name w:val="Table Grid21"/>
    <w:basedOn w:val="TableNormal"/>
    <w:next w:val="TableGrid"/>
    <w:uiPriority w:val="39"/>
    <w:rsid w:val="00A0347F"/>
    <w:pPr>
      <w:spacing w:before="0"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1">
    <w:name w:val="Grid Table 411"/>
    <w:basedOn w:val="TableNormal"/>
    <w:uiPriority w:val="49"/>
    <w:rsid w:val="00A0347F"/>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customStyle="1" w:styleId="Tamnatablicareetke5-isticanje111">
    <w:name w:val="Tamna tablica rešetke 5 - isticanje 111"/>
    <w:basedOn w:val="TableNormal"/>
    <w:uiPriority w:val="50"/>
    <w:rsid w:val="00A0347F"/>
    <w:pPr>
      <w:pBdr>
        <w:top w:val="nil"/>
        <w:left w:val="nil"/>
        <w:bottom w:val="nil"/>
        <w:right w:val="nil"/>
        <w:between w:val="nil"/>
      </w:pBdr>
      <w:spacing w:before="0" w:after="0" w:line="240" w:lineRule="auto"/>
      <w:jc w:val="center"/>
    </w:pPr>
    <w:rPr>
      <w:rFonts w:ascii="Calibri" w:eastAsia="Calibri" w:hAnsi="Calibri" w:cs="Calibri"/>
      <w:color w:val="000000"/>
      <w:lang w:eastAsia="hr-HR"/>
    </w:rPr>
    <w:tblPr>
      <w:tblStyleRowBandSize w:val="1"/>
      <w:tblStyleColBandSize w:val="1"/>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jc w:val="center"/>
    </w:trPr>
    <w:tcPr>
      <w:shd w:val="clear" w:color="auto" w:fill="AABA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0F4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0F4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0F4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0F40" w:themeFill="accent1"/>
      </w:tcPr>
    </w:tblStylePr>
    <w:tblStylePr w:type="band1Vert">
      <w:tblPr/>
      <w:tcPr>
        <w:shd w:val="clear" w:color="auto" w:fill="5575F7" w:themeFill="accent1" w:themeFillTint="66"/>
      </w:tcPr>
    </w:tblStylePr>
    <w:tblStylePr w:type="band1Horz">
      <w:tblPr/>
      <w:tcPr>
        <w:shd w:val="clear" w:color="auto" w:fill="5575F7" w:themeFill="accent1" w:themeFillTint="66"/>
      </w:tcPr>
    </w:tblStylePr>
  </w:style>
  <w:style w:type="table" w:customStyle="1" w:styleId="GridTable5Dark1">
    <w:name w:val="Grid Table 5 Dark1"/>
    <w:basedOn w:val="TableNormal"/>
    <w:next w:val="GridTable5Dark"/>
    <w:uiPriority w:val="50"/>
    <w:rsid w:val="00A034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
    <w:name w:val="Body"/>
    <w:qFormat/>
    <w:rsid w:val="00A0347F"/>
    <w:pPr>
      <w:suppressAutoHyphens/>
    </w:pPr>
    <w:rPr>
      <w:rFonts w:ascii="Calibri Light" w:eastAsia="Arial Unicode MS" w:hAnsi="Calibri Light" w:cs="Arial Unicode MS"/>
      <w:color w:val="000000"/>
      <w:lang w:val="sv-SE" w:eastAsia="zh-CN" w:bidi="hi-IN"/>
    </w:rPr>
  </w:style>
  <w:style w:type="character" w:customStyle="1" w:styleId="fontstyle01">
    <w:name w:val="fontstyle01"/>
    <w:basedOn w:val="DefaultParagraphFont"/>
    <w:rsid w:val="00A0347F"/>
    <w:rPr>
      <w:rFonts w:ascii="TT14Dt00" w:hAnsi="TT14Dt00" w:hint="default"/>
      <w:b w:val="0"/>
      <w:bCs w:val="0"/>
      <w:i w:val="0"/>
      <w:iCs w:val="0"/>
      <w:color w:val="231F20"/>
      <w:sz w:val="22"/>
      <w:szCs w:val="22"/>
    </w:rPr>
  </w:style>
  <w:style w:type="table" w:customStyle="1" w:styleId="TableGrid31">
    <w:name w:val="Table Grid31"/>
    <w:basedOn w:val="TableNormal"/>
    <w:next w:val="TableGrid"/>
    <w:uiPriority w:val="39"/>
    <w:rsid w:val="00A0347F"/>
    <w:pPr>
      <w:spacing w:before="0" w:after="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A0347F"/>
    <w:pPr>
      <w:spacing w:before="0" w:after="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A0347F"/>
    <w:rPr>
      <w:color w:val="605E5C"/>
      <w:shd w:val="clear" w:color="auto" w:fill="E1DFDD"/>
    </w:rPr>
  </w:style>
  <w:style w:type="character" w:customStyle="1" w:styleId="UnresolvedMention6">
    <w:name w:val="Unresolved Mention6"/>
    <w:basedOn w:val="DefaultParagraphFont"/>
    <w:uiPriority w:val="99"/>
    <w:semiHidden/>
    <w:unhideWhenUsed/>
    <w:rsid w:val="00A0347F"/>
    <w:rPr>
      <w:color w:val="605E5C"/>
      <w:shd w:val="clear" w:color="auto" w:fill="E1DFDD"/>
    </w:rPr>
  </w:style>
  <w:style w:type="paragraph" w:styleId="Title">
    <w:name w:val="Title"/>
    <w:basedOn w:val="Normal"/>
    <w:next w:val="Normal"/>
    <w:link w:val="TitleChar"/>
    <w:uiPriority w:val="10"/>
    <w:qFormat/>
    <w:rsid w:val="00A0347F"/>
    <w:pPr>
      <w:contextualSpacing/>
      <w:jc w:val="both"/>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A0347F"/>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A0347F"/>
    <w:pPr>
      <w:spacing w:before="200" w:after="160" w:line="259" w:lineRule="auto"/>
      <w:ind w:left="864" w:right="864"/>
      <w:jc w:val="center"/>
    </w:pPr>
    <w:rPr>
      <w:rFonts w:asciiTheme="minorHAnsi" w:eastAsiaTheme="minorHAnsi" w:hAnsiTheme="minorHAnsi" w:cstheme="minorBidi"/>
      <w:i/>
      <w:iCs/>
      <w:color w:val="404040" w:themeColor="text1" w:themeTint="BF"/>
      <w:sz w:val="22"/>
      <w:szCs w:val="22"/>
      <w:lang w:eastAsia="en-US"/>
    </w:rPr>
  </w:style>
  <w:style w:type="character" w:customStyle="1" w:styleId="QuoteChar">
    <w:name w:val="Quote Char"/>
    <w:basedOn w:val="DefaultParagraphFont"/>
    <w:link w:val="Quote"/>
    <w:uiPriority w:val="29"/>
    <w:rsid w:val="00A0347F"/>
    <w:rPr>
      <w:i/>
      <w:iCs/>
      <w:color w:val="404040" w:themeColor="text1" w:themeTint="BF"/>
    </w:rPr>
  </w:style>
  <w:style w:type="paragraph" w:customStyle="1" w:styleId="Standard">
    <w:name w:val="Standard"/>
    <w:qFormat/>
    <w:rsid w:val="00A0347F"/>
    <w:pPr>
      <w:suppressAutoHyphens/>
      <w:autoSpaceDN w:val="0"/>
      <w:spacing w:before="0" w:after="160" w:line="254" w:lineRule="auto"/>
      <w:jc w:val="left"/>
      <w:textAlignment w:val="baseline"/>
    </w:pPr>
    <w:rPr>
      <w:rFonts w:ascii="Calibri" w:eastAsia="SimSun" w:hAnsi="Calibri" w:cs="Tahoma"/>
      <w:kern w:val="3"/>
    </w:rPr>
  </w:style>
  <w:style w:type="table" w:customStyle="1" w:styleId="TableGridLight11">
    <w:name w:val="Table Grid Light11"/>
    <w:basedOn w:val="TableNormal"/>
    <w:next w:val="TableGridLight"/>
    <w:uiPriority w:val="40"/>
    <w:rsid w:val="00A0347F"/>
    <w:pPr>
      <w:spacing w:before="0" w:after="0" w:line="240" w:lineRule="auto"/>
      <w:jc w:val="left"/>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next w:val="TableGridLight"/>
    <w:uiPriority w:val="40"/>
    <w:rsid w:val="00A0347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EE0E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5314">
      <w:bodyDiv w:val="1"/>
      <w:marLeft w:val="0"/>
      <w:marRight w:val="0"/>
      <w:marTop w:val="0"/>
      <w:marBottom w:val="0"/>
      <w:divBdr>
        <w:top w:val="none" w:sz="0" w:space="0" w:color="auto"/>
        <w:left w:val="none" w:sz="0" w:space="0" w:color="auto"/>
        <w:bottom w:val="none" w:sz="0" w:space="0" w:color="auto"/>
        <w:right w:val="none" w:sz="0" w:space="0" w:color="auto"/>
      </w:divBdr>
    </w:div>
    <w:div w:id="56520453">
      <w:bodyDiv w:val="1"/>
      <w:marLeft w:val="0"/>
      <w:marRight w:val="0"/>
      <w:marTop w:val="0"/>
      <w:marBottom w:val="0"/>
      <w:divBdr>
        <w:top w:val="none" w:sz="0" w:space="0" w:color="auto"/>
        <w:left w:val="none" w:sz="0" w:space="0" w:color="auto"/>
        <w:bottom w:val="none" w:sz="0" w:space="0" w:color="auto"/>
        <w:right w:val="none" w:sz="0" w:space="0" w:color="auto"/>
      </w:divBdr>
    </w:div>
    <w:div w:id="76905096">
      <w:bodyDiv w:val="1"/>
      <w:marLeft w:val="0"/>
      <w:marRight w:val="0"/>
      <w:marTop w:val="0"/>
      <w:marBottom w:val="0"/>
      <w:divBdr>
        <w:top w:val="none" w:sz="0" w:space="0" w:color="auto"/>
        <w:left w:val="none" w:sz="0" w:space="0" w:color="auto"/>
        <w:bottom w:val="none" w:sz="0" w:space="0" w:color="auto"/>
        <w:right w:val="none" w:sz="0" w:space="0" w:color="auto"/>
      </w:divBdr>
    </w:div>
    <w:div w:id="91125481">
      <w:bodyDiv w:val="1"/>
      <w:marLeft w:val="0"/>
      <w:marRight w:val="0"/>
      <w:marTop w:val="0"/>
      <w:marBottom w:val="0"/>
      <w:divBdr>
        <w:top w:val="none" w:sz="0" w:space="0" w:color="auto"/>
        <w:left w:val="none" w:sz="0" w:space="0" w:color="auto"/>
        <w:bottom w:val="none" w:sz="0" w:space="0" w:color="auto"/>
        <w:right w:val="none" w:sz="0" w:space="0" w:color="auto"/>
      </w:divBdr>
    </w:div>
    <w:div w:id="96026790">
      <w:bodyDiv w:val="1"/>
      <w:marLeft w:val="0"/>
      <w:marRight w:val="0"/>
      <w:marTop w:val="0"/>
      <w:marBottom w:val="0"/>
      <w:divBdr>
        <w:top w:val="none" w:sz="0" w:space="0" w:color="auto"/>
        <w:left w:val="none" w:sz="0" w:space="0" w:color="auto"/>
        <w:bottom w:val="none" w:sz="0" w:space="0" w:color="auto"/>
        <w:right w:val="none" w:sz="0" w:space="0" w:color="auto"/>
      </w:divBdr>
    </w:div>
    <w:div w:id="106121122">
      <w:bodyDiv w:val="1"/>
      <w:marLeft w:val="0"/>
      <w:marRight w:val="0"/>
      <w:marTop w:val="0"/>
      <w:marBottom w:val="0"/>
      <w:divBdr>
        <w:top w:val="none" w:sz="0" w:space="0" w:color="auto"/>
        <w:left w:val="none" w:sz="0" w:space="0" w:color="auto"/>
        <w:bottom w:val="none" w:sz="0" w:space="0" w:color="auto"/>
        <w:right w:val="none" w:sz="0" w:space="0" w:color="auto"/>
      </w:divBdr>
    </w:div>
    <w:div w:id="152919107">
      <w:bodyDiv w:val="1"/>
      <w:marLeft w:val="0"/>
      <w:marRight w:val="0"/>
      <w:marTop w:val="0"/>
      <w:marBottom w:val="0"/>
      <w:divBdr>
        <w:top w:val="none" w:sz="0" w:space="0" w:color="auto"/>
        <w:left w:val="none" w:sz="0" w:space="0" w:color="auto"/>
        <w:bottom w:val="none" w:sz="0" w:space="0" w:color="auto"/>
        <w:right w:val="none" w:sz="0" w:space="0" w:color="auto"/>
      </w:divBdr>
      <w:divsChild>
        <w:div w:id="710426255">
          <w:marLeft w:val="0"/>
          <w:marRight w:val="0"/>
          <w:marTop w:val="0"/>
          <w:marBottom w:val="0"/>
          <w:divBdr>
            <w:top w:val="none" w:sz="0" w:space="0" w:color="auto"/>
            <w:left w:val="none" w:sz="0" w:space="0" w:color="auto"/>
            <w:bottom w:val="none" w:sz="0" w:space="0" w:color="auto"/>
            <w:right w:val="none" w:sz="0" w:space="0" w:color="auto"/>
          </w:divBdr>
          <w:divsChild>
            <w:div w:id="1454247831">
              <w:marLeft w:val="0"/>
              <w:marRight w:val="0"/>
              <w:marTop w:val="0"/>
              <w:marBottom w:val="0"/>
              <w:divBdr>
                <w:top w:val="none" w:sz="0" w:space="0" w:color="auto"/>
                <w:left w:val="none" w:sz="0" w:space="0" w:color="auto"/>
                <w:bottom w:val="none" w:sz="0" w:space="0" w:color="auto"/>
                <w:right w:val="none" w:sz="0" w:space="0" w:color="auto"/>
              </w:divBdr>
              <w:divsChild>
                <w:div w:id="1597248719">
                  <w:marLeft w:val="0"/>
                  <w:marRight w:val="0"/>
                  <w:marTop w:val="0"/>
                  <w:marBottom w:val="0"/>
                  <w:divBdr>
                    <w:top w:val="none" w:sz="0" w:space="0" w:color="auto"/>
                    <w:left w:val="none" w:sz="0" w:space="0" w:color="auto"/>
                    <w:bottom w:val="none" w:sz="0" w:space="0" w:color="auto"/>
                    <w:right w:val="none" w:sz="0" w:space="0" w:color="auto"/>
                  </w:divBdr>
                  <w:divsChild>
                    <w:div w:id="150635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1561">
      <w:bodyDiv w:val="1"/>
      <w:marLeft w:val="0"/>
      <w:marRight w:val="0"/>
      <w:marTop w:val="0"/>
      <w:marBottom w:val="0"/>
      <w:divBdr>
        <w:top w:val="none" w:sz="0" w:space="0" w:color="auto"/>
        <w:left w:val="none" w:sz="0" w:space="0" w:color="auto"/>
        <w:bottom w:val="none" w:sz="0" w:space="0" w:color="auto"/>
        <w:right w:val="none" w:sz="0" w:space="0" w:color="auto"/>
      </w:divBdr>
    </w:div>
    <w:div w:id="175004419">
      <w:bodyDiv w:val="1"/>
      <w:marLeft w:val="0"/>
      <w:marRight w:val="0"/>
      <w:marTop w:val="0"/>
      <w:marBottom w:val="0"/>
      <w:divBdr>
        <w:top w:val="none" w:sz="0" w:space="0" w:color="auto"/>
        <w:left w:val="none" w:sz="0" w:space="0" w:color="auto"/>
        <w:bottom w:val="none" w:sz="0" w:space="0" w:color="auto"/>
        <w:right w:val="none" w:sz="0" w:space="0" w:color="auto"/>
      </w:divBdr>
      <w:divsChild>
        <w:div w:id="325669140">
          <w:marLeft w:val="0"/>
          <w:marRight w:val="0"/>
          <w:marTop w:val="0"/>
          <w:marBottom w:val="0"/>
          <w:divBdr>
            <w:top w:val="none" w:sz="0" w:space="0" w:color="auto"/>
            <w:left w:val="none" w:sz="0" w:space="0" w:color="auto"/>
            <w:bottom w:val="none" w:sz="0" w:space="0" w:color="auto"/>
            <w:right w:val="none" w:sz="0" w:space="0" w:color="auto"/>
          </w:divBdr>
          <w:divsChild>
            <w:div w:id="1111433475">
              <w:marLeft w:val="0"/>
              <w:marRight w:val="0"/>
              <w:marTop w:val="0"/>
              <w:marBottom w:val="0"/>
              <w:divBdr>
                <w:top w:val="none" w:sz="0" w:space="0" w:color="auto"/>
                <w:left w:val="none" w:sz="0" w:space="0" w:color="auto"/>
                <w:bottom w:val="none" w:sz="0" w:space="0" w:color="auto"/>
                <w:right w:val="none" w:sz="0" w:space="0" w:color="auto"/>
              </w:divBdr>
              <w:divsChild>
                <w:div w:id="442502116">
                  <w:marLeft w:val="0"/>
                  <w:marRight w:val="0"/>
                  <w:marTop w:val="0"/>
                  <w:marBottom w:val="0"/>
                  <w:divBdr>
                    <w:top w:val="none" w:sz="0" w:space="0" w:color="auto"/>
                    <w:left w:val="none" w:sz="0" w:space="0" w:color="auto"/>
                    <w:bottom w:val="none" w:sz="0" w:space="0" w:color="auto"/>
                    <w:right w:val="none" w:sz="0" w:space="0" w:color="auto"/>
                  </w:divBdr>
                  <w:divsChild>
                    <w:div w:id="144194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051050">
      <w:bodyDiv w:val="1"/>
      <w:marLeft w:val="0"/>
      <w:marRight w:val="0"/>
      <w:marTop w:val="0"/>
      <w:marBottom w:val="0"/>
      <w:divBdr>
        <w:top w:val="none" w:sz="0" w:space="0" w:color="auto"/>
        <w:left w:val="none" w:sz="0" w:space="0" w:color="auto"/>
        <w:bottom w:val="none" w:sz="0" w:space="0" w:color="auto"/>
        <w:right w:val="none" w:sz="0" w:space="0" w:color="auto"/>
      </w:divBdr>
    </w:div>
    <w:div w:id="232086356">
      <w:bodyDiv w:val="1"/>
      <w:marLeft w:val="0"/>
      <w:marRight w:val="0"/>
      <w:marTop w:val="0"/>
      <w:marBottom w:val="0"/>
      <w:divBdr>
        <w:top w:val="none" w:sz="0" w:space="0" w:color="auto"/>
        <w:left w:val="none" w:sz="0" w:space="0" w:color="auto"/>
        <w:bottom w:val="none" w:sz="0" w:space="0" w:color="auto"/>
        <w:right w:val="none" w:sz="0" w:space="0" w:color="auto"/>
      </w:divBdr>
      <w:divsChild>
        <w:div w:id="1857963870">
          <w:marLeft w:val="0"/>
          <w:marRight w:val="0"/>
          <w:marTop w:val="0"/>
          <w:marBottom w:val="0"/>
          <w:divBdr>
            <w:top w:val="none" w:sz="0" w:space="0" w:color="auto"/>
            <w:left w:val="none" w:sz="0" w:space="0" w:color="auto"/>
            <w:bottom w:val="none" w:sz="0" w:space="0" w:color="auto"/>
            <w:right w:val="none" w:sz="0" w:space="0" w:color="auto"/>
          </w:divBdr>
          <w:divsChild>
            <w:div w:id="167447222">
              <w:marLeft w:val="0"/>
              <w:marRight w:val="0"/>
              <w:marTop w:val="0"/>
              <w:marBottom w:val="0"/>
              <w:divBdr>
                <w:top w:val="none" w:sz="0" w:space="0" w:color="auto"/>
                <w:left w:val="none" w:sz="0" w:space="0" w:color="auto"/>
                <w:bottom w:val="none" w:sz="0" w:space="0" w:color="auto"/>
                <w:right w:val="none" w:sz="0" w:space="0" w:color="auto"/>
              </w:divBdr>
              <w:divsChild>
                <w:div w:id="1522547096">
                  <w:marLeft w:val="0"/>
                  <w:marRight w:val="0"/>
                  <w:marTop w:val="0"/>
                  <w:marBottom w:val="0"/>
                  <w:divBdr>
                    <w:top w:val="none" w:sz="0" w:space="0" w:color="auto"/>
                    <w:left w:val="none" w:sz="0" w:space="0" w:color="auto"/>
                    <w:bottom w:val="none" w:sz="0" w:space="0" w:color="auto"/>
                    <w:right w:val="none" w:sz="0" w:space="0" w:color="auto"/>
                  </w:divBdr>
                  <w:divsChild>
                    <w:div w:id="5886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286646">
      <w:bodyDiv w:val="1"/>
      <w:marLeft w:val="0"/>
      <w:marRight w:val="0"/>
      <w:marTop w:val="0"/>
      <w:marBottom w:val="0"/>
      <w:divBdr>
        <w:top w:val="none" w:sz="0" w:space="0" w:color="auto"/>
        <w:left w:val="none" w:sz="0" w:space="0" w:color="auto"/>
        <w:bottom w:val="none" w:sz="0" w:space="0" w:color="auto"/>
        <w:right w:val="none" w:sz="0" w:space="0" w:color="auto"/>
      </w:divBdr>
      <w:divsChild>
        <w:div w:id="1660116492">
          <w:marLeft w:val="0"/>
          <w:marRight w:val="0"/>
          <w:marTop w:val="0"/>
          <w:marBottom w:val="0"/>
          <w:divBdr>
            <w:top w:val="none" w:sz="0" w:space="0" w:color="auto"/>
            <w:left w:val="none" w:sz="0" w:space="0" w:color="auto"/>
            <w:bottom w:val="none" w:sz="0" w:space="0" w:color="auto"/>
            <w:right w:val="none" w:sz="0" w:space="0" w:color="auto"/>
          </w:divBdr>
          <w:divsChild>
            <w:div w:id="1577394177">
              <w:marLeft w:val="0"/>
              <w:marRight w:val="0"/>
              <w:marTop w:val="0"/>
              <w:marBottom w:val="0"/>
              <w:divBdr>
                <w:top w:val="none" w:sz="0" w:space="0" w:color="auto"/>
                <w:left w:val="none" w:sz="0" w:space="0" w:color="auto"/>
                <w:bottom w:val="none" w:sz="0" w:space="0" w:color="auto"/>
                <w:right w:val="none" w:sz="0" w:space="0" w:color="auto"/>
              </w:divBdr>
              <w:divsChild>
                <w:div w:id="1794666643">
                  <w:marLeft w:val="0"/>
                  <w:marRight w:val="0"/>
                  <w:marTop w:val="0"/>
                  <w:marBottom w:val="0"/>
                  <w:divBdr>
                    <w:top w:val="none" w:sz="0" w:space="0" w:color="auto"/>
                    <w:left w:val="none" w:sz="0" w:space="0" w:color="auto"/>
                    <w:bottom w:val="none" w:sz="0" w:space="0" w:color="auto"/>
                    <w:right w:val="none" w:sz="0" w:space="0" w:color="auto"/>
                  </w:divBdr>
                  <w:divsChild>
                    <w:div w:id="180119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956935">
      <w:bodyDiv w:val="1"/>
      <w:marLeft w:val="0"/>
      <w:marRight w:val="0"/>
      <w:marTop w:val="0"/>
      <w:marBottom w:val="0"/>
      <w:divBdr>
        <w:top w:val="none" w:sz="0" w:space="0" w:color="auto"/>
        <w:left w:val="none" w:sz="0" w:space="0" w:color="auto"/>
        <w:bottom w:val="none" w:sz="0" w:space="0" w:color="auto"/>
        <w:right w:val="none" w:sz="0" w:space="0" w:color="auto"/>
      </w:divBdr>
    </w:div>
    <w:div w:id="319576981">
      <w:bodyDiv w:val="1"/>
      <w:marLeft w:val="0"/>
      <w:marRight w:val="0"/>
      <w:marTop w:val="0"/>
      <w:marBottom w:val="0"/>
      <w:divBdr>
        <w:top w:val="none" w:sz="0" w:space="0" w:color="auto"/>
        <w:left w:val="none" w:sz="0" w:space="0" w:color="auto"/>
        <w:bottom w:val="none" w:sz="0" w:space="0" w:color="auto"/>
        <w:right w:val="none" w:sz="0" w:space="0" w:color="auto"/>
      </w:divBdr>
      <w:divsChild>
        <w:div w:id="246424192">
          <w:marLeft w:val="0"/>
          <w:marRight w:val="0"/>
          <w:marTop w:val="0"/>
          <w:marBottom w:val="0"/>
          <w:divBdr>
            <w:top w:val="none" w:sz="0" w:space="0" w:color="auto"/>
            <w:left w:val="none" w:sz="0" w:space="0" w:color="auto"/>
            <w:bottom w:val="none" w:sz="0" w:space="0" w:color="auto"/>
            <w:right w:val="none" w:sz="0" w:space="0" w:color="auto"/>
          </w:divBdr>
          <w:divsChild>
            <w:div w:id="1397433924">
              <w:marLeft w:val="0"/>
              <w:marRight w:val="0"/>
              <w:marTop w:val="0"/>
              <w:marBottom w:val="0"/>
              <w:divBdr>
                <w:top w:val="none" w:sz="0" w:space="0" w:color="auto"/>
                <w:left w:val="none" w:sz="0" w:space="0" w:color="auto"/>
                <w:bottom w:val="none" w:sz="0" w:space="0" w:color="auto"/>
                <w:right w:val="none" w:sz="0" w:space="0" w:color="auto"/>
              </w:divBdr>
              <w:divsChild>
                <w:div w:id="1391148188">
                  <w:marLeft w:val="0"/>
                  <w:marRight w:val="0"/>
                  <w:marTop w:val="0"/>
                  <w:marBottom w:val="0"/>
                  <w:divBdr>
                    <w:top w:val="none" w:sz="0" w:space="0" w:color="auto"/>
                    <w:left w:val="none" w:sz="0" w:space="0" w:color="auto"/>
                    <w:bottom w:val="none" w:sz="0" w:space="0" w:color="auto"/>
                    <w:right w:val="none" w:sz="0" w:space="0" w:color="auto"/>
                  </w:divBdr>
                  <w:divsChild>
                    <w:div w:id="179898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81662">
      <w:bodyDiv w:val="1"/>
      <w:marLeft w:val="0"/>
      <w:marRight w:val="0"/>
      <w:marTop w:val="0"/>
      <w:marBottom w:val="0"/>
      <w:divBdr>
        <w:top w:val="none" w:sz="0" w:space="0" w:color="auto"/>
        <w:left w:val="none" w:sz="0" w:space="0" w:color="auto"/>
        <w:bottom w:val="none" w:sz="0" w:space="0" w:color="auto"/>
        <w:right w:val="none" w:sz="0" w:space="0" w:color="auto"/>
      </w:divBdr>
      <w:divsChild>
        <w:div w:id="591012149">
          <w:marLeft w:val="0"/>
          <w:marRight w:val="0"/>
          <w:marTop w:val="0"/>
          <w:marBottom w:val="0"/>
          <w:divBdr>
            <w:top w:val="none" w:sz="0" w:space="0" w:color="auto"/>
            <w:left w:val="none" w:sz="0" w:space="0" w:color="auto"/>
            <w:bottom w:val="none" w:sz="0" w:space="0" w:color="auto"/>
            <w:right w:val="none" w:sz="0" w:space="0" w:color="auto"/>
          </w:divBdr>
          <w:divsChild>
            <w:div w:id="926504847">
              <w:marLeft w:val="0"/>
              <w:marRight w:val="0"/>
              <w:marTop w:val="0"/>
              <w:marBottom w:val="0"/>
              <w:divBdr>
                <w:top w:val="none" w:sz="0" w:space="0" w:color="auto"/>
                <w:left w:val="none" w:sz="0" w:space="0" w:color="auto"/>
                <w:bottom w:val="none" w:sz="0" w:space="0" w:color="auto"/>
                <w:right w:val="none" w:sz="0" w:space="0" w:color="auto"/>
              </w:divBdr>
              <w:divsChild>
                <w:div w:id="903418492">
                  <w:marLeft w:val="0"/>
                  <w:marRight w:val="0"/>
                  <w:marTop w:val="0"/>
                  <w:marBottom w:val="0"/>
                  <w:divBdr>
                    <w:top w:val="none" w:sz="0" w:space="0" w:color="auto"/>
                    <w:left w:val="none" w:sz="0" w:space="0" w:color="auto"/>
                    <w:bottom w:val="none" w:sz="0" w:space="0" w:color="auto"/>
                    <w:right w:val="none" w:sz="0" w:space="0" w:color="auto"/>
                  </w:divBdr>
                  <w:divsChild>
                    <w:div w:id="8931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015320">
      <w:bodyDiv w:val="1"/>
      <w:marLeft w:val="0"/>
      <w:marRight w:val="0"/>
      <w:marTop w:val="0"/>
      <w:marBottom w:val="0"/>
      <w:divBdr>
        <w:top w:val="none" w:sz="0" w:space="0" w:color="auto"/>
        <w:left w:val="none" w:sz="0" w:space="0" w:color="auto"/>
        <w:bottom w:val="none" w:sz="0" w:space="0" w:color="auto"/>
        <w:right w:val="none" w:sz="0" w:space="0" w:color="auto"/>
      </w:divBdr>
      <w:divsChild>
        <w:div w:id="1114592012">
          <w:marLeft w:val="0"/>
          <w:marRight w:val="0"/>
          <w:marTop w:val="0"/>
          <w:marBottom w:val="0"/>
          <w:divBdr>
            <w:top w:val="none" w:sz="0" w:space="0" w:color="auto"/>
            <w:left w:val="none" w:sz="0" w:space="0" w:color="auto"/>
            <w:bottom w:val="none" w:sz="0" w:space="0" w:color="auto"/>
            <w:right w:val="none" w:sz="0" w:space="0" w:color="auto"/>
          </w:divBdr>
          <w:divsChild>
            <w:div w:id="584145544">
              <w:marLeft w:val="0"/>
              <w:marRight w:val="0"/>
              <w:marTop w:val="0"/>
              <w:marBottom w:val="0"/>
              <w:divBdr>
                <w:top w:val="none" w:sz="0" w:space="0" w:color="auto"/>
                <w:left w:val="none" w:sz="0" w:space="0" w:color="auto"/>
                <w:bottom w:val="none" w:sz="0" w:space="0" w:color="auto"/>
                <w:right w:val="none" w:sz="0" w:space="0" w:color="auto"/>
              </w:divBdr>
              <w:divsChild>
                <w:div w:id="1479344556">
                  <w:marLeft w:val="0"/>
                  <w:marRight w:val="0"/>
                  <w:marTop w:val="0"/>
                  <w:marBottom w:val="0"/>
                  <w:divBdr>
                    <w:top w:val="none" w:sz="0" w:space="0" w:color="auto"/>
                    <w:left w:val="none" w:sz="0" w:space="0" w:color="auto"/>
                    <w:bottom w:val="none" w:sz="0" w:space="0" w:color="auto"/>
                    <w:right w:val="none" w:sz="0" w:space="0" w:color="auto"/>
                  </w:divBdr>
                  <w:divsChild>
                    <w:div w:id="192383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18464">
      <w:bodyDiv w:val="1"/>
      <w:marLeft w:val="0"/>
      <w:marRight w:val="0"/>
      <w:marTop w:val="0"/>
      <w:marBottom w:val="0"/>
      <w:divBdr>
        <w:top w:val="none" w:sz="0" w:space="0" w:color="auto"/>
        <w:left w:val="none" w:sz="0" w:space="0" w:color="auto"/>
        <w:bottom w:val="none" w:sz="0" w:space="0" w:color="auto"/>
        <w:right w:val="none" w:sz="0" w:space="0" w:color="auto"/>
      </w:divBdr>
      <w:divsChild>
        <w:div w:id="633944485">
          <w:marLeft w:val="0"/>
          <w:marRight w:val="0"/>
          <w:marTop w:val="0"/>
          <w:marBottom w:val="0"/>
          <w:divBdr>
            <w:top w:val="none" w:sz="0" w:space="0" w:color="auto"/>
            <w:left w:val="none" w:sz="0" w:space="0" w:color="auto"/>
            <w:bottom w:val="none" w:sz="0" w:space="0" w:color="auto"/>
            <w:right w:val="none" w:sz="0" w:space="0" w:color="auto"/>
          </w:divBdr>
          <w:divsChild>
            <w:div w:id="169566609">
              <w:marLeft w:val="0"/>
              <w:marRight w:val="0"/>
              <w:marTop w:val="0"/>
              <w:marBottom w:val="0"/>
              <w:divBdr>
                <w:top w:val="none" w:sz="0" w:space="0" w:color="auto"/>
                <w:left w:val="none" w:sz="0" w:space="0" w:color="auto"/>
                <w:bottom w:val="none" w:sz="0" w:space="0" w:color="auto"/>
                <w:right w:val="none" w:sz="0" w:space="0" w:color="auto"/>
              </w:divBdr>
              <w:divsChild>
                <w:div w:id="741605640">
                  <w:marLeft w:val="0"/>
                  <w:marRight w:val="0"/>
                  <w:marTop w:val="0"/>
                  <w:marBottom w:val="0"/>
                  <w:divBdr>
                    <w:top w:val="none" w:sz="0" w:space="0" w:color="auto"/>
                    <w:left w:val="none" w:sz="0" w:space="0" w:color="auto"/>
                    <w:bottom w:val="none" w:sz="0" w:space="0" w:color="auto"/>
                    <w:right w:val="none" w:sz="0" w:space="0" w:color="auto"/>
                  </w:divBdr>
                  <w:divsChild>
                    <w:div w:id="139566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245396">
      <w:bodyDiv w:val="1"/>
      <w:marLeft w:val="0"/>
      <w:marRight w:val="0"/>
      <w:marTop w:val="0"/>
      <w:marBottom w:val="0"/>
      <w:divBdr>
        <w:top w:val="none" w:sz="0" w:space="0" w:color="auto"/>
        <w:left w:val="none" w:sz="0" w:space="0" w:color="auto"/>
        <w:bottom w:val="none" w:sz="0" w:space="0" w:color="auto"/>
        <w:right w:val="none" w:sz="0" w:space="0" w:color="auto"/>
      </w:divBdr>
      <w:divsChild>
        <w:div w:id="1944453491">
          <w:marLeft w:val="0"/>
          <w:marRight w:val="0"/>
          <w:marTop w:val="0"/>
          <w:marBottom w:val="0"/>
          <w:divBdr>
            <w:top w:val="none" w:sz="0" w:space="0" w:color="auto"/>
            <w:left w:val="none" w:sz="0" w:space="0" w:color="auto"/>
            <w:bottom w:val="none" w:sz="0" w:space="0" w:color="auto"/>
            <w:right w:val="none" w:sz="0" w:space="0" w:color="auto"/>
          </w:divBdr>
        </w:div>
      </w:divsChild>
    </w:div>
    <w:div w:id="348023069">
      <w:bodyDiv w:val="1"/>
      <w:marLeft w:val="0"/>
      <w:marRight w:val="0"/>
      <w:marTop w:val="0"/>
      <w:marBottom w:val="0"/>
      <w:divBdr>
        <w:top w:val="none" w:sz="0" w:space="0" w:color="auto"/>
        <w:left w:val="none" w:sz="0" w:space="0" w:color="auto"/>
        <w:bottom w:val="none" w:sz="0" w:space="0" w:color="auto"/>
        <w:right w:val="none" w:sz="0" w:space="0" w:color="auto"/>
      </w:divBdr>
    </w:div>
    <w:div w:id="395249344">
      <w:bodyDiv w:val="1"/>
      <w:marLeft w:val="0"/>
      <w:marRight w:val="0"/>
      <w:marTop w:val="0"/>
      <w:marBottom w:val="0"/>
      <w:divBdr>
        <w:top w:val="none" w:sz="0" w:space="0" w:color="auto"/>
        <w:left w:val="none" w:sz="0" w:space="0" w:color="auto"/>
        <w:bottom w:val="none" w:sz="0" w:space="0" w:color="auto"/>
        <w:right w:val="none" w:sz="0" w:space="0" w:color="auto"/>
      </w:divBdr>
    </w:div>
    <w:div w:id="410085256">
      <w:bodyDiv w:val="1"/>
      <w:marLeft w:val="0"/>
      <w:marRight w:val="0"/>
      <w:marTop w:val="0"/>
      <w:marBottom w:val="0"/>
      <w:divBdr>
        <w:top w:val="none" w:sz="0" w:space="0" w:color="auto"/>
        <w:left w:val="none" w:sz="0" w:space="0" w:color="auto"/>
        <w:bottom w:val="none" w:sz="0" w:space="0" w:color="auto"/>
        <w:right w:val="none" w:sz="0" w:space="0" w:color="auto"/>
      </w:divBdr>
    </w:div>
    <w:div w:id="427777748">
      <w:bodyDiv w:val="1"/>
      <w:marLeft w:val="0"/>
      <w:marRight w:val="0"/>
      <w:marTop w:val="0"/>
      <w:marBottom w:val="0"/>
      <w:divBdr>
        <w:top w:val="none" w:sz="0" w:space="0" w:color="auto"/>
        <w:left w:val="none" w:sz="0" w:space="0" w:color="auto"/>
        <w:bottom w:val="none" w:sz="0" w:space="0" w:color="auto"/>
        <w:right w:val="none" w:sz="0" w:space="0" w:color="auto"/>
      </w:divBdr>
    </w:div>
    <w:div w:id="437069304">
      <w:bodyDiv w:val="1"/>
      <w:marLeft w:val="0"/>
      <w:marRight w:val="0"/>
      <w:marTop w:val="0"/>
      <w:marBottom w:val="0"/>
      <w:divBdr>
        <w:top w:val="none" w:sz="0" w:space="0" w:color="auto"/>
        <w:left w:val="none" w:sz="0" w:space="0" w:color="auto"/>
        <w:bottom w:val="none" w:sz="0" w:space="0" w:color="auto"/>
        <w:right w:val="none" w:sz="0" w:space="0" w:color="auto"/>
      </w:divBdr>
    </w:div>
    <w:div w:id="470053865">
      <w:bodyDiv w:val="1"/>
      <w:marLeft w:val="0"/>
      <w:marRight w:val="0"/>
      <w:marTop w:val="0"/>
      <w:marBottom w:val="0"/>
      <w:divBdr>
        <w:top w:val="none" w:sz="0" w:space="0" w:color="auto"/>
        <w:left w:val="none" w:sz="0" w:space="0" w:color="auto"/>
        <w:bottom w:val="none" w:sz="0" w:space="0" w:color="auto"/>
        <w:right w:val="none" w:sz="0" w:space="0" w:color="auto"/>
      </w:divBdr>
      <w:divsChild>
        <w:div w:id="249169537">
          <w:marLeft w:val="0"/>
          <w:marRight w:val="0"/>
          <w:marTop w:val="0"/>
          <w:marBottom w:val="0"/>
          <w:divBdr>
            <w:top w:val="none" w:sz="0" w:space="0" w:color="auto"/>
            <w:left w:val="none" w:sz="0" w:space="0" w:color="auto"/>
            <w:bottom w:val="none" w:sz="0" w:space="0" w:color="auto"/>
            <w:right w:val="none" w:sz="0" w:space="0" w:color="auto"/>
          </w:divBdr>
          <w:divsChild>
            <w:div w:id="1953780015">
              <w:marLeft w:val="0"/>
              <w:marRight w:val="0"/>
              <w:marTop w:val="0"/>
              <w:marBottom w:val="0"/>
              <w:divBdr>
                <w:top w:val="none" w:sz="0" w:space="0" w:color="auto"/>
                <w:left w:val="none" w:sz="0" w:space="0" w:color="auto"/>
                <w:bottom w:val="none" w:sz="0" w:space="0" w:color="auto"/>
                <w:right w:val="none" w:sz="0" w:space="0" w:color="auto"/>
              </w:divBdr>
              <w:divsChild>
                <w:div w:id="14941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60219">
      <w:bodyDiv w:val="1"/>
      <w:marLeft w:val="0"/>
      <w:marRight w:val="0"/>
      <w:marTop w:val="0"/>
      <w:marBottom w:val="0"/>
      <w:divBdr>
        <w:top w:val="none" w:sz="0" w:space="0" w:color="auto"/>
        <w:left w:val="none" w:sz="0" w:space="0" w:color="auto"/>
        <w:bottom w:val="none" w:sz="0" w:space="0" w:color="auto"/>
        <w:right w:val="none" w:sz="0" w:space="0" w:color="auto"/>
      </w:divBdr>
    </w:div>
    <w:div w:id="566380647">
      <w:bodyDiv w:val="1"/>
      <w:marLeft w:val="0"/>
      <w:marRight w:val="0"/>
      <w:marTop w:val="0"/>
      <w:marBottom w:val="0"/>
      <w:divBdr>
        <w:top w:val="none" w:sz="0" w:space="0" w:color="auto"/>
        <w:left w:val="none" w:sz="0" w:space="0" w:color="auto"/>
        <w:bottom w:val="none" w:sz="0" w:space="0" w:color="auto"/>
        <w:right w:val="none" w:sz="0" w:space="0" w:color="auto"/>
      </w:divBdr>
    </w:div>
    <w:div w:id="572744148">
      <w:bodyDiv w:val="1"/>
      <w:marLeft w:val="0"/>
      <w:marRight w:val="0"/>
      <w:marTop w:val="0"/>
      <w:marBottom w:val="0"/>
      <w:divBdr>
        <w:top w:val="none" w:sz="0" w:space="0" w:color="auto"/>
        <w:left w:val="none" w:sz="0" w:space="0" w:color="auto"/>
        <w:bottom w:val="none" w:sz="0" w:space="0" w:color="auto"/>
        <w:right w:val="none" w:sz="0" w:space="0" w:color="auto"/>
      </w:divBdr>
    </w:div>
    <w:div w:id="584193833">
      <w:bodyDiv w:val="1"/>
      <w:marLeft w:val="0"/>
      <w:marRight w:val="0"/>
      <w:marTop w:val="0"/>
      <w:marBottom w:val="0"/>
      <w:divBdr>
        <w:top w:val="none" w:sz="0" w:space="0" w:color="auto"/>
        <w:left w:val="none" w:sz="0" w:space="0" w:color="auto"/>
        <w:bottom w:val="none" w:sz="0" w:space="0" w:color="auto"/>
        <w:right w:val="none" w:sz="0" w:space="0" w:color="auto"/>
      </w:divBdr>
    </w:div>
    <w:div w:id="632374186">
      <w:bodyDiv w:val="1"/>
      <w:marLeft w:val="0"/>
      <w:marRight w:val="0"/>
      <w:marTop w:val="0"/>
      <w:marBottom w:val="0"/>
      <w:divBdr>
        <w:top w:val="none" w:sz="0" w:space="0" w:color="auto"/>
        <w:left w:val="none" w:sz="0" w:space="0" w:color="auto"/>
        <w:bottom w:val="none" w:sz="0" w:space="0" w:color="auto"/>
        <w:right w:val="none" w:sz="0" w:space="0" w:color="auto"/>
      </w:divBdr>
      <w:divsChild>
        <w:div w:id="745341219">
          <w:marLeft w:val="0"/>
          <w:marRight w:val="0"/>
          <w:marTop w:val="0"/>
          <w:marBottom w:val="0"/>
          <w:divBdr>
            <w:top w:val="none" w:sz="0" w:space="0" w:color="auto"/>
            <w:left w:val="none" w:sz="0" w:space="0" w:color="auto"/>
            <w:bottom w:val="none" w:sz="0" w:space="0" w:color="auto"/>
            <w:right w:val="none" w:sz="0" w:space="0" w:color="auto"/>
          </w:divBdr>
          <w:divsChild>
            <w:div w:id="1292981191">
              <w:marLeft w:val="0"/>
              <w:marRight w:val="0"/>
              <w:marTop w:val="0"/>
              <w:marBottom w:val="0"/>
              <w:divBdr>
                <w:top w:val="none" w:sz="0" w:space="0" w:color="auto"/>
                <w:left w:val="none" w:sz="0" w:space="0" w:color="auto"/>
                <w:bottom w:val="none" w:sz="0" w:space="0" w:color="auto"/>
                <w:right w:val="none" w:sz="0" w:space="0" w:color="auto"/>
              </w:divBdr>
              <w:divsChild>
                <w:div w:id="213922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697164">
      <w:bodyDiv w:val="1"/>
      <w:marLeft w:val="0"/>
      <w:marRight w:val="0"/>
      <w:marTop w:val="0"/>
      <w:marBottom w:val="0"/>
      <w:divBdr>
        <w:top w:val="none" w:sz="0" w:space="0" w:color="auto"/>
        <w:left w:val="none" w:sz="0" w:space="0" w:color="auto"/>
        <w:bottom w:val="none" w:sz="0" w:space="0" w:color="auto"/>
        <w:right w:val="none" w:sz="0" w:space="0" w:color="auto"/>
      </w:divBdr>
    </w:div>
    <w:div w:id="651376344">
      <w:bodyDiv w:val="1"/>
      <w:marLeft w:val="0"/>
      <w:marRight w:val="0"/>
      <w:marTop w:val="0"/>
      <w:marBottom w:val="0"/>
      <w:divBdr>
        <w:top w:val="none" w:sz="0" w:space="0" w:color="auto"/>
        <w:left w:val="none" w:sz="0" w:space="0" w:color="auto"/>
        <w:bottom w:val="none" w:sz="0" w:space="0" w:color="auto"/>
        <w:right w:val="none" w:sz="0" w:space="0" w:color="auto"/>
      </w:divBdr>
    </w:div>
    <w:div w:id="700057568">
      <w:bodyDiv w:val="1"/>
      <w:marLeft w:val="0"/>
      <w:marRight w:val="0"/>
      <w:marTop w:val="0"/>
      <w:marBottom w:val="0"/>
      <w:divBdr>
        <w:top w:val="none" w:sz="0" w:space="0" w:color="auto"/>
        <w:left w:val="none" w:sz="0" w:space="0" w:color="auto"/>
        <w:bottom w:val="none" w:sz="0" w:space="0" w:color="auto"/>
        <w:right w:val="none" w:sz="0" w:space="0" w:color="auto"/>
      </w:divBdr>
    </w:div>
    <w:div w:id="704449082">
      <w:bodyDiv w:val="1"/>
      <w:marLeft w:val="0"/>
      <w:marRight w:val="0"/>
      <w:marTop w:val="0"/>
      <w:marBottom w:val="0"/>
      <w:divBdr>
        <w:top w:val="none" w:sz="0" w:space="0" w:color="auto"/>
        <w:left w:val="none" w:sz="0" w:space="0" w:color="auto"/>
        <w:bottom w:val="none" w:sz="0" w:space="0" w:color="auto"/>
        <w:right w:val="none" w:sz="0" w:space="0" w:color="auto"/>
      </w:divBdr>
    </w:div>
    <w:div w:id="723256860">
      <w:bodyDiv w:val="1"/>
      <w:marLeft w:val="0"/>
      <w:marRight w:val="0"/>
      <w:marTop w:val="0"/>
      <w:marBottom w:val="0"/>
      <w:divBdr>
        <w:top w:val="none" w:sz="0" w:space="0" w:color="auto"/>
        <w:left w:val="none" w:sz="0" w:space="0" w:color="auto"/>
        <w:bottom w:val="none" w:sz="0" w:space="0" w:color="auto"/>
        <w:right w:val="none" w:sz="0" w:space="0" w:color="auto"/>
      </w:divBdr>
    </w:div>
    <w:div w:id="755128588">
      <w:bodyDiv w:val="1"/>
      <w:marLeft w:val="0"/>
      <w:marRight w:val="0"/>
      <w:marTop w:val="0"/>
      <w:marBottom w:val="0"/>
      <w:divBdr>
        <w:top w:val="none" w:sz="0" w:space="0" w:color="auto"/>
        <w:left w:val="none" w:sz="0" w:space="0" w:color="auto"/>
        <w:bottom w:val="none" w:sz="0" w:space="0" w:color="auto"/>
        <w:right w:val="none" w:sz="0" w:space="0" w:color="auto"/>
      </w:divBdr>
      <w:divsChild>
        <w:div w:id="1345740180">
          <w:marLeft w:val="0"/>
          <w:marRight w:val="0"/>
          <w:marTop w:val="0"/>
          <w:marBottom w:val="0"/>
          <w:divBdr>
            <w:top w:val="none" w:sz="0" w:space="0" w:color="auto"/>
            <w:left w:val="none" w:sz="0" w:space="0" w:color="auto"/>
            <w:bottom w:val="none" w:sz="0" w:space="0" w:color="auto"/>
            <w:right w:val="none" w:sz="0" w:space="0" w:color="auto"/>
          </w:divBdr>
          <w:divsChild>
            <w:div w:id="2038236890">
              <w:marLeft w:val="0"/>
              <w:marRight w:val="0"/>
              <w:marTop w:val="0"/>
              <w:marBottom w:val="0"/>
              <w:divBdr>
                <w:top w:val="none" w:sz="0" w:space="0" w:color="auto"/>
                <w:left w:val="none" w:sz="0" w:space="0" w:color="auto"/>
                <w:bottom w:val="none" w:sz="0" w:space="0" w:color="auto"/>
                <w:right w:val="none" w:sz="0" w:space="0" w:color="auto"/>
              </w:divBdr>
              <w:divsChild>
                <w:div w:id="683288815">
                  <w:marLeft w:val="0"/>
                  <w:marRight w:val="0"/>
                  <w:marTop w:val="0"/>
                  <w:marBottom w:val="0"/>
                  <w:divBdr>
                    <w:top w:val="none" w:sz="0" w:space="0" w:color="auto"/>
                    <w:left w:val="none" w:sz="0" w:space="0" w:color="auto"/>
                    <w:bottom w:val="none" w:sz="0" w:space="0" w:color="auto"/>
                    <w:right w:val="none" w:sz="0" w:space="0" w:color="auto"/>
                  </w:divBdr>
                  <w:divsChild>
                    <w:div w:id="92222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198759">
      <w:bodyDiv w:val="1"/>
      <w:marLeft w:val="0"/>
      <w:marRight w:val="0"/>
      <w:marTop w:val="0"/>
      <w:marBottom w:val="0"/>
      <w:divBdr>
        <w:top w:val="none" w:sz="0" w:space="0" w:color="auto"/>
        <w:left w:val="none" w:sz="0" w:space="0" w:color="auto"/>
        <w:bottom w:val="none" w:sz="0" w:space="0" w:color="auto"/>
        <w:right w:val="none" w:sz="0" w:space="0" w:color="auto"/>
      </w:divBdr>
    </w:div>
    <w:div w:id="773792558">
      <w:bodyDiv w:val="1"/>
      <w:marLeft w:val="0"/>
      <w:marRight w:val="0"/>
      <w:marTop w:val="0"/>
      <w:marBottom w:val="0"/>
      <w:divBdr>
        <w:top w:val="none" w:sz="0" w:space="0" w:color="auto"/>
        <w:left w:val="none" w:sz="0" w:space="0" w:color="auto"/>
        <w:bottom w:val="none" w:sz="0" w:space="0" w:color="auto"/>
        <w:right w:val="none" w:sz="0" w:space="0" w:color="auto"/>
      </w:divBdr>
      <w:divsChild>
        <w:div w:id="983311080">
          <w:marLeft w:val="0"/>
          <w:marRight w:val="0"/>
          <w:marTop w:val="0"/>
          <w:marBottom w:val="0"/>
          <w:divBdr>
            <w:top w:val="none" w:sz="0" w:space="0" w:color="auto"/>
            <w:left w:val="none" w:sz="0" w:space="0" w:color="auto"/>
            <w:bottom w:val="none" w:sz="0" w:space="0" w:color="auto"/>
            <w:right w:val="none" w:sz="0" w:space="0" w:color="auto"/>
          </w:divBdr>
          <w:divsChild>
            <w:div w:id="1913852390">
              <w:marLeft w:val="0"/>
              <w:marRight w:val="0"/>
              <w:marTop w:val="0"/>
              <w:marBottom w:val="0"/>
              <w:divBdr>
                <w:top w:val="none" w:sz="0" w:space="0" w:color="auto"/>
                <w:left w:val="none" w:sz="0" w:space="0" w:color="auto"/>
                <w:bottom w:val="none" w:sz="0" w:space="0" w:color="auto"/>
                <w:right w:val="none" w:sz="0" w:space="0" w:color="auto"/>
              </w:divBdr>
              <w:divsChild>
                <w:div w:id="1644772059">
                  <w:marLeft w:val="0"/>
                  <w:marRight w:val="0"/>
                  <w:marTop w:val="0"/>
                  <w:marBottom w:val="0"/>
                  <w:divBdr>
                    <w:top w:val="none" w:sz="0" w:space="0" w:color="auto"/>
                    <w:left w:val="none" w:sz="0" w:space="0" w:color="auto"/>
                    <w:bottom w:val="none" w:sz="0" w:space="0" w:color="auto"/>
                    <w:right w:val="none" w:sz="0" w:space="0" w:color="auto"/>
                  </w:divBdr>
                  <w:divsChild>
                    <w:div w:id="8978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559170">
      <w:bodyDiv w:val="1"/>
      <w:marLeft w:val="0"/>
      <w:marRight w:val="0"/>
      <w:marTop w:val="0"/>
      <w:marBottom w:val="0"/>
      <w:divBdr>
        <w:top w:val="none" w:sz="0" w:space="0" w:color="auto"/>
        <w:left w:val="none" w:sz="0" w:space="0" w:color="auto"/>
        <w:bottom w:val="none" w:sz="0" w:space="0" w:color="auto"/>
        <w:right w:val="none" w:sz="0" w:space="0" w:color="auto"/>
      </w:divBdr>
    </w:div>
    <w:div w:id="795754446">
      <w:bodyDiv w:val="1"/>
      <w:marLeft w:val="0"/>
      <w:marRight w:val="0"/>
      <w:marTop w:val="0"/>
      <w:marBottom w:val="0"/>
      <w:divBdr>
        <w:top w:val="none" w:sz="0" w:space="0" w:color="auto"/>
        <w:left w:val="none" w:sz="0" w:space="0" w:color="auto"/>
        <w:bottom w:val="none" w:sz="0" w:space="0" w:color="auto"/>
        <w:right w:val="none" w:sz="0" w:space="0" w:color="auto"/>
      </w:divBdr>
    </w:div>
    <w:div w:id="821118226">
      <w:bodyDiv w:val="1"/>
      <w:marLeft w:val="0"/>
      <w:marRight w:val="0"/>
      <w:marTop w:val="0"/>
      <w:marBottom w:val="0"/>
      <w:divBdr>
        <w:top w:val="none" w:sz="0" w:space="0" w:color="auto"/>
        <w:left w:val="none" w:sz="0" w:space="0" w:color="auto"/>
        <w:bottom w:val="none" w:sz="0" w:space="0" w:color="auto"/>
        <w:right w:val="none" w:sz="0" w:space="0" w:color="auto"/>
      </w:divBdr>
    </w:div>
    <w:div w:id="836502169">
      <w:bodyDiv w:val="1"/>
      <w:marLeft w:val="0"/>
      <w:marRight w:val="0"/>
      <w:marTop w:val="0"/>
      <w:marBottom w:val="0"/>
      <w:divBdr>
        <w:top w:val="none" w:sz="0" w:space="0" w:color="auto"/>
        <w:left w:val="none" w:sz="0" w:space="0" w:color="auto"/>
        <w:bottom w:val="none" w:sz="0" w:space="0" w:color="auto"/>
        <w:right w:val="none" w:sz="0" w:space="0" w:color="auto"/>
      </w:divBdr>
      <w:divsChild>
        <w:div w:id="1290012103">
          <w:marLeft w:val="0"/>
          <w:marRight w:val="0"/>
          <w:marTop w:val="0"/>
          <w:marBottom w:val="0"/>
          <w:divBdr>
            <w:top w:val="none" w:sz="0" w:space="0" w:color="auto"/>
            <w:left w:val="none" w:sz="0" w:space="0" w:color="auto"/>
            <w:bottom w:val="none" w:sz="0" w:space="0" w:color="auto"/>
            <w:right w:val="none" w:sz="0" w:space="0" w:color="auto"/>
          </w:divBdr>
          <w:divsChild>
            <w:div w:id="1098985077">
              <w:marLeft w:val="0"/>
              <w:marRight w:val="0"/>
              <w:marTop w:val="0"/>
              <w:marBottom w:val="0"/>
              <w:divBdr>
                <w:top w:val="none" w:sz="0" w:space="0" w:color="auto"/>
                <w:left w:val="none" w:sz="0" w:space="0" w:color="auto"/>
                <w:bottom w:val="none" w:sz="0" w:space="0" w:color="auto"/>
                <w:right w:val="none" w:sz="0" w:space="0" w:color="auto"/>
              </w:divBdr>
              <w:divsChild>
                <w:div w:id="1419595653">
                  <w:marLeft w:val="0"/>
                  <w:marRight w:val="0"/>
                  <w:marTop w:val="0"/>
                  <w:marBottom w:val="0"/>
                  <w:divBdr>
                    <w:top w:val="none" w:sz="0" w:space="0" w:color="auto"/>
                    <w:left w:val="none" w:sz="0" w:space="0" w:color="auto"/>
                    <w:bottom w:val="none" w:sz="0" w:space="0" w:color="auto"/>
                    <w:right w:val="none" w:sz="0" w:space="0" w:color="auto"/>
                  </w:divBdr>
                  <w:divsChild>
                    <w:div w:id="7825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595385">
      <w:bodyDiv w:val="1"/>
      <w:marLeft w:val="0"/>
      <w:marRight w:val="0"/>
      <w:marTop w:val="0"/>
      <w:marBottom w:val="0"/>
      <w:divBdr>
        <w:top w:val="none" w:sz="0" w:space="0" w:color="auto"/>
        <w:left w:val="none" w:sz="0" w:space="0" w:color="auto"/>
        <w:bottom w:val="none" w:sz="0" w:space="0" w:color="auto"/>
        <w:right w:val="none" w:sz="0" w:space="0" w:color="auto"/>
      </w:divBdr>
      <w:divsChild>
        <w:div w:id="2122913582">
          <w:marLeft w:val="360"/>
          <w:marRight w:val="0"/>
          <w:marTop w:val="200"/>
          <w:marBottom w:val="0"/>
          <w:divBdr>
            <w:top w:val="none" w:sz="0" w:space="0" w:color="auto"/>
            <w:left w:val="none" w:sz="0" w:space="0" w:color="auto"/>
            <w:bottom w:val="none" w:sz="0" w:space="0" w:color="auto"/>
            <w:right w:val="none" w:sz="0" w:space="0" w:color="auto"/>
          </w:divBdr>
        </w:div>
        <w:div w:id="1907837239">
          <w:marLeft w:val="360"/>
          <w:marRight w:val="0"/>
          <w:marTop w:val="200"/>
          <w:marBottom w:val="0"/>
          <w:divBdr>
            <w:top w:val="none" w:sz="0" w:space="0" w:color="auto"/>
            <w:left w:val="none" w:sz="0" w:space="0" w:color="auto"/>
            <w:bottom w:val="none" w:sz="0" w:space="0" w:color="auto"/>
            <w:right w:val="none" w:sz="0" w:space="0" w:color="auto"/>
          </w:divBdr>
        </w:div>
        <w:div w:id="134221716">
          <w:marLeft w:val="360"/>
          <w:marRight w:val="0"/>
          <w:marTop w:val="200"/>
          <w:marBottom w:val="0"/>
          <w:divBdr>
            <w:top w:val="none" w:sz="0" w:space="0" w:color="auto"/>
            <w:left w:val="none" w:sz="0" w:space="0" w:color="auto"/>
            <w:bottom w:val="none" w:sz="0" w:space="0" w:color="auto"/>
            <w:right w:val="none" w:sz="0" w:space="0" w:color="auto"/>
          </w:divBdr>
        </w:div>
        <w:div w:id="2058158607">
          <w:marLeft w:val="360"/>
          <w:marRight w:val="0"/>
          <w:marTop w:val="200"/>
          <w:marBottom w:val="0"/>
          <w:divBdr>
            <w:top w:val="none" w:sz="0" w:space="0" w:color="auto"/>
            <w:left w:val="none" w:sz="0" w:space="0" w:color="auto"/>
            <w:bottom w:val="none" w:sz="0" w:space="0" w:color="auto"/>
            <w:right w:val="none" w:sz="0" w:space="0" w:color="auto"/>
          </w:divBdr>
        </w:div>
        <w:div w:id="634409526">
          <w:marLeft w:val="360"/>
          <w:marRight w:val="0"/>
          <w:marTop w:val="200"/>
          <w:marBottom w:val="0"/>
          <w:divBdr>
            <w:top w:val="none" w:sz="0" w:space="0" w:color="auto"/>
            <w:left w:val="none" w:sz="0" w:space="0" w:color="auto"/>
            <w:bottom w:val="none" w:sz="0" w:space="0" w:color="auto"/>
            <w:right w:val="none" w:sz="0" w:space="0" w:color="auto"/>
          </w:divBdr>
        </w:div>
        <w:div w:id="960385238">
          <w:marLeft w:val="360"/>
          <w:marRight w:val="0"/>
          <w:marTop w:val="200"/>
          <w:marBottom w:val="0"/>
          <w:divBdr>
            <w:top w:val="none" w:sz="0" w:space="0" w:color="auto"/>
            <w:left w:val="none" w:sz="0" w:space="0" w:color="auto"/>
            <w:bottom w:val="none" w:sz="0" w:space="0" w:color="auto"/>
            <w:right w:val="none" w:sz="0" w:space="0" w:color="auto"/>
          </w:divBdr>
        </w:div>
      </w:divsChild>
    </w:div>
    <w:div w:id="867985782">
      <w:bodyDiv w:val="1"/>
      <w:marLeft w:val="0"/>
      <w:marRight w:val="0"/>
      <w:marTop w:val="0"/>
      <w:marBottom w:val="0"/>
      <w:divBdr>
        <w:top w:val="none" w:sz="0" w:space="0" w:color="auto"/>
        <w:left w:val="none" w:sz="0" w:space="0" w:color="auto"/>
        <w:bottom w:val="none" w:sz="0" w:space="0" w:color="auto"/>
        <w:right w:val="none" w:sz="0" w:space="0" w:color="auto"/>
      </w:divBdr>
    </w:div>
    <w:div w:id="917982911">
      <w:bodyDiv w:val="1"/>
      <w:marLeft w:val="0"/>
      <w:marRight w:val="0"/>
      <w:marTop w:val="0"/>
      <w:marBottom w:val="0"/>
      <w:divBdr>
        <w:top w:val="none" w:sz="0" w:space="0" w:color="auto"/>
        <w:left w:val="none" w:sz="0" w:space="0" w:color="auto"/>
        <w:bottom w:val="none" w:sz="0" w:space="0" w:color="auto"/>
        <w:right w:val="none" w:sz="0" w:space="0" w:color="auto"/>
      </w:divBdr>
    </w:div>
    <w:div w:id="920335692">
      <w:bodyDiv w:val="1"/>
      <w:marLeft w:val="0"/>
      <w:marRight w:val="0"/>
      <w:marTop w:val="0"/>
      <w:marBottom w:val="0"/>
      <w:divBdr>
        <w:top w:val="none" w:sz="0" w:space="0" w:color="auto"/>
        <w:left w:val="none" w:sz="0" w:space="0" w:color="auto"/>
        <w:bottom w:val="none" w:sz="0" w:space="0" w:color="auto"/>
        <w:right w:val="none" w:sz="0" w:space="0" w:color="auto"/>
      </w:divBdr>
      <w:divsChild>
        <w:div w:id="152987073">
          <w:marLeft w:val="0"/>
          <w:marRight w:val="0"/>
          <w:marTop w:val="0"/>
          <w:marBottom w:val="0"/>
          <w:divBdr>
            <w:top w:val="none" w:sz="0" w:space="0" w:color="auto"/>
            <w:left w:val="none" w:sz="0" w:space="0" w:color="auto"/>
            <w:bottom w:val="none" w:sz="0" w:space="0" w:color="auto"/>
            <w:right w:val="none" w:sz="0" w:space="0" w:color="auto"/>
          </w:divBdr>
          <w:divsChild>
            <w:div w:id="46342603">
              <w:marLeft w:val="0"/>
              <w:marRight w:val="0"/>
              <w:marTop w:val="0"/>
              <w:marBottom w:val="0"/>
              <w:divBdr>
                <w:top w:val="none" w:sz="0" w:space="0" w:color="auto"/>
                <w:left w:val="none" w:sz="0" w:space="0" w:color="auto"/>
                <w:bottom w:val="none" w:sz="0" w:space="0" w:color="auto"/>
                <w:right w:val="none" w:sz="0" w:space="0" w:color="auto"/>
              </w:divBdr>
              <w:divsChild>
                <w:div w:id="381099570">
                  <w:marLeft w:val="0"/>
                  <w:marRight w:val="0"/>
                  <w:marTop w:val="0"/>
                  <w:marBottom w:val="0"/>
                  <w:divBdr>
                    <w:top w:val="none" w:sz="0" w:space="0" w:color="auto"/>
                    <w:left w:val="none" w:sz="0" w:space="0" w:color="auto"/>
                    <w:bottom w:val="none" w:sz="0" w:space="0" w:color="auto"/>
                    <w:right w:val="none" w:sz="0" w:space="0" w:color="auto"/>
                  </w:divBdr>
                  <w:divsChild>
                    <w:div w:id="16395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123040">
      <w:bodyDiv w:val="1"/>
      <w:marLeft w:val="0"/>
      <w:marRight w:val="0"/>
      <w:marTop w:val="0"/>
      <w:marBottom w:val="0"/>
      <w:divBdr>
        <w:top w:val="none" w:sz="0" w:space="0" w:color="auto"/>
        <w:left w:val="none" w:sz="0" w:space="0" w:color="auto"/>
        <w:bottom w:val="none" w:sz="0" w:space="0" w:color="auto"/>
        <w:right w:val="none" w:sz="0" w:space="0" w:color="auto"/>
      </w:divBdr>
    </w:div>
    <w:div w:id="1024134248">
      <w:bodyDiv w:val="1"/>
      <w:marLeft w:val="0"/>
      <w:marRight w:val="0"/>
      <w:marTop w:val="0"/>
      <w:marBottom w:val="0"/>
      <w:divBdr>
        <w:top w:val="none" w:sz="0" w:space="0" w:color="auto"/>
        <w:left w:val="none" w:sz="0" w:space="0" w:color="auto"/>
        <w:bottom w:val="none" w:sz="0" w:space="0" w:color="auto"/>
        <w:right w:val="none" w:sz="0" w:space="0" w:color="auto"/>
      </w:divBdr>
    </w:div>
    <w:div w:id="1025180257">
      <w:bodyDiv w:val="1"/>
      <w:marLeft w:val="0"/>
      <w:marRight w:val="0"/>
      <w:marTop w:val="0"/>
      <w:marBottom w:val="0"/>
      <w:divBdr>
        <w:top w:val="none" w:sz="0" w:space="0" w:color="auto"/>
        <w:left w:val="none" w:sz="0" w:space="0" w:color="auto"/>
        <w:bottom w:val="none" w:sz="0" w:space="0" w:color="auto"/>
        <w:right w:val="none" w:sz="0" w:space="0" w:color="auto"/>
      </w:divBdr>
    </w:div>
    <w:div w:id="1029064577">
      <w:bodyDiv w:val="1"/>
      <w:marLeft w:val="0"/>
      <w:marRight w:val="0"/>
      <w:marTop w:val="0"/>
      <w:marBottom w:val="0"/>
      <w:divBdr>
        <w:top w:val="none" w:sz="0" w:space="0" w:color="auto"/>
        <w:left w:val="none" w:sz="0" w:space="0" w:color="auto"/>
        <w:bottom w:val="none" w:sz="0" w:space="0" w:color="auto"/>
        <w:right w:val="none" w:sz="0" w:space="0" w:color="auto"/>
      </w:divBdr>
      <w:divsChild>
        <w:div w:id="485904865">
          <w:marLeft w:val="0"/>
          <w:marRight w:val="0"/>
          <w:marTop w:val="0"/>
          <w:marBottom w:val="0"/>
          <w:divBdr>
            <w:top w:val="none" w:sz="0" w:space="0" w:color="auto"/>
            <w:left w:val="none" w:sz="0" w:space="0" w:color="auto"/>
            <w:bottom w:val="none" w:sz="0" w:space="0" w:color="auto"/>
            <w:right w:val="none" w:sz="0" w:space="0" w:color="auto"/>
          </w:divBdr>
          <w:divsChild>
            <w:div w:id="803740247">
              <w:marLeft w:val="0"/>
              <w:marRight w:val="0"/>
              <w:marTop w:val="0"/>
              <w:marBottom w:val="0"/>
              <w:divBdr>
                <w:top w:val="none" w:sz="0" w:space="0" w:color="auto"/>
                <w:left w:val="none" w:sz="0" w:space="0" w:color="auto"/>
                <w:bottom w:val="none" w:sz="0" w:space="0" w:color="auto"/>
                <w:right w:val="none" w:sz="0" w:space="0" w:color="auto"/>
              </w:divBdr>
              <w:divsChild>
                <w:div w:id="2657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052503">
      <w:bodyDiv w:val="1"/>
      <w:marLeft w:val="0"/>
      <w:marRight w:val="0"/>
      <w:marTop w:val="0"/>
      <w:marBottom w:val="0"/>
      <w:divBdr>
        <w:top w:val="none" w:sz="0" w:space="0" w:color="auto"/>
        <w:left w:val="none" w:sz="0" w:space="0" w:color="auto"/>
        <w:bottom w:val="none" w:sz="0" w:space="0" w:color="auto"/>
        <w:right w:val="none" w:sz="0" w:space="0" w:color="auto"/>
      </w:divBdr>
      <w:divsChild>
        <w:div w:id="573705815">
          <w:marLeft w:val="0"/>
          <w:marRight w:val="0"/>
          <w:marTop w:val="0"/>
          <w:marBottom w:val="0"/>
          <w:divBdr>
            <w:top w:val="none" w:sz="0" w:space="0" w:color="auto"/>
            <w:left w:val="none" w:sz="0" w:space="0" w:color="auto"/>
            <w:bottom w:val="none" w:sz="0" w:space="0" w:color="auto"/>
            <w:right w:val="none" w:sz="0" w:space="0" w:color="auto"/>
          </w:divBdr>
        </w:div>
      </w:divsChild>
    </w:div>
    <w:div w:id="1054617702">
      <w:bodyDiv w:val="1"/>
      <w:marLeft w:val="0"/>
      <w:marRight w:val="0"/>
      <w:marTop w:val="0"/>
      <w:marBottom w:val="0"/>
      <w:divBdr>
        <w:top w:val="none" w:sz="0" w:space="0" w:color="auto"/>
        <w:left w:val="none" w:sz="0" w:space="0" w:color="auto"/>
        <w:bottom w:val="none" w:sz="0" w:space="0" w:color="auto"/>
        <w:right w:val="none" w:sz="0" w:space="0" w:color="auto"/>
      </w:divBdr>
      <w:divsChild>
        <w:div w:id="747658572">
          <w:marLeft w:val="0"/>
          <w:marRight w:val="0"/>
          <w:marTop w:val="0"/>
          <w:marBottom w:val="0"/>
          <w:divBdr>
            <w:top w:val="none" w:sz="0" w:space="0" w:color="auto"/>
            <w:left w:val="none" w:sz="0" w:space="0" w:color="auto"/>
            <w:bottom w:val="none" w:sz="0" w:space="0" w:color="auto"/>
            <w:right w:val="none" w:sz="0" w:space="0" w:color="auto"/>
          </w:divBdr>
          <w:divsChild>
            <w:div w:id="1722099315">
              <w:marLeft w:val="0"/>
              <w:marRight w:val="0"/>
              <w:marTop w:val="0"/>
              <w:marBottom w:val="0"/>
              <w:divBdr>
                <w:top w:val="none" w:sz="0" w:space="0" w:color="auto"/>
                <w:left w:val="none" w:sz="0" w:space="0" w:color="auto"/>
                <w:bottom w:val="none" w:sz="0" w:space="0" w:color="auto"/>
                <w:right w:val="none" w:sz="0" w:space="0" w:color="auto"/>
              </w:divBdr>
              <w:divsChild>
                <w:div w:id="1386172858">
                  <w:marLeft w:val="0"/>
                  <w:marRight w:val="0"/>
                  <w:marTop w:val="0"/>
                  <w:marBottom w:val="0"/>
                  <w:divBdr>
                    <w:top w:val="none" w:sz="0" w:space="0" w:color="auto"/>
                    <w:left w:val="none" w:sz="0" w:space="0" w:color="auto"/>
                    <w:bottom w:val="none" w:sz="0" w:space="0" w:color="auto"/>
                    <w:right w:val="none" w:sz="0" w:space="0" w:color="auto"/>
                  </w:divBdr>
                  <w:divsChild>
                    <w:div w:id="130793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386364">
      <w:bodyDiv w:val="1"/>
      <w:marLeft w:val="0"/>
      <w:marRight w:val="0"/>
      <w:marTop w:val="0"/>
      <w:marBottom w:val="0"/>
      <w:divBdr>
        <w:top w:val="none" w:sz="0" w:space="0" w:color="auto"/>
        <w:left w:val="none" w:sz="0" w:space="0" w:color="auto"/>
        <w:bottom w:val="none" w:sz="0" w:space="0" w:color="auto"/>
        <w:right w:val="none" w:sz="0" w:space="0" w:color="auto"/>
      </w:divBdr>
    </w:div>
    <w:div w:id="1077552843">
      <w:bodyDiv w:val="1"/>
      <w:marLeft w:val="0"/>
      <w:marRight w:val="0"/>
      <w:marTop w:val="0"/>
      <w:marBottom w:val="0"/>
      <w:divBdr>
        <w:top w:val="none" w:sz="0" w:space="0" w:color="auto"/>
        <w:left w:val="none" w:sz="0" w:space="0" w:color="auto"/>
        <w:bottom w:val="none" w:sz="0" w:space="0" w:color="auto"/>
        <w:right w:val="none" w:sz="0" w:space="0" w:color="auto"/>
      </w:divBdr>
    </w:div>
    <w:div w:id="1126856638">
      <w:bodyDiv w:val="1"/>
      <w:marLeft w:val="0"/>
      <w:marRight w:val="0"/>
      <w:marTop w:val="0"/>
      <w:marBottom w:val="0"/>
      <w:divBdr>
        <w:top w:val="none" w:sz="0" w:space="0" w:color="auto"/>
        <w:left w:val="none" w:sz="0" w:space="0" w:color="auto"/>
        <w:bottom w:val="none" w:sz="0" w:space="0" w:color="auto"/>
        <w:right w:val="none" w:sz="0" w:space="0" w:color="auto"/>
      </w:divBdr>
    </w:div>
    <w:div w:id="1133065292">
      <w:bodyDiv w:val="1"/>
      <w:marLeft w:val="0"/>
      <w:marRight w:val="0"/>
      <w:marTop w:val="0"/>
      <w:marBottom w:val="0"/>
      <w:divBdr>
        <w:top w:val="none" w:sz="0" w:space="0" w:color="auto"/>
        <w:left w:val="none" w:sz="0" w:space="0" w:color="auto"/>
        <w:bottom w:val="none" w:sz="0" w:space="0" w:color="auto"/>
        <w:right w:val="none" w:sz="0" w:space="0" w:color="auto"/>
      </w:divBdr>
    </w:div>
    <w:div w:id="1162966820">
      <w:bodyDiv w:val="1"/>
      <w:marLeft w:val="0"/>
      <w:marRight w:val="0"/>
      <w:marTop w:val="0"/>
      <w:marBottom w:val="0"/>
      <w:divBdr>
        <w:top w:val="none" w:sz="0" w:space="0" w:color="auto"/>
        <w:left w:val="none" w:sz="0" w:space="0" w:color="auto"/>
        <w:bottom w:val="none" w:sz="0" w:space="0" w:color="auto"/>
        <w:right w:val="none" w:sz="0" w:space="0" w:color="auto"/>
      </w:divBdr>
    </w:div>
    <w:div w:id="1165701152">
      <w:bodyDiv w:val="1"/>
      <w:marLeft w:val="0"/>
      <w:marRight w:val="0"/>
      <w:marTop w:val="0"/>
      <w:marBottom w:val="0"/>
      <w:divBdr>
        <w:top w:val="none" w:sz="0" w:space="0" w:color="auto"/>
        <w:left w:val="none" w:sz="0" w:space="0" w:color="auto"/>
        <w:bottom w:val="none" w:sz="0" w:space="0" w:color="auto"/>
        <w:right w:val="none" w:sz="0" w:space="0" w:color="auto"/>
      </w:divBdr>
    </w:div>
    <w:div w:id="1228801992">
      <w:bodyDiv w:val="1"/>
      <w:marLeft w:val="0"/>
      <w:marRight w:val="0"/>
      <w:marTop w:val="0"/>
      <w:marBottom w:val="0"/>
      <w:divBdr>
        <w:top w:val="none" w:sz="0" w:space="0" w:color="auto"/>
        <w:left w:val="none" w:sz="0" w:space="0" w:color="auto"/>
        <w:bottom w:val="none" w:sz="0" w:space="0" w:color="auto"/>
        <w:right w:val="none" w:sz="0" w:space="0" w:color="auto"/>
      </w:divBdr>
    </w:div>
    <w:div w:id="1236167487">
      <w:bodyDiv w:val="1"/>
      <w:marLeft w:val="0"/>
      <w:marRight w:val="0"/>
      <w:marTop w:val="0"/>
      <w:marBottom w:val="0"/>
      <w:divBdr>
        <w:top w:val="none" w:sz="0" w:space="0" w:color="auto"/>
        <w:left w:val="none" w:sz="0" w:space="0" w:color="auto"/>
        <w:bottom w:val="none" w:sz="0" w:space="0" w:color="auto"/>
        <w:right w:val="none" w:sz="0" w:space="0" w:color="auto"/>
      </w:divBdr>
    </w:div>
    <w:div w:id="1237279962">
      <w:bodyDiv w:val="1"/>
      <w:marLeft w:val="0"/>
      <w:marRight w:val="0"/>
      <w:marTop w:val="0"/>
      <w:marBottom w:val="0"/>
      <w:divBdr>
        <w:top w:val="none" w:sz="0" w:space="0" w:color="auto"/>
        <w:left w:val="none" w:sz="0" w:space="0" w:color="auto"/>
        <w:bottom w:val="none" w:sz="0" w:space="0" w:color="auto"/>
        <w:right w:val="none" w:sz="0" w:space="0" w:color="auto"/>
      </w:divBdr>
    </w:div>
    <w:div w:id="1239755855">
      <w:bodyDiv w:val="1"/>
      <w:marLeft w:val="0"/>
      <w:marRight w:val="0"/>
      <w:marTop w:val="0"/>
      <w:marBottom w:val="0"/>
      <w:divBdr>
        <w:top w:val="none" w:sz="0" w:space="0" w:color="auto"/>
        <w:left w:val="none" w:sz="0" w:space="0" w:color="auto"/>
        <w:bottom w:val="none" w:sz="0" w:space="0" w:color="auto"/>
        <w:right w:val="none" w:sz="0" w:space="0" w:color="auto"/>
      </w:divBdr>
      <w:divsChild>
        <w:div w:id="953439253">
          <w:marLeft w:val="0"/>
          <w:marRight w:val="0"/>
          <w:marTop w:val="0"/>
          <w:marBottom w:val="0"/>
          <w:divBdr>
            <w:top w:val="none" w:sz="0" w:space="0" w:color="auto"/>
            <w:left w:val="none" w:sz="0" w:space="0" w:color="auto"/>
            <w:bottom w:val="none" w:sz="0" w:space="0" w:color="auto"/>
            <w:right w:val="none" w:sz="0" w:space="0" w:color="auto"/>
          </w:divBdr>
          <w:divsChild>
            <w:div w:id="2137749681">
              <w:marLeft w:val="0"/>
              <w:marRight w:val="0"/>
              <w:marTop w:val="0"/>
              <w:marBottom w:val="0"/>
              <w:divBdr>
                <w:top w:val="none" w:sz="0" w:space="0" w:color="auto"/>
                <w:left w:val="none" w:sz="0" w:space="0" w:color="auto"/>
                <w:bottom w:val="none" w:sz="0" w:space="0" w:color="auto"/>
                <w:right w:val="none" w:sz="0" w:space="0" w:color="auto"/>
              </w:divBdr>
              <w:divsChild>
                <w:div w:id="1476996172">
                  <w:marLeft w:val="0"/>
                  <w:marRight w:val="0"/>
                  <w:marTop w:val="0"/>
                  <w:marBottom w:val="0"/>
                  <w:divBdr>
                    <w:top w:val="none" w:sz="0" w:space="0" w:color="auto"/>
                    <w:left w:val="none" w:sz="0" w:space="0" w:color="auto"/>
                    <w:bottom w:val="none" w:sz="0" w:space="0" w:color="auto"/>
                    <w:right w:val="none" w:sz="0" w:space="0" w:color="auto"/>
                  </w:divBdr>
                  <w:divsChild>
                    <w:div w:id="3139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966746">
      <w:bodyDiv w:val="1"/>
      <w:marLeft w:val="0"/>
      <w:marRight w:val="0"/>
      <w:marTop w:val="0"/>
      <w:marBottom w:val="0"/>
      <w:divBdr>
        <w:top w:val="none" w:sz="0" w:space="0" w:color="auto"/>
        <w:left w:val="none" w:sz="0" w:space="0" w:color="auto"/>
        <w:bottom w:val="none" w:sz="0" w:space="0" w:color="auto"/>
        <w:right w:val="none" w:sz="0" w:space="0" w:color="auto"/>
      </w:divBdr>
    </w:div>
    <w:div w:id="1293945853">
      <w:bodyDiv w:val="1"/>
      <w:marLeft w:val="0"/>
      <w:marRight w:val="0"/>
      <w:marTop w:val="0"/>
      <w:marBottom w:val="0"/>
      <w:divBdr>
        <w:top w:val="none" w:sz="0" w:space="0" w:color="auto"/>
        <w:left w:val="none" w:sz="0" w:space="0" w:color="auto"/>
        <w:bottom w:val="none" w:sz="0" w:space="0" w:color="auto"/>
        <w:right w:val="none" w:sz="0" w:space="0" w:color="auto"/>
      </w:divBdr>
    </w:div>
    <w:div w:id="1298148095">
      <w:bodyDiv w:val="1"/>
      <w:marLeft w:val="0"/>
      <w:marRight w:val="0"/>
      <w:marTop w:val="0"/>
      <w:marBottom w:val="0"/>
      <w:divBdr>
        <w:top w:val="none" w:sz="0" w:space="0" w:color="auto"/>
        <w:left w:val="none" w:sz="0" w:space="0" w:color="auto"/>
        <w:bottom w:val="none" w:sz="0" w:space="0" w:color="auto"/>
        <w:right w:val="none" w:sz="0" w:space="0" w:color="auto"/>
      </w:divBdr>
    </w:div>
    <w:div w:id="1306467031">
      <w:bodyDiv w:val="1"/>
      <w:marLeft w:val="0"/>
      <w:marRight w:val="0"/>
      <w:marTop w:val="0"/>
      <w:marBottom w:val="0"/>
      <w:divBdr>
        <w:top w:val="none" w:sz="0" w:space="0" w:color="auto"/>
        <w:left w:val="none" w:sz="0" w:space="0" w:color="auto"/>
        <w:bottom w:val="none" w:sz="0" w:space="0" w:color="auto"/>
        <w:right w:val="none" w:sz="0" w:space="0" w:color="auto"/>
      </w:divBdr>
    </w:div>
    <w:div w:id="1307272062">
      <w:bodyDiv w:val="1"/>
      <w:marLeft w:val="0"/>
      <w:marRight w:val="0"/>
      <w:marTop w:val="0"/>
      <w:marBottom w:val="0"/>
      <w:divBdr>
        <w:top w:val="none" w:sz="0" w:space="0" w:color="auto"/>
        <w:left w:val="none" w:sz="0" w:space="0" w:color="auto"/>
        <w:bottom w:val="none" w:sz="0" w:space="0" w:color="auto"/>
        <w:right w:val="none" w:sz="0" w:space="0" w:color="auto"/>
      </w:divBdr>
    </w:div>
    <w:div w:id="1307781756">
      <w:bodyDiv w:val="1"/>
      <w:marLeft w:val="0"/>
      <w:marRight w:val="0"/>
      <w:marTop w:val="0"/>
      <w:marBottom w:val="0"/>
      <w:divBdr>
        <w:top w:val="none" w:sz="0" w:space="0" w:color="auto"/>
        <w:left w:val="none" w:sz="0" w:space="0" w:color="auto"/>
        <w:bottom w:val="none" w:sz="0" w:space="0" w:color="auto"/>
        <w:right w:val="none" w:sz="0" w:space="0" w:color="auto"/>
      </w:divBdr>
    </w:div>
    <w:div w:id="1358316233">
      <w:bodyDiv w:val="1"/>
      <w:marLeft w:val="0"/>
      <w:marRight w:val="0"/>
      <w:marTop w:val="0"/>
      <w:marBottom w:val="0"/>
      <w:divBdr>
        <w:top w:val="none" w:sz="0" w:space="0" w:color="auto"/>
        <w:left w:val="none" w:sz="0" w:space="0" w:color="auto"/>
        <w:bottom w:val="none" w:sz="0" w:space="0" w:color="auto"/>
        <w:right w:val="none" w:sz="0" w:space="0" w:color="auto"/>
      </w:divBdr>
    </w:div>
    <w:div w:id="1362510084">
      <w:bodyDiv w:val="1"/>
      <w:marLeft w:val="0"/>
      <w:marRight w:val="0"/>
      <w:marTop w:val="0"/>
      <w:marBottom w:val="0"/>
      <w:divBdr>
        <w:top w:val="none" w:sz="0" w:space="0" w:color="auto"/>
        <w:left w:val="none" w:sz="0" w:space="0" w:color="auto"/>
        <w:bottom w:val="none" w:sz="0" w:space="0" w:color="auto"/>
        <w:right w:val="none" w:sz="0" w:space="0" w:color="auto"/>
      </w:divBdr>
    </w:div>
    <w:div w:id="1414083323">
      <w:bodyDiv w:val="1"/>
      <w:marLeft w:val="0"/>
      <w:marRight w:val="0"/>
      <w:marTop w:val="0"/>
      <w:marBottom w:val="0"/>
      <w:divBdr>
        <w:top w:val="none" w:sz="0" w:space="0" w:color="auto"/>
        <w:left w:val="none" w:sz="0" w:space="0" w:color="auto"/>
        <w:bottom w:val="none" w:sz="0" w:space="0" w:color="auto"/>
        <w:right w:val="none" w:sz="0" w:space="0" w:color="auto"/>
      </w:divBdr>
      <w:divsChild>
        <w:div w:id="1532374825">
          <w:marLeft w:val="0"/>
          <w:marRight w:val="0"/>
          <w:marTop w:val="0"/>
          <w:marBottom w:val="0"/>
          <w:divBdr>
            <w:top w:val="none" w:sz="0" w:space="0" w:color="auto"/>
            <w:left w:val="none" w:sz="0" w:space="0" w:color="auto"/>
            <w:bottom w:val="none" w:sz="0" w:space="0" w:color="auto"/>
            <w:right w:val="none" w:sz="0" w:space="0" w:color="auto"/>
          </w:divBdr>
          <w:divsChild>
            <w:div w:id="1749228541">
              <w:marLeft w:val="0"/>
              <w:marRight w:val="0"/>
              <w:marTop w:val="0"/>
              <w:marBottom w:val="0"/>
              <w:divBdr>
                <w:top w:val="none" w:sz="0" w:space="0" w:color="auto"/>
                <w:left w:val="none" w:sz="0" w:space="0" w:color="auto"/>
                <w:bottom w:val="none" w:sz="0" w:space="0" w:color="auto"/>
                <w:right w:val="none" w:sz="0" w:space="0" w:color="auto"/>
              </w:divBdr>
              <w:divsChild>
                <w:div w:id="292298967">
                  <w:marLeft w:val="0"/>
                  <w:marRight w:val="0"/>
                  <w:marTop w:val="0"/>
                  <w:marBottom w:val="0"/>
                  <w:divBdr>
                    <w:top w:val="none" w:sz="0" w:space="0" w:color="auto"/>
                    <w:left w:val="none" w:sz="0" w:space="0" w:color="auto"/>
                    <w:bottom w:val="none" w:sz="0" w:space="0" w:color="auto"/>
                    <w:right w:val="none" w:sz="0" w:space="0" w:color="auto"/>
                  </w:divBdr>
                  <w:divsChild>
                    <w:div w:id="5554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139026">
      <w:bodyDiv w:val="1"/>
      <w:marLeft w:val="0"/>
      <w:marRight w:val="0"/>
      <w:marTop w:val="0"/>
      <w:marBottom w:val="0"/>
      <w:divBdr>
        <w:top w:val="none" w:sz="0" w:space="0" w:color="auto"/>
        <w:left w:val="none" w:sz="0" w:space="0" w:color="auto"/>
        <w:bottom w:val="none" w:sz="0" w:space="0" w:color="auto"/>
        <w:right w:val="none" w:sz="0" w:space="0" w:color="auto"/>
      </w:divBdr>
    </w:div>
    <w:div w:id="1478643910">
      <w:bodyDiv w:val="1"/>
      <w:marLeft w:val="0"/>
      <w:marRight w:val="0"/>
      <w:marTop w:val="0"/>
      <w:marBottom w:val="0"/>
      <w:divBdr>
        <w:top w:val="none" w:sz="0" w:space="0" w:color="auto"/>
        <w:left w:val="none" w:sz="0" w:space="0" w:color="auto"/>
        <w:bottom w:val="none" w:sz="0" w:space="0" w:color="auto"/>
        <w:right w:val="none" w:sz="0" w:space="0" w:color="auto"/>
      </w:divBdr>
    </w:div>
    <w:div w:id="1493788214">
      <w:bodyDiv w:val="1"/>
      <w:marLeft w:val="0"/>
      <w:marRight w:val="0"/>
      <w:marTop w:val="0"/>
      <w:marBottom w:val="0"/>
      <w:divBdr>
        <w:top w:val="none" w:sz="0" w:space="0" w:color="auto"/>
        <w:left w:val="none" w:sz="0" w:space="0" w:color="auto"/>
        <w:bottom w:val="none" w:sz="0" w:space="0" w:color="auto"/>
        <w:right w:val="none" w:sz="0" w:space="0" w:color="auto"/>
      </w:divBdr>
      <w:divsChild>
        <w:div w:id="894438416">
          <w:marLeft w:val="0"/>
          <w:marRight w:val="0"/>
          <w:marTop w:val="0"/>
          <w:marBottom w:val="0"/>
          <w:divBdr>
            <w:top w:val="none" w:sz="0" w:space="0" w:color="auto"/>
            <w:left w:val="none" w:sz="0" w:space="0" w:color="auto"/>
            <w:bottom w:val="none" w:sz="0" w:space="0" w:color="auto"/>
            <w:right w:val="none" w:sz="0" w:space="0" w:color="auto"/>
          </w:divBdr>
          <w:divsChild>
            <w:div w:id="2101482215">
              <w:marLeft w:val="0"/>
              <w:marRight w:val="0"/>
              <w:marTop w:val="0"/>
              <w:marBottom w:val="0"/>
              <w:divBdr>
                <w:top w:val="none" w:sz="0" w:space="0" w:color="auto"/>
                <w:left w:val="none" w:sz="0" w:space="0" w:color="auto"/>
                <w:bottom w:val="none" w:sz="0" w:space="0" w:color="auto"/>
                <w:right w:val="none" w:sz="0" w:space="0" w:color="auto"/>
              </w:divBdr>
              <w:divsChild>
                <w:div w:id="17957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85330">
      <w:bodyDiv w:val="1"/>
      <w:marLeft w:val="0"/>
      <w:marRight w:val="0"/>
      <w:marTop w:val="0"/>
      <w:marBottom w:val="0"/>
      <w:divBdr>
        <w:top w:val="none" w:sz="0" w:space="0" w:color="auto"/>
        <w:left w:val="none" w:sz="0" w:space="0" w:color="auto"/>
        <w:bottom w:val="none" w:sz="0" w:space="0" w:color="auto"/>
        <w:right w:val="none" w:sz="0" w:space="0" w:color="auto"/>
      </w:divBdr>
    </w:div>
    <w:div w:id="1509638757">
      <w:bodyDiv w:val="1"/>
      <w:marLeft w:val="0"/>
      <w:marRight w:val="0"/>
      <w:marTop w:val="0"/>
      <w:marBottom w:val="0"/>
      <w:divBdr>
        <w:top w:val="none" w:sz="0" w:space="0" w:color="auto"/>
        <w:left w:val="none" w:sz="0" w:space="0" w:color="auto"/>
        <w:bottom w:val="none" w:sz="0" w:space="0" w:color="auto"/>
        <w:right w:val="none" w:sz="0" w:space="0" w:color="auto"/>
      </w:divBdr>
    </w:div>
    <w:div w:id="1518277673">
      <w:bodyDiv w:val="1"/>
      <w:marLeft w:val="0"/>
      <w:marRight w:val="0"/>
      <w:marTop w:val="0"/>
      <w:marBottom w:val="0"/>
      <w:divBdr>
        <w:top w:val="none" w:sz="0" w:space="0" w:color="auto"/>
        <w:left w:val="none" w:sz="0" w:space="0" w:color="auto"/>
        <w:bottom w:val="none" w:sz="0" w:space="0" w:color="auto"/>
        <w:right w:val="none" w:sz="0" w:space="0" w:color="auto"/>
      </w:divBdr>
    </w:div>
    <w:div w:id="1563367787">
      <w:bodyDiv w:val="1"/>
      <w:marLeft w:val="0"/>
      <w:marRight w:val="0"/>
      <w:marTop w:val="0"/>
      <w:marBottom w:val="0"/>
      <w:divBdr>
        <w:top w:val="none" w:sz="0" w:space="0" w:color="auto"/>
        <w:left w:val="none" w:sz="0" w:space="0" w:color="auto"/>
        <w:bottom w:val="none" w:sz="0" w:space="0" w:color="auto"/>
        <w:right w:val="none" w:sz="0" w:space="0" w:color="auto"/>
      </w:divBdr>
    </w:div>
    <w:div w:id="1566986001">
      <w:bodyDiv w:val="1"/>
      <w:marLeft w:val="0"/>
      <w:marRight w:val="0"/>
      <w:marTop w:val="0"/>
      <w:marBottom w:val="0"/>
      <w:divBdr>
        <w:top w:val="none" w:sz="0" w:space="0" w:color="auto"/>
        <w:left w:val="none" w:sz="0" w:space="0" w:color="auto"/>
        <w:bottom w:val="none" w:sz="0" w:space="0" w:color="auto"/>
        <w:right w:val="none" w:sz="0" w:space="0" w:color="auto"/>
      </w:divBdr>
    </w:div>
    <w:div w:id="1578440062">
      <w:bodyDiv w:val="1"/>
      <w:marLeft w:val="0"/>
      <w:marRight w:val="0"/>
      <w:marTop w:val="0"/>
      <w:marBottom w:val="0"/>
      <w:divBdr>
        <w:top w:val="none" w:sz="0" w:space="0" w:color="auto"/>
        <w:left w:val="none" w:sz="0" w:space="0" w:color="auto"/>
        <w:bottom w:val="none" w:sz="0" w:space="0" w:color="auto"/>
        <w:right w:val="none" w:sz="0" w:space="0" w:color="auto"/>
      </w:divBdr>
      <w:divsChild>
        <w:div w:id="620303120">
          <w:marLeft w:val="0"/>
          <w:marRight w:val="0"/>
          <w:marTop w:val="0"/>
          <w:marBottom w:val="0"/>
          <w:divBdr>
            <w:top w:val="none" w:sz="0" w:space="0" w:color="auto"/>
            <w:left w:val="none" w:sz="0" w:space="0" w:color="auto"/>
            <w:bottom w:val="none" w:sz="0" w:space="0" w:color="auto"/>
            <w:right w:val="none" w:sz="0" w:space="0" w:color="auto"/>
          </w:divBdr>
          <w:divsChild>
            <w:div w:id="1183783372">
              <w:marLeft w:val="0"/>
              <w:marRight w:val="0"/>
              <w:marTop w:val="0"/>
              <w:marBottom w:val="0"/>
              <w:divBdr>
                <w:top w:val="none" w:sz="0" w:space="0" w:color="auto"/>
                <w:left w:val="none" w:sz="0" w:space="0" w:color="auto"/>
                <w:bottom w:val="none" w:sz="0" w:space="0" w:color="auto"/>
                <w:right w:val="none" w:sz="0" w:space="0" w:color="auto"/>
              </w:divBdr>
              <w:divsChild>
                <w:div w:id="952980921">
                  <w:marLeft w:val="0"/>
                  <w:marRight w:val="0"/>
                  <w:marTop w:val="0"/>
                  <w:marBottom w:val="0"/>
                  <w:divBdr>
                    <w:top w:val="none" w:sz="0" w:space="0" w:color="auto"/>
                    <w:left w:val="none" w:sz="0" w:space="0" w:color="auto"/>
                    <w:bottom w:val="none" w:sz="0" w:space="0" w:color="auto"/>
                    <w:right w:val="none" w:sz="0" w:space="0" w:color="auto"/>
                  </w:divBdr>
                  <w:divsChild>
                    <w:div w:id="11361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035925">
      <w:bodyDiv w:val="1"/>
      <w:marLeft w:val="0"/>
      <w:marRight w:val="0"/>
      <w:marTop w:val="0"/>
      <w:marBottom w:val="0"/>
      <w:divBdr>
        <w:top w:val="none" w:sz="0" w:space="0" w:color="auto"/>
        <w:left w:val="none" w:sz="0" w:space="0" w:color="auto"/>
        <w:bottom w:val="none" w:sz="0" w:space="0" w:color="auto"/>
        <w:right w:val="none" w:sz="0" w:space="0" w:color="auto"/>
      </w:divBdr>
      <w:divsChild>
        <w:div w:id="1405569131">
          <w:marLeft w:val="0"/>
          <w:marRight w:val="0"/>
          <w:marTop w:val="0"/>
          <w:marBottom w:val="0"/>
          <w:divBdr>
            <w:top w:val="none" w:sz="0" w:space="0" w:color="auto"/>
            <w:left w:val="none" w:sz="0" w:space="0" w:color="auto"/>
            <w:bottom w:val="none" w:sz="0" w:space="0" w:color="auto"/>
            <w:right w:val="none" w:sz="0" w:space="0" w:color="auto"/>
          </w:divBdr>
          <w:divsChild>
            <w:div w:id="1379477669">
              <w:marLeft w:val="0"/>
              <w:marRight w:val="0"/>
              <w:marTop w:val="0"/>
              <w:marBottom w:val="0"/>
              <w:divBdr>
                <w:top w:val="none" w:sz="0" w:space="0" w:color="auto"/>
                <w:left w:val="none" w:sz="0" w:space="0" w:color="auto"/>
                <w:bottom w:val="none" w:sz="0" w:space="0" w:color="auto"/>
                <w:right w:val="none" w:sz="0" w:space="0" w:color="auto"/>
              </w:divBdr>
              <w:divsChild>
                <w:div w:id="1634290722">
                  <w:marLeft w:val="0"/>
                  <w:marRight w:val="0"/>
                  <w:marTop w:val="0"/>
                  <w:marBottom w:val="0"/>
                  <w:divBdr>
                    <w:top w:val="none" w:sz="0" w:space="0" w:color="auto"/>
                    <w:left w:val="none" w:sz="0" w:space="0" w:color="auto"/>
                    <w:bottom w:val="none" w:sz="0" w:space="0" w:color="auto"/>
                    <w:right w:val="none" w:sz="0" w:space="0" w:color="auto"/>
                  </w:divBdr>
                  <w:divsChild>
                    <w:div w:id="14231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359060">
      <w:bodyDiv w:val="1"/>
      <w:marLeft w:val="0"/>
      <w:marRight w:val="0"/>
      <w:marTop w:val="0"/>
      <w:marBottom w:val="0"/>
      <w:divBdr>
        <w:top w:val="none" w:sz="0" w:space="0" w:color="auto"/>
        <w:left w:val="none" w:sz="0" w:space="0" w:color="auto"/>
        <w:bottom w:val="none" w:sz="0" w:space="0" w:color="auto"/>
        <w:right w:val="none" w:sz="0" w:space="0" w:color="auto"/>
      </w:divBdr>
    </w:div>
    <w:div w:id="1650598605">
      <w:bodyDiv w:val="1"/>
      <w:marLeft w:val="0"/>
      <w:marRight w:val="0"/>
      <w:marTop w:val="0"/>
      <w:marBottom w:val="0"/>
      <w:divBdr>
        <w:top w:val="none" w:sz="0" w:space="0" w:color="auto"/>
        <w:left w:val="none" w:sz="0" w:space="0" w:color="auto"/>
        <w:bottom w:val="none" w:sz="0" w:space="0" w:color="auto"/>
        <w:right w:val="none" w:sz="0" w:space="0" w:color="auto"/>
      </w:divBdr>
      <w:divsChild>
        <w:div w:id="568735687">
          <w:marLeft w:val="0"/>
          <w:marRight w:val="0"/>
          <w:marTop w:val="0"/>
          <w:marBottom w:val="0"/>
          <w:divBdr>
            <w:top w:val="none" w:sz="0" w:space="0" w:color="auto"/>
            <w:left w:val="none" w:sz="0" w:space="0" w:color="auto"/>
            <w:bottom w:val="none" w:sz="0" w:space="0" w:color="auto"/>
            <w:right w:val="none" w:sz="0" w:space="0" w:color="auto"/>
          </w:divBdr>
          <w:divsChild>
            <w:div w:id="331228076">
              <w:marLeft w:val="0"/>
              <w:marRight w:val="0"/>
              <w:marTop w:val="0"/>
              <w:marBottom w:val="0"/>
              <w:divBdr>
                <w:top w:val="none" w:sz="0" w:space="0" w:color="auto"/>
                <w:left w:val="none" w:sz="0" w:space="0" w:color="auto"/>
                <w:bottom w:val="none" w:sz="0" w:space="0" w:color="auto"/>
                <w:right w:val="none" w:sz="0" w:space="0" w:color="auto"/>
              </w:divBdr>
              <w:divsChild>
                <w:div w:id="453914050">
                  <w:marLeft w:val="0"/>
                  <w:marRight w:val="0"/>
                  <w:marTop w:val="0"/>
                  <w:marBottom w:val="0"/>
                  <w:divBdr>
                    <w:top w:val="none" w:sz="0" w:space="0" w:color="auto"/>
                    <w:left w:val="none" w:sz="0" w:space="0" w:color="auto"/>
                    <w:bottom w:val="none" w:sz="0" w:space="0" w:color="auto"/>
                    <w:right w:val="none" w:sz="0" w:space="0" w:color="auto"/>
                  </w:divBdr>
                  <w:divsChild>
                    <w:div w:id="26654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399866">
      <w:bodyDiv w:val="1"/>
      <w:marLeft w:val="0"/>
      <w:marRight w:val="0"/>
      <w:marTop w:val="0"/>
      <w:marBottom w:val="0"/>
      <w:divBdr>
        <w:top w:val="none" w:sz="0" w:space="0" w:color="auto"/>
        <w:left w:val="none" w:sz="0" w:space="0" w:color="auto"/>
        <w:bottom w:val="none" w:sz="0" w:space="0" w:color="auto"/>
        <w:right w:val="none" w:sz="0" w:space="0" w:color="auto"/>
      </w:divBdr>
    </w:div>
    <w:div w:id="1693264076">
      <w:bodyDiv w:val="1"/>
      <w:marLeft w:val="0"/>
      <w:marRight w:val="0"/>
      <w:marTop w:val="0"/>
      <w:marBottom w:val="0"/>
      <w:divBdr>
        <w:top w:val="none" w:sz="0" w:space="0" w:color="auto"/>
        <w:left w:val="none" w:sz="0" w:space="0" w:color="auto"/>
        <w:bottom w:val="none" w:sz="0" w:space="0" w:color="auto"/>
        <w:right w:val="none" w:sz="0" w:space="0" w:color="auto"/>
      </w:divBdr>
      <w:divsChild>
        <w:div w:id="615336297">
          <w:marLeft w:val="0"/>
          <w:marRight w:val="0"/>
          <w:marTop w:val="0"/>
          <w:marBottom w:val="0"/>
          <w:divBdr>
            <w:top w:val="none" w:sz="0" w:space="0" w:color="auto"/>
            <w:left w:val="none" w:sz="0" w:space="0" w:color="auto"/>
            <w:bottom w:val="none" w:sz="0" w:space="0" w:color="auto"/>
            <w:right w:val="none" w:sz="0" w:space="0" w:color="auto"/>
          </w:divBdr>
          <w:divsChild>
            <w:div w:id="1696150386">
              <w:marLeft w:val="0"/>
              <w:marRight w:val="0"/>
              <w:marTop w:val="0"/>
              <w:marBottom w:val="0"/>
              <w:divBdr>
                <w:top w:val="none" w:sz="0" w:space="0" w:color="auto"/>
                <w:left w:val="none" w:sz="0" w:space="0" w:color="auto"/>
                <w:bottom w:val="none" w:sz="0" w:space="0" w:color="auto"/>
                <w:right w:val="none" w:sz="0" w:space="0" w:color="auto"/>
              </w:divBdr>
              <w:divsChild>
                <w:div w:id="1568494414">
                  <w:marLeft w:val="0"/>
                  <w:marRight w:val="0"/>
                  <w:marTop w:val="0"/>
                  <w:marBottom w:val="0"/>
                  <w:divBdr>
                    <w:top w:val="none" w:sz="0" w:space="0" w:color="auto"/>
                    <w:left w:val="none" w:sz="0" w:space="0" w:color="auto"/>
                    <w:bottom w:val="none" w:sz="0" w:space="0" w:color="auto"/>
                    <w:right w:val="none" w:sz="0" w:space="0" w:color="auto"/>
                  </w:divBdr>
                  <w:divsChild>
                    <w:div w:id="5267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98198">
      <w:bodyDiv w:val="1"/>
      <w:marLeft w:val="0"/>
      <w:marRight w:val="0"/>
      <w:marTop w:val="0"/>
      <w:marBottom w:val="0"/>
      <w:divBdr>
        <w:top w:val="none" w:sz="0" w:space="0" w:color="auto"/>
        <w:left w:val="none" w:sz="0" w:space="0" w:color="auto"/>
        <w:bottom w:val="none" w:sz="0" w:space="0" w:color="auto"/>
        <w:right w:val="none" w:sz="0" w:space="0" w:color="auto"/>
      </w:divBdr>
      <w:divsChild>
        <w:div w:id="600070960">
          <w:marLeft w:val="0"/>
          <w:marRight w:val="0"/>
          <w:marTop w:val="0"/>
          <w:marBottom w:val="0"/>
          <w:divBdr>
            <w:top w:val="none" w:sz="0" w:space="0" w:color="auto"/>
            <w:left w:val="none" w:sz="0" w:space="0" w:color="auto"/>
            <w:bottom w:val="none" w:sz="0" w:space="0" w:color="auto"/>
            <w:right w:val="none" w:sz="0" w:space="0" w:color="auto"/>
          </w:divBdr>
        </w:div>
      </w:divsChild>
    </w:div>
    <w:div w:id="1718164582">
      <w:bodyDiv w:val="1"/>
      <w:marLeft w:val="0"/>
      <w:marRight w:val="0"/>
      <w:marTop w:val="0"/>
      <w:marBottom w:val="0"/>
      <w:divBdr>
        <w:top w:val="none" w:sz="0" w:space="0" w:color="auto"/>
        <w:left w:val="none" w:sz="0" w:space="0" w:color="auto"/>
        <w:bottom w:val="none" w:sz="0" w:space="0" w:color="auto"/>
        <w:right w:val="none" w:sz="0" w:space="0" w:color="auto"/>
      </w:divBdr>
      <w:divsChild>
        <w:div w:id="1651708401">
          <w:marLeft w:val="360"/>
          <w:marRight w:val="0"/>
          <w:marTop w:val="200"/>
          <w:marBottom w:val="0"/>
          <w:divBdr>
            <w:top w:val="none" w:sz="0" w:space="0" w:color="auto"/>
            <w:left w:val="none" w:sz="0" w:space="0" w:color="auto"/>
            <w:bottom w:val="none" w:sz="0" w:space="0" w:color="auto"/>
            <w:right w:val="none" w:sz="0" w:space="0" w:color="auto"/>
          </w:divBdr>
        </w:div>
      </w:divsChild>
    </w:div>
    <w:div w:id="1746806252">
      <w:bodyDiv w:val="1"/>
      <w:marLeft w:val="0"/>
      <w:marRight w:val="0"/>
      <w:marTop w:val="0"/>
      <w:marBottom w:val="0"/>
      <w:divBdr>
        <w:top w:val="none" w:sz="0" w:space="0" w:color="auto"/>
        <w:left w:val="none" w:sz="0" w:space="0" w:color="auto"/>
        <w:bottom w:val="none" w:sz="0" w:space="0" w:color="auto"/>
        <w:right w:val="none" w:sz="0" w:space="0" w:color="auto"/>
      </w:divBdr>
    </w:div>
    <w:div w:id="1771387895">
      <w:bodyDiv w:val="1"/>
      <w:marLeft w:val="0"/>
      <w:marRight w:val="0"/>
      <w:marTop w:val="0"/>
      <w:marBottom w:val="0"/>
      <w:divBdr>
        <w:top w:val="none" w:sz="0" w:space="0" w:color="auto"/>
        <w:left w:val="none" w:sz="0" w:space="0" w:color="auto"/>
        <w:bottom w:val="none" w:sz="0" w:space="0" w:color="auto"/>
        <w:right w:val="none" w:sz="0" w:space="0" w:color="auto"/>
      </w:divBdr>
    </w:div>
    <w:div w:id="1785924670">
      <w:bodyDiv w:val="1"/>
      <w:marLeft w:val="0"/>
      <w:marRight w:val="0"/>
      <w:marTop w:val="0"/>
      <w:marBottom w:val="0"/>
      <w:divBdr>
        <w:top w:val="none" w:sz="0" w:space="0" w:color="auto"/>
        <w:left w:val="none" w:sz="0" w:space="0" w:color="auto"/>
        <w:bottom w:val="none" w:sz="0" w:space="0" w:color="auto"/>
        <w:right w:val="none" w:sz="0" w:space="0" w:color="auto"/>
      </w:divBdr>
    </w:div>
    <w:div w:id="1820725318">
      <w:bodyDiv w:val="1"/>
      <w:marLeft w:val="0"/>
      <w:marRight w:val="0"/>
      <w:marTop w:val="0"/>
      <w:marBottom w:val="0"/>
      <w:divBdr>
        <w:top w:val="none" w:sz="0" w:space="0" w:color="auto"/>
        <w:left w:val="none" w:sz="0" w:space="0" w:color="auto"/>
        <w:bottom w:val="none" w:sz="0" w:space="0" w:color="auto"/>
        <w:right w:val="none" w:sz="0" w:space="0" w:color="auto"/>
      </w:divBdr>
    </w:div>
    <w:div w:id="1848641029">
      <w:bodyDiv w:val="1"/>
      <w:marLeft w:val="0"/>
      <w:marRight w:val="0"/>
      <w:marTop w:val="0"/>
      <w:marBottom w:val="0"/>
      <w:divBdr>
        <w:top w:val="none" w:sz="0" w:space="0" w:color="auto"/>
        <w:left w:val="none" w:sz="0" w:space="0" w:color="auto"/>
        <w:bottom w:val="none" w:sz="0" w:space="0" w:color="auto"/>
        <w:right w:val="none" w:sz="0" w:space="0" w:color="auto"/>
      </w:divBdr>
    </w:div>
    <w:div w:id="1892493649">
      <w:bodyDiv w:val="1"/>
      <w:marLeft w:val="0"/>
      <w:marRight w:val="0"/>
      <w:marTop w:val="0"/>
      <w:marBottom w:val="0"/>
      <w:divBdr>
        <w:top w:val="none" w:sz="0" w:space="0" w:color="auto"/>
        <w:left w:val="none" w:sz="0" w:space="0" w:color="auto"/>
        <w:bottom w:val="none" w:sz="0" w:space="0" w:color="auto"/>
        <w:right w:val="none" w:sz="0" w:space="0" w:color="auto"/>
      </w:divBdr>
    </w:div>
    <w:div w:id="1901011660">
      <w:bodyDiv w:val="1"/>
      <w:marLeft w:val="0"/>
      <w:marRight w:val="0"/>
      <w:marTop w:val="0"/>
      <w:marBottom w:val="0"/>
      <w:divBdr>
        <w:top w:val="none" w:sz="0" w:space="0" w:color="auto"/>
        <w:left w:val="none" w:sz="0" w:space="0" w:color="auto"/>
        <w:bottom w:val="none" w:sz="0" w:space="0" w:color="auto"/>
        <w:right w:val="none" w:sz="0" w:space="0" w:color="auto"/>
      </w:divBdr>
    </w:div>
    <w:div w:id="1901480600">
      <w:bodyDiv w:val="1"/>
      <w:marLeft w:val="0"/>
      <w:marRight w:val="0"/>
      <w:marTop w:val="0"/>
      <w:marBottom w:val="0"/>
      <w:divBdr>
        <w:top w:val="none" w:sz="0" w:space="0" w:color="auto"/>
        <w:left w:val="none" w:sz="0" w:space="0" w:color="auto"/>
        <w:bottom w:val="none" w:sz="0" w:space="0" w:color="auto"/>
        <w:right w:val="none" w:sz="0" w:space="0" w:color="auto"/>
      </w:divBdr>
    </w:div>
    <w:div w:id="1968777272">
      <w:bodyDiv w:val="1"/>
      <w:marLeft w:val="0"/>
      <w:marRight w:val="0"/>
      <w:marTop w:val="0"/>
      <w:marBottom w:val="0"/>
      <w:divBdr>
        <w:top w:val="none" w:sz="0" w:space="0" w:color="auto"/>
        <w:left w:val="none" w:sz="0" w:space="0" w:color="auto"/>
        <w:bottom w:val="none" w:sz="0" w:space="0" w:color="auto"/>
        <w:right w:val="none" w:sz="0" w:space="0" w:color="auto"/>
      </w:divBdr>
    </w:div>
    <w:div w:id="1974827972">
      <w:bodyDiv w:val="1"/>
      <w:marLeft w:val="0"/>
      <w:marRight w:val="0"/>
      <w:marTop w:val="0"/>
      <w:marBottom w:val="0"/>
      <w:divBdr>
        <w:top w:val="none" w:sz="0" w:space="0" w:color="auto"/>
        <w:left w:val="none" w:sz="0" w:space="0" w:color="auto"/>
        <w:bottom w:val="none" w:sz="0" w:space="0" w:color="auto"/>
        <w:right w:val="none" w:sz="0" w:space="0" w:color="auto"/>
      </w:divBdr>
      <w:divsChild>
        <w:div w:id="258686383">
          <w:marLeft w:val="0"/>
          <w:marRight w:val="0"/>
          <w:marTop w:val="0"/>
          <w:marBottom w:val="0"/>
          <w:divBdr>
            <w:top w:val="none" w:sz="0" w:space="0" w:color="auto"/>
            <w:left w:val="none" w:sz="0" w:space="0" w:color="auto"/>
            <w:bottom w:val="none" w:sz="0" w:space="0" w:color="auto"/>
            <w:right w:val="none" w:sz="0" w:space="0" w:color="auto"/>
          </w:divBdr>
          <w:divsChild>
            <w:div w:id="1977446989">
              <w:marLeft w:val="0"/>
              <w:marRight w:val="0"/>
              <w:marTop w:val="0"/>
              <w:marBottom w:val="0"/>
              <w:divBdr>
                <w:top w:val="none" w:sz="0" w:space="0" w:color="auto"/>
                <w:left w:val="none" w:sz="0" w:space="0" w:color="auto"/>
                <w:bottom w:val="none" w:sz="0" w:space="0" w:color="auto"/>
                <w:right w:val="none" w:sz="0" w:space="0" w:color="auto"/>
              </w:divBdr>
              <w:divsChild>
                <w:div w:id="1343045926">
                  <w:marLeft w:val="0"/>
                  <w:marRight w:val="0"/>
                  <w:marTop w:val="0"/>
                  <w:marBottom w:val="0"/>
                  <w:divBdr>
                    <w:top w:val="none" w:sz="0" w:space="0" w:color="auto"/>
                    <w:left w:val="none" w:sz="0" w:space="0" w:color="auto"/>
                    <w:bottom w:val="none" w:sz="0" w:space="0" w:color="auto"/>
                    <w:right w:val="none" w:sz="0" w:space="0" w:color="auto"/>
                  </w:divBdr>
                  <w:divsChild>
                    <w:div w:id="158826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4406">
      <w:bodyDiv w:val="1"/>
      <w:marLeft w:val="0"/>
      <w:marRight w:val="0"/>
      <w:marTop w:val="0"/>
      <w:marBottom w:val="0"/>
      <w:divBdr>
        <w:top w:val="none" w:sz="0" w:space="0" w:color="auto"/>
        <w:left w:val="none" w:sz="0" w:space="0" w:color="auto"/>
        <w:bottom w:val="none" w:sz="0" w:space="0" w:color="auto"/>
        <w:right w:val="none" w:sz="0" w:space="0" w:color="auto"/>
      </w:divBdr>
    </w:div>
    <w:div w:id="2030136963">
      <w:bodyDiv w:val="1"/>
      <w:marLeft w:val="0"/>
      <w:marRight w:val="0"/>
      <w:marTop w:val="0"/>
      <w:marBottom w:val="0"/>
      <w:divBdr>
        <w:top w:val="none" w:sz="0" w:space="0" w:color="auto"/>
        <w:left w:val="none" w:sz="0" w:space="0" w:color="auto"/>
        <w:bottom w:val="none" w:sz="0" w:space="0" w:color="auto"/>
        <w:right w:val="none" w:sz="0" w:space="0" w:color="auto"/>
      </w:divBdr>
    </w:div>
    <w:div w:id="2036881573">
      <w:bodyDiv w:val="1"/>
      <w:marLeft w:val="0"/>
      <w:marRight w:val="0"/>
      <w:marTop w:val="0"/>
      <w:marBottom w:val="0"/>
      <w:divBdr>
        <w:top w:val="none" w:sz="0" w:space="0" w:color="auto"/>
        <w:left w:val="none" w:sz="0" w:space="0" w:color="auto"/>
        <w:bottom w:val="none" w:sz="0" w:space="0" w:color="auto"/>
        <w:right w:val="none" w:sz="0" w:space="0" w:color="auto"/>
      </w:divBdr>
      <w:divsChild>
        <w:div w:id="330379634">
          <w:marLeft w:val="0"/>
          <w:marRight w:val="0"/>
          <w:marTop w:val="0"/>
          <w:marBottom w:val="0"/>
          <w:divBdr>
            <w:top w:val="none" w:sz="0" w:space="0" w:color="auto"/>
            <w:left w:val="none" w:sz="0" w:space="0" w:color="auto"/>
            <w:bottom w:val="none" w:sz="0" w:space="0" w:color="auto"/>
            <w:right w:val="none" w:sz="0" w:space="0" w:color="auto"/>
          </w:divBdr>
          <w:divsChild>
            <w:div w:id="29959301">
              <w:marLeft w:val="0"/>
              <w:marRight w:val="0"/>
              <w:marTop w:val="0"/>
              <w:marBottom w:val="0"/>
              <w:divBdr>
                <w:top w:val="none" w:sz="0" w:space="0" w:color="auto"/>
                <w:left w:val="none" w:sz="0" w:space="0" w:color="auto"/>
                <w:bottom w:val="none" w:sz="0" w:space="0" w:color="auto"/>
                <w:right w:val="none" w:sz="0" w:space="0" w:color="auto"/>
              </w:divBdr>
              <w:divsChild>
                <w:div w:id="2008553807">
                  <w:marLeft w:val="0"/>
                  <w:marRight w:val="0"/>
                  <w:marTop w:val="0"/>
                  <w:marBottom w:val="0"/>
                  <w:divBdr>
                    <w:top w:val="none" w:sz="0" w:space="0" w:color="auto"/>
                    <w:left w:val="none" w:sz="0" w:space="0" w:color="auto"/>
                    <w:bottom w:val="none" w:sz="0" w:space="0" w:color="auto"/>
                    <w:right w:val="none" w:sz="0" w:space="0" w:color="auto"/>
                  </w:divBdr>
                  <w:divsChild>
                    <w:div w:id="12261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390206">
      <w:bodyDiv w:val="1"/>
      <w:marLeft w:val="0"/>
      <w:marRight w:val="0"/>
      <w:marTop w:val="0"/>
      <w:marBottom w:val="0"/>
      <w:divBdr>
        <w:top w:val="none" w:sz="0" w:space="0" w:color="auto"/>
        <w:left w:val="none" w:sz="0" w:space="0" w:color="auto"/>
        <w:bottom w:val="none" w:sz="0" w:space="0" w:color="auto"/>
        <w:right w:val="none" w:sz="0" w:space="0" w:color="auto"/>
      </w:divBdr>
    </w:div>
    <w:div w:id="2116627554">
      <w:bodyDiv w:val="1"/>
      <w:marLeft w:val="0"/>
      <w:marRight w:val="0"/>
      <w:marTop w:val="0"/>
      <w:marBottom w:val="0"/>
      <w:divBdr>
        <w:top w:val="none" w:sz="0" w:space="0" w:color="auto"/>
        <w:left w:val="none" w:sz="0" w:space="0" w:color="auto"/>
        <w:bottom w:val="none" w:sz="0" w:space="0" w:color="auto"/>
        <w:right w:val="none" w:sz="0" w:space="0" w:color="auto"/>
      </w:divBdr>
    </w:div>
    <w:div w:id="2119132668">
      <w:bodyDiv w:val="1"/>
      <w:marLeft w:val="0"/>
      <w:marRight w:val="0"/>
      <w:marTop w:val="0"/>
      <w:marBottom w:val="0"/>
      <w:divBdr>
        <w:top w:val="none" w:sz="0" w:space="0" w:color="auto"/>
        <w:left w:val="none" w:sz="0" w:space="0" w:color="auto"/>
        <w:bottom w:val="none" w:sz="0" w:space="0" w:color="auto"/>
        <w:right w:val="none" w:sz="0" w:space="0" w:color="auto"/>
      </w:divBdr>
    </w:div>
    <w:div w:id="2123264920">
      <w:bodyDiv w:val="1"/>
      <w:marLeft w:val="0"/>
      <w:marRight w:val="0"/>
      <w:marTop w:val="0"/>
      <w:marBottom w:val="0"/>
      <w:divBdr>
        <w:top w:val="none" w:sz="0" w:space="0" w:color="auto"/>
        <w:left w:val="none" w:sz="0" w:space="0" w:color="auto"/>
        <w:bottom w:val="none" w:sz="0" w:space="0" w:color="auto"/>
        <w:right w:val="none" w:sz="0" w:space="0" w:color="auto"/>
      </w:divBdr>
    </w:div>
    <w:div w:id="2123647778">
      <w:bodyDiv w:val="1"/>
      <w:marLeft w:val="0"/>
      <w:marRight w:val="0"/>
      <w:marTop w:val="0"/>
      <w:marBottom w:val="0"/>
      <w:divBdr>
        <w:top w:val="none" w:sz="0" w:space="0" w:color="auto"/>
        <w:left w:val="none" w:sz="0" w:space="0" w:color="auto"/>
        <w:bottom w:val="none" w:sz="0" w:space="0" w:color="auto"/>
        <w:right w:val="none" w:sz="0" w:space="0" w:color="auto"/>
      </w:divBdr>
      <w:divsChild>
        <w:div w:id="1261179862">
          <w:marLeft w:val="0"/>
          <w:marRight w:val="0"/>
          <w:marTop w:val="0"/>
          <w:marBottom w:val="0"/>
          <w:divBdr>
            <w:top w:val="none" w:sz="0" w:space="0" w:color="auto"/>
            <w:left w:val="none" w:sz="0" w:space="0" w:color="auto"/>
            <w:bottom w:val="none" w:sz="0" w:space="0" w:color="auto"/>
            <w:right w:val="none" w:sz="0" w:space="0" w:color="auto"/>
          </w:divBdr>
        </w:div>
        <w:div w:id="2080249005">
          <w:marLeft w:val="0"/>
          <w:marRight w:val="0"/>
          <w:marTop w:val="0"/>
          <w:marBottom w:val="0"/>
          <w:divBdr>
            <w:top w:val="none" w:sz="0" w:space="0" w:color="auto"/>
            <w:left w:val="none" w:sz="0" w:space="0" w:color="auto"/>
            <w:bottom w:val="none" w:sz="0" w:space="0" w:color="auto"/>
            <w:right w:val="none" w:sz="0" w:space="0" w:color="auto"/>
          </w:divBdr>
        </w:div>
        <w:div w:id="936793781">
          <w:marLeft w:val="0"/>
          <w:marRight w:val="0"/>
          <w:marTop w:val="0"/>
          <w:marBottom w:val="0"/>
          <w:divBdr>
            <w:top w:val="none" w:sz="0" w:space="0" w:color="auto"/>
            <w:left w:val="none" w:sz="0" w:space="0" w:color="auto"/>
            <w:bottom w:val="none" w:sz="0" w:space="0" w:color="auto"/>
            <w:right w:val="none" w:sz="0" w:space="0" w:color="auto"/>
          </w:divBdr>
        </w:div>
        <w:div w:id="1703092593">
          <w:marLeft w:val="0"/>
          <w:marRight w:val="0"/>
          <w:marTop w:val="0"/>
          <w:marBottom w:val="0"/>
          <w:divBdr>
            <w:top w:val="none" w:sz="0" w:space="0" w:color="auto"/>
            <w:left w:val="none" w:sz="0" w:space="0" w:color="auto"/>
            <w:bottom w:val="none" w:sz="0" w:space="0" w:color="auto"/>
            <w:right w:val="none" w:sz="0" w:space="0" w:color="auto"/>
          </w:divBdr>
          <w:divsChild>
            <w:div w:id="184276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6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s://nature-art12.eionet.europa.eu/article12/" TargetMode="External"/><Relationship Id="rId21" Type="http://schemas.openxmlformats.org/officeDocument/2006/relationships/header" Target="header4.xml"/><Relationship Id="rId34" Type="http://schemas.openxmlformats.org/officeDocument/2006/relationships/image" Target="media/image3.jpg"/><Relationship Id="rId42" Type="http://schemas.openxmlformats.org/officeDocument/2006/relationships/image" Target="media/image140.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hyperlink" Target="https://www.bioportal.hr/gis/"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www.haop.hr/hr/tematska-podrucja/odrzivo-koristenje-prirodnih-dobara-i-ekoloska-mreza/ekoloska-mreza"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hyperlink" Target="https://nature-art17.eionet.europa.eu/article17/" TargetMode="External"/><Relationship Id="rId36" Type="http://schemas.openxmlformats.org/officeDocument/2006/relationships/image" Target="media/image5.jpg"/><Relationship Id="rId10" Type="http://schemas.openxmlformats.org/officeDocument/2006/relationships/footnotes" Target="footnotes.xml"/><Relationship Id="rId19" Type="http://schemas.openxmlformats.org/officeDocument/2006/relationships/footer" Target="footer5.xml"/><Relationship Id="rId31" Type="http://schemas.openxmlformats.org/officeDocument/2006/relationships/hyperlink" Target="http://www.bioportal.hr/gi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7.xml"/><Relationship Id="rId27" Type="http://schemas.openxmlformats.org/officeDocument/2006/relationships/hyperlink" Target="https://www.bioportal.hr/gis/" TargetMode="External"/><Relationship Id="rId30" Type="http://schemas.openxmlformats.org/officeDocument/2006/relationships/image" Target="media/image11.png"/><Relationship Id="rId35" Type="http://schemas.openxmlformats.org/officeDocument/2006/relationships/image" Target="media/image4.png"/><Relationship Id="rId43" Type="http://schemas.openxmlformats.org/officeDocument/2006/relationships/image" Target="media/image15.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2.png"/></Relationships>
</file>

<file path=word/_rels/footer3.xml.rels><?xml version="1.0" encoding="UTF-8" standalone="yes"?>
<Relationships xmlns="http://schemas.openxmlformats.org/package/2006/relationships"><Relationship Id="rId3" Type="http://schemas.openxmlformats.org/officeDocument/2006/relationships/image" Target="media/image5.jpg"/><Relationship Id="rId7"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UEZ">
      <a:dk1>
        <a:sysClr val="windowText" lastClr="000000"/>
      </a:dk1>
      <a:lt1>
        <a:sysClr val="window" lastClr="FFFFFF"/>
      </a:lt1>
      <a:dk2>
        <a:srgbClr val="030F40"/>
      </a:dk2>
      <a:lt2>
        <a:srgbClr val="ABAFBF"/>
      </a:lt2>
      <a:accent1>
        <a:srgbClr val="030F40"/>
      </a:accent1>
      <a:accent2>
        <a:srgbClr val="AADC14"/>
      </a:accent2>
      <a:accent3>
        <a:srgbClr val="CFBCF2"/>
      </a:accent3>
      <a:accent4>
        <a:srgbClr val="030F40"/>
      </a:accent4>
      <a:accent5>
        <a:srgbClr val="B25A99"/>
      </a:accent5>
      <a:accent6>
        <a:srgbClr val="ABAFBF"/>
      </a:accent6>
      <a:hlink>
        <a:srgbClr val="2B53F5"/>
      </a:hlink>
      <a:folHlink>
        <a:srgbClr val="00B0F0"/>
      </a:folHlink>
    </a:clrScheme>
    <a:fontScheme name="SUEZ">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7/28/221</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DBFCB67B28934DAB68D51F49066B29" ma:contentTypeVersion="8" ma:contentTypeDescription="Create a new document." ma:contentTypeScope="" ma:versionID="d1bf142b6d62b9536057ab2ca0eb1099">
  <xsd:schema xmlns:xsd="http://www.w3.org/2001/XMLSchema" xmlns:xs="http://www.w3.org/2001/XMLSchema" xmlns:p="http://schemas.microsoft.com/office/2006/metadata/properties" targetNamespace="http://schemas.microsoft.com/office/2006/metadata/properties" ma:root="true" ma:fieldsID="c2efb08beb739a83ba22485971bc754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C374C0-0ACA-496D-A938-1336DB6FE27E}">
  <ds:schemaRefs>
    <ds:schemaRef ds:uri="http://schemas.microsoft.com/sharepoint/v3/contenttype/forms"/>
  </ds:schemaRefs>
</ds:datastoreItem>
</file>

<file path=customXml/itemProps3.xml><?xml version="1.0" encoding="utf-8"?>
<ds:datastoreItem xmlns:ds="http://schemas.openxmlformats.org/officeDocument/2006/customXml" ds:itemID="{DA01B39D-0A62-4F1F-A8FB-5B47A6D8AF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51C263D-2FEC-4D14-8412-57C1B0ABFD2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E14CFDD-C6FF-48E3-BB27-F24682863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1833</TotalTime>
  <Pages>103</Pages>
  <Words>35529</Words>
  <Characters>202519</Characters>
  <Application>Microsoft Office Word</Application>
  <DocSecurity>0</DocSecurity>
  <Lines>1687</Lines>
  <Paragraphs>475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STRUKTURA PROCESA PLANIRANJA             Plan upravljanja (6146):  Malostonski zaljev</vt:lpstr>
      <vt:lpstr>STRUKTURA PROCESA PLANIRANJA             Plan upravljanja (6146):  Malostonski zaljev</vt:lpstr>
    </vt:vector>
  </TitlesOfParts>
  <Company/>
  <LinksUpToDate>false</LinksUpToDate>
  <CharactersWithSpaces>237573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STRUKTURA PROCESA PLANIRANJA             Plan upravljanja (6146):  Malostonski zaljev</dc:title>
  <dc:subject/>
  <dc:creator>NG</dc:creator>
  <cp:keywords/>
  <dc:description/>
  <cp:lastModifiedBy>Zeljka Rajkovic</cp:lastModifiedBy>
  <cp:revision>71</cp:revision>
  <cp:lastPrinted>2021-10-05T09:10:00Z</cp:lastPrinted>
  <dcterms:created xsi:type="dcterms:W3CDTF">2023-06-30T13:49:00Z</dcterms:created>
  <dcterms:modified xsi:type="dcterms:W3CDTF">2023-07-31T00:02:00Z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0x01010031DBFCB67B28934DAB68D51F49066B29</vt:lpwstr>
  </property>
</Properties>
</file>